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jc w:val="both"/>
        <w:rPr>
          <w:rFonts w:hint="default"/>
          <w:sz w:val="28"/>
          <w:szCs w:val="36"/>
          <w:lang w:val="en-US" w:eastAsia="zh-CN"/>
        </w:rPr>
      </w:pPr>
      <w:r>
        <w:rPr>
          <w:rFonts w:hint="eastAsia"/>
          <w:sz w:val="28"/>
          <w:szCs w:val="36"/>
          <w:lang w:val="en-US" w:eastAsia="zh-CN"/>
        </w:rPr>
        <w:t>具体实施</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对于本次的幸福感预测任务本质上是一个回归问题，我们采用了决策树作为核心算法，挑选了三个强大的模型：XGB，LGB，CatBoost算法，并且采用模型融合的方式将三个模型的结果融合在一起形成最终的模型。另外，我们在将数据送入模型训练之前还根据数据集本身的特征对数据集进行了一定的预处理，挖掘了潜在特征扩展了数据集的同时降低了数据集的维度，提升了算法效率。下面，将介绍数据预处理的具体方式、三种模型的详细细节以及模型融合算法的实现过程。</w:t>
      </w:r>
    </w:p>
    <w:p>
      <w:pPr>
        <w:numPr>
          <w:ilvl w:val="0"/>
          <w:numId w:val="2"/>
        </w:numPr>
        <w:jc w:val="both"/>
        <w:rPr>
          <w:rFonts w:hint="eastAsia"/>
          <w:sz w:val="28"/>
          <w:szCs w:val="36"/>
          <w:lang w:val="en-US" w:eastAsia="zh-CN"/>
        </w:rPr>
      </w:pPr>
      <w:r>
        <w:rPr>
          <w:rFonts w:hint="eastAsia"/>
          <w:sz w:val="28"/>
          <w:szCs w:val="36"/>
          <w:lang w:val="en-US" w:eastAsia="zh-CN"/>
        </w:rPr>
        <w:t>. 数据预处理</w:t>
      </w:r>
    </w:p>
    <w:p>
      <w:pPr>
        <w:pStyle w:val="5"/>
        <w:rPr>
          <w:rFonts w:hint="eastAsia"/>
        </w:rPr>
      </w:pPr>
      <w:r>
        <w:rPr>
          <w:rFonts w:hint="eastAsia"/>
        </w:rPr>
        <w:t>本项目中共有多个数据文件，数据时间的的有效时间为2015年，包括参考类文件：调查问卷原卷</w:t>
      </w:r>
      <w:r>
        <w:t>happiness_survey_cgss2015.pdf、问卷数据的数据目录索引happiness_index.csv；数据类文件：精简版测试、训练数据集happiness_test_abbr.csv、happiness_train_abbr.csv；完整版测试、训练数据集：happiness_test_complete.csv、happiness_train_complete.csv。</w:t>
      </w:r>
    </w:p>
    <w:p>
      <w:pPr>
        <w:pStyle w:val="5"/>
        <w:rPr>
          <w:rFonts w:hint="eastAsia"/>
        </w:rPr>
      </w:pPr>
      <w:r>
        <w:rPr>
          <w:rFonts w:hint="eastAsia"/>
        </w:rPr>
        <w:t>参考文件当中一共涉及六部分：核心模块（家庭情况、社会人口属性、健康、移居、生活方式、社会观点、阶层认同、政治态度、认知和劳动、社会保障），十年回顾，EASS（东亚联合社会调查），ISSP（国际社会调查项目），能源使用，法制观点，联系方式。通过对比参考类文件和数据文件可以发现，所给的完整数据集选取了核心模块和部分的十年回顾内容。</w:t>
      </w:r>
    </w:p>
    <w:p>
      <w:pPr>
        <w:pStyle w:val="5"/>
        <w:rPr>
          <w:rFonts w:hint="eastAsia"/>
        </w:rPr>
      </w:pPr>
      <w:r>
        <w:rPr>
          <w:rFonts w:hint="eastAsia"/>
        </w:rPr>
        <w:t>数据集本身不规整，有空缺数据和不合理输入。通过pandas、numpy库进行预处理，把所有为空的数据归置为-1，如果该问题列当中很少有人回答则考虑删除该列。</w:t>
      </w:r>
    </w:p>
    <w:p>
      <w:pPr>
        <w:pStyle w:val="5"/>
        <w:rPr>
          <w:rFonts w:hint="eastAsia" w:eastAsiaTheme="minorEastAsia"/>
          <w:sz w:val="28"/>
          <w:szCs w:val="36"/>
          <w:lang w:val="en-US" w:eastAsia="zh-CN"/>
        </w:rPr>
      </w:pPr>
      <w:r>
        <w:rPr>
          <w:rFonts w:hint="eastAsia"/>
        </w:rPr>
        <w:t>通过直观观察问题可以发现，整体可以划分为以下几个内容：年代、信仰、受教育程度、政治面貌、房产、业余生活、财富等十余个方面。根据该情况，考虑把同一类的重复问题合并，例如把有关于家庭投资的多个问题（股票、基金、活期）等通过问题顺序编制成二进制编码，例如：参与股票，基金不参与活期的样例改为110，再转换为十进制整数6，缩减数据规模，如果有特殊情况的则使用全1或者全1往上的数字进行编码。这样的合并一共有两组，一组是房产问题，一组是投资问题。同时把日期更改为可以进行分析的数据类型</w:t>
      </w:r>
      <w:r>
        <w:rPr>
          <w:rFonts w:hint="eastAsia"/>
          <w:lang w:eastAsia="zh-CN"/>
        </w:rPr>
        <w:t>。</w:t>
      </w:r>
    </w:p>
    <w:p>
      <w:pPr>
        <w:numPr>
          <w:ilvl w:val="0"/>
          <w:numId w:val="0"/>
        </w:numPr>
        <w:jc w:val="both"/>
        <w:rPr>
          <w:rFonts w:hint="default"/>
          <w:sz w:val="28"/>
          <w:szCs w:val="36"/>
          <w:lang w:val="en-US" w:eastAsia="zh-CN"/>
        </w:rPr>
      </w:pPr>
      <w:r>
        <w:rPr>
          <w:rFonts w:hint="eastAsia"/>
          <w:sz w:val="28"/>
          <w:szCs w:val="36"/>
          <w:lang w:val="en-US" w:eastAsia="zh-CN"/>
        </w:rPr>
        <w:t>（二）. 模型详解</w:t>
      </w:r>
    </w:p>
    <w:p>
      <w:pPr>
        <w:numPr>
          <w:ilvl w:val="0"/>
          <w:numId w:val="3"/>
        </w:numPr>
        <w:jc w:val="both"/>
        <w:rPr>
          <w:rFonts w:hint="default"/>
          <w:sz w:val="28"/>
          <w:szCs w:val="36"/>
          <w:lang w:val="en-US" w:eastAsia="zh-CN"/>
        </w:rPr>
      </w:pPr>
      <w:r>
        <w:rPr>
          <w:rFonts w:hint="eastAsia"/>
          <w:sz w:val="28"/>
          <w:szCs w:val="36"/>
          <w:lang w:val="en-US" w:eastAsia="zh-CN"/>
        </w:rPr>
        <w:t>XGB</w:t>
      </w:r>
    </w:p>
    <w:p>
      <w:pPr>
        <w:pStyle w:val="5"/>
        <w:numPr>
          <w:ilvl w:val="0"/>
          <w:numId w:val="0"/>
        </w:numPr>
        <w:rPr>
          <w:rFonts w:hint="eastAsia"/>
        </w:rPr>
      </w:pPr>
      <w:r>
        <w:rPr>
          <w:rFonts w:hint="eastAsia"/>
          <w:lang w:val="en-US" w:eastAsia="zh-CN"/>
        </w:rPr>
        <w:t xml:space="preserve">1.1 </w:t>
      </w:r>
      <w:r>
        <w:rPr>
          <w:rFonts w:hint="eastAsia"/>
        </w:rPr>
        <w:t>GBDT梯度提升树</w:t>
      </w:r>
    </w:p>
    <w:p>
      <w:pPr>
        <w:pStyle w:val="5"/>
        <w:rPr>
          <w:rFonts w:hint="eastAsia"/>
        </w:rPr>
      </w:pPr>
      <w:r>
        <w:rPr>
          <w:rFonts w:hint="eastAsia"/>
        </w:rPr>
        <w:t>Xgb模型实际上是对GBDT的工业化实现和进一步的改进。全称是Gradient Boosting Decision Tree，其中Gradient Boosting指的是梯度上升算法，用来对分类器进行筛选的方法，Decision Tree决策树指的是CART回归树弱分类器。</w:t>
      </w:r>
    </w:p>
    <w:p>
      <w:pPr>
        <w:pStyle w:val="5"/>
        <w:rPr>
          <w:rFonts w:hint="eastAsia"/>
        </w:rPr>
      </w:pPr>
      <w:r>
        <w:rPr>
          <w:rFonts w:hint="eastAsia"/>
        </w:rPr>
        <w:t>GBDT是传统机器学习算法当中对真实分布拟合做好的算法之一，其主要思想是通过基函数的线性组合以及不断减少残差来得到回归预测。【3】通过不断地迭代生成一系列的树，然后对这一系列的树进行加权求和，目的是找到一个CART回归树模型的弱学习器，是的损失函数最小。其中的数学方法不多做介绍。</w:t>
      </w:r>
    </w:p>
    <w:p>
      <w:pPr>
        <w:pStyle w:val="5"/>
        <w:rPr>
          <w:rFonts w:hint="eastAsia"/>
        </w:rPr>
      </w:pPr>
      <w:r>
        <w:rPr>
          <w:rFonts w:hint="eastAsia"/>
        </w:rPr>
        <w:t>梯度提升树是提升树的改进算法，主要思想是在迭代中不断地接近拟合目标，减少拟合损失，例如目标是拟合一个距离是50，第一次拟合到30，下一次迭代用10来拟合差距20，这样继续往下，最后每次迭代的结果30+1</w:t>
      </w:r>
      <w:r>
        <w:t>…</w:t>
      </w:r>
      <w:r>
        <w:rPr>
          <w:rFonts w:hint="eastAsia"/>
        </w:rPr>
        <w:t>之和就是最终的模型输出结果。</w:t>
      </w:r>
    </w:p>
    <w:p>
      <w:pPr>
        <w:pStyle w:val="5"/>
        <w:ind w:left="792" w:leftChars="377"/>
        <w:jc w:val="center"/>
      </w:pPr>
      <w:r>
        <w:drawing>
          <wp:inline distT="0" distB="0" distL="0" distR="0">
            <wp:extent cx="2459990" cy="1549400"/>
            <wp:effectExtent l="0" t="0" r="889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2461265" cy="1549841"/>
                    </a:xfrm>
                    <a:prstGeom prst="rect">
                      <a:avLst/>
                    </a:prstGeom>
                  </pic:spPr>
                </pic:pic>
              </a:graphicData>
            </a:graphic>
          </wp:inline>
        </w:drawing>
      </w:r>
    </w:p>
    <w:p>
      <w:pPr>
        <w:pStyle w:val="5"/>
        <w:ind w:left="792" w:leftChars="377"/>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提升树算法伪代码</w:t>
      </w:r>
    </w:p>
    <w:p>
      <w:pPr>
        <w:pStyle w:val="5"/>
        <w:rPr>
          <w:rFonts w:hint="eastAsia"/>
        </w:rPr>
      </w:pPr>
      <w:r>
        <w:rPr>
          <w:rFonts w:hint="eastAsia"/>
        </w:rPr>
        <w:t>对于这样的模型需要的输入为学习率，迭代次数和树的深度，首先初始化弱学习器，把数据残差也就是负梯度——上一轮的学习器差值作为标签值，遍历所有特征可能，找到最佳划分节点，找到总平方损失最小的作为划分。迭代次数结束之后将多棵树进行加总成为最后的强学习器。</w:t>
      </w:r>
    </w:p>
    <w:p>
      <w:pPr>
        <w:pStyle w:val="5"/>
        <w:ind w:left="792" w:leftChars="377"/>
        <w:jc w:val="center"/>
      </w:pPr>
      <w:r>
        <w:drawing>
          <wp:inline distT="0" distB="0" distL="0" distR="0">
            <wp:extent cx="2438400" cy="436245"/>
            <wp:effectExtent l="0" t="0" r="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2437534" cy="436573"/>
                    </a:xfrm>
                    <a:prstGeom prst="rect">
                      <a:avLst/>
                    </a:prstGeom>
                  </pic:spPr>
                </pic:pic>
              </a:graphicData>
            </a:graphic>
          </wp:inline>
        </w:drawing>
      </w:r>
    </w:p>
    <w:p>
      <w:pPr>
        <w:pStyle w:val="5"/>
        <w:ind w:left="792" w:leftChars="377"/>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生成强分类器公式</w:t>
      </w:r>
    </w:p>
    <w:p>
      <w:pPr>
        <w:pStyle w:val="5"/>
        <w:numPr>
          <w:ilvl w:val="0"/>
          <w:numId w:val="0"/>
        </w:numPr>
        <w:rPr>
          <w:rFonts w:hint="eastAsia"/>
        </w:rPr>
      </w:pPr>
      <w:r>
        <w:rPr>
          <w:rFonts w:hint="eastAsia"/>
          <w:lang w:val="en-US" w:eastAsia="zh-CN"/>
        </w:rPr>
        <w:t xml:space="preserve">1.2 </w:t>
      </w:r>
      <w:r>
        <w:rPr>
          <w:rFonts w:hint="eastAsia"/>
        </w:rPr>
        <w:t>CART回归树</w:t>
      </w:r>
    </w:p>
    <w:p>
      <w:pPr>
        <w:pStyle w:val="5"/>
        <w:rPr>
          <w:rFonts w:hint="eastAsia"/>
        </w:rPr>
      </w:pPr>
      <w:r>
        <w:rPr>
          <w:rFonts w:hint="eastAsia"/>
        </w:rPr>
        <w:t>CART算法既可以用于创建分类树，也可以用于创建回归树、模型树，两者在建树的过程稍有差异。【1，2】</w:t>
      </w:r>
    </w:p>
    <w:p>
      <w:pPr>
        <w:pStyle w:val="5"/>
        <w:rPr>
          <w:rFonts w:hint="eastAsia"/>
        </w:rPr>
      </w:pPr>
      <w:r>
        <w:rPr>
          <w:rFonts w:hint="eastAsia"/>
        </w:rPr>
        <w:t>在建树的过程当中使用基尼系数作为判定标准选择一个作为类别的单位，在划分树的过程当中不断地重复寻找能够得到最好值的特征值作为切分树的标准，一直循环执行直到无法切分。</w:t>
      </w:r>
    </w:p>
    <w:p>
      <w:pPr>
        <w:pStyle w:val="5"/>
        <w:ind w:left="792" w:firstLineChars="0"/>
        <w:rPr>
          <w:rFonts w:hint="eastAsia"/>
        </w:rPr>
      </w:pPr>
    </w:p>
    <w:p>
      <w:pPr>
        <w:pStyle w:val="5"/>
        <w:numPr>
          <w:ilvl w:val="0"/>
          <w:numId w:val="0"/>
        </w:numPr>
        <w:rPr>
          <w:rFonts w:hint="eastAsia"/>
        </w:rPr>
      </w:pPr>
      <w:r>
        <w:rPr>
          <w:rFonts w:hint="eastAsia"/>
          <w:lang w:val="en-US" w:eastAsia="zh-CN"/>
        </w:rPr>
        <w:t xml:space="preserve">1.3 </w:t>
      </w:r>
      <w:r>
        <w:rPr>
          <w:rFonts w:hint="eastAsia"/>
        </w:rPr>
        <w:t>XGB模型【4】</w:t>
      </w:r>
    </w:p>
    <w:p>
      <w:pPr>
        <w:pStyle w:val="5"/>
        <w:rPr>
          <w:rFonts w:hint="eastAsia"/>
        </w:rPr>
      </w:pPr>
      <w:r>
        <w:rPr>
          <w:rFonts w:hint="eastAsia"/>
        </w:rPr>
        <w:t>XGB模型的逻辑和GBDT模型是一样的，而XGB使用贪心算法求解树结构，定义了一个增益值，对于每一层都用线性扫描寻找到最佳分裂。</w:t>
      </w:r>
    </w:p>
    <w:p>
      <w:pPr>
        <w:pStyle w:val="5"/>
        <w:ind w:left="792" w:leftChars="377"/>
        <w:jc w:val="center"/>
      </w:pPr>
      <w:r>
        <w:drawing>
          <wp:inline distT="0" distB="0" distL="0" distR="0">
            <wp:extent cx="2311400" cy="31115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
                    <a:stretch>
                      <a:fillRect/>
                    </a:stretch>
                  </pic:blipFill>
                  <pic:spPr>
                    <a:xfrm>
                      <a:off x="0" y="0"/>
                      <a:ext cx="2320071" cy="312390"/>
                    </a:xfrm>
                    <a:prstGeom prst="rect">
                      <a:avLst/>
                    </a:prstGeom>
                  </pic:spPr>
                </pic:pic>
              </a:graphicData>
            </a:graphic>
          </wp:inline>
        </w:drawing>
      </w:r>
    </w:p>
    <w:p>
      <w:pPr>
        <w:pStyle w:val="5"/>
        <w:ind w:left="792" w:leftChars="377"/>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线性扫描寻找最佳分裂</w:t>
      </w:r>
    </w:p>
    <w:p>
      <w:pPr>
        <w:pStyle w:val="5"/>
        <w:rPr>
          <w:rFonts w:hint="eastAsia"/>
        </w:rPr>
      </w:pPr>
      <w:r>
        <w:rPr>
          <w:rFonts w:hint="eastAsia"/>
        </w:rPr>
        <w:t>总结算法流程：a.迭代生成树；b.迭代初始对每个样本计算损失函数，这个计算和已经迭代好的树有关；c.使用目标函数采用贪心算法求当前树；d.新增树后，模型更新；e.使用收缩率改变新增树的函数，防止过拟合。</w:t>
      </w:r>
    </w:p>
    <w:p>
      <w:pPr>
        <w:pStyle w:val="5"/>
        <w:rPr>
          <w:rFonts w:hint="eastAsia"/>
          <w:sz w:val="28"/>
          <w:szCs w:val="36"/>
          <w:lang w:val="en-US" w:eastAsia="zh-CN"/>
        </w:rPr>
      </w:pPr>
      <w:r>
        <w:rPr>
          <w:rFonts w:hint="eastAsia"/>
        </w:rPr>
        <w:t>相比GBDT支持线性分类和正则化逻辑回归，通过列抽样有效降低了模型的方差</w:t>
      </w:r>
    </w:p>
    <w:p>
      <w:pPr>
        <w:numPr>
          <w:ilvl w:val="0"/>
          <w:numId w:val="3"/>
        </w:numPr>
        <w:ind w:left="0" w:leftChars="0" w:firstLine="0" w:firstLineChars="0"/>
        <w:jc w:val="both"/>
        <w:rPr>
          <w:rFonts w:hint="eastAsia"/>
          <w:sz w:val="28"/>
          <w:szCs w:val="36"/>
          <w:lang w:val="en-US" w:eastAsia="zh-CN"/>
        </w:rPr>
      </w:pPr>
      <w:r>
        <w:rPr>
          <w:rFonts w:hint="eastAsia"/>
          <w:sz w:val="28"/>
          <w:szCs w:val="36"/>
          <w:lang w:val="en-US" w:eastAsia="zh-CN"/>
        </w:rPr>
        <w:t>Lightgbm</w:t>
      </w:r>
    </w:p>
    <w:p>
      <w:pPr>
        <w:numPr>
          <w:ilvl w:val="0"/>
          <w:numId w:val="0"/>
        </w:numPr>
        <w:jc w:val="both"/>
        <w:rPr>
          <w:rFonts w:hint="default"/>
          <w:sz w:val="21"/>
          <w:szCs w:val="24"/>
          <w:lang w:val="en-US" w:eastAsia="zh-CN"/>
        </w:rPr>
      </w:pPr>
      <w:r>
        <w:rPr>
          <w:rFonts w:hint="eastAsia"/>
          <w:sz w:val="21"/>
          <w:szCs w:val="24"/>
          <w:lang w:val="en-US" w:eastAsia="zh-CN"/>
        </w:rPr>
        <w:t>2.1 算法概述</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前文说到GBDT和XGB在每次迭代选择新的划分点时，都需要遍历所有的样本点，而本数据集数量大，维度高，每次都对于数据集进行遍历是非常耗时的。LightGBM算法针对于这两点做出了改进，提升了模型的训练速度，并且在某些数据集上具有更加良好的表现。改进主要体现在两个方面：一是应用了GOSS(Gradient-Based One-Side Sample)算法，算法不会基于所有的样本点计算梯度，而是给予梯度的绝对值大的样本点更大的权重，并且对于小梯度的样本点进行采样，减少了参与梯度计算的样本点的个数，提升了计算效率；二是应用了EFB(Exclusive Feature Bundle)，在划分特征时并不扫描所有的特征，从中找出最佳的划分特征，而是将互斥的特征合并成为特征包，降低总特征的个数，降低了寻找最佳划分点的消耗。</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因此，LightGBM实际上是应用了GOSS和EFB的GBDT算法，下面将详细介绍GOSS和EFB的实现方式。</w:t>
      </w:r>
    </w:p>
    <w:p>
      <w:pPr>
        <w:numPr>
          <w:ilvl w:val="0"/>
          <w:numId w:val="0"/>
        </w:numPr>
        <w:jc w:val="both"/>
        <w:rPr>
          <w:rFonts w:hint="eastAsia"/>
          <w:sz w:val="21"/>
          <w:szCs w:val="24"/>
          <w:lang w:val="en-US" w:eastAsia="zh-CN"/>
        </w:rPr>
      </w:pPr>
    </w:p>
    <w:p>
      <w:pPr>
        <w:numPr>
          <w:ilvl w:val="0"/>
          <w:numId w:val="0"/>
        </w:numPr>
        <w:ind w:leftChars="0"/>
        <w:jc w:val="both"/>
        <w:rPr>
          <w:rFonts w:hint="eastAsia"/>
          <w:sz w:val="21"/>
          <w:szCs w:val="24"/>
          <w:lang w:val="en-US" w:eastAsia="zh-CN"/>
        </w:rPr>
      </w:pPr>
      <w:r>
        <w:rPr>
          <w:rFonts w:hint="eastAsia"/>
          <w:sz w:val="21"/>
          <w:szCs w:val="24"/>
          <w:lang w:val="en-US" w:eastAsia="zh-CN"/>
        </w:rPr>
        <w:t>2.2 GOSS(单边梯度采样)</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为什么我们能在计算梯度时忽略那些梯度较小的样本点？这是因为上一轮迭代计算的梯度本身就含有额外的信息，如果某个样本点的梯度较小，就代表该样本点的训练误差已经很小，已经经过了很好的训练，因此我们可以不将这些样本点纳入梯度计算的范围。而如果直接抛弃这些样本点，将会改变数据集的分布，这是我们不希望看到的。因此，在不改变数据集分布的情况下，通过采样的方式从数据集中抽取少部分的小梯度样本点就是GOSS算法的核心思想。</w:t>
      </w:r>
    </w:p>
    <w:p>
      <w:pPr>
        <w:numPr>
          <w:ilvl w:val="0"/>
          <w:numId w:val="0"/>
        </w:numPr>
        <w:ind w:leftChars="0" w:firstLine="420" w:firstLineChars="0"/>
        <w:jc w:val="both"/>
        <w:rPr>
          <w:rFonts w:hint="default"/>
          <w:sz w:val="21"/>
          <w:szCs w:val="24"/>
          <w:lang w:val="en-US" w:eastAsia="zh-CN"/>
        </w:rPr>
      </w:pPr>
      <w:r>
        <w:rPr>
          <w:rFonts w:hint="eastAsia"/>
          <w:sz w:val="21"/>
          <w:szCs w:val="24"/>
          <w:lang w:val="en-US" w:eastAsia="zh-CN"/>
        </w:rPr>
        <w:t>具体做法如下：</w:t>
      </w:r>
    </w:p>
    <w:p>
      <w:pPr>
        <w:numPr>
          <w:ilvl w:val="0"/>
          <w:numId w:val="4"/>
        </w:numPr>
        <w:ind w:left="0" w:leftChars="0" w:firstLine="420" w:firstLineChars="200"/>
        <w:jc w:val="both"/>
        <w:rPr>
          <w:rFonts w:hint="eastAsia"/>
          <w:sz w:val="21"/>
          <w:szCs w:val="24"/>
          <w:lang w:val="en-US" w:eastAsia="zh-CN"/>
        </w:rPr>
      </w:pPr>
      <w:r>
        <w:rPr>
          <w:rFonts w:hint="eastAsia"/>
          <w:sz w:val="21"/>
          <w:szCs w:val="24"/>
          <w:lang w:val="en-US" w:eastAsia="zh-CN"/>
        </w:rPr>
        <w:t>首先根据样本点的梯度绝对值进行降序排序，随后从中选取前a%(a为超参数)的样本子集作为大梯度样本点，这些样本点将会参与梯度计算。</w:t>
      </w:r>
    </w:p>
    <w:p>
      <w:pPr>
        <w:numPr>
          <w:ilvl w:val="0"/>
          <w:numId w:val="4"/>
        </w:numPr>
        <w:ind w:left="0" w:leftChars="0" w:firstLine="420" w:firstLineChars="200"/>
        <w:jc w:val="both"/>
        <w:rPr>
          <w:rFonts w:hint="eastAsia"/>
          <w:sz w:val="21"/>
          <w:szCs w:val="24"/>
          <w:lang w:val="en-US" w:eastAsia="zh-CN"/>
        </w:rPr>
      </w:pPr>
      <w:r>
        <w:rPr>
          <w:rFonts w:hint="eastAsia"/>
          <w:sz w:val="21"/>
          <w:szCs w:val="24"/>
          <w:lang w:val="en-US" w:eastAsia="zh-CN"/>
        </w:rPr>
        <w:t>对剩下的(1-a)%的样本点进行随机采样，采样系数为b%，生成了小梯度样本点集合。</w:t>
      </w:r>
      <w:r>
        <w:rPr>
          <w:rFonts w:hint="eastAsia"/>
          <w:sz w:val="21"/>
          <w:szCs w:val="24"/>
          <w:lang w:val="en-US" w:eastAsia="zh-CN"/>
        </w:rPr>
        <w:tab/>
      </w:r>
    </w:p>
    <w:p>
      <w:pPr>
        <w:numPr>
          <w:ilvl w:val="0"/>
          <w:numId w:val="4"/>
        </w:numPr>
        <w:ind w:left="0" w:leftChars="0" w:firstLine="420" w:firstLineChars="200"/>
        <w:jc w:val="both"/>
        <w:rPr>
          <w:rFonts w:hint="eastAsia"/>
          <w:sz w:val="21"/>
          <w:szCs w:val="24"/>
          <w:lang w:val="en-US" w:eastAsia="zh-CN"/>
        </w:rPr>
      </w:pPr>
      <w:r>
        <w:rPr>
          <w:rFonts w:hint="eastAsia"/>
          <w:sz w:val="21"/>
          <w:szCs w:val="24"/>
          <w:lang w:val="en-US" w:eastAsia="zh-CN"/>
        </w:rPr>
        <w:t>合并大梯度样本点和小梯度样本点，将小梯度样本点乘上系数1-a/b。</w:t>
      </w:r>
    </w:p>
    <w:p>
      <w:pPr>
        <w:numPr>
          <w:ilvl w:val="0"/>
          <w:numId w:val="4"/>
        </w:numPr>
        <w:ind w:left="0" w:leftChars="0" w:firstLine="420" w:firstLineChars="200"/>
        <w:jc w:val="both"/>
        <w:rPr>
          <w:rFonts w:hint="default"/>
          <w:sz w:val="21"/>
          <w:szCs w:val="24"/>
          <w:lang w:val="en-US" w:eastAsia="zh-CN"/>
        </w:rPr>
      </w:pPr>
      <w:r>
        <w:rPr>
          <w:rFonts w:hint="eastAsia"/>
          <w:sz w:val="21"/>
          <w:szCs w:val="24"/>
          <w:lang w:val="en-US" w:eastAsia="zh-CN"/>
        </w:rPr>
        <w:t>用这样计算得到的样本点集合训练新的弱分类器，如此迭代直到算法收敛。</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GOSS算法的流程图如下图所示：</w:t>
      </w:r>
    </w:p>
    <w:p>
      <w:pPr>
        <w:numPr>
          <w:ilvl w:val="0"/>
          <w:numId w:val="0"/>
        </w:numPr>
        <w:ind w:firstLine="420" w:firstLineChars="0"/>
        <w:jc w:val="both"/>
        <w:rPr>
          <w:rFonts w:hint="default"/>
          <w:sz w:val="21"/>
          <w:szCs w:val="24"/>
          <w:lang w:val="en-US" w:eastAsia="zh-CN"/>
        </w:rPr>
      </w:pPr>
      <w:r>
        <w:rPr>
          <w:rFonts w:hint="default"/>
          <w:sz w:val="21"/>
          <w:szCs w:val="24"/>
          <w:lang w:val="en-US" w:eastAsia="zh-CN"/>
        </w:rPr>
        <w:drawing>
          <wp:inline distT="0" distB="0" distL="114300" distR="114300">
            <wp:extent cx="5274310" cy="2475230"/>
            <wp:effectExtent l="0" t="0" r="0" b="0"/>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7"/>
                    <a:stretch>
                      <a:fillRect/>
                    </a:stretch>
                  </pic:blipFill>
                  <pic:spPr>
                    <a:xfrm>
                      <a:off x="0" y="0"/>
                      <a:ext cx="5274310" cy="2475230"/>
                    </a:xfrm>
                    <a:prstGeom prst="rect">
                      <a:avLst/>
                    </a:prstGeom>
                  </pic:spPr>
                </pic:pic>
              </a:graphicData>
            </a:graphic>
          </wp:inline>
        </w:drawing>
      </w:r>
    </w:p>
    <w:p>
      <w:pPr>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GOSS算法流程图</w:t>
      </w:r>
    </w:p>
    <w:p>
      <w:pPr>
        <w:numPr>
          <w:ilvl w:val="0"/>
          <w:numId w:val="0"/>
        </w:numPr>
        <w:ind w:firstLine="420" w:firstLineChars="0"/>
        <w:jc w:val="both"/>
        <w:rPr>
          <w:rFonts w:hint="default"/>
          <w:sz w:val="21"/>
          <w:szCs w:val="24"/>
          <w:lang w:val="en-US" w:eastAsia="zh-CN"/>
        </w:rPr>
      </w:pPr>
    </w:p>
    <w:p>
      <w:pPr>
        <w:numPr>
          <w:ilvl w:val="0"/>
          <w:numId w:val="0"/>
        </w:numPr>
        <w:ind w:firstLine="420" w:firstLineChars="0"/>
        <w:jc w:val="both"/>
        <w:rPr>
          <w:rFonts w:hint="default"/>
          <w:sz w:val="21"/>
          <w:szCs w:val="24"/>
          <w:lang w:val="en-US" w:eastAsia="zh-CN"/>
        </w:rPr>
      </w:pPr>
    </w:p>
    <w:p>
      <w:pPr>
        <w:numPr>
          <w:ilvl w:val="0"/>
          <w:numId w:val="0"/>
        </w:numPr>
        <w:ind w:leftChars="0"/>
        <w:jc w:val="both"/>
        <w:rPr>
          <w:rFonts w:hint="eastAsia"/>
          <w:sz w:val="21"/>
          <w:szCs w:val="24"/>
          <w:lang w:val="en-US" w:eastAsia="zh-CN"/>
        </w:rPr>
      </w:pPr>
      <w:r>
        <w:rPr>
          <w:rFonts w:hint="eastAsia"/>
          <w:sz w:val="21"/>
          <w:szCs w:val="24"/>
          <w:lang w:val="en-US" w:eastAsia="zh-CN"/>
        </w:rPr>
        <w:t>2.3 EFB(Exclusive Feature Bundling)</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在介绍EFB的原理之前，首先需要介绍什么是互斥特征。互斥特征实际上是特征取值不同时非0，如one-hot编码。在本数据集上应用EFB是非常合适的，因为本数据集中有大量的one-hot编码特征如Property，leisure等属性都是具有很高互斥性的特征。而只有互斥的特征在合并时才不容易丢失特征，这是因为如果两个特征之间是互相纠缠的，那么这两个特征在合并之后势必会有重叠的部分，这样很有可能会丢失数据集重要的信息。EFB的核心思想就是利用数据集高维稀疏的特性，合并这些互斥的特征，从而减少特征的维数。</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在合并特征之前，我们首先需要寻找互斥特征，我们可以把互斥的特征想象成是不同颜色的点，于是寻找互斥特征的问题就归结成了图着色问题，一个节点代表一个特征，一个特征应该和与它相连的特征是互斥的。然而图着色问题是一个NP-hard问题，也就是多项式时间内不可解的问题，于是还需要对问题进一步的简化。由于寻找完全互斥的特征是非常困难的，很容易想到是否可以允许两个特征之间不完全互斥而是近似互斥(允许小部分的冲突)。定义冲突率作为度量特征之间互斥性的指标，冲突率越小，互斥性越强，特征就越有可能被合并，算法将冲突性小的特征归入一个bundle，然后在每个bundle中合并特征。</w:t>
      </w:r>
    </w:p>
    <w:p>
      <w:pPr>
        <w:numPr>
          <w:ilvl w:val="0"/>
          <w:numId w:val="0"/>
        </w:numPr>
        <w:ind w:leftChars="0" w:firstLine="420" w:firstLineChars="0"/>
        <w:jc w:val="both"/>
        <w:rPr>
          <w:rFonts w:hint="eastAsia"/>
          <w:sz w:val="21"/>
          <w:szCs w:val="24"/>
          <w:lang w:val="en-US" w:eastAsia="zh-CN"/>
        </w:rPr>
      </w:pPr>
      <w:r>
        <w:rPr>
          <w:rFonts w:hint="eastAsia"/>
          <w:sz w:val="21"/>
          <w:szCs w:val="24"/>
          <w:lang w:val="en-US" w:eastAsia="zh-CN"/>
        </w:rPr>
        <w:t>具体做法如下：</w:t>
      </w:r>
    </w:p>
    <w:p>
      <w:pPr>
        <w:numPr>
          <w:ilvl w:val="0"/>
          <w:numId w:val="5"/>
        </w:numPr>
        <w:ind w:left="0" w:leftChars="0" w:firstLine="420" w:firstLineChars="200"/>
        <w:jc w:val="both"/>
        <w:rPr>
          <w:rFonts w:hint="eastAsia"/>
          <w:sz w:val="21"/>
          <w:szCs w:val="24"/>
          <w:lang w:val="en-US" w:eastAsia="zh-CN"/>
        </w:rPr>
      </w:pPr>
      <w:r>
        <w:rPr>
          <w:rFonts w:hint="eastAsia"/>
          <w:sz w:val="21"/>
          <w:szCs w:val="24"/>
          <w:lang w:val="en-US" w:eastAsia="zh-CN"/>
        </w:rPr>
        <w:t>首先构造一个带权图，权重为特征之间的冲突率。</w:t>
      </w:r>
    </w:p>
    <w:p>
      <w:pPr>
        <w:numPr>
          <w:ilvl w:val="0"/>
          <w:numId w:val="5"/>
        </w:numPr>
        <w:ind w:left="0" w:leftChars="0" w:firstLine="420" w:firstLineChars="200"/>
        <w:jc w:val="both"/>
        <w:rPr>
          <w:rFonts w:hint="eastAsia"/>
          <w:sz w:val="21"/>
          <w:szCs w:val="24"/>
          <w:lang w:val="en-US" w:eastAsia="zh-CN"/>
        </w:rPr>
      </w:pPr>
      <w:r>
        <w:rPr>
          <w:rFonts w:hint="eastAsia"/>
          <w:sz w:val="21"/>
          <w:szCs w:val="24"/>
          <w:lang w:val="en-US" w:eastAsia="zh-CN"/>
        </w:rPr>
        <w:t>将特征按度数降序排列。</w:t>
      </w:r>
    </w:p>
    <w:p>
      <w:pPr>
        <w:numPr>
          <w:ilvl w:val="0"/>
          <w:numId w:val="5"/>
        </w:numPr>
        <w:ind w:left="0" w:leftChars="0" w:firstLine="420" w:firstLineChars="200"/>
        <w:jc w:val="both"/>
        <w:rPr>
          <w:rFonts w:hint="default"/>
          <w:sz w:val="21"/>
          <w:szCs w:val="24"/>
          <w:lang w:val="en-US" w:eastAsia="zh-CN"/>
        </w:rPr>
      </w:pPr>
      <w:r>
        <w:rPr>
          <w:rFonts w:hint="eastAsia"/>
          <w:sz w:val="21"/>
          <w:szCs w:val="24"/>
          <w:lang w:val="en-US" w:eastAsia="zh-CN"/>
        </w:rPr>
        <w:t>检查有序列表当中的每一个特征，将其分配给当前具有最小冲突的bundle，或者是创建新的bundle。</w:t>
      </w:r>
    </w:p>
    <w:p>
      <w:pPr>
        <w:numPr>
          <w:ilvl w:val="0"/>
          <w:numId w:val="0"/>
        </w:numPr>
        <w:ind w:leftChars="200"/>
        <w:jc w:val="both"/>
        <w:rPr>
          <w:rFonts w:hint="eastAsia"/>
          <w:sz w:val="21"/>
          <w:szCs w:val="24"/>
          <w:lang w:val="en-US" w:eastAsia="zh-CN"/>
        </w:rPr>
      </w:pPr>
      <w:r>
        <w:rPr>
          <w:rFonts w:hint="eastAsia"/>
          <w:sz w:val="21"/>
          <w:szCs w:val="24"/>
          <w:lang w:val="en-US" w:eastAsia="zh-CN"/>
        </w:rPr>
        <w:t>流程图如下图所示：</w:t>
      </w:r>
    </w:p>
    <w:p>
      <w:pPr>
        <w:numPr>
          <w:ilvl w:val="0"/>
          <w:numId w:val="0"/>
        </w:numPr>
        <w:ind w:leftChars="20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drawing>
          <wp:inline distT="0" distB="0" distL="114300" distR="114300">
            <wp:extent cx="5269865" cy="1363345"/>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8"/>
                    <a:stretch>
                      <a:fillRect/>
                    </a:stretch>
                  </pic:blipFill>
                  <pic:spPr>
                    <a:xfrm>
                      <a:off x="0" y="0"/>
                      <a:ext cx="5269865" cy="1363345"/>
                    </a:xfrm>
                    <a:prstGeom prst="rect">
                      <a:avLst/>
                    </a:prstGeom>
                  </pic:spPr>
                </pic:pic>
              </a:graphicData>
            </a:graphic>
          </wp:inline>
        </w:drawing>
      </w:r>
    </w:p>
    <w:p>
      <w:pPr>
        <w:numPr>
          <w:ilvl w:val="0"/>
          <w:numId w:val="0"/>
        </w:numPr>
        <w:ind w:leftChars="20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EFB算法流程图</w:t>
      </w:r>
    </w:p>
    <w:p>
      <w:pPr>
        <w:numPr>
          <w:ilvl w:val="0"/>
          <w:numId w:val="0"/>
        </w:numPr>
        <w:ind w:leftChars="200"/>
        <w:jc w:val="both"/>
        <w:rPr>
          <w:rFonts w:hint="eastAsia"/>
          <w:sz w:val="21"/>
          <w:szCs w:val="24"/>
          <w:lang w:val="en-US" w:eastAsia="zh-CN"/>
        </w:rPr>
      </w:pPr>
      <w:r>
        <w:rPr>
          <w:rFonts w:hint="eastAsia"/>
          <w:sz w:val="21"/>
          <w:szCs w:val="24"/>
          <w:lang w:val="en-US" w:eastAsia="zh-CN"/>
        </w:rPr>
        <w:t>在寻找到近似互斥的特征之后，接下来要考虑如何高效地合并特征。</w:t>
      </w:r>
    </w:p>
    <w:p>
      <w:pPr>
        <w:numPr>
          <w:ilvl w:val="0"/>
          <w:numId w:val="0"/>
        </w:numPr>
        <w:ind w:firstLine="420" w:firstLineChars="0"/>
        <w:jc w:val="both"/>
        <w:rPr>
          <w:rFonts w:hint="eastAsia"/>
          <w:sz w:val="21"/>
          <w:szCs w:val="24"/>
          <w:lang w:val="en-US" w:eastAsia="zh-CN"/>
        </w:rPr>
      </w:pPr>
      <w:r>
        <w:rPr>
          <w:rFonts w:hint="eastAsia"/>
          <w:sz w:val="21"/>
          <w:szCs w:val="24"/>
          <w:lang w:val="en-US" w:eastAsia="zh-CN"/>
        </w:rPr>
        <w:t>算法使用直方图来加速特征之间的合并。直方图的优势之一在于它可以将取值连续的特征映射到整型的编号，根据这个编号遍历寻找最优切分点。其次，由于直方图本身的计数特性，当前节点的直方图可以由父节点和其兄弟节点相减得到，这样又进一步减少了计算所需要的时间，如下图所示。</w:t>
      </w:r>
    </w:p>
    <w:p>
      <w:pPr>
        <w:numPr>
          <w:ilvl w:val="0"/>
          <w:numId w:val="0"/>
        </w:numPr>
        <w:ind w:firstLine="420" w:firstLineChars="0"/>
        <w:jc w:val="center"/>
      </w:pPr>
      <w:r>
        <w:drawing>
          <wp:inline distT="0" distB="0" distL="114300" distR="114300">
            <wp:extent cx="4351020" cy="1082040"/>
            <wp:effectExtent l="0" t="0" r="762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9"/>
                    <a:stretch>
                      <a:fillRect/>
                    </a:stretch>
                  </pic:blipFill>
                  <pic:spPr>
                    <a:xfrm>
                      <a:off x="0" y="0"/>
                      <a:ext cx="4351020" cy="1082040"/>
                    </a:xfrm>
                    <a:prstGeom prst="rect">
                      <a:avLst/>
                    </a:prstGeom>
                    <a:noFill/>
                    <a:ln>
                      <a:noFill/>
                    </a:ln>
                  </pic:spPr>
                </pic:pic>
              </a:graphicData>
            </a:graphic>
          </wp:inline>
        </w:drawing>
      </w:r>
    </w:p>
    <w:p>
      <w:pPr>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加速直方图计算</w:t>
      </w:r>
    </w:p>
    <w:p>
      <w:pPr>
        <w:numPr>
          <w:ilvl w:val="0"/>
          <w:numId w:val="0"/>
        </w:numPr>
        <w:ind w:firstLine="420" w:firstLineChars="0"/>
        <w:jc w:val="both"/>
        <w:rPr>
          <w:rFonts w:hint="default" w:eastAsiaTheme="minorEastAsia"/>
          <w:lang w:val="en-US" w:eastAsia="zh-CN"/>
        </w:rPr>
      </w:pPr>
      <w:r>
        <w:rPr>
          <w:rFonts w:hint="eastAsia"/>
          <w:lang w:val="en-US" w:eastAsia="zh-CN"/>
        </w:rPr>
        <w:t>另外在合并两个取值范围有重叠的特征时，可以采用添加偏移量的方式来合并两个特征。例如现有两个互斥特征A，B，A的取值范围是[0,10]，而B的取值范围是[0,20]，我们就可以给B增加一个偏移量取值为10，B就变为[10,30]，于是我们就可以合并特征AB(其取值为[0,30])来取代原来的特征A和特征B。</w:t>
      </w:r>
    </w:p>
    <w:p>
      <w:pPr>
        <w:numPr>
          <w:ilvl w:val="0"/>
          <w:numId w:val="0"/>
        </w:numPr>
        <w:ind w:firstLine="420" w:firstLineChars="0"/>
        <w:jc w:val="both"/>
        <w:rPr>
          <w:rFonts w:hint="eastAsia"/>
          <w:lang w:val="en-US" w:eastAsia="zh-CN"/>
        </w:rPr>
      </w:pPr>
      <w:r>
        <w:rPr>
          <w:rFonts w:hint="eastAsia"/>
          <w:lang w:val="en-US" w:eastAsia="zh-CN"/>
        </w:rPr>
        <w:t>在应用了上述两个改进算法之后，就可以利用GBDT的核心思想每次迭代构造一个弱分类器，最终形成一个强分类器用于我们的幸福感预测任务。</w:t>
      </w:r>
    </w:p>
    <w:p>
      <w:pPr>
        <w:numPr>
          <w:ilvl w:val="0"/>
          <w:numId w:val="0"/>
        </w:numPr>
        <w:jc w:val="both"/>
        <w:rPr>
          <w:rFonts w:hint="eastAsia"/>
          <w:lang w:val="en-US" w:eastAsia="zh-CN"/>
        </w:rPr>
      </w:pPr>
    </w:p>
    <w:p>
      <w:pPr>
        <w:numPr>
          <w:ilvl w:val="0"/>
          <w:numId w:val="3"/>
        </w:numPr>
        <w:ind w:left="0" w:leftChars="0" w:firstLine="0" w:firstLineChars="0"/>
        <w:jc w:val="both"/>
        <w:rPr>
          <w:rFonts w:hint="default"/>
          <w:lang w:val="en-US" w:eastAsia="zh-CN"/>
        </w:rPr>
      </w:pPr>
      <w:r>
        <w:rPr>
          <w:rFonts w:hint="eastAsia"/>
          <w:lang w:val="en-US" w:eastAsia="zh-CN"/>
        </w:rPr>
        <w:t>Catboost</w:t>
      </w:r>
    </w:p>
    <w:p>
      <w:pPr>
        <w:numPr>
          <w:ilvl w:val="0"/>
          <w:numId w:val="0"/>
        </w:numPr>
        <w:ind w:leftChars="0"/>
        <w:jc w:val="both"/>
        <w:rPr>
          <w:rFonts w:hint="default"/>
          <w:lang w:val="en-US" w:eastAsia="zh-CN"/>
        </w:rPr>
      </w:pPr>
      <w:r>
        <w:rPr>
          <w:rFonts w:hint="eastAsia"/>
          <w:lang w:val="en-US" w:eastAsia="zh-CN"/>
        </w:rPr>
        <w:t>3.1 算法概述</w:t>
      </w:r>
    </w:p>
    <w:p>
      <w:pPr>
        <w:numPr>
          <w:ilvl w:val="0"/>
          <w:numId w:val="0"/>
        </w:numPr>
        <w:ind w:firstLine="420" w:firstLineChars="0"/>
        <w:jc w:val="both"/>
        <w:rPr>
          <w:rFonts w:hint="eastAsia"/>
          <w:lang w:val="en-US" w:eastAsia="zh-CN"/>
        </w:rPr>
      </w:pPr>
      <w:r>
        <w:rPr>
          <w:rFonts w:hint="eastAsia"/>
          <w:lang w:val="en-US" w:eastAsia="zh-CN"/>
        </w:rPr>
        <w:t>Catboost算法是属于Boosting算法族中的算法的一员，其核心思想与GBDT算法无异。Catboost的全称是Category Boosting，顾名思义，它可以很好地处理Categorial feature，也就是类别型特征。这也与本数据集的特性相符，幸福感数据集中含有大量类别型的特征，如年份特征，这也是我们选择该算法的原因之一。另外，Catboost还具有性能卓越，鲁棒性强等优势，其结果势必会对最后的模型融合有巨大的帮助。</w:t>
      </w:r>
    </w:p>
    <w:p>
      <w:pPr>
        <w:numPr>
          <w:ilvl w:val="0"/>
          <w:numId w:val="0"/>
        </w:numPr>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3.2 类别型特征到数字特征的转换</w:t>
      </w:r>
    </w:p>
    <w:p>
      <w:pPr>
        <w:numPr>
          <w:ilvl w:val="0"/>
          <w:numId w:val="0"/>
        </w:numPr>
        <w:ind w:leftChars="0" w:firstLine="420" w:firstLineChars="0"/>
        <w:jc w:val="both"/>
        <w:rPr>
          <w:rFonts w:hint="eastAsia"/>
          <w:lang w:val="en-US" w:eastAsia="zh-CN"/>
        </w:rPr>
      </w:pPr>
      <w:r>
        <w:rPr>
          <w:rFonts w:hint="eastAsia"/>
          <w:lang w:val="en-US" w:eastAsia="zh-CN"/>
        </w:rPr>
        <w:t>类别型特征在训练之前首先要转换为数字特征，Catboost使用特殊的方式来处理这类数据。在传统的GBDT中，最简单的处理方式就是将类别特征用其所对应类别的平均值来替换，但是往往特征相比类别而言会包含更多的信息，采用这样简单的替换方式，毫无疑问会丢失关键信息，导致模型精度不足。而Catboost采用的方法是，基于数据集的先验知识(如数据集中某一类出现的概率)来构建类别型特征到数值型特征的转换，这样做的好处在于不单单考虑到某几个样本点的类别，而将整个数据集纳入考虑，这样得出的数据型特征是全局的，并且也省去了手动处理类别型特征的麻烦。</w:t>
      </w:r>
    </w:p>
    <w:p>
      <w:pPr>
        <w:numPr>
          <w:ilvl w:val="0"/>
          <w:numId w:val="0"/>
        </w:numPr>
        <w:jc w:val="both"/>
        <w:rPr>
          <w:rFonts w:hint="eastAsia"/>
          <w:lang w:val="en-US" w:eastAsia="zh-CN"/>
        </w:rPr>
      </w:pPr>
    </w:p>
    <w:p>
      <w:pPr>
        <w:numPr>
          <w:ilvl w:val="0"/>
          <w:numId w:val="0"/>
        </w:numPr>
        <w:ind w:leftChars="0"/>
        <w:jc w:val="both"/>
        <w:rPr>
          <w:rFonts w:hint="eastAsia"/>
          <w:lang w:val="en-US" w:eastAsia="zh-CN"/>
        </w:rPr>
      </w:pPr>
      <w:r>
        <w:rPr>
          <w:rFonts w:hint="eastAsia"/>
          <w:lang w:val="en-US" w:eastAsia="zh-CN"/>
        </w:rPr>
        <w:t>3.3 组合类别</w:t>
      </w:r>
    </w:p>
    <w:p>
      <w:pPr>
        <w:numPr>
          <w:ilvl w:val="0"/>
          <w:numId w:val="0"/>
        </w:numPr>
        <w:ind w:leftChars="0" w:firstLine="420" w:firstLineChars="0"/>
        <w:jc w:val="both"/>
        <w:rPr>
          <w:rFonts w:hint="default"/>
          <w:lang w:val="en-US" w:eastAsia="zh-CN"/>
        </w:rPr>
      </w:pPr>
      <w:r>
        <w:rPr>
          <w:rFonts w:hint="eastAsia"/>
          <w:lang w:val="en-US" w:eastAsia="zh-CN"/>
        </w:rPr>
        <w:t>Catboost和lightGBM类似，同样具有特征降维的机制。Catboost算法认为任意的类别型特征都可以进行组合而形成新的更强大的特征，并且将组合完成的类别特征转换成数字特征具有更好的效果。举个例子，由于幸福感数据集是由问卷收集</w:t>
      </w:r>
      <w:bookmarkStart w:id="0" w:name="_GoBack"/>
      <w:bookmarkEnd w:id="0"/>
      <w:r>
        <w:rPr>
          <w:rFonts w:hint="eastAsia"/>
          <w:lang w:val="en-US" w:eastAsia="zh-CN"/>
        </w:rPr>
        <w:t>而来，问卷又存在着多选题的形式，多选题中的选项的每一个组合都会形成一个特征，如leisure属性中有看电视、看报纸等等，而某些老年人的休闲娱乐方式就是看电视和看报纸，换言之，看电视和看报纸两个特征之间存在着一定的联系，那么如果将这两个特征单独转换成数字特征就会造成关键信息的丢失。所以，我们需要将“看电视”和“看报纸”这两个类别型特征组合起来，形成一个更加强大的特征------“看电视和报纸”，这样转换成数字型特征就不会造成信息的丢失。这实际上和lightGBM的特征合并有着异曲同工之妙。</w:t>
      </w:r>
    </w:p>
    <w:p>
      <w:pPr>
        <w:numPr>
          <w:ilvl w:val="0"/>
          <w:numId w:val="0"/>
        </w:numPr>
        <w:ind w:firstLine="420" w:firstLineChars="0"/>
        <w:jc w:val="center"/>
        <w:rPr>
          <w:rFonts w:hint="default"/>
          <w:lang w:val="en-US" w:eastAsia="zh-CN"/>
        </w:rPr>
      </w:pPr>
      <w:r>
        <w:rPr>
          <w:rFonts w:hint="default"/>
          <w:lang w:val="en-US" w:eastAsia="zh-CN"/>
        </w:rPr>
        <w:drawing>
          <wp:inline distT="0" distB="0" distL="114300" distR="114300">
            <wp:extent cx="3794125" cy="2441575"/>
            <wp:effectExtent l="0" t="0" r="0" b="0"/>
            <wp:docPr id="4" name="图片 4" descr="未命名文件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未命名文件 (1)"/>
                    <pic:cNvPicPr>
                      <a:picLocks noChangeAspect="1"/>
                    </pic:cNvPicPr>
                  </pic:nvPicPr>
                  <pic:blipFill>
                    <a:blip r:embed="rId10"/>
                    <a:stretch>
                      <a:fillRect/>
                    </a:stretch>
                  </pic:blipFill>
                  <pic:spPr>
                    <a:xfrm>
                      <a:off x="0" y="0"/>
                      <a:ext cx="3794125" cy="2441575"/>
                    </a:xfrm>
                    <a:prstGeom prst="rect">
                      <a:avLst/>
                    </a:prstGeom>
                  </pic:spPr>
                </pic:pic>
              </a:graphicData>
            </a:graphic>
          </wp:inline>
        </w:drawing>
      </w:r>
    </w:p>
    <w:p>
      <w:pPr>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合并特征示意图</w:t>
      </w:r>
    </w:p>
    <w:p>
      <w:pPr>
        <w:numPr>
          <w:ilvl w:val="0"/>
          <w:numId w:val="3"/>
        </w:numPr>
        <w:ind w:left="0" w:leftChars="0" w:firstLine="0" w:firstLineChars="0"/>
        <w:jc w:val="both"/>
        <w:rPr>
          <w:rFonts w:hint="default"/>
          <w:sz w:val="28"/>
          <w:szCs w:val="36"/>
          <w:lang w:val="en-US" w:eastAsia="zh-CN"/>
        </w:rPr>
      </w:pPr>
      <w:r>
        <w:rPr>
          <w:rFonts w:hint="eastAsia"/>
          <w:sz w:val="28"/>
          <w:szCs w:val="36"/>
          <w:lang w:val="en-US" w:eastAsia="zh-CN"/>
        </w:rPr>
        <w:t>模型融合</w:t>
      </w:r>
    </w:p>
    <w:p>
      <w:pPr>
        <w:widowControl w:val="0"/>
        <w:numPr>
          <w:ilvl w:val="0"/>
          <w:numId w:val="0"/>
        </w:numPr>
        <w:ind w:firstLine="420" w:firstLineChars="0"/>
        <w:jc w:val="both"/>
        <w:rPr>
          <w:rFonts w:hint="eastAsia"/>
          <w:sz w:val="21"/>
          <w:szCs w:val="24"/>
          <w:lang w:val="en-US" w:eastAsia="zh-CN"/>
        </w:rPr>
      </w:pPr>
      <w:r>
        <w:rPr>
          <w:rFonts w:hint="eastAsia"/>
          <w:sz w:val="21"/>
          <w:szCs w:val="24"/>
          <w:lang w:val="en-US" w:eastAsia="zh-CN"/>
        </w:rPr>
        <w:t>在完成了上述三个算法之后，最后一步就是要将所得到的模型融合起来得到最终的回归模型，我们采用了模型融合的stacking方法。</w:t>
      </w:r>
    </w:p>
    <w:p>
      <w:pPr>
        <w:widowControl w:val="0"/>
        <w:numPr>
          <w:ilvl w:val="0"/>
          <w:numId w:val="0"/>
        </w:numPr>
        <w:ind w:firstLine="420" w:firstLineChars="0"/>
        <w:jc w:val="both"/>
        <w:rPr>
          <w:rFonts w:hint="eastAsia"/>
          <w:sz w:val="21"/>
          <w:szCs w:val="24"/>
          <w:lang w:val="en-US" w:eastAsia="zh-CN"/>
        </w:rPr>
      </w:pPr>
      <w:r>
        <w:rPr>
          <w:rFonts w:hint="eastAsia"/>
          <w:sz w:val="21"/>
          <w:szCs w:val="24"/>
          <w:lang w:val="en-US" w:eastAsia="zh-CN"/>
        </w:rPr>
        <w:t>我们需要使用Stacking方法对于XGB，LGB和CatBoost进行融合，每一次迭代都需要分别对三个模型进行五折交叉验证，再综合每个模型五折交叉验证的结果得到本次迭代的模型。</w:t>
      </w:r>
    </w:p>
    <w:p>
      <w:pPr>
        <w:widowControl w:val="0"/>
        <w:numPr>
          <w:ilvl w:val="0"/>
          <w:numId w:val="0"/>
        </w:numPr>
        <w:ind w:firstLine="420" w:firstLineChars="0"/>
        <w:jc w:val="both"/>
        <w:rPr>
          <w:rFonts w:hint="eastAsia"/>
          <w:sz w:val="21"/>
          <w:szCs w:val="24"/>
          <w:lang w:val="en-US" w:eastAsia="zh-CN"/>
        </w:rPr>
      </w:pPr>
      <w:r>
        <w:rPr>
          <w:rFonts w:hint="eastAsia"/>
          <w:sz w:val="21"/>
          <w:szCs w:val="24"/>
          <w:lang w:val="en-US" w:eastAsia="zh-CN"/>
        </w:rPr>
        <w:t>五折交叉验证，顾名思义，就是将数据集划分为5份，其中四份作为训练数据，而剩余的一份作为测试集。一次交叉验证需要做两件事情：一是基于当前训练集训练模型并给出当前测试集的预测；二是给出原数据集测试集的预测。而对于一个相同的数据集，对数据集进行4:1的划分共有5种，因此每一次交叉验证又会进行5次，每一次交叉验证算法都会根据当前的训练集训练特定的模型，并且对当前的测试集给出预测。每一次迭代又需要将每次测试集的预测结果堆叠起来得到一个和原数据集大小相同的矩阵，这个矩阵将会作为下一次迭代的训练集。另外，模型除了会给出对当前测试集的预测，还会给出对原数据集测试集的预测，交叉验证结束后会对每次交叉验证的预测结果求平均值，以求得下一次迭代的测试集。对三个模型都采用上述的交叉验证步骤，采用堆叠的方式融合三个算法的结果，重复以上步骤就得到了最终的模型，算法的具体流程如下图所示。</w:t>
      </w:r>
    </w:p>
    <w:p>
      <w:pPr>
        <w:widowControl w:val="0"/>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drawing>
          <wp:inline distT="0" distB="0" distL="114300" distR="114300">
            <wp:extent cx="2552065" cy="2718435"/>
            <wp:effectExtent l="0" t="0" r="0" b="0"/>
            <wp:docPr id="8" name="图片 8"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未命名文件"/>
                    <pic:cNvPicPr>
                      <a:picLocks noChangeAspect="1"/>
                    </pic:cNvPicPr>
                  </pic:nvPicPr>
                  <pic:blipFill>
                    <a:blip r:embed="rId11"/>
                    <a:stretch>
                      <a:fillRect/>
                    </a:stretch>
                  </pic:blipFill>
                  <pic:spPr>
                    <a:xfrm>
                      <a:off x="0" y="0"/>
                      <a:ext cx="2552065" cy="2718435"/>
                    </a:xfrm>
                    <a:prstGeom prst="rect">
                      <a:avLst/>
                    </a:prstGeom>
                  </pic:spPr>
                </pic:pic>
              </a:graphicData>
            </a:graphic>
          </wp:inline>
        </w:drawing>
      </w:r>
    </w:p>
    <w:p>
      <w:pPr>
        <w:widowControl w:val="0"/>
        <w:numPr>
          <w:ilvl w:val="0"/>
          <w:numId w:val="0"/>
        </w:numPr>
        <w:ind w:firstLine="420" w:firstLineChars="0"/>
        <w:jc w:val="center"/>
        <w:rPr>
          <w:rFonts w:hint="eastAsia" w:ascii="黑体" w:hAnsi="黑体" w:eastAsia="黑体" w:cs="黑体"/>
          <w:sz w:val="18"/>
          <w:szCs w:val="21"/>
          <w:lang w:val="en-US" w:eastAsia="zh-CN"/>
        </w:rPr>
      </w:pPr>
      <w:r>
        <w:rPr>
          <w:rFonts w:hint="eastAsia" w:ascii="黑体" w:hAnsi="黑体" w:eastAsia="黑体" w:cs="黑体"/>
          <w:sz w:val="18"/>
          <w:szCs w:val="21"/>
          <w:lang w:val="en-US" w:eastAsia="zh-CN"/>
        </w:rPr>
        <w:t>图 模型融合流程图</w:t>
      </w:r>
    </w:p>
    <w:p>
      <w:pPr>
        <w:widowControl w:val="0"/>
        <w:numPr>
          <w:ilvl w:val="0"/>
          <w:numId w:val="0"/>
        </w:numPr>
        <w:jc w:val="both"/>
        <w:rPr>
          <w:rFonts w:hint="eastAsia"/>
          <w:sz w:val="28"/>
          <w:szCs w:val="36"/>
          <w:lang w:val="en-US" w:eastAsia="zh-CN"/>
        </w:rPr>
      </w:pPr>
    </w:p>
    <w:p>
      <w:pPr>
        <w:widowControl w:val="0"/>
        <w:numPr>
          <w:numId w:val="0"/>
        </w:numPr>
        <w:jc w:val="both"/>
        <w:rPr>
          <w:rFonts w:hint="eastAsia"/>
          <w:sz w:val="28"/>
          <w:szCs w:val="36"/>
          <w:lang w:val="en-US" w:eastAsia="zh-CN"/>
        </w:rPr>
      </w:pPr>
      <w:r>
        <w:rPr>
          <w:rFonts w:hint="eastAsia"/>
          <w:sz w:val="28"/>
          <w:szCs w:val="36"/>
          <w:lang w:val="en-US" w:eastAsia="zh-CN"/>
        </w:rPr>
        <w:t>（三）. 实验过程</w:t>
      </w:r>
    </w:p>
    <w:p>
      <w:pPr>
        <w:widowControl w:val="0"/>
        <w:numPr>
          <w:ilvl w:val="0"/>
          <w:numId w:val="6"/>
        </w:numPr>
        <w:jc w:val="both"/>
        <w:rPr>
          <w:rFonts w:hint="default"/>
          <w:sz w:val="28"/>
          <w:szCs w:val="36"/>
          <w:lang w:val="en-US" w:eastAsia="zh-CN"/>
        </w:rPr>
      </w:pPr>
      <w:r>
        <w:rPr>
          <w:rFonts w:hint="eastAsia"/>
          <w:sz w:val="28"/>
          <w:szCs w:val="36"/>
          <w:lang w:val="en-US" w:eastAsia="zh-CN"/>
        </w:rPr>
        <w:t>使用参数</w:t>
      </w:r>
    </w:p>
    <w:p>
      <w:pPr>
        <w:widowControl w:val="0"/>
        <w:numPr>
          <w:ilvl w:val="0"/>
          <w:numId w:val="0"/>
        </w:numPr>
        <w:jc w:val="both"/>
        <w:rPr>
          <w:rFonts w:hint="eastAsia"/>
          <w:sz w:val="28"/>
          <w:szCs w:val="36"/>
          <w:lang w:val="en-US" w:eastAsia="zh-CN"/>
        </w:rPr>
      </w:pPr>
    </w:p>
    <w:p>
      <w:pPr>
        <w:widowControl w:val="0"/>
        <w:numPr>
          <w:ilvl w:val="0"/>
          <w:numId w:val="6"/>
        </w:numPr>
        <w:ind w:left="0" w:leftChars="0" w:firstLine="0" w:firstLineChars="0"/>
        <w:jc w:val="both"/>
        <w:rPr>
          <w:rFonts w:hint="default"/>
          <w:sz w:val="28"/>
          <w:szCs w:val="36"/>
          <w:lang w:val="en-US" w:eastAsia="zh-CN"/>
        </w:rPr>
      </w:pPr>
      <w:r>
        <w:rPr>
          <w:rFonts w:hint="eastAsia"/>
          <w:sz w:val="28"/>
          <w:szCs w:val="36"/>
          <w:lang w:val="en-US" w:eastAsia="zh-CN"/>
        </w:rPr>
        <w:t>实验结果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rPr>
          <w:rFonts w:hint="eastAsia"/>
        </w:rPr>
      </w:pPr>
      <w:r>
        <w:rPr>
          <w:rFonts w:hint="eastAsia"/>
        </w:rPr>
        <w:t>参考内容：</w:t>
      </w:r>
    </w:p>
    <w:p>
      <w:pPr>
        <w:pStyle w:val="5"/>
        <w:numPr>
          <w:ilvl w:val="0"/>
          <w:numId w:val="7"/>
        </w:numPr>
        <w:ind w:firstLineChars="0"/>
        <w:rPr>
          <w:rFonts w:hint="eastAsia"/>
        </w:rPr>
      </w:pPr>
      <w:r>
        <w:rPr>
          <w:rFonts w:hint="eastAsia"/>
        </w:rPr>
        <w:t>CART源码：</w:t>
      </w:r>
      <w:r>
        <w:fldChar w:fldCharType="begin"/>
      </w:r>
      <w:r>
        <w:instrText xml:space="preserve"> HYPERLINK "https://blog.csdn.net/weixin_40479663/article/details/84781500" </w:instrText>
      </w:r>
      <w:r>
        <w:fldChar w:fldCharType="separate"/>
      </w:r>
      <w:r>
        <w:rPr>
          <w:rStyle w:val="4"/>
        </w:rPr>
        <w:t>https://blog.csdn.net/weixin_40479663/article/details/84781500</w:t>
      </w:r>
      <w:r>
        <w:rPr>
          <w:rStyle w:val="4"/>
        </w:rPr>
        <w:fldChar w:fldCharType="end"/>
      </w:r>
    </w:p>
    <w:p>
      <w:pPr>
        <w:pStyle w:val="5"/>
        <w:numPr>
          <w:ilvl w:val="0"/>
          <w:numId w:val="7"/>
        </w:numPr>
        <w:ind w:firstLineChars="0"/>
        <w:rPr>
          <w:rFonts w:hint="eastAsia"/>
        </w:rPr>
      </w:pPr>
      <w:r>
        <w:rPr>
          <w:rFonts w:hint="eastAsia"/>
        </w:rPr>
        <w:t>CART源码解析：</w:t>
      </w:r>
      <w:r>
        <w:fldChar w:fldCharType="begin"/>
      </w:r>
      <w:r>
        <w:instrText xml:space="preserve"> HYPERLINK "https://zhuanlan.zhihu.com/p/32164933" </w:instrText>
      </w:r>
      <w:r>
        <w:fldChar w:fldCharType="separate"/>
      </w:r>
      <w:r>
        <w:rPr>
          <w:rStyle w:val="4"/>
        </w:rPr>
        <w:t>https://zhuanlan.zhihu.com/p/32164933</w:t>
      </w:r>
      <w:r>
        <w:rPr>
          <w:rStyle w:val="4"/>
        </w:rPr>
        <w:fldChar w:fldCharType="end"/>
      </w:r>
    </w:p>
    <w:p>
      <w:pPr>
        <w:pStyle w:val="5"/>
        <w:numPr>
          <w:ilvl w:val="0"/>
          <w:numId w:val="7"/>
        </w:numPr>
        <w:ind w:firstLineChars="0"/>
        <w:rPr>
          <w:rFonts w:hint="eastAsia"/>
        </w:rPr>
      </w:pPr>
      <w:r>
        <w:t>GBDT算法解析：</w:t>
      </w:r>
      <w:r>
        <w:fldChar w:fldCharType="begin"/>
      </w:r>
      <w:r>
        <w:instrText xml:space="preserve"> HYPERLINK "https://blog.csdn.net/horizonheart/article/details/78782622" </w:instrText>
      </w:r>
      <w:r>
        <w:fldChar w:fldCharType="separate"/>
      </w:r>
      <w:r>
        <w:rPr>
          <w:rStyle w:val="4"/>
        </w:rPr>
        <w:t>https://blog.csdn.net/horizonheart/article/details/78782622</w:t>
      </w:r>
      <w:r>
        <w:rPr>
          <w:rStyle w:val="4"/>
        </w:rPr>
        <w:fldChar w:fldCharType="end"/>
      </w:r>
    </w:p>
    <w:p>
      <w:pPr>
        <w:pStyle w:val="5"/>
        <w:numPr>
          <w:ilvl w:val="0"/>
          <w:numId w:val="7"/>
        </w:numPr>
        <w:ind w:firstLineChars="0"/>
        <w:rPr>
          <w:rFonts w:hint="eastAsia"/>
        </w:rPr>
      </w:pPr>
      <w:r>
        <w:t>XGB：</w:t>
      </w:r>
      <w:r>
        <w:fldChar w:fldCharType="begin"/>
      </w:r>
      <w:r>
        <w:instrText xml:space="preserve"> HYPERLINK "https://www.cnblogs.com/bnuvincent/p/9693190.html" </w:instrText>
      </w:r>
      <w:r>
        <w:fldChar w:fldCharType="separate"/>
      </w:r>
      <w:r>
        <w:rPr>
          <w:rStyle w:val="4"/>
        </w:rPr>
        <w:t>https://www.cnblogs.com/bnuvincent/p/9693190.html</w:t>
      </w:r>
      <w:r>
        <w:rPr>
          <w:rStyle w:val="4"/>
        </w:rPr>
        <w:fldChar w:fldCharType="end"/>
      </w:r>
    </w:p>
    <w:p>
      <w:pPr>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7C769A"/>
    <w:multiLevelType w:val="singleLevel"/>
    <w:tmpl w:val="9C7C769A"/>
    <w:lvl w:ilvl="0" w:tentative="0">
      <w:start w:val="1"/>
      <w:numFmt w:val="decimalEnclosedCircleChinese"/>
      <w:suff w:val="nothing"/>
      <w:lvlText w:val="%1　"/>
      <w:lvlJc w:val="left"/>
      <w:pPr>
        <w:ind w:left="0" w:firstLine="400"/>
      </w:pPr>
      <w:rPr>
        <w:rFonts w:hint="eastAsia"/>
      </w:rPr>
    </w:lvl>
  </w:abstractNum>
  <w:abstractNum w:abstractNumId="1">
    <w:nsid w:val="A37BC9CA"/>
    <w:multiLevelType w:val="singleLevel"/>
    <w:tmpl w:val="A37BC9CA"/>
    <w:lvl w:ilvl="0" w:tentative="0">
      <w:start w:val="2"/>
      <w:numFmt w:val="chineseCounting"/>
      <w:suff w:val="space"/>
      <w:lvlText w:val="%1．"/>
      <w:lvlJc w:val="left"/>
      <w:rPr>
        <w:rFonts w:hint="eastAsia"/>
      </w:rPr>
    </w:lvl>
  </w:abstractNum>
  <w:abstractNum w:abstractNumId="2">
    <w:nsid w:val="A6EB9D37"/>
    <w:multiLevelType w:val="singleLevel"/>
    <w:tmpl w:val="A6EB9D37"/>
    <w:lvl w:ilvl="0" w:tentative="0">
      <w:start w:val="1"/>
      <w:numFmt w:val="decimalEnclosedCircleChinese"/>
      <w:suff w:val="nothing"/>
      <w:lvlText w:val="%1　"/>
      <w:lvlJc w:val="left"/>
      <w:pPr>
        <w:ind w:left="0" w:firstLine="400"/>
      </w:pPr>
      <w:rPr>
        <w:rFonts w:hint="eastAsia"/>
      </w:rPr>
    </w:lvl>
  </w:abstractNum>
  <w:abstractNum w:abstractNumId="3">
    <w:nsid w:val="35BF252A"/>
    <w:multiLevelType w:val="multilevel"/>
    <w:tmpl w:val="35BF252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929CE17"/>
    <w:multiLevelType w:val="singleLevel"/>
    <w:tmpl w:val="4929CE17"/>
    <w:lvl w:ilvl="0" w:tentative="0">
      <w:start w:val="1"/>
      <w:numFmt w:val="decimal"/>
      <w:suff w:val="space"/>
      <w:lvlText w:val="%1."/>
      <w:lvlJc w:val="left"/>
    </w:lvl>
  </w:abstractNum>
  <w:abstractNum w:abstractNumId="5">
    <w:nsid w:val="728555DE"/>
    <w:multiLevelType w:val="singleLevel"/>
    <w:tmpl w:val="728555DE"/>
    <w:lvl w:ilvl="0" w:tentative="0">
      <w:start w:val="1"/>
      <w:numFmt w:val="chineseCounting"/>
      <w:suff w:val="nothing"/>
      <w:lvlText w:val="（%1）"/>
      <w:lvlJc w:val="left"/>
      <w:rPr>
        <w:rFonts w:hint="eastAsia"/>
      </w:rPr>
    </w:lvl>
  </w:abstractNum>
  <w:abstractNum w:abstractNumId="6">
    <w:nsid w:val="799266E2"/>
    <w:multiLevelType w:val="singleLevel"/>
    <w:tmpl w:val="799266E2"/>
    <w:lvl w:ilvl="0" w:tentative="0">
      <w:start w:val="1"/>
      <w:numFmt w:val="decimal"/>
      <w:suff w:val="space"/>
      <w:lvlText w:val="%1."/>
      <w:lvlJc w:val="left"/>
    </w:lvl>
  </w:abstractNum>
  <w:num w:numId="1">
    <w:abstractNumId w:val="1"/>
  </w:num>
  <w:num w:numId="2">
    <w:abstractNumId w:val="5"/>
  </w:num>
  <w:num w:numId="3">
    <w:abstractNumId w:val="6"/>
  </w:num>
  <w:num w:numId="4">
    <w:abstractNumId w:val="0"/>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D8421A"/>
    <w:rsid w:val="2F595780"/>
    <w:rsid w:val="3C544D0F"/>
    <w:rsid w:val="5B1E0303"/>
    <w:rsid w:val="650F6FED"/>
    <w:rsid w:val="6E947F24"/>
    <w:rsid w:val="752A3C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299</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2020-11-22T11:35:00Z</dcterms:created>
  <dc:creator>Yang</dc:creator>
  <cp:lastModifiedBy>gogossips、</cp:lastModifiedBy>
  <dcterms:modified xsi:type="dcterms:W3CDTF">2020-11-24T08:27:49Z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