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AAC7D" w14:textId="77777777" w:rsidR="00496E02" w:rsidRPr="00496E02" w:rsidRDefault="00496E02" w:rsidP="00496E02">
      <w:pPr>
        <w:rPr>
          <w:b/>
          <w:bCs/>
        </w:rPr>
      </w:pPr>
      <w:r w:rsidRPr="00496E02">
        <w:rPr>
          <w:rFonts w:ascii="Segoe UI Emoji" w:hAnsi="Segoe UI Emoji" w:cs="Segoe UI Emoji"/>
          <w:b/>
          <w:bCs/>
        </w:rPr>
        <w:t>📏</w:t>
      </w:r>
      <w:r w:rsidRPr="00496E02">
        <w:rPr>
          <w:b/>
          <w:bCs/>
        </w:rPr>
        <w:t xml:space="preserve"> height: 100%; vs height: 100vh 차이점 설명</w:t>
      </w:r>
    </w:p>
    <w:p w14:paraId="06883B10" w14:textId="77777777" w:rsidR="00496E02" w:rsidRPr="00496E02" w:rsidRDefault="00496E02" w:rsidP="00496E02">
      <w:r w:rsidRPr="00496E02">
        <w:t xml:space="preserve">height: 100%;와 height: 100vh는 웹 요소의 높이를 지정하는 방식에서 매우 중요한 차이가 있으며, 특히 </w:t>
      </w:r>
      <w:r w:rsidRPr="00496E02">
        <w:rPr>
          <w:b/>
          <w:bCs/>
        </w:rPr>
        <w:t>반응형 디자인</w:t>
      </w:r>
      <w:r w:rsidRPr="00496E02">
        <w:t xml:space="preserve">과 </w:t>
      </w:r>
      <w:r w:rsidRPr="00496E02">
        <w:rPr>
          <w:b/>
          <w:bCs/>
        </w:rPr>
        <w:t>레이아웃</w:t>
      </w:r>
      <w:r w:rsidRPr="00496E02">
        <w:t>을 설정할 때 이 차이를 이해하는 것이 필수적입니다.</w:t>
      </w:r>
    </w:p>
    <w:p w14:paraId="334E8DD6" w14:textId="77777777" w:rsidR="00496E02" w:rsidRPr="00496E02" w:rsidRDefault="00496E02" w:rsidP="00496E02">
      <w:r w:rsidRPr="00496E02">
        <w:pict w14:anchorId="78500585">
          <v:rect id="_x0000_i1025" style="width:0;height:1.5pt" o:hralign="center" o:hrstd="t" o:hrnoshade="t" o:hr="t" fillcolor="gray" stroked="f"/>
        </w:pict>
      </w:r>
    </w:p>
    <w:p w14:paraId="67A406FC" w14:textId="77777777" w:rsidR="00496E02" w:rsidRPr="00496E02" w:rsidRDefault="00496E02" w:rsidP="00496E02">
      <w:pPr>
        <w:rPr>
          <w:b/>
          <w:bCs/>
        </w:rPr>
      </w:pPr>
      <w:r w:rsidRPr="00496E02">
        <w:rPr>
          <w:b/>
          <w:bCs/>
        </w:rPr>
        <w:t>1. height: 100vh (Viewport Height)</w:t>
      </w:r>
    </w:p>
    <w:p w14:paraId="1AACCCE3" w14:textId="77777777" w:rsidR="00496E02" w:rsidRPr="00496E02" w:rsidRDefault="00496E02" w:rsidP="00496E02">
      <w:r w:rsidRPr="00496E02">
        <w:t>100vh는 **</w:t>
      </w:r>
      <w:proofErr w:type="spellStart"/>
      <w:r w:rsidRPr="00496E02">
        <w:t>뷰포트</w:t>
      </w:r>
      <w:proofErr w:type="spellEnd"/>
      <w:r w:rsidRPr="00496E02">
        <w:t>(Viewport)**를 기준으로 높이를 설정합니다.</w:t>
      </w:r>
    </w:p>
    <w:p w14:paraId="723CE40C" w14:textId="77777777" w:rsidR="00496E02" w:rsidRPr="00496E02" w:rsidRDefault="00496E02" w:rsidP="00496E02">
      <w:pPr>
        <w:numPr>
          <w:ilvl w:val="0"/>
          <w:numId w:val="1"/>
        </w:numPr>
      </w:pPr>
      <w:r w:rsidRPr="00496E02">
        <w:rPr>
          <w:b/>
          <w:bCs/>
        </w:rPr>
        <w:t>기준:</w:t>
      </w:r>
      <w:r w:rsidRPr="00496E02">
        <w:t xml:space="preserve"> **브라우저 창(</w:t>
      </w:r>
      <w:proofErr w:type="spellStart"/>
      <w:r w:rsidRPr="00496E02">
        <w:t>뷰포트</w:t>
      </w:r>
      <w:proofErr w:type="spellEnd"/>
      <w:r w:rsidRPr="00496E02">
        <w:t>)**의 높이입니다.</w:t>
      </w:r>
    </w:p>
    <w:p w14:paraId="25059A6B" w14:textId="77777777" w:rsidR="00496E02" w:rsidRPr="00496E02" w:rsidRDefault="00496E02" w:rsidP="00496E02">
      <w:pPr>
        <w:numPr>
          <w:ilvl w:val="0"/>
          <w:numId w:val="1"/>
        </w:numPr>
      </w:pPr>
      <w:r w:rsidRPr="00496E02">
        <w:rPr>
          <w:b/>
          <w:bCs/>
        </w:rPr>
        <w:t>의미:</w:t>
      </w:r>
      <w:r w:rsidRPr="00496E02">
        <w:t xml:space="preserve"> 100vh는 브라우저 창 높이의 **100%**를 의미합니다.</w:t>
      </w:r>
    </w:p>
    <w:p w14:paraId="6301D0AA" w14:textId="77777777" w:rsidR="00496E02" w:rsidRPr="00496E02" w:rsidRDefault="00496E02" w:rsidP="00496E02">
      <w:pPr>
        <w:numPr>
          <w:ilvl w:val="0"/>
          <w:numId w:val="1"/>
        </w:numPr>
      </w:pPr>
      <w:r w:rsidRPr="00496E02">
        <w:rPr>
          <w:b/>
          <w:bCs/>
        </w:rPr>
        <w:t>독립적:</w:t>
      </w:r>
      <w:r w:rsidRPr="00496E02">
        <w:t xml:space="preserve"> 부모 요소의 높이에 관계없이 </w:t>
      </w:r>
      <w:r w:rsidRPr="00496E02">
        <w:rPr>
          <w:b/>
          <w:bCs/>
        </w:rPr>
        <w:t>항상 브라우저 창의 높이</w:t>
      </w:r>
      <w:r w:rsidRPr="00496E02">
        <w:t>와 같습니다.</w:t>
      </w:r>
    </w:p>
    <w:p w14:paraId="57AEE2C6" w14:textId="77777777" w:rsidR="00496E02" w:rsidRPr="00496E02" w:rsidRDefault="00496E02" w:rsidP="00496E02">
      <w:pPr>
        <w:numPr>
          <w:ilvl w:val="0"/>
          <w:numId w:val="1"/>
        </w:numPr>
      </w:pPr>
      <w:r w:rsidRPr="00496E02">
        <w:rPr>
          <w:b/>
          <w:bCs/>
        </w:rPr>
        <w:t>활용:</w:t>
      </w:r>
      <w:r w:rsidRPr="00496E02">
        <w:t xml:space="preserve"> 전체 화면 섹션(Full-screen section), 화면 가득 차는 배경 이미지, 또는 스크롤이 없는 단일 페이지 레이아웃을 만들 때 유용합니다.</w:t>
      </w:r>
    </w:p>
    <w:p w14:paraId="6B3E97AD" w14:textId="77777777" w:rsidR="00496E02" w:rsidRPr="00496E02" w:rsidRDefault="00496E02" w:rsidP="00496E02">
      <w:r w:rsidRPr="00496E02">
        <w:rPr>
          <w:rFonts w:ascii="Segoe UI Emoji" w:hAnsi="Segoe UI Emoji" w:cs="Segoe UI Emoji"/>
        </w:rPr>
        <w:t>💡</w:t>
      </w:r>
      <w:r w:rsidRPr="00496E02">
        <w:t xml:space="preserve"> </w:t>
      </w:r>
      <w:r w:rsidRPr="00496E02">
        <w:rPr>
          <w:b/>
          <w:bCs/>
        </w:rPr>
        <w:t>장점:</w:t>
      </w:r>
      <w:r w:rsidRPr="00496E02">
        <w:t xml:space="preserve"> 부모의 높이 설정 여부와 관계없이 요소가 항상 </w:t>
      </w:r>
      <w:r w:rsidRPr="00496E02">
        <w:rPr>
          <w:b/>
          <w:bCs/>
        </w:rPr>
        <w:t>사용자의 화면 크기에 맞춰</w:t>
      </w:r>
      <w:r w:rsidRPr="00496E02">
        <w:t>집니다.</w:t>
      </w:r>
    </w:p>
    <w:p w14:paraId="5B4DA834" w14:textId="77777777" w:rsidR="00496E02" w:rsidRPr="00496E02" w:rsidRDefault="00496E02" w:rsidP="00496E02">
      <w:r w:rsidRPr="00496E02">
        <w:pict w14:anchorId="30F0AB84">
          <v:rect id="_x0000_i1026" style="width:0;height:1.5pt" o:hralign="center" o:hrstd="t" o:hrnoshade="t" o:hr="t" fillcolor="gray" stroked="f"/>
        </w:pict>
      </w:r>
    </w:p>
    <w:p w14:paraId="4D3AC382" w14:textId="77777777" w:rsidR="00496E02" w:rsidRPr="00496E02" w:rsidRDefault="00496E02" w:rsidP="00496E02">
      <w:pPr>
        <w:rPr>
          <w:b/>
          <w:bCs/>
        </w:rPr>
      </w:pPr>
      <w:r w:rsidRPr="00496E02">
        <w:rPr>
          <w:b/>
          <w:bCs/>
        </w:rPr>
        <w:t>2. height: 100% (Percentage)</w:t>
      </w:r>
    </w:p>
    <w:p w14:paraId="626B2C4A" w14:textId="77777777" w:rsidR="00496E02" w:rsidRPr="00496E02" w:rsidRDefault="00496E02" w:rsidP="00496E02">
      <w:r w:rsidRPr="00496E02">
        <w:t xml:space="preserve">100%는 </w:t>
      </w:r>
      <w:r w:rsidRPr="00496E02">
        <w:rPr>
          <w:b/>
          <w:bCs/>
        </w:rPr>
        <w:t>부모 요소</w:t>
      </w:r>
      <w:r w:rsidRPr="00496E02">
        <w:t>를 기준으로 높이를 설정합니다.</w:t>
      </w:r>
    </w:p>
    <w:p w14:paraId="448EF976" w14:textId="77777777" w:rsidR="00496E02" w:rsidRPr="00496E02" w:rsidRDefault="00496E02" w:rsidP="00496E02">
      <w:pPr>
        <w:numPr>
          <w:ilvl w:val="0"/>
          <w:numId w:val="2"/>
        </w:numPr>
      </w:pPr>
      <w:r w:rsidRPr="00496E02">
        <w:rPr>
          <w:b/>
          <w:bCs/>
        </w:rPr>
        <w:t>기준:</w:t>
      </w:r>
      <w:r w:rsidRPr="00496E02">
        <w:t xml:space="preserve"> 해당 요소를 감싸고 있는 </w:t>
      </w:r>
      <w:r w:rsidRPr="00496E02">
        <w:rPr>
          <w:b/>
          <w:bCs/>
        </w:rPr>
        <w:t>직계 부모 요소</w:t>
      </w:r>
      <w:r w:rsidRPr="00496E02">
        <w:t>의 높이입니다.</w:t>
      </w:r>
    </w:p>
    <w:p w14:paraId="3C04F0E5" w14:textId="77777777" w:rsidR="00496E02" w:rsidRPr="00496E02" w:rsidRDefault="00496E02" w:rsidP="00496E02">
      <w:pPr>
        <w:numPr>
          <w:ilvl w:val="0"/>
          <w:numId w:val="2"/>
        </w:numPr>
      </w:pPr>
      <w:r w:rsidRPr="00496E02">
        <w:rPr>
          <w:b/>
          <w:bCs/>
        </w:rPr>
        <w:t>의미:</w:t>
      </w:r>
      <w:r w:rsidRPr="00496E02">
        <w:t xml:space="preserve"> 부모 요소 높이의 **100%**를 의미합니다.</w:t>
      </w:r>
    </w:p>
    <w:p w14:paraId="249A508B" w14:textId="77777777" w:rsidR="00496E02" w:rsidRPr="00496E02" w:rsidRDefault="00496E02" w:rsidP="00496E02">
      <w:pPr>
        <w:numPr>
          <w:ilvl w:val="0"/>
          <w:numId w:val="2"/>
        </w:numPr>
      </w:pPr>
      <w:r w:rsidRPr="00496E02">
        <w:rPr>
          <w:b/>
          <w:bCs/>
        </w:rPr>
        <w:t>종속적:</w:t>
      </w:r>
      <w:r w:rsidRPr="00496E02">
        <w:t xml:space="preserve"> height: 100%가 제대로 작동하려면, </w:t>
      </w:r>
      <w:r w:rsidRPr="00496E02">
        <w:rPr>
          <w:b/>
          <w:bCs/>
        </w:rPr>
        <w:t>부모 요소의 높이가 명확하게 지정</w:t>
      </w:r>
      <w:r w:rsidRPr="00496E02">
        <w:t xml:space="preserve">되어 있어야 합니다 (예: px, </w:t>
      </w:r>
      <w:proofErr w:type="spellStart"/>
      <w:r w:rsidRPr="00496E02">
        <w:t>em</w:t>
      </w:r>
      <w:proofErr w:type="spellEnd"/>
      <w:r w:rsidRPr="00496E02">
        <w:t xml:space="preserve">, 또는 </w:t>
      </w:r>
      <w:proofErr w:type="spellStart"/>
      <w:r w:rsidRPr="00496E02">
        <w:t>vh</w:t>
      </w:r>
      <w:proofErr w:type="spellEnd"/>
      <w:r w:rsidRPr="00496E02">
        <w:t xml:space="preserve"> 단위로).</w:t>
      </w:r>
    </w:p>
    <w:p w14:paraId="4F10A5AF" w14:textId="77777777" w:rsidR="00496E02" w:rsidRPr="00496E02" w:rsidRDefault="00496E02" w:rsidP="00496E02">
      <w:pPr>
        <w:numPr>
          <w:ilvl w:val="0"/>
          <w:numId w:val="2"/>
        </w:numPr>
      </w:pPr>
      <w:r w:rsidRPr="00496E02">
        <w:rPr>
          <w:b/>
          <w:bCs/>
        </w:rPr>
        <w:t>문제 발생 지점:</w:t>
      </w:r>
      <w:r w:rsidRPr="00496E02">
        <w:t xml:space="preserve"> 만약 부모 요소의 높이가 지정되어 있지 않고 auto라면, 자식 요소가 height: 100%를 설정해도 </w:t>
      </w:r>
      <w:r w:rsidRPr="00496E02">
        <w:rPr>
          <w:b/>
          <w:bCs/>
        </w:rPr>
        <w:t>부모 높이는 여전히 0</w:t>
      </w:r>
      <w:r w:rsidRPr="00496E02">
        <w:t xml:space="preserve">이 되거나 콘텐츠 크기에 </w:t>
      </w:r>
      <w:proofErr w:type="spellStart"/>
      <w:r w:rsidRPr="00496E02">
        <w:t>맞춰지기</w:t>
      </w:r>
      <w:proofErr w:type="spellEnd"/>
      <w:r w:rsidRPr="00496E02">
        <w:t xml:space="preserve"> 때문에 제대로 된 높이를 얻을 수 없습니다.</w:t>
      </w:r>
    </w:p>
    <w:p w14:paraId="4CB10576" w14:textId="77777777" w:rsidR="00496E02" w:rsidRPr="00496E02" w:rsidRDefault="00496E02" w:rsidP="00496E02">
      <w:r w:rsidRPr="00496E02">
        <w:rPr>
          <w:rFonts w:ascii="Segoe UI Emoji" w:hAnsi="Segoe UI Emoji" w:cs="Segoe UI Emoji"/>
        </w:rPr>
        <w:t>⚠</w:t>
      </w:r>
      <w:r w:rsidRPr="00496E02">
        <w:t xml:space="preserve">️ </w:t>
      </w:r>
      <w:r w:rsidRPr="00496E02">
        <w:rPr>
          <w:b/>
          <w:bCs/>
        </w:rPr>
        <w:t>주의:</w:t>
      </w:r>
      <w:r w:rsidRPr="00496E02">
        <w:t xml:space="preserve"> &lt;body&gt;와 &lt;html&gt; 태그까지 거슬러 올라가서 높이가 명시적으로 지정되지 않았다면 (height: 100% 또는 height: 100vh), height: 100%는 </w:t>
      </w:r>
      <w:r w:rsidRPr="00496E02">
        <w:rPr>
          <w:b/>
          <w:bCs/>
        </w:rPr>
        <w:t>작동하지 않을 수 있습니다.</w:t>
      </w:r>
    </w:p>
    <w:p w14:paraId="3E2B665F" w14:textId="77777777" w:rsidR="00496E02" w:rsidRPr="00496E02" w:rsidRDefault="00496E02" w:rsidP="00496E02">
      <w:r w:rsidRPr="00496E02">
        <w:pict w14:anchorId="1BF0A585">
          <v:rect id="_x0000_i1027" style="width:0;height:1.5pt" o:hralign="center" o:hrstd="t" o:hrnoshade="t" o:hr="t" fillcolor="gray" stroked="f"/>
        </w:pict>
      </w:r>
    </w:p>
    <w:p w14:paraId="22031092" w14:textId="77777777" w:rsidR="00496E02" w:rsidRPr="00496E02" w:rsidRDefault="00496E02" w:rsidP="00496E02">
      <w:pPr>
        <w:rPr>
          <w:b/>
          <w:bCs/>
        </w:rPr>
      </w:pPr>
      <w:r w:rsidRPr="00496E02">
        <w:rPr>
          <w:b/>
          <w:bCs/>
        </w:rPr>
        <w:t>3. 비교 요약표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3620"/>
        <w:gridCol w:w="3835"/>
      </w:tblGrid>
      <w:tr w:rsidR="00496E02" w:rsidRPr="00496E02" w14:paraId="7AE718C2" w14:textId="77777777" w:rsidTr="00496E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F8482" w14:textId="77777777" w:rsidR="00496E02" w:rsidRPr="00496E02" w:rsidRDefault="00496E02" w:rsidP="00496E02">
            <w:r w:rsidRPr="00496E02">
              <w:rPr>
                <w:b/>
                <w:bCs/>
              </w:rPr>
              <w:lastRenderedPageBreak/>
              <w:t>특징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B5668" w14:textId="77777777" w:rsidR="00496E02" w:rsidRPr="00496E02" w:rsidRDefault="00496E02" w:rsidP="00496E02">
            <w:r w:rsidRPr="00496E02">
              <w:rPr>
                <w:b/>
                <w:bCs/>
              </w:rPr>
              <w:t>height: 100vh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8BD4" w14:textId="77777777" w:rsidR="00496E02" w:rsidRPr="00496E02" w:rsidRDefault="00496E02" w:rsidP="00496E02">
            <w:r w:rsidRPr="00496E02">
              <w:rPr>
                <w:b/>
                <w:bCs/>
              </w:rPr>
              <w:t>height: 100%</w:t>
            </w:r>
          </w:p>
        </w:tc>
      </w:tr>
      <w:tr w:rsidR="00496E02" w:rsidRPr="00496E02" w14:paraId="3EBA6A2E" w14:textId="77777777" w:rsidTr="00496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DB507" w14:textId="77777777" w:rsidR="00496E02" w:rsidRPr="00496E02" w:rsidRDefault="00496E02" w:rsidP="00496E02">
            <w:r w:rsidRPr="00496E02">
              <w:rPr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8C69" w14:textId="77777777" w:rsidR="00496E02" w:rsidRPr="00496E02" w:rsidRDefault="00496E02" w:rsidP="00496E02">
            <w:r w:rsidRPr="00496E02">
              <w:t xml:space="preserve">브라우저 </w:t>
            </w:r>
            <w:proofErr w:type="spellStart"/>
            <w:r w:rsidRPr="00496E02">
              <w:rPr>
                <w:b/>
                <w:bCs/>
              </w:rPr>
              <w:t>뷰포트</w:t>
            </w:r>
            <w:r w:rsidRPr="00496E02">
              <w:t>의</w:t>
            </w:r>
            <w:proofErr w:type="spellEnd"/>
            <w:r w:rsidRPr="00496E02">
              <w:t xml:space="preserve"> 높이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5AD5" w14:textId="77777777" w:rsidR="00496E02" w:rsidRPr="00496E02" w:rsidRDefault="00496E02" w:rsidP="00496E02">
            <w:r w:rsidRPr="00496E02">
              <w:rPr>
                <w:b/>
                <w:bCs/>
              </w:rPr>
              <w:t>직계 부모</w:t>
            </w:r>
            <w:r w:rsidRPr="00496E02">
              <w:t xml:space="preserve"> 요소의 높이</w:t>
            </w:r>
          </w:p>
        </w:tc>
      </w:tr>
      <w:tr w:rsidR="00496E02" w:rsidRPr="00496E02" w14:paraId="1E34C937" w14:textId="77777777" w:rsidTr="00496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84786" w14:textId="77777777" w:rsidR="00496E02" w:rsidRPr="00496E02" w:rsidRDefault="00496E02" w:rsidP="00496E02">
            <w:r w:rsidRPr="00496E02">
              <w:rPr>
                <w:b/>
                <w:bCs/>
              </w:rPr>
              <w:t>작동 조건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86DE" w14:textId="77777777" w:rsidR="00496E02" w:rsidRPr="00496E02" w:rsidRDefault="00496E02" w:rsidP="00496E02">
            <w:r w:rsidRPr="00496E02">
              <w:t xml:space="preserve">부모 요소의 높이와 </w:t>
            </w:r>
            <w:r w:rsidRPr="00496E02">
              <w:rPr>
                <w:b/>
                <w:bCs/>
              </w:rPr>
              <w:t>무관하게</w:t>
            </w:r>
            <w:r w:rsidRPr="00496E02">
              <w:t xml:space="preserve"> 작동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ECC69" w14:textId="77777777" w:rsidR="00496E02" w:rsidRPr="00496E02" w:rsidRDefault="00496E02" w:rsidP="00496E02">
            <w:r w:rsidRPr="00496E02">
              <w:rPr>
                <w:b/>
                <w:bCs/>
              </w:rPr>
              <w:t>부모 요소의 높이가 명시</w:t>
            </w:r>
            <w:r w:rsidRPr="00496E02">
              <w:t>되어야 작동</w:t>
            </w:r>
          </w:p>
        </w:tc>
      </w:tr>
      <w:tr w:rsidR="00496E02" w:rsidRPr="00496E02" w14:paraId="613ACDD2" w14:textId="77777777" w:rsidTr="00496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7FA20" w14:textId="77777777" w:rsidR="00496E02" w:rsidRPr="00496E02" w:rsidRDefault="00496E02" w:rsidP="00496E02">
            <w:r w:rsidRPr="00496E02">
              <w:rPr>
                <w:b/>
                <w:bCs/>
              </w:rPr>
              <w:t>결과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391D7" w14:textId="77777777" w:rsidR="00496E02" w:rsidRPr="00496E02" w:rsidRDefault="00496E02" w:rsidP="00496E02">
            <w:r w:rsidRPr="00496E02">
              <w:t>항상 화면 높이 전체를 차지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EB462" w14:textId="77777777" w:rsidR="00496E02" w:rsidRPr="00496E02" w:rsidRDefault="00496E02" w:rsidP="00496E02">
            <w:r w:rsidRPr="00496E02">
              <w:t>부모 높이에 따라 가변적</w:t>
            </w:r>
          </w:p>
        </w:tc>
      </w:tr>
    </w:tbl>
    <w:p w14:paraId="27F6D04D" w14:textId="77777777" w:rsidR="00496E02" w:rsidRPr="00496E02" w:rsidRDefault="00496E02" w:rsidP="00496E02">
      <w:pPr>
        <w:rPr>
          <w:b/>
          <w:bCs/>
        </w:rPr>
      </w:pPr>
      <w:r w:rsidRPr="00496E02">
        <w:rPr>
          <w:b/>
          <w:bCs/>
        </w:rPr>
        <w:t>예시</w:t>
      </w:r>
    </w:p>
    <w:p w14:paraId="42A1D9BD" w14:textId="77777777" w:rsidR="00496E02" w:rsidRPr="00496E02" w:rsidRDefault="00496E02" w:rsidP="00496E02">
      <w:r w:rsidRPr="00496E02">
        <w:t>웹 페이지에서 콘텐츠가 많아 스크롤이 필요한 경우를 가정해 봅시다.</w:t>
      </w:r>
    </w:p>
    <w:p w14:paraId="562AF13D" w14:textId="77777777" w:rsidR="00496E02" w:rsidRPr="00496E02" w:rsidRDefault="00496E02" w:rsidP="00496E02">
      <w:pPr>
        <w:numPr>
          <w:ilvl w:val="0"/>
          <w:numId w:val="3"/>
        </w:numPr>
      </w:pPr>
      <w:r w:rsidRPr="00496E02">
        <w:rPr>
          <w:b/>
          <w:bCs/>
        </w:rPr>
        <w:t>height: 100vh</w:t>
      </w:r>
      <w:r w:rsidRPr="00496E02">
        <w:t xml:space="preserve">: 요소가 브라우저 창 높이만큼만 차지하며, 스크롤을 해도 </w:t>
      </w:r>
      <w:r w:rsidRPr="00496E02">
        <w:rPr>
          <w:b/>
          <w:bCs/>
        </w:rPr>
        <w:t>크기는 변하지 않습니다.</w:t>
      </w:r>
    </w:p>
    <w:p w14:paraId="4875993C" w14:textId="77777777" w:rsidR="00496E02" w:rsidRPr="00496E02" w:rsidRDefault="00496E02" w:rsidP="00496E02">
      <w:pPr>
        <w:numPr>
          <w:ilvl w:val="0"/>
          <w:numId w:val="3"/>
        </w:numPr>
      </w:pPr>
      <w:r w:rsidRPr="00496E02">
        <w:rPr>
          <w:b/>
          <w:bCs/>
        </w:rPr>
        <w:t>height: 100%</w:t>
      </w:r>
      <w:r w:rsidRPr="00496E02">
        <w:t>: 부모 요소가 height: 2000px라면, 이 요소의 높이는 **2000px**이 되어 브라우저 창보다 훨씬 커지며 스크롤이 발생합니다.</w:t>
      </w:r>
    </w:p>
    <w:p w14:paraId="7EB824E8" w14:textId="77777777" w:rsidR="00425E20" w:rsidRPr="00496E02" w:rsidRDefault="00425E20"/>
    <w:sectPr w:rsidR="00425E20" w:rsidRPr="00496E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4B77"/>
    <w:multiLevelType w:val="multilevel"/>
    <w:tmpl w:val="D3D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D1820"/>
    <w:multiLevelType w:val="multilevel"/>
    <w:tmpl w:val="953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E1A3E"/>
    <w:multiLevelType w:val="multilevel"/>
    <w:tmpl w:val="F282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40"/>
    <w:rsid w:val="00425E20"/>
    <w:rsid w:val="00496E02"/>
    <w:rsid w:val="006B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B14E7-C094-4133-B3CB-7E00D6AA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820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813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</cp:revision>
  <dcterms:created xsi:type="dcterms:W3CDTF">2025-11-18T05:59:00Z</dcterms:created>
  <dcterms:modified xsi:type="dcterms:W3CDTF">2025-11-18T05:59:00Z</dcterms:modified>
</cp:coreProperties>
</file>