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73F55" w:rsidRPr="00982BA7" w:rsidRDefault="00135FA5" w:rsidP="00FC154C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 xml:space="preserve">Data </w:t>
      </w:r>
      <w:proofErr w:type="gramStart"/>
      <w:r w:rsidRPr="00982BA7">
        <w:rPr>
          <w:rFonts w:ascii="Arial" w:eastAsia="Arial" w:hAnsi="Arial"/>
          <w:sz w:val="24"/>
          <w:szCs w:val="24"/>
        </w:rPr>
        <w:t>Mining</w:t>
      </w:r>
      <w:proofErr w:type="gramEnd"/>
      <w:r w:rsidRPr="00982BA7">
        <w:rPr>
          <w:rFonts w:ascii="Arial" w:eastAsia="Arial" w:hAnsi="Arial"/>
          <w:sz w:val="24"/>
          <w:szCs w:val="24"/>
        </w:rPr>
        <w:t xml:space="preserve"> I: Final Examination (Spring 2020)</w:t>
      </w:r>
      <w:bookmarkStart w:id="0" w:name="_GoBack"/>
      <w:bookmarkEnd w:id="0"/>
    </w:p>
    <w:p w:rsidR="00573F55" w:rsidRPr="00982BA7" w:rsidRDefault="00135FA5" w:rsidP="00FC154C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Friday, June 19, 12:00 AM - Tuesday, June 23, 23:59 PM (100%)</w:t>
      </w:r>
    </w:p>
    <w:p w:rsidR="00573F55" w:rsidRPr="00982BA7" w:rsidRDefault="00135FA5" w:rsidP="00FC154C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Wednesday, June 24, 12:00 AM - 23:59 PM (70%)</w:t>
      </w:r>
    </w:p>
    <w:p w:rsidR="00573F55" w:rsidRPr="00982BA7" w:rsidRDefault="00135FA5" w:rsidP="00FC154C">
      <w:pPr>
        <w:spacing w:before="120" w:after="120" w:line="0" w:lineRule="atLeast"/>
        <w:jc w:val="center"/>
        <w:rPr>
          <w:rFonts w:ascii="Arial" w:eastAsia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t>Thursday, June 25, 12:00 AM - 23:59 PM (40%)</w:t>
      </w:r>
    </w:p>
    <w:p w:rsidR="008564B6" w:rsidRPr="00982BA7" w:rsidRDefault="008564B6" w:rsidP="00FC154C">
      <w:pPr>
        <w:spacing w:before="120" w:after="120" w:line="0" w:lineRule="atLeast"/>
        <w:jc w:val="center"/>
        <w:rPr>
          <w:rFonts w:ascii="Arial" w:hAnsi="Arial"/>
          <w:sz w:val="24"/>
          <w:szCs w:val="24"/>
        </w:rPr>
      </w:pPr>
    </w:p>
    <w:tbl>
      <w:tblPr>
        <w:tblStyle w:val="a4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982BA7" w:rsidRPr="00982BA7" w:rsidTr="00FC154C">
        <w:tc>
          <w:tcPr>
            <w:tcW w:w="10065" w:type="dxa"/>
          </w:tcPr>
          <w:p w:rsidR="00982BA7" w:rsidRPr="00982BA7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92" w:lineRule="auto"/>
              <w:ind w:leftChars="0" w:right="180"/>
              <w:rPr>
                <w:rFonts w:ascii="Arial" w:eastAsia="Arial" w:hAnsi="Arial"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 xml:space="preserve">Upload a single pdf </w:t>
            </w:r>
            <w:r w:rsidRPr="00FC154C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f</w:t>
            </w:r>
            <w:r w:rsidRPr="00FC154C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>i</w:t>
            </w: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le including all your work for all problems once.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 If you upload multiple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les, then only the last uploaded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 will be counted. For example, you upload a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 on June 23 and upload another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le on June 24, then the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le submitted on June 23 will be ignored.</w:t>
            </w:r>
          </w:p>
          <w:p w:rsidR="00982BA7" w:rsidRPr="00982BA7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92" w:lineRule="auto"/>
              <w:ind w:leftChars="0" w:right="180"/>
              <w:rPr>
                <w:rFonts w:ascii="Arial" w:eastAsia="Arial" w:hAnsi="Arial"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You are fully responsible for uploading your work.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 Try to upload your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le as early as possible. There may be heavy internet tra</w:t>
            </w:r>
            <w:r>
              <w:rPr>
                <w:rFonts w:ascii="Arial" w:eastAsia="Arial" w:hAnsi="Arial"/>
                <w:sz w:val="24"/>
                <w:szCs w:val="24"/>
              </w:rPr>
              <w:t>ffic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 around the deadline. The above deadline is the time you </w:t>
            </w:r>
            <w:r>
              <w:rPr>
                <w:rFonts w:ascii="Arial" w:eastAsia="Arial" w:hAnsi="Arial"/>
                <w:sz w:val="24"/>
                <w:szCs w:val="24"/>
              </w:rPr>
              <w:t>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nish uploading. It is not the time you start uploading.</w:t>
            </w:r>
          </w:p>
          <w:p w:rsidR="00982BA7" w:rsidRPr="00FC154C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92" w:lineRule="auto"/>
              <w:ind w:leftChars="0" w:right="180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Do not email your exam.</w:t>
            </w:r>
          </w:p>
          <w:p w:rsidR="00982BA7" w:rsidRPr="00FC154C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49" w:lineRule="auto"/>
              <w:ind w:leftChars="0" w:right="180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Your pdf file must include this page with your name and CAU ID number.</w:t>
            </w:r>
          </w:p>
          <w:p w:rsidR="00982BA7" w:rsidRPr="00982BA7" w:rsidRDefault="00982BA7" w:rsidP="00FC154C">
            <w:pPr>
              <w:pStyle w:val="a3"/>
              <w:numPr>
                <w:ilvl w:val="0"/>
                <w:numId w:val="2"/>
              </w:numPr>
              <w:spacing w:before="120" w:after="120" w:line="270" w:lineRule="auto"/>
              <w:ind w:leftChars="0" w:right="180"/>
              <w:rPr>
                <w:rFonts w:ascii="Arial" w:eastAsia="Arial" w:hAnsi="Arial"/>
                <w:sz w:val="24"/>
                <w:szCs w:val="24"/>
              </w:rPr>
            </w:pPr>
            <w:r w:rsidRPr="00FC154C">
              <w:rPr>
                <w:rFonts w:ascii="Arial" w:eastAsia="Arial" w:hAnsi="Arial"/>
                <w:b/>
                <w:bCs/>
                <w:sz w:val="24"/>
                <w:szCs w:val="24"/>
              </w:rPr>
              <w:t>Show all work to obtain full credits. Grading is based on what you write, not on what you think.</w:t>
            </w:r>
          </w:p>
        </w:tc>
      </w:tr>
    </w:tbl>
    <w:p w:rsidR="00982BA7" w:rsidRPr="00982BA7" w:rsidRDefault="00982BA7" w:rsidP="00FC154C">
      <w:pPr>
        <w:spacing w:before="120" w:after="120" w:line="0" w:lineRule="atLeast"/>
        <w:rPr>
          <w:rFonts w:ascii="Arial" w:hAnsi="Arial"/>
          <w:sz w:val="24"/>
          <w:szCs w:val="24"/>
        </w:rPr>
      </w:pP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82BA7" w:rsidRPr="00982BA7" w:rsidTr="00FC154C">
        <w:tc>
          <w:tcPr>
            <w:tcW w:w="10060" w:type="dxa"/>
          </w:tcPr>
          <w:p w:rsidR="00982BA7" w:rsidRPr="00982BA7" w:rsidRDefault="00982BA7" w:rsidP="00FC154C">
            <w:pPr>
              <w:spacing w:before="120" w:after="120" w:line="286" w:lineRule="auto"/>
              <w:ind w:right="180"/>
              <w:jc w:val="both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(10 points) This is to certify that I have used no other person as a resource. In addition, I have read the above instructions. I fully understand the instructions and agree on the terms.</w:t>
            </w:r>
          </w:p>
          <w:p w:rsidR="00982BA7" w:rsidRPr="00982BA7" w:rsidRDefault="00982BA7" w:rsidP="00FC154C">
            <w:pPr>
              <w:spacing w:before="120" w:after="120" w:line="286" w:lineRule="auto"/>
              <w:ind w:right="180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982BA7" w:rsidRPr="00982BA7" w:rsidRDefault="00982BA7" w:rsidP="00FC154C">
            <w:pPr>
              <w:spacing w:before="120" w:after="120" w:line="286" w:lineRule="auto"/>
              <w:ind w:right="18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 xml:space="preserve">Name:                                 </w:t>
            </w:r>
            <w:r w:rsidRPr="00982BA7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982BA7">
              <w:rPr>
                <w:rFonts w:ascii="Arial" w:eastAsia="Arial" w:hAnsi="Arial"/>
                <w:sz w:val="24"/>
                <w:szCs w:val="24"/>
              </w:rPr>
              <w:t>ID</w:t>
            </w:r>
            <w:proofErr w:type="gramStart"/>
            <w:r w:rsidRPr="00982BA7">
              <w:rPr>
                <w:rFonts w:ascii="Arial" w:eastAsia="Arial" w:hAnsi="Arial"/>
                <w:sz w:val="24"/>
                <w:szCs w:val="24"/>
              </w:rPr>
              <w:t># :</w:t>
            </w:r>
            <w:proofErr w:type="gramEnd"/>
            <w:r w:rsidRPr="00982BA7">
              <w:rPr>
                <w:rFonts w:ascii="Arial" w:eastAsia="Arial" w:hAnsi="Arial"/>
                <w:sz w:val="24"/>
                <w:szCs w:val="24"/>
              </w:rPr>
              <w:t xml:space="preserve"> </w:t>
            </w:r>
          </w:p>
        </w:tc>
      </w:tr>
    </w:tbl>
    <w:p w:rsidR="00982BA7" w:rsidRPr="00982BA7" w:rsidRDefault="00982BA7" w:rsidP="00FC154C">
      <w:pPr>
        <w:spacing w:before="120" w:after="120" w:line="0" w:lineRule="atLeast"/>
        <w:rPr>
          <w:rFonts w:ascii="Arial" w:hAnsi="Arial"/>
          <w:sz w:val="24"/>
          <w:szCs w:val="24"/>
        </w:rPr>
      </w:pP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82BA7" w:rsidRPr="00982BA7" w:rsidTr="00FC154C">
        <w:tc>
          <w:tcPr>
            <w:tcW w:w="10060" w:type="dxa"/>
          </w:tcPr>
          <w:p w:rsidR="00982BA7" w:rsidRPr="00982BA7" w:rsidRDefault="00982BA7" w:rsidP="00FC154C">
            <w:pPr>
              <w:spacing w:before="120" w:after="120" w:line="0" w:lineRule="atLeast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Please choose Accuracy or AUC to calculate your exam score.</w:t>
            </w:r>
          </w:p>
          <w:p w:rsidR="00982BA7" w:rsidRPr="00982BA7" w:rsidRDefault="00982BA7" w:rsidP="00FC154C">
            <w:pPr>
              <w:spacing w:before="120" w:after="120" w:line="0" w:lineRule="atLeast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 xml:space="preserve">I want to use </w:t>
            </w:r>
          </w:p>
        </w:tc>
      </w:tr>
    </w:tbl>
    <w:p w:rsidR="00573F55" w:rsidRDefault="00573F55" w:rsidP="00FC154C">
      <w:pPr>
        <w:spacing w:before="120" w:after="120" w:line="0" w:lineRule="atLeast"/>
        <w:rPr>
          <w:rFonts w:ascii="Arial" w:hAnsi="Arial"/>
          <w:sz w:val="24"/>
          <w:szCs w:val="24"/>
        </w:rPr>
      </w:pPr>
    </w:p>
    <w:p w:rsidR="00FC154C" w:rsidRDefault="00FC154C" w:rsidP="00FC154C">
      <w:pPr>
        <w:spacing w:before="120" w:after="120"/>
        <w:rPr>
          <w:rFonts w:ascii="Arial" w:hAnsi="Arial"/>
          <w:sz w:val="24"/>
          <w:szCs w:val="24"/>
        </w:rPr>
      </w:pPr>
      <w:bookmarkStart w:id="1" w:name="page2"/>
      <w:bookmarkEnd w:id="1"/>
      <w:r>
        <w:rPr>
          <w:rFonts w:ascii="Arial" w:hAnsi="Arial"/>
          <w:sz w:val="24"/>
          <w:szCs w:val="24"/>
        </w:rPr>
        <w:br w:type="page"/>
      </w:r>
    </w:p>
    <w:p w:rsidR="00573F55" w:rsidRDefault="00135FA5" w:rsidP="00FC154C">
      <w:pPr>
        <w:spacing w:before="120" w:after="120" w:line="300" w:lineRule="auto"/>
        <w:jc w:val="both"/>
        <w:rPr>
          <w:rFonts w:ascii="Arial" w:eastAsia="Arial" w:hAnsi="Arial"/>
          <w:sz w:val="24"/>
          <w:szCs w:val="24"/>
        </w:rPr>
      </w:pPr>
      <w:r w:rsidRPr="00982BA7">
        <w:rPr>
          <w:rFonts w:ascii="Arial" w:eastAsia="Arial" w:hAnsi="Arial"/>
          <w:sz w:val="24"/>
          <w:szCs w:val="24"/>
        </w:rPr>
        <w:lastRenderedPageBreak/>
        <w:t xml:space="preserve">Use the attached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Train.csv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data to classify the binary response variable y. Follow</w:t>
      </w:r>
      <w:r w:rsidR="00FC154C">
        <w:rPr>
          <w:rFonts w:ascii="Arial" w:eastAsia="Arial" w:hAnsi="Arial"/>
          <w:sz w:val="24"/>
          <w:szCs w:val="24"/>
        </w:rPr>
        <w:t xml:space="preserve"> </w:t>
      </w:r>
      <w:r w:rsidRPr="00982BA7">
        <w:rPr>
          <w:rFonts w:ascii="Arial" w:eastAsia="Arial" w:hAnsi="Arial"/>
          <w:sz w:val="24"/>
          <w:szCs w:val="24"/>
        </w:rPr>
        <w:t xml:space="preserve">the writing instructions posted in </w:t>
      </w:r>
      <w:proofErr w:type="spellStart"/>
      <w:r w:rsidRPr="00982BA7">
        <w:rPr>
          <w:rFonts w:ascii="Arial" w:eastAsia="Arial" w:hAnsi="Arial"/>
          <w:sz w:val="24"/>
          <w:szCs w:val="24"/>
        </w:rPr>
        <w:t>eClass</w:t>
      </w:r>
      <w:proofErr w:type="spellEnd"/>
      <w:r w:rsidRPr="00982BA7">
        <w:rPr>
          <w:rFonts w:ascii="Arial" w:eastAsia="Arial" w:hAnsi="Arial"/>
          <w:sz w:val="24"/>
          <w:szCs w:val="24"/>
        </w:rPr>
        <w:t xml:space="preserve">. There are two more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>les that are posted in</w:t>
      </w:r>
      <w:r w:rsidR="00FC154C">
        <w:rPr>
          <w:rFonts w:ascii="Arial" w:eastAsia="Arial" w:hAnsi="Arial"/>
          <w:sz w:val="24"/>
          <w:szCs w:val="24"/>
        </w:rPr>
        <w:t xml:space="preserve"> </w:t>
      </w:r>
      <w:proofErr w:type="spellStart"/>
      <w:r w:rsidRPr="00982BA7">
        <w:rPr>
          <w:rFonts w:ascii="Arial" w:eastAsia="Arial" w:hAnsi="Arial"/>
          <w:sz w:val="24"/>
          <w:szCs w:val="24"/>
        </w:rPr>
        <w:t>eClass</w:t>
      </w:r>
      <w:proofErr w:type="spellEnd"/>
      <w:r w:rsidRPr="00982BA7">
        <w:rPr>
          <w:rFonts w:ascii="Arial" w:eastAsia="Arial" w:hAnsi="Arial"/>
          <w:sz w:val="24"/>
          <w:szCs w:val="24"/>
        </w:rPr>
        <w:t xml:space="preserve">.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Xtest.csv</w:t>
      </w:r>
      <w:r w:rsidR="00982BA7">
        <w:rPr>
          <w:rFonts w:ascii="Arial" w:eastAsia="Arial" w:hAnsi="Arial"/>
          <w:sz w:val="24"/>
          <w:szCs w:val="24"/>
        </w:rPr>
        <w:t>” fi</w:t>
      </w:r>
      <w:r w:rsidRPr="00982BA7">
        <w:rPr>
          <w:rFonts w:ascii="Arial" w:eastAsia="Arial" w:hAnsi="Arial"/>
          <w:sz w:val="24"/>
          <w:szCs w:val="24"/>
        </w:rPr>
        <w:t xml:space="preserve">le has the predictor values that you need to calculate their predicted classes. The other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le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Ans.csv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has two columns</w:t>
      </w:r>
      <w:r w:rsidR="00982BA7">
        <w:rPr>
          <w:rFonts w:ascii="Arial" w:eastAsia="Arial" w:hAnsi="Arial"/>
          <w:sz w:val="24"/>
          <w:szCs w:val="24"/>
        </w:rPr>
        <w:t>:</w:t>
      </w:r>
      <w:r w:rsidRPr="00982BA7">
        <w:rPr>
          <w:rFonts w:ascii="Arial" w:eastAsia="Arial" w:hAnsi="Arial"/>
          <w:sz w:val="24"/>
          <w:szCs w:val="24"/>
        </w:rPr>
        <w:t xml:space="preserve"> one is </w:t>
      </w:r>
      <w:r w:rsidR="00982BA7">
        <w:rPr>
          <w:rFonts w:ascii="Arial" w:eastAsia="Arial" w:hAnsi="Arial"/>
          <w:sz w:val="24"/>
          <w:szCs w:val="24"/>
        </w:rPr>
        <w:t>“</w:t>
      </w:r>
      <w:proofErr w:type="spellStart"/>
      <w:r w:rsidRPr="00982BA7">
        <w:rPr>
          <w:rFonts w:ascii="Arial" w:eastAsia="Arial" w:hAnsi="Arial"/>
          <w:sz w:val="24"/>
          <w:szCs w:val="24"/>
        </w:rPr>
        <w:t>yhat</w:t>
      </w:r>
      <w:proofErr w:type="spellEnd"/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and the second is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prob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. You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ll the predicted classes and the posterior probabilities from your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nal model. Upload (1) your pdf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le including all your work following the writing instructions and (2) your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Ans.csv</w:t>
      </w:r>
      <w:r w:rsidR="00982BA7">
        <w:rPr>
          <w:rFonts w:ascii="Arial" w:eastAsia="Arial" w:hAnsi="Arial"/>
          <w:sz w:val="24"/>
          <w:szCs w:val="24"/>
        </w:rPr>
        <w:t>” fi</w:t>
      </w:r>
      <w:r w:rsidRPr="00982BA7">
        <w:rPr>
          <w:rFonts w:ascii="Arial" w:eastAsia="Arial" w:hAnsi="Arial"/>
          <w:sz w:val="24"/>
          <w:szCs w:val="24"/>
        </w:rPr>
        <w:t xml:space="preserve">le that you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ll two columns in the same ID order as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Xtest.csv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ID column. In addition, choose Accuracy or AUC to determine a part of</w:t>
      </w:r>
      <w:r w:rsidR="00FC154C">
        <w:rPr>
          <w:rFonts w:ascii="Arial" w:eastAsia="Arial" w:hAnsi="Arial"/>
          <w:sz w:val="24"/>
          <w:szCs w:val="24"/>
        </w:rPr>
        <w:t xml:space="preserve"> </w:t>
      </w:r>
      <w:r w:rsidRPr="00982BA7">
        <w:rPr>
          <w:rFonts w:ascii="Arial" w:eastAsia="Arial" w:hAnsi="Arial"/>
          <w:sz w:val="24"/>
          <w:szCs w:val="24"/>
        </w:rPr>
        <w:t>your exam scores. Note that you are responsible for using the consistent coding and</w:t>
      </w:r>
      <w:r w:rsidR="00FC154C">
        <w:rPr>
          <w:rFonts w:ascii="Arial" w:eastAsia="Arial" w:hAnsi="Arial"/>
          <w:sz w:val="24"/>
          <w:szCs w:val="24"/>
        </w:rPr>
        <w:t xml:space="preserve"> </w:t>
      </w:r>
      <w:r w:rsidRPr="00982BA7">
        <w:rPr>
          <w:rFonts w:ascii="Arial" w:eastAsia="Arial" w:hAnsi="Arial"/>
          <w:sz w:val="24"/>
          <w:szCs w:val="24"/>
        </w:rPr>
        <w:t xml:space="preserve">order as the original data when you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 xml:space="preserve">ll the </w:t>
      </w:r>
      <w:r w:rsidR="00982BA7">
        <w:rPr>
          <w:rFonts w:ascii="Arial" w:eastAsia="Arial" w:hAnsi="Arial"/>
          <w:sz w:val="24"/>
          <w:szCs w:val="24"/>
        </w:rPr>
        <w:t>“</w:t>
      </w:r>
      <w:r w:rsidRPr="00982BA7">
        <w:rPr>
          <w:rFonts w:ascii="Arial" w:eastAsia="Arial" w:hAnsi="Arial"/>
          <w:sz w:val="24"/>
          <w:szCs w:val="24"/>
        </w:rPr>
        <w:t>Ans.csv</w:t>
      </w:r>
      <w:r w:rsidR="00982BA7">
        <w:rPr>
          <w:rFonts w:ascii="Arial" w:eastAsia="Arial" w:hAnsi="Arial"/>
          <w:sz w:val="24"/>
          <w:szCs w:val="24"/>
        </w:rPr>
        <w:t>”</w:t>
      </w:r>
      <w:r w:rsidRPr="00982BA7">
        <w:rPr>
          <w:rFonts w:ascii="Arial" w:eastAsia="Arial" w:hAnsi="Arial"/>
          <w:sz w:val="24"/>
          <w:szCs w:val="24"/>
        </w:rPr>
        <w:t xml:space="preserve"> </w:t>
      </w:r>
      <w:r w:rsidR="00982BA7">
        <w:rPr>
          <w:rFonts w:ascii="Arial" w:eastAsia="Arial" w:hAnsi="Arial"/>
          <w:sz w:val="24"/>
          <w:szCs w:val="24"/>
        </w:rPr>
        <w:t>fi</w:t>
      </w:r>
      <w:r w:rsidRPr="00982BA7">
        <w:rPr>
          <w:rFonts w:ascii="Arial" w:eastAsia="Arial" w:hAnsi="Arial"/>
          <w:sz w:val="24"/>
          <w:szCs w:val="24"/>
        </w:rPr>
        <w:t>le.</w:t>
      </w:r>
    </w:p>
    <w:p w:rsidR="008C0115" w:rsidRDefault="008C0115" w:rsidP="00FC154C">
      <w:pPr>
        <w:spacing w:before="120" w:after="120" w:line="299" w:lineRule="auto"/>
        <w:ind w:right="740"/>
        <w:jc w:val="both"/>
        <w:rPr>
          <w:rFonts w:ascii="Arial" w:hAnsi="Arial"/>
          <w:sz w:val="24"/>
          <w:szCs w:val="24"/>
        </w:rPr>
      </w:pPr>
    </w:p>
    <w:tbl>
      <w:tblPr>
        <w:tblStyle w:val="a4"/>
        <w:tblW w:w="100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5133"/>
      </w:tblGrid>
      <w:tr w:rsidR="008C0115" w:rsidTr="00FC154C">
        <w:tc>
          <w:tcPr>
            <w:tcW w:w="3256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5"/>
                <w:sz w:val="24"/>
                <w:szCs w:val="24"/>
              </w:rPr>
              <w:t>grading items</w:t>
            </w:r>
          </w:p>
        </w:tc>
        <w:tc>
          <w:tcPr>
            <w:tcW w:w="1701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points</w:t>
            </w:r>
          </w:p>
        </w:tc>
        <w:tc>
          <w:tcPr>
            <w:tcW w:w="5133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policy</w:t>
            </w:r>
          </w:p>
        </w:tc>
      </w:tr>
      <w:tr w:rsidR="008C0115" w:rsidTr="00FC154C">
        <w:tc>
          <w:tcPr>
            <w:tcW w:w="3256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3"/>
                <w:sz w:val="24"/>
                <w:szCs w:val="24"/>
              </w:rPr>
              <w:t>signed 1st page</w:t>
            </w:r>
          </w:p>
        </w:tc>
        <w:tc>
          <w:tcPr>
            <w:tcW w:w="1701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</w:tcPr>
          <w:p w:rsidR="008C0115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Included as 1st page with name, ID,</w:t>
            </w:r>
            <w:r>
              <w:rPr>
                <w:rFonts w:ascii="Arial" w:eastAsia="Arial" w:hAnsi="Arial"/>
                <w:w w:val="96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w w:val="97"/>
                <w:sz w:val="24"/>
                <w:szCs w:val="24"/>
              </w:rPr>
              <w:t>and your choice of Accuracy or AUC?</w:t>
            </w:r>
          </w:p>
        </w:tc>
      </w:tr>
      <w:tr w:rsidR="008C0115" w:rsidTr="00FC154C">
        <w:tc>
          <w:tcPr>
            <w:tcW w:w="3256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writing</w:t>
            </w:r>
          </w:p>
        </w:tc>
        <w:tc>
          <w:tcPr>
            <w:tcW w:w="1701" w:type="dxa"/>
          </w:tcPr>
          <w:p w:rsidR="008C0115" w:rsidRDefault="008C0115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</w:tcPr>
          <w:p w:rsidR="008C0115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Based on the writing instructions</w:t>
            </w:r>
          </w:p>
        </w:tc>
      </w:tr>
      <w:tr w:rsidR="00FC154C" w:rsidTr="00FC154C">
        <w:tc>
          <w:tcPr>
            <w:tcW w:w="3256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methods and program</w:t>
            </w:r>
          </w:p>
        </w:tc>
        <w:tc>
          <w:tcPr>
            <w:tcW w:w="1701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  <w:vAlign w:val="bottom"/>
          </w:tcPr>
          <w:p w:rsidR="00FC154C" w:rsidRDefault="00FC154C" w:rsidP="00FC154C">
            <w:pPr>
              <w:spacing w:before="120" w:after="120" w:line="0" w:lineRule="atLeast"/>
              <w:jc w:val="center"/>
              <w:rPr>
                <w:rFonts w:ascii="Arial" w:eastAsia="Arial" w:hAnsi="Arial"/>
                <w:w w:val="98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How many methods?</w:t>
            </w:r>
          </w:p>
          <w:p w:rsidR="00FC154C" w:rsidRPr="00982BA7" w:rsidRDefault="00FC154C" w:rsidP="00FC154C">
            <w:pPr>
              <w:spacing w:before="120" w:after="120" w:line="0" w:lineRule="atLeast"/>
              <w:jc w:val="center"/>
              <w:rPr>
                <w:rFonts w:ascii="Arial" w:eastAsia="Arial" w:hAnsi="Arial"/>
                <w:w w:val="98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Are they properly applied to the problem?</w:t>
            </w:r>
            <w:r>
              <w:rPr>
                <w:rFonts w:ascii="Arial" w:eastAsia="Arial" w:hAnsi="Arial"/>
                <w:w w:val="98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Does the attached program run without error?</w:t>
            </w:r>
            <w:r>
              <w:rPr>
                <w:rFonts w:ascii="Arial" w:eastAsia="Arial" w:hAnsi="Arial"/>
                <w:w w:val="98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w w:val="96"/>
                <w:sz w:val="24"/>
                <w:szCs w:val="24"/>
              </w:rPr>
              <w:t>Does the program produce the same results in your report? etc.</w:t>
            </w:r>
          </w:p>
        </w:tc>
      </w:tr>
      <w:tr w:rsidR="00FC154C" w:rsidTr="00FC154C">
        <w:tc>
          <w:tcPr>
            <w:tcW w:w="3256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Accuracy or AUC</w:t>
            </w:r>
          </w:p>
        </w:tc>
        <w:tc>
          <w:tcPr>
            <w:tcW w:w="1701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eastAsia"/>
                <w:sz w:val="24"/>
                <w:szCs w:val="24"/>
              </w:rPr>
              <w:t>3</w:t>
            </w: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5133" w:type="dxa"/>
          </w:tcPr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sz w:val="24"/>
                <w:szCs w:val="24"/>
              </w:rPr>
              <w:t>[(Accuracy or AUC) - 85]</w:t>
            </w:r>
            <w:r w:rsidR="003D3AA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3D3AAF" w:rsidRPr="003D3AAF">
              <w:rPr>
                <w:rFonts w:ascii="Arial" w:eastAsia="Arial" w:hAnsi="Arial"/>
                <w:sz w:val="18"/>
                <w:szCs w:val="18"/>
              </w:rPr>
              <w:t>X</w:t>
            </w:r>
            <w:r w:rsidR="003D3AAF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982BA7">
              <w:rPr>
                <w:rFonts w:ascii="Arial" w:eastAsia="Arial" w:hAnsi="Arial"/>
                <w:sz w:val="24"/>
                <w:szCs w:val="24"/>
              </w:rPr>
              <w:t xml:space="preserve">2 based on your </w:t>
            </w:r>
            <w:r>
              <w:rPr>
                <w:rFonts w:ascii="Arial" w:eastAsia="Arial" w:hAnsi="Arial"/>
                <w:sz w:val="24"/>
                <w:szCs w:val="24"/>
              </w:rPr>
              <w:t>“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Ans.csv</w:t>
            </w:r>
            <w:r>
              <w:rPr>
                <w:rFonts w:ascii="Arial" w:eastAsia="Arial" w:hAnsi="Arial"/>
                <w:sz w:val="24"/>
                <w:szCs w:val="24"/>
              </w:rPr>
              <w:t>” fi</w:t>
            </w:r>
            <w:r w:rsidRPr="00982BA7">
              <w:rPr>
                <w:rFonts w:ascii="Arial" w:eastAsia="Arial" w:hAnsi="Arial"/>
                <w:sz w:val="24"/>
                <w:szCs w:val="24"/>
              </w:rPr>
              <w:t>le</w:t>
            </w:r>
            <w:r>
              <w:rPr>
                <w:rFonts w:ascii="Arial" w:eastAsia="Arial" w:hAnsi="Arial"/>
                <w:sz w:val="24"/>
                <w:szCs w:val="24"/>
              </w:rPr>
              <w:t>.</w:t>
            </w:r>
          </w:p>
          <w:p w:rsidR="00FC154C" w:rsidRDefault="00FC154C" w:rsidP="00FC154C">
            <w:pPr>
              <w:spacing w:before="120" w:after="120" w:line="299" w:lineRule="auto"/>
              <w:ind w:right="740"/>
              <w:jc w:val="center"/>
              <w:rPr>
                <w:rFonts w:ascii="Arial" w:hAnsi="Arial"/>
                <w:sz w:val="24"/>
                <w:szCs w:val="24"/>
              </w:rPr>
            </w:pPr>
            <w:r w:rsidRPr="00982BA7">
              <w:rPr>
                <w:rFonts w:ascii="Arial" w:eastAsia="Arial" w:hAnsi="Arial"/>
                <w:w w:val="98"/>
                <w:sz w:val="24"/>
                <w:szCs w:val="24"/>
              </w:rPr>
              <w:t>If Accuracy or AUC is less than 85, then the score will be zero.</w:t>
            </w:r>
          </w:p>
        </w:tc>
      </w:tr>
    </w:tbl>
    <w:p w:rsidR="00FC154C" w:rsidRDefault="00FC154C" w:rsidP="00FC154C">
      <w:pPr>
        <w:spacing w:before="120" w:after="120" w:line="299" w:lineRule="auto"/>
        <w:ind w:right="740"/>
        <w:jc w:val="both"/>
        <w:rPr>
          <w:rFonts w:ascii="Arial" w:eastAsia="Arial" w:hAnsi="Arial"/>
          <w:sz w:val="24"/>
          <w:szCs w:val="24"/>
        </w:rPr>
      </w:pPr>
    </w:p>
    <w:p w:rsidR="00FC154C" w:rsidRDefault="00FC154C">
      <w:p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br w:type="page"/>
      </w:r>
    </w:p>
    <w:p w:rsidR="00FC154C" w:rsidRPr="00FC154C" w:rsidRDefault="00FC154C" w:rsidP="00FC154C">
      <w:pPr>
        <w:spacing w:before="120" w:after="120" w:line="299" w:lineRule="auto"/>
        <w:ind w:right="740"/>
        <w:jc w:val="both"/>
        <w:rPr>
          <w:rFonts w:ascii="Arial" w:hAnsi="Arial"/>
          <w:sz w:val="24"/>
          <w:szCs w:val="24"/>
        </w:rPr>
      </w:pPr>
    </w:p>
    <w:sectPr w:rsidR="00FC154C" w:rsidRPr="00FC154C" w:rsidSect="00FC154C">
      <w:pgSz w:w="12240" w:h="15840"/>
      <w:pgMar w:top="1440" w:right="1080" w:bottom="1440" w:left="1080" w:header="0" w:footer="0" w:gutter="0"/>
      <w:cols w:space="0" w:equalWidth="0">
        <w:col w:w="9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875A3068">
      <w:start w:val="1"/>
      <w:numFmt w:val="bullet"/>
      <w:lvlText w:val=" "/>
      <w:lvlJc w:val="left"/>
    </w:lvl>
    <w:lvl w:ilvl="1" w:tplc="650273FE">
      <w:start w:val="1"/>
      <w:numFmt w:val="bullet"/>
      <w:lvlText w:val=""/>
      <w:lvlJc w:val="left"/>
    </w:lvl>
    <w:lvl w:ilvl="2" w:tplc="3FA06A22">
      <w:start w:val="1"/>
      <w:numFmt w:val="bullet"/>
      <w:lvlText w:val=""/>
      <w:lvlJc w:val="left"/>
    </w:lvl>
    <w:lvl w:ilvl="3" w:tplc="17DE251A">
      <w:start w:val="1"/>
      <w:numFmt w:val="bullet"/>
      <w:lvlText w:val=""/>
      <w:lvlJc w:val="left"/>
    </w:lvl>
    <w:lvl w:ilvl="4" w:tplc="E3329CBC">
      <w:start w:val="1"/>
      <w:numFmt w:val="bullet"/>
      <w:lvlText w:val=""/>
      <w:lvlJc w:val="left"/>
    </w:lvl>
    <w:lvl w:ilvl="5" w:tplc="7B6C786A">
      <w:start w:val="1"/>
      <w:numFmt w:val="bullet"/>
      <w:lvlText w:val=""/>
      <w:lvlJc w:val="left"/>
    </w:lvl>
    <w:lvl w:ilvl="6" w:tplc="04C2D708">
      <w:start w:val="1"/>
      <w:numFmt w:val="bullet"/>
      <w:lvlText w:val=""/>
      <w:lvlJc w:val="left"/>
    </w:lvl>
    <w:lvl w:ilvl="7" w:tplc="D6421E76">
      <w:start w:val="1"/>
      <w:numFmt w:val="bullet"/>
      <w:lvlText w:val=""/>
      <w:lvlJc w:val="left"/>
    </w:lvl>
    <w:lvl w:ilvl="8" w:tplc="E51AAF00">
      <w:start w:val="1"/>
      <w:numFmt w:val="bullet"/>
      <w:lvlText w:val=""/>
      <w:lvlJc w:val="left"/>
    </w:lvl>
  </w:abstractNum>
  <w:abstractNum w:abstractNumId="1" w15:restartNumberingAfterBreak="0">
    <w:nsid w:val="59154614"/>
    <w:multiLevelType w:val="hybridMultilevel"/>
    <w:tmpl w:val="4E9E8D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04"/>
    <w:rsid w:val="00135FA5"/>
    <w:rsid w:val="003D3AAF"/>
    <w:rsid w:val="00573F55"/>
    <w:rsid w:val="008564B6"/>
    <w:rsid w:val="008C0115"/>
    <w:rsid w:val="00982BA7"/>
    <w:rsid w:val="00CE2E04"/>
    <w:rsid w:val="00F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77AC4"/>
  <w15:chartTrackingRefBased/>
  <w15:docId w15:val="{9A83C49E-C18D-42C9-B1C2-DB6465C4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4B6"/>
    <w:pPr>
      <w:ind w:leftChars="400" w:left="800"/>
    </w:pPr>
  </w:style>
  <w:style w:type="table" w:styleId="a4">
    <w:name w:val="Table Grid"/>
    <w:basedOn w:val="a1"/>
    <w:uiPriority w:val="59"/>
    <w:rsid w:val="0098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배</dc:creator>
  <cp:keywords/>
  <cp:lastModifiedBy>형준 배</cp:lastModifiedBy>
  <cp:revision>6</cp:revision>
  <dcterms:created xsi:type="dcterms:W3CDTF">2020-06-18T15:51:00Z</dcterms:created>
  <dcterms:modified xsi:type="dcterms:W3CDTF">2020-06-18T16:25:00Z</dcterms:modified>
</cp:coreProperties>
</file>