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44"/>
          <w:szCs w:val="44"/>
          <w:lang w:val="uk-UA" w:eastAsia="ru-UA" w:bidi="ar-SA"/>
        </w:rPr>
        <w:t>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Проектування та взаємодія з базою даних сайту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ru-RU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right="0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Проектування та взаємодія з базою даних сайту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вивчити концепцію об'єктно-орієнтованого програмування (ООП) та особливостей його реалізації у PHP . Вивчити інструмент для підключення та роботи зі сторонніми бібліотеками composer. Вивчити схему поділу даних програми та керуючої логіки MVC (Model - View - Controller ), та її використання при реалізації роботи сайту з єдиною точкою входу. На основі отриманих знань, реалізувати проект сайту новин чи блогу .</w:t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>Директор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ія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.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1830" cy="271335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 xml:space="preserve">Створив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en-US" w:eastAsia="ru-UA" w:bidi="ar-SA"/>
        </w:rPr>
        <w:t>GuestbookController^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665730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3. 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Реалізував конект з базою данних через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PDO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973705"/>
            <wp:effectExtent l="0" t="0" r="0" b="0"/>
            <wp:wrapSquare wrapText="largest"/>
            <wp:docPr id="3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66040</wp:posOffset>
            </wp:positionH>
            <wp:positionV relativeFrom="paragraph">
              <wp:posOffset>48260</wp:posOffset>
            </wp:positionV>
            <wp:extent cx="6020435" cy="33331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ивчи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концепцію об'єктно-орієнтованого програмування (ООП) та особливостей його реалізації у PHP . Вивчи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ru-UA" w:bidi="ar-SA"/>
        </w:rPr>
        <w:t xml:space="preserve">в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інструмент для підключення та роботи зі сторонніми бібліотеками composer. Вивчи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схему поділу даних програми та керуючої логіки MVC (Model-View-Controller ), та її використання при реалізації роботи сайту з єдиною точкою входу. На основі отриманих знань, реалізува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проект сайту новин чи блогу 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>
      <w:lang w:val="ru-RU"/>
    </w:rPr>
  </w:style>
  <w:style w:type="character" w:styleId="Style9">
    <w:name w:val="Нижний колонтитул Знак"/>
    <w:basedOn w:val="DefaultParagraphFont"/>
    <w:qFormat/>
    <w:rPr>
      <w:lang w:val="ru-RU"/>
    </w:rPr>
  </w:style>
  <w:style w:type="character" w:styleId="Yvvgbb">
    <w:name w:val="yvvgbb"/>
    <w:basedOn w:val="DefaultParagraph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8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LibreOffice/7.2.2.2$Windows_X86_64 LibreOffice_project/02b2acce88a210515b4a5bb2e46cbfb63fe97d56</Application>
  <AppVersion>15.0000</AppVersion>
  <Pages>5</Pages>
  <Words>202</Words>
  <Characters>1301</Characters>
  <CharactersWithSpaces>1496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2023-06-02T01:06:26Z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