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747D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56A983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1B1F91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3AD6317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DBF0F4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15B9A076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D92E8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4097F0F" w14:textId="77777777" w:rsidR="008A1465" w:rsidRPr="00173211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B5C45CE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EC449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CCCD5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AD693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6C56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ECA9F" w14:textId="53B5D202" w:rsidR="00B67C71" w:rsidRPr="00D978F0" w:rsidRDefault="00B67C71" w:rsidP="00B67C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D75D1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35AE4E7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793F8A">
        <w:rPr>
          <w:rFonts w:ascii="Times New Roman" w:hAnsi="Times New Roman" w:cs="Times New Roman"/>
          <w:b/>
          <w:bCs/>
          <w:sz w:val="28"/>
          <w:szCs w:val="28"/>
        </w:rPr>
        <w:t>Нечеткий анализ и моделирование</w:t>
      </w:r>
    </w:p>
    <w:p w14:paraId="110C3F2C" w14:textId="77777777" w:rsidR="008A1465" w:rsidRPr="00107A99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038E1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2C490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BA454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BE017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A752" w14:textId="77777777" w:rsidR="008A1465" w:rsidRDefault="008A1465" w:rsidP="008A14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FF43F" w14:textId="656F9CD0" w:rsidR="008A1465" w:rsidRP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 w:rsidR="00D75D1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5D1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5D12">
        <w:rPr>
          <w:rFonts w:ascii="Times New Roman" w:hAnsi="Times New Roman" w:cs="Times New Roman"/>
          <w:sz w:val="28"/>
          <w:szCs w:val="28"/>
        </w:rPr>
        <w:t>Баева</w:t>
      </w:r>
    </w:p>
    <w:p w14:paraId="3C09C73D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E2D4B6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AB2698A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98792A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112AB8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244B01D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20D29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FD45B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287A5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A7D96" w14:textId="77777777" w:rsidR="008A1465" w:rsidRDefault="008A1465" w:rsidP="008A14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 </w:t>
      </w:r>
      <w:r>
        <w:rPr>
          <w:rFonts w:ascii="Times New Roman" w:hAnsi="Times New Roman" w:cs="Times New Roman"/>
          <w:sz w:val="28"/>
          <w:szCs w:val="28"/>
        </w:rPr>
        <w:t>О. В. Руденко</w:t>
      </w:r>
    </w:p>
    <w:p w14:paraId="5A20C99E" w14:textId="77777777" w:rsidR="008A1465" w:rsidRDefault="008A1465" w:rsidP="008A1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EDA3B" w14:textId="77777777" w:rsidR="00B67C71" w:rsidRDefault="00B67C71" w:rsidP="00B67C7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565F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4E693" w14:textId="77777777" w:rsidR="00D75D12" w:rsidRDefault="00D75D12" w:rsidP="00D7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D75D12">
        <w:rPr>
          <w:rFonts w:ascii="Times New Roman" w:hAnsi="Times New Roman" w:cs="Times New Roman"/>
          <w:sz w:val="28"/>
          <w:szCs w:val="28"/>
        </w:rPr>
        <w:t xml:space="preserve"> систему не</w:t>
      </w:r>
      <w:r>
        <w:rPr>
          <w:rFonts w:ascii="Times New Roman" w:hAnsi="Times New Roman" w:cs="Times New Roman"/>
          <w:sz w:val="28"/>
          <w:szCs w:val="28"/>
        </w:rPr>
        <w:t>чёткого</w:t>
      </w:r>
      <w:r w:rsidRPr="00D75D1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75D12">
        <w:rPr>
          <w:rFonts w:ascii="Times New Roman" w:hAnsi="Times New Roman" w:cs="Times New Roman"/>
          <w:sz w:val="28"/>
          <w:szCs w:val="28"/>
        </w:rPr>
        <w:t xml:space="preserve"> из 4 и б</w:t>
      </w:r>
      <w:r>
        <w:rPr>
          <w:rFonts w:ascii="Times New Roman" w:hAnsi="Times New Roman" w:cs="Times New Roman"/>
          <w:sz w:val="28"/>
          <w:szCs w:val="28"/>
        </w:rPr>
        <w:t>олее</w:t>
      </w:r>
      <w:r w:rsidRPr="00D75D12">
        <w:rPr>
          <w:rFonts w:ascii="Times New Roman" w:hAnsi="Times New Roman" w:cs="Times New Roman"/>
          <w:sz w:val="28"/>
          <w:szCs w:val="28"/>
        </w:rPr>
        <w:t xml:space="preserve"> лин</w:t>
      </w:r>
      <w:r>
        <w:rPr>
          <w:rFonts w:ascii="Times New Roman" w:hAnsi="Times New Roman" w:cs="Times New Roman"/>
          <w:sz w:val="28"/>
          <w:szCs w:val="28"/>
        </w:rPr>
        <w:t>гви</w:t>
      </w:r>
      <w:r w:rsidRPr="00D75D12">
        <w:rPr>
          <w:rFonts w:ascii="Times New Roman" w:hAnsi="Times New Roman" w:cs="Times New Roman"/>
          <w:sz w:val="28"/>
          <w:szCs w:val="28"/>
        </w:rPr>
        <w:t>стических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5D12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с 1 итоговой, п</w:t>
      </w:r>
      <w:r w:rsidRPr="00D75D12">
        <w:rPr>
          <w:rFonts w:ascii="Times New Roman" w:hAnsi="Times New Roman" w:cs="Times New Roman"/>
          <w:sz w:val="28"/>
          <w:szCs w:val="28"/>
        </w:rPr>
        <w:t>озволяющ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75D12">
        <w:rPr>
          <w:rFonts w:ascii="Times New Roman" w:hAnsi="Times New Roman" w:cs="Times New Roman"/>
          <w:sz w:val="28"/>
          <w:szCs w:val="28"/>
        </w:rPr>
        <w:t xml:space="preserve"> построить экспертную </w:t>
      </w:r>
      <w:r w:rsidRPr="00D75D12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D75D12">
        <w:rPr>
          <w:rFonts w:ascii="Times New Roman" w:hAnsi="Times New Roman" w:cs="Times New Roman"/>
          <w:sz w:val="28"/>
          <w:szCs w:val="28"/>
        </w:rPr>
        <w:t>приве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75D12">
        <w:rPr>
          <w:rFonts w:ascii="Times New Roman" w:hAnsi="Times New Roman" w:cs="Times New Roman"/>
          <w:sz w:val="28"/>
          <w:szCs w:val="28"/>
        </w:rPr>
        <w:t>енного ниже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7930D" w14:textId="7D9B4D9F" w:rsidR="00D75D12" w:rsidRPr="00D75D12" w:rsidRDefault="00D75D12" w:rsidP="00D7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5D12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стему </w:t>
      </w:r>
      <w:r w:rsidRPr="00D75D12">
        <w:rPr>
          <w:rFonts w:ascii="Times New Roman" w:hAnsi="Times New Roman" w:cs="Times New Roman"/>
          <w:sz w:val="28"/>
          <w:szCs w:val="28"/>
        </w:rPr>
        <w:t>нечетко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D75D12">
        <w:rPr>
          <w:rFonts w:ascii="Times New Roman" w:hAnsi="Times New Roman" w:cs="Times New Roman"/>
          <w:sz w:val="28"/>
          <w:szCs w:val="28"/>
        </w:rPr>
        <w:t xml:space="preserve"> вывода </w:t>
      </w:r>
      <w:r w:rsidRPr="00D75D12">
        <w:rPr>
          <w:rFonts w:ascii="Times New Roman" w:hAnsi="Times New Roman" w:cs="Times New Roman"/>
          <w:sz w:val="28"/>
          <w:szCs w:val="28"/>
        </w:rPr>
        <w:t>необходимо</w:t>
      </w:r>
      <w:r w:rsidRPr="00D75D12">
        <w:rPr>
          <w:rFonts w:ascii="Times New Roman" w:hAnsi="Times New Roman" w:cs="Times New Roman"/>
          <w:sz w:val="28"/>
          <w:szCs w:val="28"/>
        </w:rPr>
        <w:t xml:space="preserve"> </w:t>
      </w:r>
      <w:r w:rsidRPr="00D75D12">
        <w:rPr>
          <w:rFonts w:ascii="Times New Roman" w:hAnsi="Times New Roman" w:cs="Times New Roman"/>
          <w:sz w:val="28"/>
          <w:szCs w:val="28"/>
        </w:rPr>
        <w:t>разработать</w:t>
      </w:r>
      <w:r w:rsidRPr="00D75D12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редствами</w:t>
      </w:r>
      <w:r w:rsidRPr="00D7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75D12">
        <w:rPr>
          <w:rFonts w:ascii="Times New Roman" w:hAnsi="Times New Roman" w:cs="Times New Roman"/>
          <w:sz w:val="28"/>
          <w:szCs w:val="28"/>
        </w:rPr>
        <w:t>ипа:</w:t>
      </w:r>
    </w:p>
    <w:p w14:paraId="4288D32D" w14:textId="34AB17A6" w:rsidR="00D75D12" w:rsidRPr="00D75D12" w:rsidRDefault="00D75D12" w:rsidP="00D7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D75D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средствами любого языка программирования, поддерживающего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7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её аналоги.</w:t>
      </w:r>
    </w:p>
    <w:p w14:paraId="07CBC80E" w14:textId="22EB8338" w:rsidR="00D75D12" w:rsidRPr="00D75D12" w:rsidRDefault="00D75D12" w:rsidP="00D7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75D1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средствами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FuzzyTech</w:t>
      </w:r>
    </w:p>
    <w:p w14:paraId="2922D798" w14:textId="36545375" w:rsidR="00D75D12" w:rsidRDefault="00D75D12" w:rsidP="00D7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5D12">
        <w:rPr>
          <w:rFonts w:ascii="Times New Roman" w:hAnsi="Times New Roman" w:cs="Times New Roman"/>
          <w:sz w:val="28"/>
          <w:szCs w:val="28"/>
        </w:rPr>
        <w:t xml:space="preserve"> с</w:t>
      </w:r>
      <w:r w:rsidRPr="00D75D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средствами программного обеспечения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7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75D12">
        <w:rPr>
          <w:rFonts w:ascii="Times New Roman" w:hAnsi="Times New Roman" w:cs="Times New Roman"/>
          <w:sz w:val="28"/>
          <w:szCs w:val="28"/>
        </w:rPr>
        <w:t>.</w:t>
      </w:r>
    </w:p>
    <w:p w14:paraId="61A38061" w14:textId="2054F1FF" w:rsidR="00D75D12" w:rsidRPr="00D75D12" w:rsidRDefault="00D75D12" w:rsidP="00D7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системы подаются конкретные четкие значения из области определения используемых лингвистических переменных. На выход выводится имя соответствующего терма выходной лингвистической переменной.</w:t>
      </w:r>
    </w:p>
    <w:p w14:paraId="11CB7F1D" w14:textId="77777777" w:rsidR="008A1465" w:rsidRPr="00107A99" w:rsidRDefault="008A1465" w:rsidP="008A14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456F777" w14:textId="672ACD1C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данного индивидуального задания была выбрана тема «</w:t>
      </w:r>
      <w:r w:rsidR="00D75D12">
        <w:rPr>
          <w:rFonts w:ascii="Times New Roman" w:hAnsi="Times New Roman" w:cs="Times New Roman"/>
          <w:sz w:val="28"/>
          <w:szCs w:val="28"/>
        </w:rPr>
        <w:t>З</w:t>
      </w:r>
      <w:r w:rsidR="00D75D12" w:rsidRPr="00D75D12">
        <w:rPr>
          <w:rFonts w:ascii="Times New Roman" w:hAnsi="Times New Roman" w:cs="Times New Roman"/>
          <w:sz w:val="28"/>
          <w:szCs w:val="28"/>
        </w:rPr>
        <w:t>адач</w:t>
      </w:r>
      <w:r w:rsidR="00D75D12">
        <w:rPr>
          <w:rFonts w:ascii="Times New Roman" w:hAnsi="Times New Roman" w:cs="Times New Roman"/>
          <w:sz w:val="28"/>
          <w:szCs w:val="28"/>
        </w:rPr>
        <w:t>а</w:t>
      </w:r>
      <w:r w:rsidR="00D75D12" w:rsidRPr="00D75D12">
        <w:rPr>
          <w:rFonts w:ascii="Times New Roman" w:hAnsi="Times New Roman" w:cs="Times New Roman"/>
          <w:sz w:val="28"/>
          <w:szCs w:val="28"/>
        </w:rPr>
        <w:t xml:space="preserve"> закупок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7605073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переменные:</w:t>
      </w:r>
    </w:p>
    <w:p w14:paraId="14FAF271" w14:textId="33AC11C2" w:rsidR="00B67C71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x1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D57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5D12">
        <w:rPr>
          <w:rFonts w:ascii="Times New Roman" w:hAnsi="Times New Roman" w:cs="Times New Roman"/>
          <w:sz w:val="28"/>
          <w:szCs w:val="28"/>
        </w:rPr>
        <w:t>Цена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14D97">
        <w:rPr>
          <w:rFonts w:ascii="Times New Roman" w:hAnsi="Times New Roman" w:cs="Times New Roman"/>
          <w:sz w:val="28"/>
          <w:szCs w:val="28"/>
        </w:rPr>
        <w:t>А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 w:rsidRPr="00C83762">
        <w:rPr>
          <w:rFonts w:ascii="Times New Roman" w:hAnsi="Times New Roman" w:cs="Times New Roman"/>
          <w:sz w:val="28"/>
          <w:szCs w:val="28"/>
        </w:rPr>
        <w:t>10</w:t>
      </w:r>
      <w:r w:rsidR="00E14D97">
        <w:rPr>
          <w:rFonts w:ascii="Times New Roman" w:hAnsi="Times New Roman" w:cs="Times New Roman"/>
          <w:sz w:val="28"/>
          <w:szCs w:val="28"/>
        </w:rPr>
        <w:t>0</w:t>
      </w:r>
      <w:r w:rsidR="00E14D97" w:rsidRPr="00D57AD5">
        <w:rPr>
          <w:rFonts w:ascii="Times New Roman" w:hAnsi="Times New Roman" w:cs="Times New Roman"/>
          <w:sz w:val="28"/>
          <w:szCs w:val="28"/>
        </w:rPr>
        <w:t>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7A33A866" w14:textId="35197105" w:rsidR="00B67C71" w:rsidRPr="00124B46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2, </m:t>
        </m:r>
      </m:oMath>
      <w:r w:rsidR="00E14D97">
        <w:rPr>
          <w:rFonts w:ascii="Times New Roman" w:hAnsi="Times New Roman" w:cs="Times New Roman"/>
          <w:sz w:val="28"/>
          <w:szCs w:val="28"/>
        </w:rPr>
        <w:t>Качество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14D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0;100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2AD0389B" w14:textId="1346D81F" w:rsidR="00B67C71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3, </m:t>
        </m:r>
      </m:oMath>
      <w:r w:rsidR="00EB32CE">
        <w:rPr>
          <w:rFonts w:ascii="Times New Roman" w:hAnsi="Times New Roman" w:cs="Times New Roman"/>
          <w:sz w:val="28"/>
          <w:szCs w:val="28"/>
        </w:rPr>
        <w:t>Срочность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B32CE">
        <w:rPr>
          <w:rFonts w:ascii="Times New Roman" w:hAnsi="Times New Roman" w:cs="Times New Roman"/>
          <w:sz w:val="28"/>
          <w:szCs w:val="28"/>
        </w:rPr>
        <w:t>С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 w:rsidRPr="00D57AD5">
        <w:rPr>
          <w:rFonts w:ascii="Times New Roman" w:hAnsi="Times New Roman" w:cs="Times New Roman"/>
          <w:sz w:val="28"/>
          <w:szCs w:val="28"/>
        </w:rPr>
        <w:t>10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728752D0" w14:textId="309C597C" w:rsidR="00EB32CE" w:rsidRPr="00124B46" w:rsidRDefault="00D57AD5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4, </m:t>
        </m:r>
      </m:oMath>
      <w:r w:rsidR="00EC2066">
        <w:rPr>
          <w:rFonts w:ascii="Times New Roman" w:hAnsi="Times New Roman" w:cs="Times New Roman"/>
          <w:sz w:val="28"/>
          <w:szCs w:val="28"/>
        </w:rPr>
        <w:t xml:space="preserve">Доставка </w:t>
      </w:r>
      <w:r w:rsidR="00EB32CE">
        <w:rPr>
          <w:rFonts w:ascii="Times New Roman" w:hAnsi="Times New Roman" w:cs="Times New Roman"/>
          <w:sz w:val="28"/>
          <w:szCs w:val="28"/>
        </w:rPr>
        <w:t xml:space="preserve">– </w:t>
      </w:r>
      <w:r w:rsidR="00EB3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B32CE" w:rsidRPr="00D57AD5">
        <w:rPr>
          <w:rFonts w:ascii="Times New Roman" w:hAnsi="Times New Roman" w:cs="Times New Roman"/>
          <w:sz w:val="28"/>
          <w:szCs w:val="28"/>
        </w:rPr>
        <w:t xml:space="preserve">, </w:t>
      </w:r>
      <w:r w:rsidR="00EB32CE">
        <w:rPr>
          <w:rFonts w:ascii="Times New Roman" w:hAnsi="Times New Roman" w:cs="Times New Roman"/>
          <w:sz w:val="28"/>
          <w:szCs w:val="28"/>
        </w:rPr>
        <w:t xml:space="preserve">область определения: </w:t>
      </w:r>
      <w:r w:rsidR="00EB32CE" w:rsidRPr="00361965">
        <w:rPr>
          <w:rFonts w:ascii="Times New Roman" w:hAnsi="Times New Roman" w:cs="Times New Roman"/>
          <w:sz w:val="28"/>
          <w:szCs w:val="28"/>
        </w:rPr>
        <w:t>[</w:t>
      </w:r>
      <w:r w:rsidR="00EB32CE">
        <w:rPr>
          <w:rFonts w:ascii="Times New Roman" w:hAnsi="Times New Roman" w:cs="Times New Roman"/>
          <w:sz w:val="28"/>
          <w:szCs w:val="28"/>
        </w:rPr>
        <w:t>0;</w:t>
      </w:r>
      <w:r w:rsidR="00EB32CE" w:rsidRPr="00D57AD5">
        <w:rPr>
          <w:rFonts w:ascii="Times New Roman" w:hAnsi="Times New Roman" w:cs="Times New Roman"/>
          <w:sz w:val="28"/>
          <w:szCs w:val="28"/>
        </w:rPr>
        <w:t>10</w:t>
      </w:r>
      <w:r w:rsidR="00EB32CE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11186D5A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переменная:</w:t>
      </w:r>
    </w:p>
    <w:p w14:paraId="7127BD68" w14:textId="0CE5296D" w:rsidR="00B67C71" w:rsidRPr="00124B46" w:rsidRDefault="003A6D40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E14D97">
        <w:rPr>
          <w:rFonts w:ascii="Times New Roman" w:hAnsi="Times New Roman" w:cs="Times New Roman"/>
          <w:sz w:val="28"/>
          <w:szCs w:val="28"/>
        </w:rPr>
        <w:t>Объем</w:t>
      </w:r>
      <w:r w:rsidR="00B67C71">
        <w:rPr>
          <w:rFonts w:ascii="Times New Roman" w:hAnsi="Times New Roman" w:cs="Times New Roman"/>
          <w:sz w:val="28"/>
          <w:szCs w:val="28"/>
        </w:rPr>
        <w:t xml:space="preserve"> – </w:t>
      </w:r>
      <w:r w:rsidR="00EB32C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67C71">
        <w:rPr>
          <w:rFonts w:ascii="Times New Roman" w:hAnsi="Times New Roman" w:cs="Times New Roman"/>
          <w:sz w:val="28"/>
          <w:szCs w:val="28"/>
        </w:rPr>
        <w:t xml:space="preserve">, область определения: </w:t>
      </w:r>
      <w:r w:rsidR="00B67C71" w:rsidRPr="00361965">
        <w:rPr>
          <w:rFonts w:ascii="Times New Roman" w:hAnsi="Times New Roman" w:cs="Times New Roman"/>
          <w:sz w:val="28"/>
          <w:szCs w:val="28"/>
        </w:rPr>
        <w:t>[</w:t>
      </w:r>
      <w:r w:rsidR="00B67C71">
        <w:rPr>
          <w:rFonts w:ascii="Times New Roman" w:hAnsi="Times New Roman" w:cs="Times New Roman"/>
          <w:sz w:val="28"/>
          <w:szCs w:val="28"/>
        </w:rPr>
        <w:t>0;</w:t>
      </w:r>
      <w:r w:rsidR="00C83762" w:rsidRPr="00EC2066">
        <w:rPr>
          <w:rFonts w:ascii="Times New Roman" w:hAnsi="Times New Roman" w:cs="Times New Roman"/>
          <w:sz w:val="28"/>
          <w:szCs w:val="28"/>
        </w:rPr>
        <w:t>10</w:t>
      </w:r>
      <w:r w:rsidR="00E14D97">
        <w:rPr>
          <w:rFonts w:ascii="Times New Roman" w:hAnsi="Times New Roman" w:cs="Times New Roman"/>
          <w:sz w:val="28"/>
          <w:szCs w:val="28"/>
        </w:rPr>
        <w:t>0</w:t>
      </w:r>
      <w:r w:rsidR="00B67C71" w:rsidRPr="00361965">
        <w:rPr>
          <w:rFonts w:ascii="Times New Roman" w:hAnsi="Times New Roman" w:cs="Times New Roman"/>
          <w:sz w:val="28"/>
          <w:szCs w:val="28"/>
        </w:rPr>
        <w:t>]</w:t>
      </w:r>
    </w:p>
    <w:p w14:paraId="1C9A22F6" w14:textId="7777777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Термы:</w:t>
      </w:r>
    </w:p>
    <w:p w14:paraId="603C0BA9" w14:textId="0906F856" w:rsidR="00B67C71" w:rsidRPr="003E26FC" w:rsidRDefault="00E14D97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67C71" w:rsidRPr="00524511">
        <w:rPr>
          <w:rFonts w:ascii="Times New Roman" w:hAnsi="Times New Roman" w:cs="Times New Roman"/>
          <w:sz w:val="28"/>
          <w:szCs w:val="28"/>
        </w:rPr>
        <w:t xml:space="preserve"> – {</w:t>
      </w:r>
      <w:r w:rsidRPr="00646515">
        <w:rPr>
          <w:rFonts w:ascii="Times New Roman" w:hAnsi="Times New Roman" w:cs="Times New Roman"/>
          <w:sz w:val="28"/>
          <w:szCs w:val="28"/>
        </w:rPr>
        <w:t>«низкая»,</w:t>
      </w:r>
      <w:r w:rsidR="00B67C71">
        <w:rPr>
          <w:rFonts w:ascii="Times New Roman" w:hAnsi="Times New Roman" w:cs="Times New Roman"/>
          <w:sz w:val="28"/>
          <w:szCs w:val="28"/>
        </w:rPr>
        <w:t xml:space="preserve"> </w:t>
      </w:r>
      <w:r w:rsidRPr="00646515">
        <w:rPr>
          <w:rFonts w:ascii="Times New Roman" w:hAnsi="Times New Roman" w:cs="Times New Roman"/>
          <w:sz w:val="28"/>
          <w:szCs w:val="28"/>
        </w:rPr>
        <w:t>«средняя», «высокая»</w:t>
      </w:r>
      <w:r w:rsidRPr="00524511">
        <w:rPr>
          <w:rFonts w:ascii="Times New Roman" w:hAnsi="Times New Roman" w:cs="Times New Roman"/>
          <w:sz w:val="28"/>
          <w:szCs w:val="28"/>
        </w:rPr>
        <w:t>}</w:t>
      </w:r>
      <w:r w:rsidR="00524511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 ={NS, Z,PS}.</m:t>
        </m:r>
      </m:oMath>
    </w:p>
    <w:p w14:paraId="7A98397E" w14:textId="3F5ECB1B" w:rsidR="00B67C71" w:rsidRPr="003E26FC" w:rsidRDefault="00E14D97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 w:rsidRPr="000641C8">
        <w:rPr>
          <w:rFonts w:ascii="Times New Roman" w:hAnsi="Times New Roman" w:cs="Times New Roman"/>
          <w:sz w:val="28"/>
          <w:szCs w:val="28"/>
        </w:rPr>
        <w:t xml:space="preserve"> – {</w:t>
      </w:r>
      <w:r w:rsidRPr="00646515">
        <w:rPr>
          <w:rFonts w:ascii="Times New Roman" w:hAnsi="Times New Roman" w:cs="Times New Roman"/>
          <w:sz w:val="28"/>
          <w:szCs w:val="28"/>
        </w:rPr>
        <w:t>«низкое», «среднее», «высокое»</w:t>
      </w:r>
      <w:r w:rsidRPr="000641C8">
        <w:rPr>
          <w:rFonts w:ascii="Times New Roman" w:hAnsi="Times New Roman" w:cs="Times New Roman"/>
          <w:sz w:val="28"/>
          <w:szCs w:val="28"/>
        </w:rPr>
        <w:t>}</w:t>
      </w:r>
      <w:r w:rsidR="000641C8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={NS, Z,PS}.</m:t>
        </m:r>
      </m:oMath>
    </w:p>
    <w:p w14:paraId="3CE29494" w14:textId="03D1FF27" w:rsidR="00B67C71" w:rsidRPr="003E26FC" w:rsidRDefault="00E14D97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7C71" w:rsidRPr="000641C8">
        <w:rPr>
          <w:rFonts w:ascii="Times New Roman" w:hAnsi="Times New Roman" w:cs="Times New Roman"/>
          <w:sz w:val="28"/>
          <w:szCs w:val="28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 w:rsidR="00C83762">
        <w:rPr>
          <w:rFonts w:ascii="Times New Roman" w:hAnsi="Times New Roman" w:cs="Times New Roman"/>
          <w:sz w:val="28"/>
          <w:szCs w:val="28"/>
        </w:rPr>
        <w:t>низкая</w:t>
      </w:r>
      <w:r w:rsidR="00B67C71">
        <w:rPr>
          <w:rFonts w:ascii="Times New Roman" w:hAnsi="Times New Roman" w:cs="Times New Roman"/>
          <w:sz w:val="28"/>
          <w:szCs w:val="28"/>
        </w:rPr>
        <w:t>», «средн</w:t>
      </w:r>
      <w:r w:rsidR="00C83762">
        <w:rPr>
          <w:rFonts w:ascii="Times New Roman" w:hAnsi="Times New Roman" w:cs="Times New Roman"/>
          <w:sz w:val="28"/>
          <w:szCs w:val="28"/>
        </w:rPr>
        <w:t>яя</w:t>
      </w:r>
      <w:r w:rsidR="00B67C71">
        <w:rPr>
          <w:rFonts w:ascii="Times New Roman" w:hAnsi="Times New Roman" w:cs="Times New Roman"/>
          <w:sz w:val="28"/>
          <w:szCs w:val="28"/>
        </w:rPr>
        <w:t>», «</w:t>
      </w:r>
      <w:r w:rsidR="00C83762">
        <w:rPr>
          <w:rFonts w:ascii="Times New Roman" w:hAnsi="Times New Roman" w:cs="Times New Roman"/>
          <w:sz w:val="28"/>
          <w:szCs w:val="28"/>
        </w:rPr>
        <w:t>высокая</w:t>
      </w:r>
      <w:r w:rsidR="00B67C71">
        <w:rPr>
          <w:rFonts w:ascii="Times New Roman" w:hAnsi="Times New Roman" w:cs="Times New Roman"/>
          <w:sz w:val="28"/>
          <w:szCs w:val="28"/>
        </w:rPr>
        <w:t>»</w:t>
      </w:r>
      <w:r w:rsidR="00B67C71" w:rsidRPr="000641C8">
        <w:rPr>
          <w:rFonts w:ascii="Times New Roman" w:hAnsi="Times New Roman" w:cs="Times New Roman"/>
          <w:sz w:val="28"/>
          <w:szCs w:val="28"/>
        </w:rPr>
        <w:t>}</w:t>
      </w:r>
      <w:r w:rsidR="000641C8">
        <w:rPr>
          <w:rFonts w:ascii="Times New Roman" w:hAnsi="Times New Roman" w:cs="Times New Roman"/>
          <w:sz w:val="28"/>
          <w:szCs w:val="28"/>
        </w:rPr>
        <w:t xml:space="preserve"> или</w:t>
      </w:r>
      <w:r w:rsidR="000641C8" w:rsidRPr="000641C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={NS, Z,PS}.</m:t>
        </m:r>
      </m:oMath>
    </w:p>
    <w:p w14:paraId="2F773CDE" w14:textId="67F1CC4F" w:rsidR="00D66E62" w:rsidRPr="008D62C3" w:rsidRDefault="00C83762" w:rsidP="00D66E62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C71" w:rsidRPr="000641C8">
        <w:rPr>
          <w:rFonts w:ascii="Times New Roman" w:hAnsi="Times New Roman" w:cs="Times New Roman"/>
          <w:sz w:val="28"/>
          <w:szCs w:val="28"/>
        </w:rPr>
        <w:t xml:space="preserve"> – {</w:t>
      </w:r>
      <w:r w:rsidR="00B67C71">
        <w:rPr>
          <w:rFonts w:ascii="Times New Roman" w:hAnsi="Times New Roman" w:cs="Times New Roman"/>
          <w:sz w:val="28"/>
          <w:szCs w:val="28"/>
        </w:rPr>
        <w:t>«</w:t>
      </w:r>
      <w:r w:rsidR="00EB32CE">
        <w:rPr>
          <w:rFonts w:ascii="Times New Roman" w:hAnsi="Times New Roman" w:cs="Times New Roman"/>
          <w:sz w:val="28"/>
          <w:szCs w:val="28"/>
        </w:rPr>
        <w:t>медленная</w:t>
      </w:r>
      <w:r w:rsidR="00B67C71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«средняя», «</w:t>
      </w:r>
      <w:r w:rsidR="00EB32CE">
        <w:rPr>
          <w:rFonts w:ascii="Times New Roman" w:hAnsi="Times New Roman" w:cs="Times New Roman"/>
          <w:sz w:val="28"/>
          <w:szCs w:val="28"/>
        </w:rPr>
        <w:t>быстрая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67C71" w:rsidRPr="000641C8">
        <w:rPr>
          <w:rFonts w:ascii="Times New Roman" w:hAnsi="Times New Roman" w:cs="Times New Roman"/>
          <w:sz w:val="28"/>
          <w:szCs w:val="28"/>
        </w:rPr>
        <w:t>}</w:t>
      </w:r>
      <w:r w:rsidR="000641C8" w:rsidRPr="000641C8">
        <w:rPr>
          <w:rFonts w:ascii="Times New Roman" w:hAnsi="Times New Roman" w:cs="Times New Roman"/>
          <w:sz w:val="28"/>
          <w:szCs w:val="28"/>
        </w:rPr>
        <w:t xml:space="preserve"> </w:t>
      </w:r>
      <w:r w:rsidR="000641C8">
        <w:rPr>
          <w:rFonts w:ascii="Times New Roman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={NS, Z,PS}.</m:t>
        </m:r>
      </m:oMath>
    </w:p>
    <w:p w14:paraId="546844CF" w14:textId="6D291762" w:rsidR="008D62C3" w:rsidRPr="00524511" w:rsidRDefault="008D62C3" w:rsidP="00D66E62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718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62C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718B9">
        <w:rPr>
          <w:rFonts w:ascii="Times New Roman" w:eastAsiaTheme="minorEastAsia" w:hAnsi="Times New Roman" w:cs="Times New Roman"/>
          <w:sz w:val="28"/>
          <w:szCs w:val="28"/>
        </w:rPr>
        <w:t xml:space="preserve"> {«маленький», «средний», «большой»} </w:t>
      </w:r>
      <w:r w:rsidRPr="00646515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NewRomanPSMT"/>
            <w:sz w:val="28"/>
            <w:szCs w:val="28"/>
          </w:rPr>
          <m:t>={</m:t>
        </m:r>
        <m:r>
          <w:rPr>
            <w:rFonts w:ascii="Cambria Math" w:hAnsi="Cambria Math" w:cs="TimesNewRomanPS-ItalicMT"/>
            <w:sz w:val="28"/>
            <w:szCs w:val="28"/>
          </w:rPr>
          <m:t>NS</m:t>
        </m:r>
        <m:r>
          <w:rPr>
            <w:rFonts w:ascii="Cambria Math" w:hAnsi="Cambria Math" w:cs="TimesNewRomanPSMT"/>
            <w:sz w:val="28"/>
            <w:szCs w:val="28"/>
          </w:rPr>
          <m:t xml:space="preserve">, </m:t>
        </m:r>
        <m:r>
          <w:rPr>
            <w:rFonts w:ascii="Cambria Math" w:hAnsi="Cambria Math" w:cs="TimesNewRomanPS-ItalicMT"/>
            <w:sz w:val="28"/>
            <w:szCs w:val="28"/>
          </w:rPr>
          <m:t>Z</m:t>
        </m:r>
        <m:r>
          <w:rPr>
            <w:rFonts w:ascii="Cambria Math" w:hAnsi="Cambria Math" w:cs="TimesNewRomanPSMT"/>
            <w:sz w:val="28"/>
            <w:szCs w:val="28"/>
          </w:rPr>
          <m:t xml:space="preserve">, </m:t>
        </m:r>
        <m:r>
          <w:rPr>
            <w:rFonts w:ascii="Cambria Math" w:hAnsi="Cambria Math" w:cs="TimesNewRomanPS-ItalicMT"/>
            <w:sz w:val="28"/>
            <w:szCs w:val="28"/>
          </w:rPr>
          <m:t>PS</m:t>
        </m:r>
        <m:r>
          <w:rPr>
            <w:rFonts w:ascii="Cambria Math" w:hAnsi="Cambria Math" w:cs="TimesNewRomanPSMT"/>
            <w:sz w:val="28"/>
            <w:szCs w:val="28"/>
          </w:rPr>
          <m:t>}.</m:t>
        </m:r>
      </m:oMath>
    </w:p>
    <w:p w14:paraId="31A857BD" w14:textId="77777777" w:rsidR="00D66E62" w:rsidRDefault="00D66E62" w:rsidP="00D66E6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E62">
        <w:rPr>
          <w:rFonts w:ascii="Times New Roman" w:hAnsi="Times New Roman" w:cs="Times New Roman"/>
          <w:sz w:val="28"/>
          <w:szCs w:val="28"/>
        </w:rPr>
        <w:t>Эвристические правила – предложения, описывающие задачу:</w:t>
      </w:r>
    </w:p>
    <w:p w14:paraId="2CD03411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Если цена высокая, а доставка медленная, то объем закупок большой.</w:t>
      </w:r>
    </w:p>
    <w:p w14:paraId="4A6A3AA7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качество высокое, то объем закупок большой.</w:t>
      </w:r>
    </w:p>
    <w:p w14:paraId="685907A2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срочность высокая, то объем закупок большой.</w:t>
      </w:r>
    </w:p>
    <w:p w14:paraId="3A86D26E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срочность низкая, то объем закупок маленький.</w:t>
      </w:r>
    </w:p>
    <w:p w14:paraId="6143941C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срочность высокая, то объем закупок маленький.</w:t>
      </w:r>
    </w:p>
    <w:p w14:paraId="7895E151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качество низкое, то объем закупок маленький.</w:t>
      </w:r>
    </w:p>
    <w:p w14:paraId="28F1D6E4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доставка быстрая, то объем закупок большой.</w:t>
      </w:r>
    </w:p>
    <w:p w14:paraId="60CDA30C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качество низкое, то объем закупок маленький.</w:t>
      </w:r>
    </w:p>
    <w:p w14:paraId="4BF4E25E" w14:textId="77777777" w:rsidR="00D66E62" w:rsidRPr="00D66E62" w:rsidRDefault="00D66E62" w:rsidP="00D66E62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срочность низкая, то объем закупок большой.</w:t>
      </w:r>
    </w:p>
    <w:p w14:paraId="0C9D1647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доставка быстрая, то объем закупок маленький.</w:t>
      </w:r>
    </w:p>
    <w:p w14:paraId="016C6B60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срочность высокая, то объем закупок средний.</w:t>
      </w:r>
    </w:p>
    <w:p w14:paraId="37600397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доставка медленная, то объем закупок маленький.</w:t>
      </w:r>
    </w:p>
    <w:p w14:paraId="797676CB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высокая, а качество среднее, то объем закупок маленький.</w:t>
      </w:r>
    </w:p>
    <w:p w14:paraId="50B8453A" w14:textId="77777777" w:rsidR="00D66E62" w:rsidRPr="00D66E62" w:rsidRDefault="00D66E62" w:rsidP="00524511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низкая, а качество низкое, то объем закупок маленький.</w:t>
      </w:r>
    </w:p>
    <w:p w14:paraId="51DA03FF" w14:textId="50CC8FF1" w:rsidR="00D57AD5" w:rsidRPr="00D57AD5" w:rsidRDefault="00D66E62" w:rsidP="00D57AD5">
      <w:pPr>
        <w:numPr>
          <w:ilvl w:val="0"/>
          <w:numId w:val="6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6E6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цена средняя, а доставка быстрая, то объем закупок большой</w:t>
      </w:r>
      <w:r w:rsidR="005245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482D2B" w14:textId="52BAF122" w:rsidR="00D66E62" w:rsidRPr="00D57AD5" w:rsidRDefault="00D57AD5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AD5">
        <w:rPr>
          <w:rFonts w:ascii="TimesNewRomanPSMT" w:hAnsi="TimesNewRomanPSMT" w:cs="TimesNewRomanPSMT"/>
          <w:sz w:val="28"/>
          <w:szCs w:val="28"/>
        </w:rPr>
        <w:t>База неч</w:t>
      </w:r>
      <w:r w:rsidRPr="00D57AD5">
        <w:rPr>
          <w:rFonts w:ascii="Times New Roman" w:hAnsi="Times New Roman" w:cs="Times New Roman"/>
          <w:sz w:val="28"/>
          <w:szCs w:val="28"/>
        </w:rPr>
        <w:t>ё</w:t>
      </w:r>
      <w:r w:rsidRPr="00D57AD5">
        <w:rPr>
          <w:rFonts w:ascii="TimesNewRomanPSMT" w:hAnsi="TimesNewRomanPSMT" w:cs="TimesNewRomanPSMT"/>
          <w:sz w:val="28"/>
          <w:szCs w:val="28"/>
        </w:rPr>
        <w:t>тких правил в виде продукционных правил: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D57AD5" w14:paraId="5CE962B7" w14:textId="77777777" w:rsidTr="00B52BA6">
        <w:tc>
          <w:tcPr>
            <w:tcW w:w="988" w:type="dxa"/>
          </w:tcPr>
          <w:p w14:paraId="07ECBBF6" w14:textId="77777777" w:rsidR="00D57AD5" w:rsidRPr="00D2475C" w:rsidRDefault="00D57AD5" w:rsidP="00B52BA6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t>№</w:t>
            </w:r>
          </w:p>
        </w:tc>
        <w:tc>
          <w:tcPr>
            <w:tcW w:w="8357" w:type="dxa"/>
          </w:tcPr>
          <w:p w14:paraId="1FF3895C" w14:textId="77777777" w:rsidR="00D57AD5" w:rsidRPr="00D2475C" w:rsidRDefault="00D57AD5" w:rsidP="00B52BA6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t>Правила</w:t>
            </w:r>
          </w:p>
        </w:tc>
      </w:tr>
      <w:tr w:rsidR="00D57AD5" w:rsidRPr="00842435" w14:paraId="1F5A6DE8" w14:textId="77777777" w:rsidTr="00B52BA6">
        <w:tc>
          <w:tcPr>
            <w:tcW w:w="988" w:type="dxa"/>
          </w:tcPr>
          <w:p w14:paraId="007CED96" w14:textId="77777777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8357" w:type="dxa"/>
          </w:tcPr>
          <w:p w14:paraId="53B34492" w14:textId="1FFAC73C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w:r w:rsidR="00EC2066"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 w:rsidR="00EC206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463964B4" w14:textId="77777777" w:rsidTr="00B52BA6">
        <w:tc>
          <w:tcPr>
            <w:tcW w:w="988" w:type="dxa"/>
          </w:tcPr>
          <w:p w14:paraId="6B372C8E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8357" w:type="dxa"/>
          </w:tcPr>
          <w:p w14:paraId="3EB5242B" w14:textId="3FD2121D" w:rsidR="00D57AD5" w:rsidRPr="005343AF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ЕСЛИ</w:t>
            </w:r>
            <w:r w:rsidRPr="00A341F3">
              <w:rPr>
                <w:rFonts w:ascii="Cambria Math" w:hAnsi="Cambria Math" w:cs="Times New Roman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x2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2500371A" w14:textId="77777777" w:rsidTr="00B52BA6">
        <w:tc>
          <w:tcPr>
            <w:tcW w:w="988" w:type="dxa"/>
          </w:tcPr>
          <w:p w14:paraId="22D93A7D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02A592DF" w14:textId="61DD6048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706A3DE0" w14:textId="77777777" w:rsidTr="00B52BA6">
        <w:tc>
          <w:tcPr>
            <w:tcW w:w="988" w:type="dxa"/>
          </w:tcPr>
          <w:p w14:paraId="144E9BDE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8357" w:type="dxa"/>
          </w:tcPr>
          <w:p w14:paraId="26BE5FB4" w14:textId="471C2947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 w:rsidR="0088347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3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426110B9" w14:textId="77777777" w:rsidTr="00B52BA6">
        <w:tc>
          <w:tcPr>
            <w:tcW w:w="988" w:type="dxa"/>
          </w:tcPr>
          <w:p w14:paraId="36D4B123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8357" w:type="dxa"/>
          </w:tcPr>
          <w:p w14:paraId="189C61CF" w14:textId="1F6C521F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2235492E" w14:textId="77777777" w:rsidTr="00B52BA6">
        <w:tc>
          <w:tcPr>
            <w:tcW w:w="988" w:type="dxa"/>
          </w:tcPr>
          <w:p w14:paraId="20CB70D6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8357" w:type="dxa"/>
          </w:tcPr>
          <w:p w14:paraId="37B47D3C" w14:textId="60F66052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x2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7E0B8DF8" w14:textId="77777777" w:rsidTr="00B52BA6">
        <w:tc>
          <w:tcPr>
            <w:tcW w:w="988" w:type="dxa"/>
          </w:tcPr>
          <w:p w14:paraId="71453024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8357" w:type="dxa"/>
          </w:tcPr>
          <w:p w14:paraId="0654CB65" w14:textId="5A3B8961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12C969B8" w14:textId="77777777" w:rsidTr="00B52BA6">
        <w:tc>
          <w:tcPr>
            <w:tcW w:w="988" w:type="dxa"/>
          </w:tcPr>
          <w:p w14:paraId="1C5270B6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8357" w:type="dxa"/>
          </w:tcPr>
          <w:p w14:paraId="21BAB549" w14:textId="77777777" w:rsidR="00D57AD5" w:rsidRPr="005343AF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x2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:rsidRPr="00842435" w14:paraId="0CF8295C" w14:textId="77777777" w:rsidTr="00B52BA6">
        <w:tc>
          <w:tcPr>
            <w:tcW w:w="988" w:type="dxa"/>
          </w:tcPr>
          <w:p w14:paraId="53E97429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8357" w:type="dxa"/>
          </w:tcPr>
          <w:p w14:paraId="3E1A2B33" w14:textId="49ED614B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</w:p>
        </w:tc>
      </w:tr>
      <w:tr w:rsidR="00D57AD5" w:rsidRPr="00842435" w14:paraId="1A235EE2" w14:textId="77777777" w:rsidTr="00B52BA6">
        <w:tc>
          <w:tcPr>
            <w:tcW w:w="988" w:type="dxa"/>
          </w:tcPr>
          <w:p w14:paraId="27575C21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8357" w:type="dxa"/>
          </w:tcPr>
          <w:p w14:paraId="5D76302F" w14:textId="5EFA392A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x1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 w:rsidR="003A6D40" w:rsidRPr="003A6D4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PS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ТО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oMath>
            <w:r w:rsidRPr="00B10C9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NS</m:t>
              </m:r>
            </m:oMath>
          </w:p>
        </w:tc>
      </w:tr>
      <w:tr w:rsidR="00D57AD5" w14:paraId="1EB85F24" w14:textId="77777777" w:rsidTr="00B52BA6">
        <w:tc>
          <w:tcPr>
            <w:tcW w:w="988" w:type="dxa"/>
          </w:tcPr>
          <w:p w14:paraId="59FBB57A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8357" w:type="dxa"/>
          </w:tcPr>
          <w:p w14:paraId="286DFE0F" w14:textId="6F9D2D1A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ТО y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</w:tr>
      <w:tr w:rsidR="00D57AD5" w14:paraId="759E47A3" w14:textId="77777777" w:rsidTr="00B52BA6">
        <w:tc>
          <w:tcPr>
            <w:tcW w:w="988" w:type="dxa"/>
          </w:tcPr>
          <w:p w14:paraId="2226ABD1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  <w:tc>
          <w:tcPr>
            <w:tcW w:w="8357" w:type="dxa"/>
          </w:tcPr>
          <w:p w14:paraId="409A2C32" w14:textId="2B89C75D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,ТО y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NS</m:t>
                </m:r>
              </m:oMath>
            </m:oMathPara>
          </w:p>
        </w:tc>
      </w:tr>
      <w:tr w:rsidR="00D57AD5" w14:paraId="7C8BD608" w14:textId="77777777" w:rsidTr="00B52BA6">
        <w:tc>
          <w:tcPr>
            <w:tcW w:w="988" w:type="dxa"/>
          </w:tcPr>
          <w:p w14:paraId="542F315F" w14:textId="77777777" w:rsidR="00D57AD5" w:rsidRPr="00B10C91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2475C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3185FEC7" w14:textId="7AD177A0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x2 = Z,ТО y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NS</m:t>
                </m:r>
              </m:oMath>
            </m:oMathPara>
          </w:p>
        </w:tc>
      </w:tr>
      <w:tr w:rsidR="00D57AD5" w14:paraId="6F52EA18" w14:textId="77777777" w:rsidTr="00B52BA6">
        <w:tc>
          <w:tcPr>
            <w:tcW w:w="988" w:type="dxa"/>
          </w:tcPr>
          <w:p w14:paraId="1B9EE486" w14:textId="77777777" w:rsidR="00D57AD5" w:rsidRPr="00D2475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</w:p>
        </w:tc>
        <w:tc>
          <w:tcPr>
            <w:tcW w:w="8357" w:type="dxa"/>
          </w:tcPr>
          <w:p w14:paraId="39B1A6A5" w14:textId="460C1BE6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x2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,ТО y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NS</m:t>
                </m:r>
              </m:oMath>
            </m:oMathPara>
          </w:p>
        </w:tc>
      </w:tr>
      <w:tr w:rsidR="00D57AD5" w14:paraId="29218AE3" w14:textId="77777777" w:rsidTr="00B52BA6">
        <w:tc>
          <w:tcPr>
            <w:tcW w:w="988" w:type="dxa"/>
          </w:tcPr>
          <w:p w14:paraId="5AEB98F9" w14:textId="77777777" w:rsidR="00D57AD5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</w:t>
            </w:r>
          </w:p>
        </w:tc>
        <w:tc>
          <w:tcPr>
            <w:tcW w:w="8357" w:type="dxa"/>
          </w:tcPr>
          <w:p w14:paraId="1B5864D9" w14:textId="5ADA2A3C" w:rsidR="00D57AD5" w:rsidRPr="00274CBC" w:rsidRDefault="00D57AD5" w:rsidP="00B52BA6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x1 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,ТО y =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PS</m:t>
                </m:r>
              </m:oMath>
            </m:oMathPara>
          </w:p>
        </w:tc>
      </w:tr>
    </w:tbl>
    <w:p w14:paraId="766B4C91" w14:textId="77777777" w:rsidR="00D66E62" w:rsidRPr="00D25D01" w:rsidRDefault="00D66E62" w:rsidP="00D25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F4C89" w14:textId="70869767" w:rsidR="00B67C71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 скриншот окна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7E1E3" w14:textId="6AC13DD8" w:rsidR="00B67C71" w:rsidRDefault="00883476" w:rsidP="00883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E6A14" wp14:editId="567AF75E">
            <wp:extent cx="5940425" cy="5042535"/>
            <wp:effectExtent l="0" t="0" r="3175" b="5715"/>
            <wp:docPr id="1418992485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2485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B31" w14:textId="77777777" w:rsidR="00B67C71" w:rsidRP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</w:p>
    <w:p w14:paraId="33C5CCD0" w14:textId="45D63E2D" w:rsidR="00B67C71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C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рисунках 2, 3, 4, 5</w:t>
      </w:r>
      <w:r w:rsidR="00883476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 xml:space="preserve"> показаны графики соответствующих функций принадлежности.</w:t>
      </w:r>
    </w:p>
    <w:p w14:paraId="464F24B3" w14:textId="1DDC8454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CD39B9" wp14:editId="4FC52908">
            <wp:extent cx="5940425" cy="5630545"/>
            <wp:effectExtent l="0" t="0" r="3175" b="8255"/>
            <wp:docPr id="105886390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6390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B866" w14:textId="54C965FD" w:rsidR="00B67C71" w:rsidRPr="006E7907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для </w:t>
      </w:r>
      <w:r w:rsidR="006E7907" w:rsidRPr="00331EB0">
        <w:rPr>
          <w:rFonts w:ascii="Times New Roman" w:hAnsi="Times New Roman" w:cs="Times New Roman"/>
          <w:iCs/>
          <w:sz w:val="28"/>
          <w:szCs w:val="28"/>
        </w:rPr>
        <w:t xml:space="preserve">ЛП </w:t>
      </w:r>
      <w:r w:rsidR="006E7907" w:rsidRPr="006E7907">
        <w:rPr>
          <w:rFonts w:ascii="Times New Roman" w:hAnsi="Times New Roman" w:cs="Times New Roman"/>
          <w:iCs/>
          <w:sz w:val="28"/>
          <w:szCs w:val="28"/>
        </w:rPr>
        <w:t>Цена</w:t>
      </w:r>
      <w:r w:rsidR="006E7907"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1134D65E" w14:textId="77777777" w:rsidR="00B67C71" w:rsidRPr="00883476" w:rsidRDefault="00B67C71" w:rsidP="00B67C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D1F16C" w14:textId="77777777" w:rsidR="00883476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07D96" w14:textId="167D0267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2CD780" wp14:editId="709EC874">
            <wp:extent cx="5940425" cy="5601335"/>
            <wp:effectExtent l="0" t="0" r="3175" b="0"/>
            <wp:docPr id="278280660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80660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1076"/>
                    <a:stretch/>
                  </pic:blipFill>
                  <pic:spPr bwMode="auto">
                    <a:xfrm>
                      <a:off x="0" y="0"/>
                      <a:ext cx="5940425" cy="560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EA821" w14:textId="5C3ADF75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83476">
        <w:rPr>
          <w:rFonts w:ascii="Times New Roman" w:hAnsi="Times New Roman" w:cs="Times New Roman"/>
          <w:sz w:val="28"/>
          <w:szCs w:val="28"/>
        </w:rPr>
        <w:t>График для</w:t>
      </w:r>
      <w:r w:rsidR="00883476">
        <w:rPr>
          <w:rFonts w:ascii="Times New Roman" w:hAnsi="Times New Roman" w:cs="Times New Roman"/>
          <w:sz w:val="28"/>
          <w:szCs w:val="28"/>
        </w:rPr>
        <w:t xml:space="preserve"> </w:t>
      </w:r>
      <w:r w:rsidR="00883476" w:rsidRPr="00331EB0">
        <w:rPr>
          <w:rFonts w:ascii="Times New Roman" w:hAnsi="Times New Roman" w:cs="Times New Roman"/>
          <w:iCs/>
          <w:sz w:val="28"/>
          <w:szCs w:val="28"/>
        </w:rPr>
        <w:t xml:space="preserve">ЛП </w:t>
      </w:r>
      <w:r w:rsidR="00883476">
        <w:rPr>
          <w:rFonts w:ascii="Times New Roman" w:hAnsi="Times New Roman" w:cs="Times New Roman"/>
          <w:iCs/>
          <w:sz w:val="28"/>
          <w:szCs w:val="28"/>
        </w:rPr>
        <w:t>Качество</w:t>
      </w:r>
      <w:r w:rsidR="00883476"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49F129D6" w14:textId="77777777" w:rsidR="00B67C71" w:rsidRDefault="00B67C71" w:rsidP="00883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0A3741" w14:textId="77777777" w:rsidR="00883476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EC724" w14:textId="01C20A1A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645886" wp14:editId="43E6A12D">
            <wp:extent cx="5875020" cy="5542280"/>
            <wp:effectExtent l="0" t="0" r="0" b="1270"/>
            <wp:docPr id="85897150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150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0"/>
                    <a:srcRect r="1101"/>
                    <a:stretch/>
                  </pic:blipFill>
                  <pic:spPr bwMode="auto">
                    <a:xfrm>
                      <a:off x="0" y="0"/>
                      <a:ext cx="5875020" cy="554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734A3" w14:textId="2F1235EE" w:rsidR="00B67C71" w:rsidRDefault="00B67C71" w:rsidP="00883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График </w:t>
      </w:r>
      <w:r w:rsidR="00883476">
        <w:rPr>
          <w:rFonts w:ascii="Times New Roman" w:hAnsi="Times New Roman" w:cs="Times New Roman"/>
          <w:sz w:val="28"/>
          <w:szCs w:val="28"/>
        </w:rPr>
        <w:t xml:space="preserve">для </w:t>
      </w:r>
      <w:r w:rsidR="00883476" w:rsidRPr="00331EB0">
        <w:rPr>
          <w:rFonts w:ascii="Times New Roman" w:hAnsi="Times New Roman" w:cs="Times New Roman"/>
          <w:iCs/>
          <w:sz w:val="28"/>
          <w:szCs w:val="28"/>
        </w:rPr>
        <w:t>ЛП</w:t>
      </w:r>
      <w:r w:rsidR="00883476">
        <w:rPr>
          <w:rFonts w:ascii="Times New Roman" w:hAnsi="Times New Roman" w:cs="Times New Roman"/>
          <w:iCs/>
          <w:sz w:val="28"/>
          <w:szCs w:val="28"/>
        </w:rPr>
        <w:t xml:space="preserve"> Срочность</w:t>
      </w:r>
      <w:r w:rsidR="00883476"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635E2851" w14:textId="731AD81F" w:rsidR="00B67C71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347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E22435" wp14:editId="54014543">
            <wp:extent cx="5940425" cy="5647055"/>
            <wp:effectExtent l="0" t="0" r="3175" b="0"/>
            <wp:docPr id="1136691121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1121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8F9B" w14:textId="420039A9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83476">
        <w:rPr>
          <w:rFonts w:ascii="Times New Roman" w:hAnsi="Times New Roman" w:cs="Times New Roman"/>
          <w:sz w:val="28"/>
          <w:szCs w:val="28"/>
        </w:rPr>
        <w:t xml:space="preserve">График для </w:t>
      </w:r>
      <w:r w:rsidR="00883476" w:rsidRPr="00331EB0">
        <w:rPr>
          <w:rFonts w:ascii="Times New Roman" w:hAnsi="Times New Roman" w:cs="Times New Roman"/>
          <w:iCs/>
          <w:sz w:val="28"/>
          <w:szCs w:val="28"/>
        </w:rPr>
        <w:t>ЛП</w:t>
      </w:r>
      <w:r w:rsidR="0088347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83476">
        <w:rPr>
          <w:rFonts w:ascii="Times New Roman" w:hAnsi="Times New Roman" w:cs="Times New Roman"/>
          <w:iCs/>
          <w:sz w:val="28"/>
          <w:szCs w:val="28"/>
        </w:rPr>
        <w:t>Доставка</w:t>
      </w:r>
      <w:r w:rsidR="00883476"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7226E9A7" w14:textId="77777777" w:rsidR="00883476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CA87073" w14:textId="2A5D61F3" w:rsidR="00883476" w:rsidRPr="00D75D12" w:rsidRDefault="00883476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4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837ABF" wp14:editId="0EFC47D4">
            <wp:extent cx="5940425" cy="5646420"/>
            <wp:effectExtent l="0" t="0" r="3175" b="0"/>
            <wp:docPr id="1308648363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48363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9C67" w14:textId="142DC4DE" w:rsidR="00883476" w:rsidRDefault="00883476" w:rsidP="00883476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для </w:t>
      </w:r>
      <w:r w:rsidRPr="00331EB0">
        <w:rPr>
          <w:rFonts w:ascii="Times New Roman" w:hAnsi="Times New Roman" w:cs="Times New Roman"/>
          <w:iCs/>
          <w:sz w:val="28"/>
          <w:szCs w:val="28"/>
        </w:rPr>
        <w:t>ЛП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Объем закупок</w:t>
      </w:r>
      <w:r w:rsidRPr="006E7907">
        <w:rPr>
          <w:rFonts w:ascii="Times New Roman" w:hAnsi="Times New Roman" w:cs="Times New Roman"/>
          <w:iCs/>
          <w:sz w:val="28"/>
          <w:szCs w:val="28"/>
        </w:rPr>
        <w:t>.</w:t>
      </w:r>
    </w:p>
    <w:p w14:paraId="0ABB0188" w14:textId="77777777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FE133" w14:textId="77777777" w:rsidR="00B67C71" w:rsidRPr="00355105" w:rsidRDefault="00B67C71" w:rsidP="008834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3A8D12" w14:textId="1CD21591" w:rsidR="00B67C71" w:rsidRPr="003E198D" w:rsidRDefault="00B67C71" w:rsidP="00B67C71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E198D">
        <w:rPr>
          <w:rFonts w:ascii="Times New Roman" w:hAnsi="Times New Roman" w:cs="Times New Roman"/>
          <w:sz w:val="28"/>
          <w:szCs w:val="28"/>
        </w:rPr>
        <w:t>7</w:t>
      </w:r>
      <w:r w:rsidRPr="003E198D">
        <w:rPr>
          <w:rFonts w:ascii="Times New Roman" w:hAnsi="Times New Roman" w:cs="Times New Roman"/>
          <w:sz w:val="28"/>
          <w:szCs w:val="28"/>
        </w:rPr>
        <w:t xml:space="preserve"> представлен список сформированных правил.</w:t>
      </w:r>
    </w:p>
    <w:p w14:paraId="02F64219" w14:textId="77777777" w:rsidR="003E198D" w:rsidRDefault="003E198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42B5F2" w14:textId="48ABD424" w:rsidR="00B67C71" w:rsidRPr="003E198D" w:rsidRDefault="003E198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044180" wp14:editId="51F5402D">
            <wp:extent cx="5940425" cy="5052695"/>
            <wp:effectExtent l="0" t="0" r="3175" b="0"/>
            <wp:docPr id="143029005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005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AC68D" w14:textId="3FE50997" w:rsidR="00B67C71" w:rsidRPr="00A82952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198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Список правил</w:t>
      </w:r>
    </w:p>
    <w:p w14:paraId="62AFED8E" w14:textId="77777777" w:rsidR="00B67C71" w:rsidRDefault="00B67C71" w:rsidP="00B67C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54BA" w14:textId="773518B4" w:rsidR="00B67C71" w:rsidRDefault="003E198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19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019A71" wp14:editId="509F1F2D">
            <wp:extent cx="5940425" cy="5029835"/>
            <wp:effectExtent l="0" t="0" r="3175" b="0"/>
            <wp:docPr id="1328893282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93282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2BE0" w14:textId="44018D2E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198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Surface </w:t>
      </w:r>
    </w:p>
    <w:p w14:paraId="4FC41514" w14:textId="77777777" w:rsidR="00B67C71" w:rsidRPr="00A82952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97EE7" w14:textId="785C3299" w:rsidR="00B67C71" w:rsidRDefault="003E198D" w:rsidP="00B67C71">
      <w:pPr>
        <w:pStyle w:val="a6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67C7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500</w:t>
      </w:r>
      <w:r w:rsidR="00B67C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51586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142D4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7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A362734" w14:textId="021BBE85" w:rsidR="00B67C71" w:rsidRPr="003E198D" w:rsidRDefault="003E198D" w:rsidP="00B67C71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67C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57.7</w:t>
      </w:r>
    </w:p>
    <w:p w14:paraId="6A8AD413" w14:textId="5C25BAE8" w:rsidR="00B67C71" w:rsidRDefault="003E198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80319F" wp14:editId="2A48E463">
            <wp:extent cx="5940425" cy="5153025"/>
            <wp:effectExtent l="0" t="0" r="3175" b="9525"/>
            <wp:docPr id="146072801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801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73A" w14:textId="77777777" w:rsidR="003E198D" w:rsidRDefault="00B67C71" w:rsidP="003E1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198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461F7155" w14:textId="77777777" w:rsidR="003E198D" w:rsidRPr="003E198D" w:rsidRDefault="003E198D" w:rsidP="003E198D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198D">
        <w:rPr>
          <w:rFonts w:ascii="Times New Roman" w:hAnsi="Times New Roman" w:cs="Times New Roman"/>
          <w:sz w:val="28"/>
          <w:szCs w:val="28"/>
        </w:rPr>
        <w:t xml:space="preserve"> = 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300</w:t>
      </w:r>
      <w:r w:rsidRPr="003E198D">
        <w:rPr>
          <w:rFonts w:ascii="Times New Roman" w:hAnsi="Times New Roman" w:cs="Times New Roman"/>
          <w:sz w:val="28"/>
          <w:szCs w:val="28"/>
        </w:rPr>
        <w:t xml:space="preserve">, 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E198D">
        <w:rPr>
          <w:rFonts w:ascii="Times New Roman" w:hAnsi="Times New Roman" w:cs="Times New Roman"/>
          <w:sz w:val="28"/>
          <w:szCs w:val="28"/>
        </w:rPr>
        <w:t>0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E198D">
        <w:rPr>
          <w:rFonts w:ascii="Times New Roman" w:hAnsi="Times New Roman" w:cs="Times New Roman"/>
          <w:sz w:val="28"/>
          <w:szCs w:val="28"/>
        </w:rPr>
        <w:t xml:space="preserve"> С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, D = 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176AD1E" w14:textId="3040EF0C" w:rsidR="003E198D" w:rsidRPr="003E198D" w:rsidRDefault="003E198D" w:rsidP="003E198D">
      <w:pPr>
        <w:pStyle w:val="a6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62.1</w:t>
      </w:r>
    </w:p>
    <w:p w14:paraId="71F72B96" w14:textId="5204CACA" w:rsidR="00B67C71" w:rsidRDefault="003E198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E4759C" wp14:editId="3F1D571D">
            <wp:extent cx="5940425" cy="5033645"/>
            <wp:effectExtent l="0" t="0" r="3175" b="0"/>
            <wp:docPr id="13120589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589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1AAB" w14:textId="0ADDFB35" w:rsid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198D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2F01DD38" w14:textId="77777777" w:rsidR="003E198D" w:rsidRDefault="003E198D" w:rsidP="003E198D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50A556" w14:textId="230928E4" w:rsidR="003E198D" w:rsidRPr="003E198D" w:rsidRDefault="003E198D" w:rsidP="003E198D">
      <w:pPr>
        <w:pStyle w:val="a6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198D">
        <w:rPr>
          <w:rFonts w:ascii="Times New Roman" w:hAnsi="Times New Roman" w:cs="Times New Roman"/>
          <w:sz w:val="28"/>
          <w:szCs w:val="28"/>
        </w:rPr>
        <w:t xml:space="preserve"> = </w:t>
      </w:r>
      <w:r w:rsidR="00CB352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3E198D">
        <w:rPr>
          <w:rFonts w:ascii="Times New Roman" w:hAnsi="Times New Roman" w:cs="Times New Roman"/>
          <w:sz w:val="28"/>
          <w:szCs w:val="28"/>
        </w:rPr>
        <w:t xml:space="preserve">, 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CB352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E198D">
        <w:rPr>
          <w:rFonts w:ascii="Times New Roman" w:hAnsi="Times New Roman" w:cs="Times New Roman"/>
          <w:sz w:val="28"/>
          <w:szCs w:val="28"/>
        </w:rPr>
        <w:t>0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E198D">
        <w:rPr>
          <w:rFonts w:ascii="Times New Roman" w:hAnsi="Times New Roman" w:cs="Times New Roman"/>
          <w:sz w:val="28"/>
          <w:szCs w:val="28"/>
        </w:rPr>
        <w:t xml:space="preserve"> С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B352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, D = </w:t>
      </w:r>
      <w:r w:rsidR="00CB352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5E3C9CE" w14:textId="6DA5D348" w:rsidR="003E198D" w:rsidRPr="003E198D" w:rsidRDefault="003E198D" w:rsidP="003E198D">
      <w:pPr>
        <w:pStyle w:val="a6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E198D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CB352D">
        <w:rPr>
          <w:rFonts w:ascii="Times New Roman" w:hAnsi="Times New Roman" w:cs="Times New Roman"/>
          <w:sz w:val="28"/>
          <w:szCs w:val="28"/>
          <w:lang w:val="en-US"/>
        </w:rPr>
        <w:t>12.4</w:t>
      </w:r>
    </w:p>
    <w:p w14:paraId="1666DEB7" w14:textId="54B7BF0D" w:rsidR="00B67C71" w:rsidRDefault="00B67C71" w:rsidP="003E1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4E9D4" w14:textId="633E5B30" w:rsidR="002F2AE6" w:rsidRDefault="00CB352D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5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3D3386" wp14:editId="3FE4D704">
            <wp:extent cx="5940425" cy="4991100"/>
            <wp:effectExtent l="0" t="0" r="3175" b="0"/>
            <wp:docPr id="186876458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6458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7EF2" w14:textId="778EDF4A" w:rsidR="00B67C71" w:rsidRPr="008303CF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B352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14:paraId="6C23F7D4" w14:textId="77777777" w:rsidR="00B67C71" w:rsidRPr="00B67C71" w:rsidRDefault="00B67C71" w:rsidP="00B67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67C71" w:rsidRPr="00B67C71" w:rsidSect="00173211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54D5" w14:textId="77777777" w:rsidR="005D113E" w:rsidRDefault="005D113E">
      <w:pPr>
        <w:spacing w:after="0" w:line="240" w:lineRule="auto"/>
      </w:pPr>
      <w:r>
        <w:separator/>
      </w:r>
    </w:p>
  </w:endnote>
  <w:endnote w:type="continuationSeparator" w:id="0">
    <w:p w14:paraId="473DD5CE" w14:textId="77777777" w:rsidR="005D113E" w:rsidRDefault="005D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C99E" w14:textId="77777777" w:rsidR="00000000" w:rsidRPr="00173211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5407A231" w14:textId="7812F315" w:rsidR="00000000" w:rsidRDefault="00BD6515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D75D12">
      <w:rPr>
        <w:rFonts w:ascii="Times New Roman" w:hAnsi="Times New Roman" w:cs="Times New Roman"/>
        <w:sz w:val="28"/>
        <w:szCs w:val="28"/>
      </w:rPr>
      <w:t>3</w:t>
    </w:r>
  </w:p>
  <w:p w14:paraId="668DDC06" w14:textId="77777777" w:rsidR="00D75D12" w:rsidRDefault="00D75D12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60FD8F18" w14:textId="77777777" w:rsidR="00D75D12" w:rsidRPr="00173211" w:rsidRDefault="00D75D12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935E" w14:textId="77777777" w:rsidR="005D113E" w:rsidRDefault="005D113E">
      <w:pPr>
        <w:spacing w:after="0" w:line="240" w:lineRule="auto"/>
      </w:pPr>
      <w:r>
        <w:separator/>
      </w:r>
    </w:p>
  </w:footnote>
  <w:footnote w:type="continuationSeparator" w:id="0">
    <w:p w14:paraId="4CA18DB3" w14:textId="77777777" w:rsidR="005D113E" w:rsidRDefault="005D1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9B2"/>
    <w:multiLevelType w:val="hybridMultilevel"/>
    <w:tmpl w:val="FF807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BC6"/>
    <w:multiLevelType w:val="hybridMultilevel"/>
    <w:tmpl w:val="9C667F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F17B4"/>
    <w:multiLevelType w:val="multilevel"/>
    <w:tmpl w:val="2B66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220EF"/>
    <w:multiLevelType w:val="hybridMultilevel"/>
    <w:tmpl w:val="46CC6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16EF9"/>
    <w:multiLevelType w:val="hybridMultilevel"/>
    <w:tmpl w:val="5BB82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0509D"/>
    <w:multiLevelType w:val="hybridMultilevel"/>
    <w:tmpl w:val="A12EE17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D5C89"/>
    <w:multiLevelType w:val="hybridMultilevel"/>
    <w:tmpl w:val="9C667F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9E5E6B"/>
    <w:multiLevelType w:val="hybridMultilevel"/>
    <w:tmpl w:val="F6BC390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5546500">
    <w:abstractNumId w:val="4"/>
  </w:num>
  <w:num w:numId="2" w16cid:durableId="1310355128">
    <w:abstractNumId w:val="3"/>
  </w:num>
  <w:num w:numId="3" w16cid:durableId="553782371">
    <w:abstractNumId w:val="0"/>
  </w:num>
  <w:num w:numId="4" w16cid:durableId="1948728797">
    <w:abstractNumId w:val="6"/>
  </w:num>
  <w:num w:numId="5" w16cid:durableId="1319918252">
    <w:abstractNumId w:val="1"/>
  </w:num>
  <w:num w:numId="6" w16cid:durableId="928125375">
    <w:abstractNumId w:val="2"/>
  </w:num>
  <w:num w:numId="7" w16cid:durableId="1357149320">
    <w:abstractNumId w:val="5"/>
  </w:num>
  <w:num w:numId="8" w16cid:durableId="2141730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65"/>
    <w:rsid w:val="000641C8"/>
    <w:rsid w:val="00106209"/>
    <w:rsid w:val="00145CBA"/>
    <w:rsid w:val="001641B6"/>
    <w:rsid w:val="00173096"/>
    <w:rsid w:val="001D07DC"/>
    <w:rsid w:val="002F2AE6"/>
    <w:rsid w:val="00322E9C"/>
    <w:rsid w:val="003415C5"/>
    <w:rsid w:val="003A6D40"/>
    <w:rsid w:val="003B3281"/>
    <w:rsid w:val="003B78AD"/>
    <w:rsid w:val="003E198D"/>
    <w:rsid w:val="00410BA3"/>
    <w:rsid w:val="00451586"/>
    <w:rsid w:val="004D214C"/>
    <w:rsid w:val="00513264"/>
    <w:rsid w:val="00514F52"/>
    <w:rsid w:val="00524511"/>
    <w:rsid w:val="00596092"/>
    <w:rsid w:val="005D113E"/>
    <w:rsid w:val="0061009D"/>
    <w:rsid w:val="006350BE"/>
    <w:rsid w:val="006A00AA"/>
    <w:rsid w:val="006E7907"/>
    <w:rsid w:val="00747638"/>
    <w:rsid w:val="007B3DD6"/>
    <w:rsid w:val="008005B5"/>
    <w:rsid w:val="00883476"/>
    <w:rsid w:val="008A1465"/>
    <w:rsid w:val="008B0EAF"/>
    <w:rsid w:val="008D62C3"/>
    <w:rsid w:val="0096575B"/>
    <w:rsid w:val="00A079C2"/>
    <w:rsid w:val="00A170C8"/>
    <w:rsid w:val="00A6519E"/>
    <w:rsid w:val="00AB4BD2"/>
    <w:rsid w:val="00AE5C32"/>
    <w:rsid w:val="00B67C71"/>
    <w:rsid w:val="00BA1907"/>
    <w:rsid w:val="00BD6515"/>
    <w:rsid w:val="00BE4497"/>
    <w:rsid w:val="00C67E13"/>
    <w:rsid w:val="00C7783A"/>
    <w:rsid w:val="00C83762"/>
    <w:rsid w:val="00C8777A"/>
    <w:rsid w:val="00CB17ED"/>
    <w:rsid w:val="00CB352D"/>
    <w:rsid w:val="00D25D01"/>
    <w:rsid w:val="00D26118"/>
    <w:rsid w:val="00D31C2A"/>
    <w:rsid w:val="00D46428"/>
    <w:rsid w:val="00D57AD5"/>
    <w:rsid w:val="00D66E62"/>
    <w:rsid w:val="00D75D12"/>
    <w:rsid w:val="00DE55FA"/>
    <w:rsid w:val="00E142D4"/>
    <w:rsid w:val="00E14D97"/>
    <w:rsid w:val="00E909A9"/>
    <w:rsid w:val="00E927DE"/>
    <w:rsid w:val="00EA3EFE"/>
    <w:rsid w:val="00EB32CE"/>
    <w:rsid w:val="00EC2066"/>
    <w:rsid w:val="00EE0CFB"/>
    <w:rsid w:val="00EE5241"/>
    <w:rsid w:val="00FB1CE3"/>
    <w:rsid w:val="00FC03CA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D6B1"/>
  <w15:chartTrackingRefBased/>
  <w15:docId w15:val="{59C27D93-9B2D-4A00-A35F-87793141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4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1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A1465"/>
  </w:style>
  <w:style w:type="table" w:styleId="a5">
    <w:name w:val="Table Grid"/>
    <w:basedOn w:val="a1"/>
    <w:uiPriority w:val="39"/>
    <w:rsid w:val="008A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146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75D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5D12"/>
  </w:style>
  <w:style w:type="paragraph" w:styleId="a9">
    <w:name w:val="Normal (Web)"/>
    <w:basedOn w:val="a"/>
    <w:uiPriority w:val="99"/>
    <w:semiHidden/>
    <w:unhideWhenUsed/>
    <w:rsid w:val="00D6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3A6D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Диана Баева</cp:lastModifiedBy>
  <cp:revision>52</cp:revision>
  <dcterms:created xsi:type="dcterms:W3CDTF">2022-12-09T14:33:00Z</dcterms:created>
  <dcterms:modified xsi:type="dcterms:W3CDTF">2023-12-15T21:40:00Z</dcterms:modified>
</cp:coreProperties>
</file>