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4"/>
        </w:rPr>
        <w:t>pulse! - MVP Canvas</w:t>
      </w:r>
    </w:p>
    <w:p>
      <w:r>
        <w:t>osu!standard | Версия 24.10.2026 | Сдача 14.11.2026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cantSplit/>
        </w:trPr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1. Пользователь</w:t>
            </w:r>
          </w:p>
          <w:p>
            <w:r>
              <w:t>Игрок osu!standard, которому трудно выбрать карту и понять свои сильные и слабые навыки. Первая группа - игроки с местом в рейтинге от 10 000 до 9 999 999 (5-7 digit).</w:t>
            </w:r>
          </w:p>
          <w:p>
            <w:r>
              <w:t>Заказчик - Ляхов Я.П., автор идеи и руководитель проекта.</w:t>
            </w:r>
          </w:p>
        </w:tc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2. Проблема и ценность</w:t>
            </w:r>
          </w:p>
          <w:p>
            <w:r>
              <w:t>Общие звезды карты не учитывают навыки игрока. Карты с одинаковыми звездами могут требовать разного уровня aim и speed.</w:t>
            </w:r>
          </w:p>
          <w:p>
            <w:r>
              <w:t>Проверяем, помогает ли отчет заранее понять, что будет сложно, и осмысленнее выбрать карту для игры.</w:t>
            </w:r>
          </w:p>
        </w:tc>
      </w:tr>
      <w:tr>
        <w:trPr>
          <w:cantSplit/>
        </w:trPr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3. Один сценарий</w:t>
            </w:r>
          </w:p>
          <w:p>
            <w:r>
              <w:t>Ссылка на профиль -&gt; загрузка доступной истории -&gt; файл карты .osu/.osz -&gt; персональный отчет.</w:t>
            </w:r>
          </w:p>
          <w:p>
            <w:r>
              <w:t>Игрок видит, какой навык создает основную сложность, шанс прохождения и ожидаемую точность. Новые игры после запуска для первого анализа не нужны.</w:t>
            </w:r>
          </w:p>
        </w:tc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4. Данные</w:t>
            </w:r>
          </w:p>
          <w:p>
            <w:r>
              <w:t>Публичный профиль: до 100 recent и 100 best через Hinamizawa; ответы в JSON. Повторы убираются, поэтому уникальных карт может быть меньше 200. Карта - .osu/.osz. Хранение - локально в SQLite.</w:t>
            </w:r>
          </w:p>
          <w:p>
            <w:r>
              <w:t>Для обучения нужны отдельные попытки с проходами и неудачами. Best не используем как полную историю для обучения шанса прохождения.</w:t>
            </w:r>
          </w:p>
        </w:tc>
      </w:tr>
      <w:tr>
        <w:trPr>
          <w:cantSplit/>
        </w:trPr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5. Результат MVP</w:t>
            </w:r>
          </w:p>
          <w:p>
            <w:r>
              <w:t>Локальное приложение с одним отчетом: профиль навыков aim/speed; сложность карты для игрока по этим навыкам; вероятность прохождения; ожидаемая accuracy при прохождении.</w:t>
            </w:r>
          </w:p>
          <w:p>
            <w:r>
              <w:t>В отчете видны объем истории и статус оценки. Aim - наведение на объекты; speed - скорость нажатий. При нехватке данных числовой прогноз не выдумываем.</w:t>
            </w:r>
          </w:p>
        </w:tc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6. Три критерия готовности</w:t>
            </w:r>
          </w:p>
          <w:p>
            <w:r>
              <w:t>AC-01: второй участник запускает приложение по README, загружает профиль и .osu/.osz без пароля игрока. Видны число результатов и выбранная карта. REQ-01, 02, 15.</w:t>
            </w:r>
          </w:p>
          <w:p>
            <w:r>
              <w:t>AC-02: для двух контрольных историй одна карта дает разные персональные оценки. Есть aim/speed, шанс 0..1, accuracy 0..100 и статус; при малой истории - сообщение о нехватке данных. REQ-03, 04, 05, 06, 09.</w:t>
            </w:r>
          </w:p>
          <w:p>
            <w:r>
              <w:t>AC-03: на новых попытках есть отчет: Brier score (ошибка вероятности), MAE (средняя ошибка accuracy на пройденных картах), сравнение с простым расчетом и число попыток. Модель хуже простого расчета не используется как проверенная. REQ-06, 10, 11.</w:t>
            </w:r>
          </w:p>
        </w:tc>
      </w:tr>
      <w:tr>
        <w:trPr>
          <w:cantSplit/>
        </w:trPr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7. Ограничения</w:t>
            </w:r>
          </w:p>
          <w:p>
            <w:r>
              <w:t>Только osu!standard, два навыка, локальный запуск и небольшой пилот. Публичная история неполная; источник данных и файлы карт могут быть недоступны.</w:t>
            </w:r>
          </w:p>
          <w:p>
            <w:r>
              <w:t>Подписка, платежи, другие режимы и рекомендации тренировочных карт по слабым навыкам отложены. Улучшение удержания игроков пока не проверяем.</w:t>
            </w:r>
          </w:p>
        </w:tc>
        <w:tc>
          <w:tcPr>
            <w:tcW w:type="dxa" w:w="7795"/>
            <w:vAlign w:val="top"/>
          </w:tcPr>
          <w:p>
            <w:pPr>
              <w:spacing w:after="80"/>
            </w:pPr>
            <w:r>
              <w:rPr>
                <w:b/>
                <w:color w:val="244A70"/>
                <w:sz w:val="20"/>
              </w:rPr>
              <w:t>8. Следующее решение после демо</w:t>
            </w:r>
          </w:p>
          <w:p>
            <w:r>
              <w:t>Заказчик решает, можно ли переходить к тестированию, что надо исправить и достаточно ли двух навыков. Основание - AC-01..03, отзывы игроков и список ошибок.</w:t>
            </w:r>
          </w:p>
          <w:p>
            <w:r>
              <w:t>Canvas описывает целевую версию к 14 ноября. Профиль и импорт уже есть в прототипе. Персональную сложность по навыкам и качество прогноза еще нужно проверить.</w:t>
            </w:r>
          </w:p>
        </w:tc>
      </w:tr>
    </w:tbl>
    <w:sectPr w:rsidR="00FC693F" w:rsidRPr="0006063C" w:rsidSect="00034616">
      <w:footerReference w:type="default" r:id="rId9"/>
      <w:pgSz w:w="16838" w:h="11906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>Основа: лекция 4, слайды 13 и 39. AC - критерий готовности; REQ - требование из реестра.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