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2C70" w14:textId="77777777" w:rsidR="00EC1015" w:rsidRPr="0087020E" w:rsidRDefault="00EC1015" w:rsidP="0087020E">
      <w:pPr>
        <w:pStyle w:val="Heading1"/>
        <w:spacing w:line="276" w:lineRule="auto"/>
        <w:jc w:val="center"/>
        <w:rPr>
          <w:rFonts w:ascii="Arial" w:hAnsi="Arial" w:cs="Arial"/>
          <w:sz w:val="24"/>
          <w:szCs w:val="24"/>
        </w:rPr>
      </w:pPr>
    </w:p>
    <w:p w14:paraId="5D45B0D9" w14:textId="77777777" w:rsidR="00EC1015" w:rsidRPr="0087020E" w:rsidRDefault="00EC1015" w:rsidP="0087020E">
      <w:pPr>
        <w:pStyle w:val="Heading1"/>
        <w:spacing w:line="276" w:lineRule="auto"/>
        <w:jc w:val="center"/>
        <w:rPr>
          <w:rFonts w:ascii="Arial" w:hAnsi="Arial" w:cs="Arial"/>
          <w:sz w:val="24"/>
          <w:szCs w:val="24"/>
        </w:rPr>
      </w:pPr>
    </w:p>
    <w:p w14:paraId="3556CCFE" w14:textId="77777777" w:rsidR="00EC1015" w:rsidRPr="0087020E" w:rsidRDefault="00EC1015" w:rsidP="0087020E">
      <w:pPr>
        <w:pStyle w:val="Heading1"/>
        <w:spacing w:line="276" w:lineRule="auto"/>
        <w:jc w:val="center"/>
        <w:rPr>
          <w:rFonts w:ascii="Arial" w:hAnsi="Arial" w:cs="Arial"/>
          <w:sz w:val="24"/>
          <w:szCs w:val="24"/>
        </w:rPr>
      </w:pPr>
    </w:p>
    <w:p w14:paraId="352DF6C9" w14:textId="77777777" w:rsidR="00EC1015" w:rsidRPr="0087020E" w:rsidRDefault="00EC1015" w:rsidP="0087020E">
      <w:pPr>
        <w:pStyle w:val="Heading1"/>
        <w:spacing w:line="276" w:lineRule="auto"/>
        <w:jc w:val="center"/>
        <w:rPr>
          <w:rFonts w:ascii="Arial" w:hAnsi="Arial" w:cs="Arial"/>
          <w:sz w:val="24"/>
          <w:szCs w:val="24"/>
        </w:rPr>
      </w:pPr>
    </w:p>
    <w:p w14:paraId="13317466" w14:textId="77777777" w:rsidR="00EC1015" w:rsidRPr="0087020E" w:rsidRDefault="00EC1015" w:rsidP="0087020E">
      <w:pPr>
        <w:pStyle w:val="Heading1"/>
        <w:spacing w:line="276" w:lineRule="auto"/>
        <w:jc w:val="center"/>
        <w:rPr>
          <w:rFonts w:ascii="Arial" w:hAnsi="Arial" w:cs="Arial"/>
          <w:sz w:val="24"/>
          <w:szCs w:val="24"/>
        </w:rPr>
      </w:pPr>
    </w:p>
    <w:p w14:paraId="056C9C90" w14:textId="77777777" w:rsidR="00FC352B" w:rsidRPr="0087020E" w:rsidRDefault="00FC352B" w:rsidP="0087020E">
      <w:pPr>
        <w:pStyle w:val="Heading1"/>
        <w:spacing w:line="276" w:lineRule="auto"/>
        <w:jc w:val="center"/>
        <w:rPr>
          <w:rFonts w:ascii="Arial" w:hAnsi="Arial" w:cs="Arial"/>
          <w:bCs/>
          <w:sz w:val="24"/>
          <w:szCs w:val="24"/>
          <w:lang w:val="en-US"/>
        </w:rPr>
      </w:pPr>
      <w:r w:rsidRPr="0087020E">
        <w:rPr>
          <w:rFonts w:ascii="Arial" w:hAnsi="Arial" w:cs="Arial"/>
          <w:bCs/>
          <w:sz w:val="24"/>
          <w:szCs w:val="24"/>
          <w:lang w:val="en-US"/>
        </w:rPr>
        <w:t>CAREER CONNECT LESOTHO</w:t>
      </w:r>
    </w:p>
    <w:p w14:paraId="69E6743E" w14:textId="352D972C" w:rsidR="00590008" w:rsidRPr="0087020E" w:rsidRDefault="00590008" w:rsidP="0087020E">
      <w:pPr>
        <w:pStyle w:val="Heading1"/>
        <w:spacing w:line="276" w:lineRule="auto"/>
        <w:jc w:val="center"/>
        <w:rPr>
          <w:rFonts w:ascii="Arial" w:hAnsi="Arial" w:cs="Arial"/>
          <w:sz w:val="24"/>
          <w:szCs w:val="24"/>
        </w:rPr>
      </w:pPr>
    </w:p>
    <w:p w14:paraId="4F1E9E41" w14:textId="77777777" w:rsidR="00590008" w:rsidRPr="0087020E" w:rsidRDefault="00590008" w:rsidP="0087020E">
      <w:pPr>
        <w:spacing w:line="276" w:lineRule="auto"/>
        <w:jc w:val="both"/>
        <w:rPr>
          <w:rFonts w:ascii="Arial" w:hAnsi="Arial" w:cs="Arial"/>
          <w:sz w:val="24"/>
          <w:szCs w:val="24"/>
        </w:rPr>
      </w:pPr>
    </w:p>
    <w:p w14:paraId="6A86A4A0" w14:textId="77777777" w:rsidR="00590008" w:rsidRPr="0087020E" w:rsidRDefault="00590008" w:rsidP="0087020E">
      <w:pPr>
        <w:spacing w:line="276" w:lineRule="auto"/>
        <w:jc w:val="both"/>
        <w:rPr>
          <w:rFonts w:ascii="Arial" w:hAnsi="Arial" w:cs="Arial"/>
          <w:sz w:val="24"/>
          <w:szCs w:val="24"/>
        </w:rPr>
      </w:pPr>
    </w:p>
    <w:p w14:paraId="5ADC64C8" w14:textId="77777777" w:rsidR="00590008" w:rsidRPr="0087020E" w:rsidRDefault="00590008" w:rsidP="0087020E">
      <w:pPr>
        <w:spacing w:line="276" w:lineRule="auto"/>
        <w:jc w:val="both"/>
        <w:rPr>
          <w:rFonts w:ascii="Arial" w:hAnsi="Arial" w:cs="Arial"/>
          <w:sz w:val="24"/>
          <w:szCs w:val="24"/>
        </w:rPr>
      </w:pPr>
    </w:p>
    <w:p w14:paraId="0067A8E7" w14:textId="77777777" w:rsidR="00590008" w:rsidRPr="0087020E" w:rsidRDefault="00590008" w:rsidP="0087020E">
      <w:pPr>
        <w:spacing w:line="276" w:lineRule="auto"/>
        <w:jc w:val="both"/>
        <w:rPr>
          <w:rFonts w:ascii="Arial" w:hAnsi="Arial" w:cs="Arial"/>
          <w:sz w:val="24"/>
          <w:szCs w:val="24"/>
        </w:rPr>
      </w:pPr>
    </w:p>
    <w:p w14:paraId="338C148B" w14:textId="77777777" w:rsidR="00590008" w:rsidRPr="0087020E" w:rsidRDefault="00590008" w:rsidP="0087020E">
      <w:pPr>
        <w:spacing w:line="276" w:lineRule="auto"/>
        <w:jc w:val="both"/>
        <w:rPr>
          <w:rFonts w:ascii="Arial" w:hAnsi="Arial" w:cs="Arial"/>
          <w:sz w:val="24"/>
          <w:szCs w:val="24"/>
        </w:rPr>
      </w:pPr>
    </w:p>
    <w:p w14:paraId="464E3A63" w14:textId="77777777" w:rsidR="00590008" w:rsidRPr="0087020E" w:rsidRDefault="00590008" w:rsidP="0087020E">
      <w:pPr>
        <w:spacing w:line="276" w:lineRule="auto"/>
        <w:jc w:val="both"/>
        <w:rPr>
          <w:rFonts w:ascii="Arial" w:hAnsi="Arial" w:cs="Arial"/>
          <w:sz w:val="24"/>
          <w:szCs w:val="24"/>
        </w:rPr>
      </w:pPr>
    </w:p>
    <w:p w14:paraId="4BC21E60" w14:textId="77777777" w:rsidR="00590008" w:rsidRPr="0087020E" w:rsidRDefault="00590008" w:rsidP="0087020E">
      <w:pPr>
        <w:spacing w:line="276" w:lineRule="auto"/>
        <w:jc w:val="both"/>
        <w:rPr>
          <w:rFonts w:ascii="Arial" w:hAnsi="Arial" w:cs="Arial"/>
          <w:sz w:val="24"/>
          <w:szCs w:val="24"/>
        </w:rPr>
      </w:pPr>
    </w:p>
    <w:p w14:paraId="2EEE9C59" w14:textId="77777777" w:rsidR="00590008" w:rsidRPr="0087020E" w:rsidRDefault="00590008" w:rsidP="0087020E">
      <w:pPr>
        <w:spacing w:line="276" w:lineRule="auto"/>
        <w:jc w:val="both"/>
        <w:rPr>
          <w:rFonts w:ascii="Arial" w:hAnsi="Arial" w:cs="Arial"/>
          <w:sz w:val="24"/>
          <w:szCs w:val="24"/>
        </w:rPr>
      </w:pPr>
    </w:p>
    <w:p w14:paraId="3CA01CA4" w14:textId="77777777" w:rsidR="00590008" w:rsidRPr="0087020E" w:rsidRDefault="00590008" w:rsidP="0087020E">
      <w:pPr>
        <w:spacing w:line="276" w:lineRule="auto"/>
        <w:jc w:val="both"/>
        <w:rPr>
          <w:rFonts w:ascii="Arial" w:hAnsi="Arial" w:cs="Arial"/>
          <w:sz w:val="24"/>
          <w:szCs w:val="24"/>
        </w:rPr>
      </w:pPr>
    </w:p>
    <w:p w14:paraId="370EFD83" w14:textId="77777777" w:rsidR="00590008" w:rsidRPr="0087020E" w:rsidRDefault="00590008" w:rsidP="0087020E">
      <w:pPr>
        <w:spacing w:line="276" w:lineRule="auto"/>
        <w:jc w:val="both"/>
        <w:rPr>
          <w:rFonts w:ascii="Arial" w:hAnsi="Arial" w:cs="Arial"/>
          <w:sz w:val="24"/>
          <w:szCs w:val="24"/>
        </w:rPr>
      </w:pPr>
    </w:p>
    <w:p w14:paraId="545DFCCA" w14:textId="77777777" w:rsidR="00590008" w:rsidRPr="0087020E" w:rsidRDefault="00590008" w:rsidP="0087020E">
      <w:pPr>
        <w:spacing w:line="276" w:lineRule="auto"/>
        <w:jc w:val="both"/>
        <w:rPr>
          <w:rFonts w:ascii="Arial" w:hAnsi="Arial" w:cs="Arial"/>
          <w:sz w:val="24"/>
          <w:szCs w:val="24"/>
        </w:rPr>
      </w:pPr>
    </w:p>
    <w:p w14:paraId="0855572C" w14:textId="77777777" w:rsidR="00590008" w:rsidRPr="0087020E" w:rsidRDefault="00590008" w:rsidP="0087020E">
      <w:pPr>
        <w:spacing w:line="276" w:lineRule="auto"/>
        <w:jc w:val="both"/>
        <w:rPr>
          <w:rFonts w:ascii="Arial" w:hAnsi="Arial" w:cs="Arial"/>
          <w:sz w:val="24"/>
          <w:szCs w:val="24"/>
        </w:rPr>
      </w:pPr>
    </w:p>
    <w:p w14:paraId="42FAD47D" w14:textId="77777777" w:rsidR="00590008" w:rsidRPr="0087020E" w:rsidRDefault="00590008" w:rsidP="0087020E">
      <w:pPr>
        <w:spacing w:line="276" w:lineRule="auto"/>
        <w:jc w:val="both"/>
        <w:rPr>
          <w:rFonts w:ascii="Arial" w:hAnsi="Arial" w:cs="Arial"/>
          <w:sz w:val="24"/>
          <w:szCs w:val="24"/>
        </w:rPr>
      </w:pPr>
    </w:p>
    <w:p w14:paraId="16BA8295" w14:textId="77777777" w:rsidR="00590008" w:rsidRPr="0087020E" w:rsidRDefault="00590008" w:rsidP="0087020E">
      <w:pPr>
        <w:spacing w:line="276" w:lineRule="auto"/>
        <w:jc w:val="both"/>
        <w:rPr>
          <w:rFonts w:ascii="Arial" w:hAnsi="Arial" w:cs="Arial"/>
          <w:sz w:val="24"/>
          <w:szCs w:val="24"/>
        </w:rPr>
      </w:pPr>
    </w:p>
    <w:p w14:paraId="317CF28D" w14:textId="3014513E" w:rsidR="0092021B" w:rsidRPr="0087020E" w:rsidRDefault="0092021B" w:rsidP="0087020E">
      <w:pPr>
        <w:spacing w:line="276" w:lineRule="auto"/>
        <w:jc w:val="both"/>
        <w:rPr>
          <w:rFonts w:ascii="Arial" w:hAnsi="Arial" w:cs="Arial"/>
          <w:sz w:val="24"/>
          <w:szCs w:val="24"/>
        </w:rPr>
      </w:pPr>
    </w:p>
    <w:p w14:paraId="72ADC338" w14:textId="6DDCA8BD" w:rsidR="00EF1358" w:rsidRPr="0087020E" w:rsidRDefault="002B6183" w:rsidP="0087020E">
      <w:pPr>
        <w:spacing w:line="276" w:lineRule="auto"/>
        <w:jc w:val="center"/>
        <w:rPr>
          <w:rFonts w:ascii="Arial" w:hAnsi="Arial" w:cs="Arial"/>
          <w:sz w:val="24"/>
          <w:szCs w:val="24"/>
        </w:rPr>
      </w:pPr>
      <w:bookmarkStart w:id="0" w:name="_Toc185353560"/>
      <w:bookmarkStart w:id="1" w:name="_Toc181179744"/>
      <w:bookmarkStart w:id="2" w:name="_Toc184049990"/>
      <w:proofErr w:type="gramStart"/>
      <w:r w:rsidRPr="0087020E">
        <w:rPr>
          <w:rFonts w:ascii="Arial" w:hAnsi="Arial" w:cs="Arial"/>
          <w:sz w:val="24"/>
          <w:szCs w:val="24"/>
        </w:rPr>
        <w:t>Author :</w:t>
      </w:r>
      <w:proofErr w:type="gramEnd"/>
      <w:r w:rsidRPr="0087020E">
        <w:rPr>
          <w:rFonts w:ascii="Arial" w:hAnsi="Arial" w:cs="Arial"/>
          <w:sz w:val="24"/>
          <w:szCs w:val="24"/>
        </w:rPr>
        <w:t xml:space="preserve"> Bafokeng </w:t>
      </w:r>
      <w:proofErr w:type="spellStart"/>
      <w:r w:rsidRPr="0087020E">
        <w:rPr>
          <w:rFonts w:ascii="Arial" w:hAnsi="Arial" w:cs="Arial"/>
          <w:sz w:val="24"/>
          <w:szCs w:val="24"/>
        </w:rPr>
        <w:t>Khoali</w:t>
      </w:r>
      <w:proofErr w:type="spellEnd"/>
    </w:p>
    <w:p w14:paraId="6C9A98D5" w14:textId="77777777" w:rsidR="00EF1358" w:rsidRPr="0087020E" w:rsidRDefault="00EF1358" w:rsidP="0087020E">
      <w:pPr>
        <w:spacing w:line="276" w:lineRule="auto"/>
        <w:jc w:val="center"/>
        <w:rPr>
          <w:rFonts w:ascii="Arial" w:hAnsi="Arial" w:cs="Arial"/>
          <w:sz w:val="24"/>
          <w:szCs w:val="24"/>
        </w:rPr>
      </w:pPr>
    </w:p>
    <w:p w14:paraId="71C26166" w14:textId="77777777" w:rsidR="00EF1358" w:rsidRPr="0087020E" w:rsidRDefault="00EF1358" w:rsidP="0087020E">
      <w:pPr>
        <w:spacing w:line="276" w:lineRule="auto"/>
        <w:jc w:val="both"/>
        <w:rPr>
          <w:rFonts w:ascii="Arial" w:hAnsi="Arial" w:cs="Arial"/>
          <w:sz w:val="24"/>
          <w:szCs w:val="24"/>
        </w:rPr>
      </w:pPr>
    </w:p>
    <w:p w14:paraId="55EAC334" w14:textId="77777777" w:rsidR="00EF1358" w:rsidRPr="0087020E" w:rsidRDefault="00EF1358" w:rsidP="0087020E">
      <w:pPr>
        <w:spacing w:line="276" w:lineRule="auto"/>
        <w:jc w:val="both"/>
        <w:rPr>
          <w:rFonts w:ascii="Arial" w:hAnsi="Arial" w:cs="Arial"/>
          <w:sz w:val="24"/>
          <w:szCs w:val="24"/>
        </w:rPr>
      </w:pPr>
    </w:p>
    <w:p w14:paraId="497DC1BF" w14:textId="77777777" w:rsidR="00EF1358" w:rsidRPr="0087020E" w:rsidRDefault="00EF1358" w:rsidP="0087020E">
      <w:pPr>
        <w:spacing w:line="276" w:lineRule="auto"/>
        <w:jc w:val="both"/>
        <w:rPr>
          <w:rFonts w:ascii="Arial" w:hAnsi="Arial" w:cs="Arial"/>
          <w:sz w:val="24"/>
          <w:szCs w:val="24"/>
        </w:rPr>
      </w:pPr>
    </w:p>
    <w:p w14:paraId="2D7B080B" w14:textId="77777777" w:rsidR="00EF1358" w:rsidRPr="0087020E" w:rsidRDefault="00EF1358" w:rsidP="0087020E">
      <w:pPr>
        <w:spacing w:line="276" w:lineRule="auto"/>
        <w:jc w:val="both"/>
        <w:rPr>
          <w:rFonts w:ascii="Arial" w:hAnsi="Arial" w:cs="Arial"/>
          <w:sz w:val="24"/>
          <w:szCs w:val="24"/>
        </w:rPr>
      </w:pPr>
    </w:p>
    <w:p w14:paraId="15C43156" w14:textId="77777777" w:rsidR="00EF1358" w:rsidRPr="0087020E" w:rsidRDefault="00EF1358" w:rsidP="0087020E">
      <w:pPr>
        <w:spacing w:line="276" w:lineRule="auto"/>
        <w:jc w:val="both"/>
        <w:rPr>
          <w:rFonts w:ascii="Arial" w:hAnsi="Arial" w:cs="Arial"/>
          <w:sz w:val="24"/>
          <w:szCs w:val="24"/>
        </w:rPr>
      </w:pPr>
    </w:p>
    <w:p w14:paraId="3DE3DC09" w14:textId="77777777" w:rsidR="00EF1358" w:rsidRPr="0087020E" w:rsidRDefault="00EF1358" w:rsidP="0087020E">
      <w:pPr>
        <w:spacing w:line="276" w:lineRule="auto"/>
        <w:jc w:val="both"/>
        <w:rPr>
          <w:rFonts w:ascii="Arial" w:hAnsi="Arial" w:cs="Arial"/>
          <w:sz w:val="24"/>
          <w:szCs w:val="24"/>
        </w:rPr>
      </w:pPr>
    </w:p>
    <w:p w14:paraId="7CC6AD61" w14:textId="77777777" w:rsidR="00EF1358" w:rsidRPr="0087020E" w:rsidRDefault="00EF1358" w:rsidP="0087020E">
      <w:pPr>
        <w:spacing w:line="276" w:lineRule="auto"/>
        <w:jc w:val="both"/>
        <w:rPr>
          <w:rFonts w:ascii="Arial" w:hAnsi="Arial" w:cs="Arial"/>
          <w:sz w:val="24"/>
          <w:szCs w:val="24"/>
        </w:rPr>
      </w:pPr>
    </w:p>
    <w:p w14:paraId="432B5ACC" w14:textId="77777777" w:rsidR="00EF1358" w:rsidRPr="0087020E" w:rsidRDefault="00EF1358" w:rsidP="0087020E">
      <w:pPr>
        <w:spacing w:line="276" w:lineRule="auto"/>
        <w:jc w:val="both"/>
        <w:rPr>
          <w:rFonts w:ascii="Arial" w:hAnsi="Arial" w:cs="Arial"/>
          <w:sz w:val="24"/>
          <w:szCs w:val="24"/>
        </w:rPr>
      </w:pPr>
    </w:p>
    <w:p w14:paraId="5151B991" w14:textId="77777777" w:rsidR="00EF1358" w:rsidRPr="0087020E" w:rsidRDefault="00EF1358" w:rsidP="0087020E">
      <w:pPr>
        <w:spacing w:line="276" w:lineRule="auto"/>
        <w:jc w:val="both"/>
        <w:rPr>
          <w:rFonts w:ascii="Arial" w:hAnsi="Arial" w:cs="Arial"/>
          <w:sz w:val="24"/>
          <w:szCs w:val="24"/>
        </w:rPr>
      </w:pPr>
    </w:p>
    <w:p w14:paraId="5180FAEE" w14:textId="77777777" w:rsidR="00EF1358" w:rsidRPr="0087020E" w:rsidRDefault="00EF1358" w:rsidP="0087020E">
      <w:pPr>
        <w:spacing w:line="276" w:lineRule="auto"/>
        <w:jc w:val="both"/>
        <w:rPr>
          <w:rFonts w:ascii="Arial" w:hAnsi="Arial" w:cs="Arial"/>
          <w:sz w:val="24"/>
          <w:szCs w:val="24"/>
        </w:rPr>
      </w:pPr>
    </w:p>
    <w:p w14:paraId="6A4549E6" w14:textId="77777777" w:rsidR="00EF1358" w:rsidRPr="0087020E" w:rsidRDefault="00EF1358" w:rsidP="0087020E">
      <w:pPr>
        <w:spacing w:line="276" w:lineRule="auto"/>
        <w:jc w:val="both"/>
        <w:rPr>
          <w:rFonts w:ascii="Arial" w:hAnsi="Arial" w:cs="Arial"/>
          <w:sz w:val="24"/>
          <w:szCs w:val="24"/>
        </w:rPr>
      </w:pPr>
    </w:p>
    <w:p w14:paraId="27BAF869" w14:textId="77777777" w:rsidR="00EF1358" w:rsidRPr="0087020E" w:rsidRDefault="00EF1358" w:rsidP="0087020E">
      <w:pPr>
        <w:spacing w:line="276" w:lineRule="auto"/>
        <w:jc w:val="both"/>
        <w:rPr>
          <w:rFonts w:ascii="Arial" w:hAnsi="Arial" w:cs="Arial"/>
          <w:b/>
          <w:sz w:val="24"/>
          <w:szCs w:val="24"/>
        </w:rPr>
      </w:pPr>
    </w:p>
    <w:p w14:paraId="7144C002" w14:textId="77777777" w:rsidR="00EF1358" w:rsidRPr="0087020E" w:rsidRDefault="00EF1358" w:rsidP="0087020E">
      <w:pPr>
        <w:spacing w:line="276" w:lineRule="auto"/>
        <w:jc w:val="both"/>
        <w:rPr>
          <w:rFonts w:ascii="Arial" w:hAnsi="Arial" w:cs="Arial"/>
          <w:b/>
          <w:sz w:val="24"/>
          <w:szCs w:val="24"/>
        </w:rPr>
      </w:pPr>
    </w:p>
    <w:sdt>
      <w:sdtPr>
        <w:rPr>
          <w:rFonts w:ascii="Arial" w:eastAsiaTheme="minorHAnsi" w:hAnsi="Arial" w:cs="Arial"/>
          <w:b/>
          <w:bCs/>
          <w:color w:val="auto"/>
          <w:kern w:val="2"/>
          <w:sz w:val="24"/>
          <w:szCs w:val="24"/>
          <w:lang w:val="en-GB"/>
          <w14:ligatures w14:val="standardContextual"/>
        </w:rPr>
        <w:id w:val="-562553546"/>
        <w:docPartObj>
          <w:docPartGallery w:val="Table of Contents"/>
          <w:docPartUnique/>
        </w:docPartObj>
      </w:sdtPr>
      <w:sdtEndPr>
        <w:rPr>
          <w:noProof/>
        </w:rPr>
      </w:sdtEndPr>
      <w:sdtContent>
        <w:p w14:paraId="06020F5E" w14:textId="0A80189D" w:rsidR="00EF1358" w:rsidRPr="0087020E" w:rsidRDefault="00EF1358" w:rsidP="0087020E">
          <w:pPr>
            <w:pStyle w:val="TOCHeading"/>
            <w:spacing w:line="276" w:lineRule="auto"/>
            <w:rPr>
              <w:rFonts w:ascii="Arial" w:hAnsi="Arial" w:cs="Arial"/>
              <w:b/>
              <w:bCs/>
              <w:sz w:val="24"/>
              <w:szCs w:val="24"/>
            </w:rPr>
          </w:pPr>
          <w:r w:rsidRPr="0087020E">
            <w:rPr>
              <w:rFonts w:ascii="Arial" w:hAnsi="Arial" w:cs="Arial"/>
              <w:b/>
              <w:bCs/>
              <w:sz w:val="24"/>
              <w:szCs w:val="24"/>
            </w:rPr>
            <w:t>Contents</w:t>
          </w:r>
        </w:p>
        <w:p w14:paraId="76368627" w14:textId="4A636C7B" w:rsidR="00EF1358" w:rsidRPr="0087020E" w:rsidRDefault="00EF1358" w:rsidP="0087020E">
          <w:pPr>
            <w:pStyle w:val="TOC1"/>
            <w:spacing w:line="276" w:lineRule="auto"/>
            <w:rPr>
              <w:rFonts w:ascii="Arial" w:eastAsiaTheme="minorEastAsia" w:hAnsi="Arial" w:cs="Arial"/>
              <w:sz w:val="24"/>
              <w:szCs w:val="24"/>
              <w:lang w:val="en-US"/>
            </w:rPr>
          </w:pPr>
          <w:r w:rsidRPr="0087020E">
            <w:rPr>
              <w:rFonts w:ascii="Arial" w:hAnsi="Arial" w:cs="Arial"/>
              <w:sz w:val="24"/>
              <w:szCs w:val="24"/>
            </w:rPr>
            <w:fldChar w:fldCharType="begin"/>
          </w:r>
          <w:r w:rsidRPr="0087020E">
            <w:rPr>
              <w:rFonts w:ascii="Arial" w:hAnsi="Arial" w:cs="Arial"/>
              <w:sz w:val="24"/>
              <w:szCs w:val="24"/>
            </w:rPr>
            <w:instrText xml:space="preserve"> TOC \o "1-3" \h \z \u </w:instrText>
          </w:r>
          <w:r w:rsidRPr="0087020E">
            <w:rPr>
              <w:rFonts w:ascii="Arial" w:hAnsi="Arial" w:cs="Arial"/>
              <w:sz w:val="24"/>
              <w:szCs w:val="24"/>
            </w:rPr>
            <w:fldChar w:fldCharType="separate"/>
          </w:r>
          <w:hyperlink w:anchor="_Toc185353685" w:history="1">
            <w:r w:rsidRPr="0087020E">
              <w:rPr>
                <w:rStyle w:val="Hyperlink"/>
                <w:rFonts w:ascii="Arial" w:hAnsi="Arial" w:cs="Arial"/>
                <w:sz w:val="24"/>
                <w:szCs w:val="24"/>
              </w:rPr>
              <w:t>SMART WATER METERING SYSTEM</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_Toc185353685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1</w:t>
            </w:r>
            <w:r w:rsidRPr="0087020E">
              <w:rPr>
                <w:rFonts w:ascii="Arial" w:hAnsi="Arial" w:cs="Arial"/>
                <w:webHidden/>
                <w:sz w:val="24"/>
                <w:szCs w:val="24"/>
              </w:rPr>
              <w:fldChar w:fldCharType="end"/>
            </w:r>
          </w:hyperlink>
        </w:p>
        <w:p w14:paraId="24C58818" w14:textId="4AE4D4D0" w:rsidR="00EF1358" w:rsidRPr="0087020E" w:rsidRDefault="00EF1358" w:rsidP="0087020E">
          <w:pPr>
            <w:pStyle w:val="TOC1"/>
            <w:spacing w:line="276" w:lineRule="auto"/>
            <w:rPr>
              <w:rFonts w:ascii="Arial" w:eastAsiaTheme="minorEastAsia" w:hAnsi="Arial" w:cs="Arial"/>
              <w:sz w:val="24"/>
              <w:szCs w:val="24"/>
              <w:lang w:val="en-US"/>
            </w:rPr>
          </w:pPr>
          <w:hyperlink w:anchor="_Toc185353686" w:history="1">
            <w:r w:rsidRPr="0087020E">
              <w:rPr>
                <w:rStyle w:val="Hyperlink"/>
                <w:rFonts w:ascii="Arial" w:hAnsi="Arial" w:cs="Arial"/>
                <w:sz w:val="24"/>
                <w:szCs w:val="24"/>
              </w:rPr>
              <w:t>Introduction</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_Toc185353686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4</w:t>
            </w:r>
            <w:r w:rsidRPr="0087020E">
              <w:rPr>
                <w:rFonts w:ascii="Arial" w:hAnsi="Arial" w:cs="Arial"/>
                <w:webHidden/>
                <w:sz w:val="24"/>
                <w:szCs w:val="24"/>
              </w:rPr>
              <w:fldChar w:fldCharType="end"/>
            </w:r>
          </w:hyperlink>
        </w:p>
        <w:p w14:paraId="4902D95C" w14:textId="4F84B378" w:rsidR="00EF1358" w:rsidRPr="0087020E" w:rsidRDefault="00EF1358" w:rsidP="0087020E">
          <w:pPr>
            <w:pStyle w:val="TOC1"/>
            <w:spacing w:line="276" w:lineRule="auto"/>
            <w:rPr>
              <w:rFonts w:ascii="Arial" w:eastAsiaTheme="minorEastAsia" w:hAnsi="Arial" w:cs="Arial"/>
              <w:sz w:val="24"/>
              <w:szCs w:val="24"/>
              <w:lang w:val="en-US"/>
            </w:rPr>
          </w:pPr>
          <w:hyperlink w:anchor="_Toc185353687" w:history="1">
            <w:r w:rsidRPr="0087020E">
              <w:rPr>
                <w:rStyle w:val="Hyperlink"/>
                <w:rFonts w:ascii="Arial" w:hAnsi="Arial" w:cs="Arial"/>
                <w:sz w:val="24"/>
                <w:szCs w:val="24"/>
              </w:rPr>
              <w:t>Background</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_Toc185353687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4</w:t>
            </w:r>
            <w:r w:rsidRPr="0087020E">
              <w:rPr>
                <w:rFonts w:ascii="Arial" w:hAnsi="Arial" w:cs="Arial"/>
                <w:webHidden/>
                <w:sz w:val="24"/>
                <w:szCs w:val="24"/>
              </w:rPr>
              <w:fldChar w:fldCharType="end"/>
            </w:r>
          </w:hyperlink>
        </w:p>
        <w:p w14:paraId="0D5973B2" w14:textId="01946DBA" w:rsidR="00EF1358" w:rsidRPr="0087020E" w:rsidRDefault="00EF1358" w:rsidP="0087020E">
          <w:pPr>
            <w:pStyle w:val="TOC1"/>
            <w:spacing w:line="276" w:lineRule="auto"/>
            <w:rPr>
              <w:rFonts w:ascii="Arial" w:eastAsiaTheme="minorEastAsia" w:hAnsi="Arial" w:cs="Arial"/>
              <w:sz w:val="24"/>
              <w:szCs w:val="24"/>
              <w:lang w:val="en-US"/>
            </w:rPr>
          </w:pPr>
          <w:hyperlink w:anchor="_Toc185353688" w:history="1">
            <w:r w:rsidRPr="0087020E">
              <w:rPr>
                <w:rStyle w:val="Hyperlink"/>
                <w:rFonts w:ascii="Arial" w:hAnsi="Arial" w:cs="Arial"/>
                <w:sz w:val="24"/>
                <w:szCs w:val="24"/>
              </w:rPr>
              <w:t>Problem statement</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_Toc185353688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5</w:t>
            </w:r>
            <w:r w:rsidRPr="0087020E">
              <w:rPr>
                <w:rFonts w:ascii="Arial" w:hAnsi="Arial" w:cs="Arial"/>
                <w:webHidden/>
                <w:sz w:val="24"/>
                <w:szCs w:val="24"/>
              </w:rPr>
              <w:fldChar w:fldCharType="end"/>
            </w:r>
          </w:hyperlink>
        </w:p>
        <w:p w14:paraId="3BB81BE7" w14:textId="3FB1FF62" w:rsidR="00EF1358" w:rsidRPr="0087020E" w:rsidRDefault="00EF1358" w:rsidP="0087020E">
          <w:pPr>
            <w:pStyle w:val="TOC1"/>
            <w:spacing w:line="276" w:lineRule="auto"/>
            <w:rPr>
              <w:rFonts w:ascii="Arial" w:eastAsiaTheme="minorEastAsia" w:hAnsi="Arial" w:cs="Arial"/>
              <w:sz w:val="24"/>
              <w:szCs w:val="24"/>
              <w:lang w:val="en-US"/>
            </w:rPr>
          </w:pPr>
          <w:hyperlink w:anchor="_Toc185353689" w:history="1">
            <w:r w:rsidRPr="0087020E">
              <w:rPr>
                <w:rStyle w:val="Hyperlink"/>
                <w:rFonts w:ascii="Arial" w:hAnsi="Arial" w:cs="Arial"/>
                <w:sz w:val="24"/>
                <w:szCs w:val="24"/>
              </w:rPr>
              <w:t>Aims and Objectives</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_Toc185353689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6</w:t>
            </w:r>
            <w:r w:rsidRPr="0087020E">
              <w:rPr>
                <w:rFonts w:ascii="Arial" w:hAnsi="Arial" w:cs="Arial"/>
                <w:webHidden/>
                <w:sz w:val="24"/>
                <w:szCs w:val="24"/>
              </w:rPr>
              <w:fldChar w:fldCharType="end"/>
            </w:r>
          </w:hyperlink>
        </w:p>
        <w:p w14:paraId="21133527" w14:textId="6EE050A0"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690" w:history="1">
            <w:r w:rsidRPr="0087020E">
              <w:rPr>
                <w:rStyle w:val="Hyperlink"/>
                <w:rFonts w:ascii="Arial" w:hAnsi="Arial" w:cs="Arial"/>
                <w:b/>
                <w:bCs/>
                <w:noProof/>
                <w:sz w:val="24"/>
                <w:szCs w:val="24"/>
              </w:rPr>
              <w:t>Goals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_Toc185353690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7</w:t>
            </w:r>
            <w:r w:rsidRPr="0087020E">
              <w:rPr>
                <w:rFonts w:ascii="Arial" w:hAnsi="Arial" w:cs="Arial"/>
                <w:b/>
                <w:bCs/>
                <w:noProof/>
                <w:webHidden/>
                <w:sz w:val="24"/>
                <w:szCs w:val="24"/>
              </w:rPr>
              <w:fldChar w:fldCharType="end"/>
            </w:r>
          </w:hyperlink>
        </w:p>
        <w:p w14:paraId="78EAD089" w14:textId="345F89AD"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691" w:history="1">
            <w:r w:rsidRPr="0087020E">
              <w:rPr>
                <w:rStyle w:val="Hyperlink"/>
                <w:rFonts w:ascii="Arial" w:hAnsi="Arial" w:cs="Arial"/>
                <w:b/>
                <w:bCs/>
                <w:noProof/>
                <w:sz w:val="24"/>
                <w:szCs w:val="24"/>
              </w:rPr>
              <w:t>Objectives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_Toc185353691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8</w:t>
            </w:r>
            <w:r w:rsidRPr="0087020E">
              <w:rPr>
                <w:rFonts w:ascii="Arial" w:hAnsi="Arial" w:cs="Arial"/>
                <w:b/>
                <w:bCs/>
                <w:noProof/>
                <w:webHidden/>
                <w:sz w:val="24"/>
                <w:szCs w:val="24"/>
              </w:rPr>
              <w:fldChar w:fldCharType="end"/>
            </w:r>
          </w:hyperlink>
        </w:p>
        <w:p w14:paraId="634F20E3" w14:textId="6FB7E696" w:rsidR="00EF1358" w:rsidRPr="0087020E" w:rsidRDefault="00EF1358" w:rsidP="0087020E">
          <w:pPr>
            <w:pStyle w:val="TOC1"/>
            <w:spacing w:line="276" w:lineRule="auto"/>
            <w:rPr>
              <w:rFonts w:ascii="Arial" w:eastAsiaTheme="minorEastAsia" w:hAnsi="Arial" w:cs="Arial"/>
              <w:sz w:val="24"/>
              <w:szCs w:val="24"/>
              <w:lang w:val="en-US"/>
            </w:rPr>
          </w:pPr>
          <w:hyperlink w:anchor="_Toc185353692" w:history="1">
            <w:r w:rsidRPr="0087020E">
              <w:rPr>
                <w:rStyle w:val="Hyperlink"/>
                <w:rFonts w:ascii="Arial" w:hAnsi="Arial" w:cs="Arial"/>
                <w:sz w:val="24"/>
                <w:szCs w:val="24"/>
              </w:rPr>
              <w:t>Project Scope and Constraints</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_Toc185353692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9</w:t>
            </w:r>
            <w:r w:rsidRPr="0087020E">
              <w:rPr>
                <w:rFonts w:ascii="Arial" w:hAnsi="Arial" w:cs="Arial"/>
                <w:webHidden/>
                <w:sz w:val="24"/>
                <w:szCs w:val="24"/>
              </w:rPr>
              <w:fldChar w:fldCharType="end"/>
            </w:r>
          </w:hyperlink>
        </w:p>
        <w:p w14:paraId="6DAD8DE3" w14:textId="104CE40F" w:rsidR="00EF1358" w:rsidRPr="0087020E" w:rsidRDefault="00EF1358" w:rsidP="0087020E">
          <w:pPr>
            <w:pStyle w:val="TOC1"/>
            <w:spacing w:line="276" w:lineRule="auto"/>
            <w:rPr>
              <w:rFonts w:ascii="Arial" w:eastAsiaTheme="minorEastAsia" w:hAnsi="Arial" w:cs="Arial"/>
              <w:sz w:val="24"/>
              <w:szCs w:val="24"/>
              <w:lang w:val="en-US"/>
            </w:rPr>
          </w:pPr>
          <w:hyperlink w:anchor="_Toc185353693" w:history="1">
            <w:r w:rsidRPr="0087020E">
              <w:rPr>
                <w:rStyle w:val="Hyperlink"/>
                <w:rFonts w:ascii="Arial" w:hAnsi="Arial" w:cs="Arial"/>
                <w:sz w:val="24"/>
                <w:szCs w:val="24"/>
              </w:rPr>
              <w:t>Feasibility Study</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_Toc185353693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9</w:t>
            </w:r>
            <w:r w:rsidRPr="0087020E">
              <w:rPr>
                <w:rFonts w:ascii="Arial" w:hAnsi="Arial" w:cs="Arial"/>
                <w:webHidden/>
                <w:sz w:val="24"/>
                <w:szCs w:val="24"/>
              </w:rPr>
              <w:fldChar w:fldCharType="end"/>
            </w:r>
          </w:hyperlink>
        </w:p>
        <w:p w14:paraId="36292D1C" w14:textId="2F8018E6" w:rsidR="00EF1358" w:rsidRPr="0087020E" w:rsidRDefault="00EF1358" w:rsidP="0087020E">
          <w:pPr>
            <w:pStyle w:val="TOC1"/>
            <w:spacing w:line="276" w:lineRule="auto"/>
            <w:rPr>
              <w:rFonts w:ascii="Arial" w:eastAsiaTheme="minorEastAsia" w:hAnsi="Arial" w:cs="Arial"/>
              <w:sz w:val="24"/>
              <w:szCs w:val="24"/>
              <w:lang w:val="en-US"/>
            </w:rPr>
          </w:pPr>
          <w:hyperlink w:anchor="_Toc185353694" w:history="1">
            <w:r w:rsidRPr="0087020E">
              <w:rPr>
                <w:rStyle w:val="Hyperlink"/>
                <w:rFonts w:ascii="Arial" w:hAnsi="Arial" w:cs="Arial"/>
                <w:sz w:val="24"/>
                <w:szCs w:val="24"/>
              </w:rPr>
              <w:t>Justification or Significance of the research</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_Toc185353694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15</w:t>
            </w:r>
            <w:r w:rsidRPr="0087020E">
              <w:rPr>
                <w:rFonts w:ascii="Arial" w:hAnsi="Arial" w:cs="Arial"/>
                <w:webHidden/>
                <w:sz w:val="24"/>
                <w:szCs w:val="24"/>
              </w:rPr>
              <w:fldChar w:fldCharType="end"/>
            </w:r>
          </w:hyperlink>
        </w:p>
        <w:p w14:paraId="64B45786" w14:textId="34A5373F" w:rsidR="00EF1358" w:rsidRPr="0087020E" w:rsidRDefault="00EF1358" w:rsidP="0087020E">
          <w:pPr>
            <w:pStyle w:val="TOC1"/>
            <w:spacing w:line="276" w:lineRule="auto"/>
            <w:rPr>
              <w:rFonts w:ascii="Arial" w:eastAsiaTheme="minorEastAsia" w:hAnsi="Arial" w:cs="Arial"/>
              <w:sz w:val="24"/>
              <w:szCs w:val="24"/>
              <w:lang w:val="en-US"/>
            </w:rPr>
          </w:pPr>
          <w:hyperlink w:anchor="_Toc185353695" w:history="1">
            <w:r w:rsidRPr="0087020E">
              <w:rPr>
                <w:rStyle w:val="Hyperlink"/>
                <w:rFonts w:ascii="Arial" w:hAnsi="Arial" w:cs="Arial"/>
                <w:sz w:val="24"/>
                <w:szCs w:val="24"/>
              </w:rPr>
              <w:t>Literature review of the project</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_Toc185353695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16</w:t>
            </w:r>
            <w:r w:rsidRPr="0087020E">
              <w:rPr>
                <w:rFonts w:ascii="Arial" w:hAnsi="Arial" w:cs="Arial"/>
                <w:webHidden/>
                <w:sz w:val="24"/>
                <w:szCs w:val="24"/>
              </w:rPr>
              <w:fldChar w:fldCharType="end"/>
            </w:r>
          </w:hyperlink>
        </w:p>
        <w:p w14:paraId="758E8D0A" w14:textId="424FAE40" w:rsidR="00EF1358" w:rsidRPr="0087020E" w:rsidRDefault="00EF1358" w:rsidP="0087020E">
          <w:pPr>
            <w:pStyle w:val="TOC1"/>
            <w:spacing w:line="276" w:lineRule="auto"/>
            <w:rPr>
              <w:rFonts w:ascii="Arial" w:eastAsiaTheme="minorEastAsia" w:hAnsi="Arial" w:cs="Arial"/>
              <w:sz w:val="24"/>
              <w:szCs w:val="24"/>
              <w:lang w:val="en-US"/>
            </w:rPr>
          </w:pPr>
          <w:hyperlink w:anchor="_Toc185353696" w:history="1">
            <w:r w:rsidRPr="0087020E">
              <w:rPr>
                <w:rStyle w:val="Hyperlink"/>
                <w:rFonts w:ascii="Arial" w:hAnsi="Arial" w:cs="Arial"/>
                <w:sz w:val="24"/>
                <w:szCs w:val="24"/>
              </w:rPr>
              <w:t>Project Plan and Scheduling</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_Toc185353696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22</w:t>
            </w:r>
            <w:r w:rsidRPr="0087020E">
              <w:rPr>
                <w:rFonts w:ascii="Arial" w:hAnsi="Arial" w:cs="Arial"/>
                <w:webHidden/>
                <w:sz w:val="24"/>
                <w:szCs w:val="24"/>
              </w:rPr>
              <w:fldChar w:fldCharType="end"/>
            </w:r>
          </w:hyperlink>
        </w:p>
        <w:p w14:paraId="78C59EE8" w14:textId="2DD17D9A" w:rsidR="00EF1358" w:rsidRPr="0087020E" w:rsidRDefault="00EF1358" w:rsidP="0087020E">
          <w:pPr>
            <w:pStyle w:val="TOC3"/>
            <w:tabs>
              <w:tab w:val="right" w:leader="dot" w:pos="9350"/>
            </w:tabs>
            <w:spacing w:line="276" w:lineRule="auto"/>
            <w:rPr>
              <w:rFonts w:ascii="Arial" w:eastAsiaTheme="minorEastAsia" w:hAnsi="Arial" w:cs="Arial"/>
              <w:b/>
              <w:bCs/>
              <w:noProof/>
              <w:sz w:val="24"/>
              <w:szCs w:val="24"/>
              <w:lang w:val="en-US"/>
            </w:rPr>
          </w:pPr>
          <w:hyperlink w:anchor="_Toc185353697" w:history="1">
            <w:r w:rsidRPr="0087020E">
              <w:rPr>
                <w:rStyle w:val="Hyperlink"/>
                <w:rFonts w:ascii="Arial" w:hAnsi="Arial" w:cs="Arial"/>
                <w:b/>
                <w:bCs/>
                <w:noProof/>
                <w:sz w:val="24"/>
                <w:szCs w:val="24"/>
              </w:rPr>
              <w:t>Project Plan</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_Toc185353697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22</w:t>
            </w:r>
            <w:r w:rsidRPr="0087020E">
              <w:rPr>
                <w:rFonts w:ascii="Arial" w:hAnsi="Arial" w:cs="Arial"/>
                <w:b/>
                <w:bCs/>
                <w:noProof/>
                <w:webHidden/>
                <w:sz w:val="24"/>
                <w:szCs w:val="24"/>
              </w:rPr>
              <w:fldChar w:fldCharType="end"/>
            </w:r>
          </w:hyperlink>
        </w:p>
        <w:p w14:paraId="506E283C" w14:textId="7D9B9800" w:rsidR="00EF1358" w:rsidRPr="0087020E" w:rsidRDefault="00EF1358" w:rsidP="0087020E">
          <w:pPr>
            <w:pStyle w:val="TOC3"/>
            <w:tabs>
              <w:tab w:val="right" w:leader="dot" w:pos="9350"/>
            </w:tabs>
            <w:spacing w:line="276" w:lineRule="auto"/>
            <w:rPr>
              <w:rFonts w:ascii="Arial" w:eastAsiaTheme="minorEastAsia" w:hAnsi="Arial" w:cs="Arial"/>
              <w:b/>
              <w:bCs/>
              <w:noProof/>
              <w:sz w:val="24"/>
              <w:szCs w:val="24"/>
              <w:lang w:val="en-US"/>
            </w:rPr>
          </w:pPr>
          <w:hyperlink w:anchor="_Toc185353698" w:history="1">
            <w:r w:rsidRPr="0087020E">
              <w:rPr>
                <w:rStyle w:val="Hyperlink"/>
                <w:rFonts w:ascii="Arial" w:hAnsi="Arial" w:cs="Arial"/>
                <w:b/>
                <w:bCs/>
                <w:noProof/>
                <w:sz w:val="24"/>
                <w:szCs w:val="24"/>
              </w:rPr>
              <w:t>. Project Scheduling</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_Toc185353698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22</w:t>
            </w:r>
            <w:r w:rsidRPr="0087020E">
              <w:rPr>
                <w:rFonts w:ascii="Arial" w:hAnsi="Arial" w:cs="Arial"/>
                <w:b/>
                <w:bCs/>
                <w:noProof/>
                <w:webHidden/>
                <w:sz w:val="24"/>
                <w:szCs w:val="24"/>
              </w:rPr>
              <w:fldChar w:fldCharType="end"/>
            </w:r>
          </w:hyperlink>
        </w:p>
        <w:p w14:paraId="2D0A6CAD" w14:textId="5CA78038" w:rsidR="00EF1358" w:rsidRPr="0087020E" w:rsidRDefault="00EF1358" w:rsidP="0087020E">
          <w:pPr>
            <w:pStyle w:val="TOC3"/>
            <w:tabs>
              <w:tab w:val="right" w:leader="dot" w:pos="9350"/>
            </w:tabs>
            <w:spacing w:line="276" w:lineRule="auto"/>
            <w:rPr>
              <w:rFonts w:ascii="Arial" w:eastAsiaTheme="minorEastAsia" w:hAnsi="Arial" w:cs="Arial"/>
              <w:b/>
              <w:bCs/>
              <w:noProof/>
              <w:sz w:val="24"/>
              <w:szCs w:val="24"/>
              <w:lang w:val="en-US"/>
            </w:rPr>
          </w:pPr>
          <w:hyperlink w:anchor="_Toc185353699" w:history="1">
            <w:r w:rsidRPr="0087020E">
              <w:rPr>
                <w:rStyle w:val="Hyperlink"/>
                <w:rFonts w:ascii="Arial" w:hAnsi="Arial" w:cs="Arial"/>
                <w:b/>
                <w:bCs/>
                <w:noProof/>
                <w:sz w:val="24"/>
                <w:szCs w:val="24"/>
              </w:rPr>
              <w:t>2.1 Initiation Phase (1 Month)</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_Toc185353699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22</w:t>
            </w:r>
            <w:r w:rsidRPr="0087020E">
              <w:rPr>
                <w:rFonts w:ascii="Arial" w:hAnsi="Arial" w:cs="Arial"/>
                <w:b/>
                <w:bCs/>
                <w:noProof/>
                <w:webHidden/>
                <w:sz w:val="24"/>
                <w:szCs w:val="24"/>
              </w:rPr>
              <w:fldChar w:fldCharType="end"/>
            </w:r>
          </w:hyperlink>
        </w:p>
        <w:p w14:paraId="03F7EB63" w14:textId="25869E53" w:rsidR="00EF1358" w:rsidRPr="0087020E" w:rsidRDefault="00EF1358" w:rsidP="0087020E">
          <w:pPr>
            <w:pStyle w:val="TOC3"/>
            <w:tabs>
              <w:tab w:val="right" w:leader="dot" w:pos="9350"/>
            </w:tabs>
            <w:spacing w:line="276" w:lineRule="auto"/>
            <w:rPr>
              <w:rFonts w:ascii="Arial" w:eastAsiaTheme="minorEastAsia" w:hAnsi="Arial" w:cs="Arial"/>
              <w:b/>
              <w:bCs/>
              <w:noProof/>
              <w:sz w:val="24"/>
              <w:szCs w:val="24"/>
              <w:lang w:val="en-US"/>
            </w:rPr>
          </w:pPr>
          <w:hyperlink w:anchor="_Toc185353700" w:history="1">
            <w:r w:rsidRPr="0087020E">
              <w:rPr>
                <w:rStyle w:val="Hyperlink"/>
                <w:rFonts w:ascii="Arial" w:hAnsi="Arial" w:cs="Arial"/>
                <w:b/>
                <w:bCs/>
                <w:noProof/>
                <w:sz w:val="24"/>
                <w:szCs w:val="24"/>
              </w:rPr>
              <w:t>2.3 Execution Phase (8 Months)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_Toc185353700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24</w:t>
            </w:r>
            <w:r w:rsidRPr="0087020E">
              <w:rPr>
                <w:rFonts w:ascii="Arial" w:hAnsi="Arial" w:cs="Arial"/>
                <w:b/>
                <w:bCs/>
                <w:noProof/>
                <w:webHidden/>
                <w:sz w:val="24"/>
                <w:szCs w:val="24"/>
              </w:rPr>
              <w:fldChar w:fldCharType="end"/>
            </w:r>
          </w:hyperlink>
        </w:p>
        <w:p w14:paraId="590DF3D4" w14:textId="04CB3DE7" w:rsidR="00EF1358" w:rsidRPr="0087020E" w:rsidRDefault="00EF1358" w:rsidP="0087020E">
          <w:pPr>
            <w:pStyle w:val="TOC3"/>
            <w:tabs>
              <w:tab w:val="right" w:leader="dot" w:pos="9350"/>
            </w:tabs>
            <w:spacing w:line="276" w:lineRule="auto"/>
            <w:rPr>
              <w:rFonts w:ascii="Arial" w:eastAsiaTheme="minorEastAsia" w:hAnsi="Arial" w:cs="Arial"/>
              <w:b/>
              <w:bCs/>
              <w:noProof/>
              <w:sz w:val="24"/>
              <w:szCs w:val="24"/>
              <w:lang w:val="en-US"/>
            </w:rPr>
          </w:pPr>
          <w:hyperlink w:anchor="_Toc185353701" w:history="1">
            <w:r w:rsidRPr="0087020E">
              <w:rPr>
                <w:rStyle w:val="Hyperlink"/>
                <w:rFonts w:ascii="Arial" w:hAnsi="Arial" w:cs="Arial"/>
                <w:b/>
                <w:bCs/>
                <w:noProof/>
                <w:sz w:val="24"/>
                <w:szCs w:val="24"/>
              </w:rPr>
              <w:t>2.4 Closure Phase (1 Month)</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_Toc185353701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26</w:t>
            </w:r>
            <w:r w:rsidRPr="0087020E">
              <w:rPr>
                <w:rFonts w:ascii="Arial" w:hAnsi="Arial" w:cs="Arial"/>
                <w:b/>
                <w:bCs/>
                <w:noProof/>
                <w:webHidden/>
                <w:sz w:val="24"/>
                <w:szCs w:val="24"/>
              </w:rPr>
              <w:fldChar w:fldCharType="end"/>
            </w:r>
          </w:hyperlink>
        </w:p>
        <w:p w14:paraId="074FF512" w14:textId="1A43292F" w:rsidR="00EF1358" w:rsidRPr="0087020E" w:rsidRDefault="00EF1358" w:rsidP="0087020E">
          <w:pPr>
            <w:pStyle w:val="TOC3"/>
            <w:tabs>
              <w:tab w:val="right" w:leader="dot" w:pos="9350"/>
            </w:tabs>
            <w:spacing w:line="276" w:lineRule="auto"/>
            <w:rPr>
              <w:rFonts w:ascii="Arial" w:eastAsiaTheme="minorEastAsia" w:hAnsi="Arial" w:cs="Arial"/>
              <w:b/>
              <w:bCs/>
              <w:noProof/>
              <w:sz w:val="24"/>
              <w:szCs w:val="24"/>
              <w:lang w:val="en-US"/>
            </w:rPr>
          </w:pPr>
          <w:hyperlink w:anchor="_Toc185353702" w:history="1">
            <w:r w:rsidRPr="0087020E">
              <w:rPr>
                <w:rStyle w:val="Hyperlink"/>
                <w:rFonts w:ascii="Arial" w:hAnsi="Arial" w:cs="Arial"/>
                <w:b/>
                <w:bCs/>
                <w:noProof/>
                <w:sz w:val="24"/>
                <w:szCs w:val="24"/>
              </w:rPr>
              <w:t>3. Key Milestones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_Toc185353702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27</w:t>
            </w:r>
            <w:r w:rsidRPr="0087020E">
              <w:rPr>
                <w:rFonts w:ascii="Arial" w:hAnsi="Arial" w:cs="Arial"/>
                <w:b/>
                <w:bCs/>
                <w:noProof/>
                <w:webHidden/>
                <w:sz w:val="24"/>
                <w:szCs w:val="24"/>
              </w:rPr>
              <w:fldChar w:fldCharType="end"/>
            </w:r>
          </w:hyperlink>
        </w:p>
        <w:p w14:paraId="217959FB" w14:textId="3D20E489" w:rsidR="00EF1358" w:rsidRPr="0087020E" w:rsidRDefault="00EF1358" w:rsidP="0087020E">
          <w:pPr>
            <w:pStyle w:val="TOC1"/>
            <w:spacing w:line="276" w:lineRule="auto"/>
            <w:rPr>
              <w:rFonts w:ascii="Arial" w:eastAsiaTheme="minorEastAsia" w:hAnsi="Arial" w:cs="Arial"/>
              <w:sz w:val="24"/>
              <w:szCs w:val="24"/>
              <w:lang w:val="en-US"/>
            </w:rPr>
          </w:pPr>
          <w:hyperlink w:anchor="_Toc185353703" w:history="1">
            <w:r w:rsidRPr="0087020E">
              <w:rPr>
                <w:rStyle w:val="Hyperlink"/>
                <w:rFonts w:ascii="Arial" w:eastAsia="Times New Roman" w:hAnsi="Arial" w:cs="Arial"/>
                <w:sz w:val="24"/>
                <w:szCs w:val="24"/>
              </w:rPr>
              <w:t>Literature Review</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_Toc185353703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30</w:t>
            </w:r>
            <w:r w:rsidRPr="0087020E">
              <w:rPr>
                <w:rFonts w:ascii="Arial" w:hAnsi="Arial" w:cs="Arial"/>
                <w:webHidden/>
                <w:sz w:val="24"/>
                <w:szCs w:val="24"/>
              </w:rPr>
              <w:fldChar w:fldCharType="end"/>
            </w:r>
          </w:hyperlink>
        </w:p>
        <w:p w14:paraId="477DACA1" w14:textId="0B7EDC12"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04" w:history="1">
            <w:r w:rsidRPr="0087020E">
              <w:rPr>
                <w:rStyle w:val="Hyperlink"/>
                <w:rFonts w:ascii="Arial" w:hAnsi="Arial" w:cs="Arial"/>
                <w:b/>
                <w:bCs/>
                <w:noProof/>
                <w:sz w:val="24"/>
                <w:szCs w:val="24"/>
              </w:rPr>
              <w:t>Introduction</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_Toc185353704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30</w:t>
            </w:r>
            <w:r w:rsidRPr="0087020E">
              <w:rPr>
                <w:rFonts w:ascii="Arial" w:hAnsi="Arial" w:cs="Arial"/>
                <w:b/>
                <w:bCs/>
                <w:noProof/>
                <w:webHidden/>
                <w:sz w:val="24"/>
                <w:szCs w:val="24"/>
              </w:rPr>
              <w:fldChar w:fldCharType="end"/>
            </w:r>
          </w:hyperlink>
        </w:p>
        <w:p w14:paraId="3B546A0A" w14:textId="14985B90"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05" w:history="1">
            <w:r w:rsidRPr="0087020E">
              <w:rPr>
                <w:rStyle w:val="Hyperlink"/>
                <w:rFonts w:ascii="Arial" w:eastAsia="Times New Roman" w:hAnsi="Arial" w:cs="Arial"/>
                <w:b/>
                <w:bCs/>
                <w:noProof/>
                <w:sz w:val="24"/>
                <w:szCs w:val="24"/>
              </w:rPr>
              <w:t>Overview of Smart Metering in Utility Management</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_Toc185353705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30</w:t>
            </w:r>
            <w:r w:rsidRPr="0087020E">
              <w:rPr>
                <w:rFonts w:ascii="Arial" w:hAnsi="Arial" w:cs="Arial"/>
                <w:b/>
                <w:bCs/>
                <w:noProof/>
                <w:webHidden/>
                <w:sz w:val="24"/>
                <w:szCs w:val="24"/>
              </w:rPr>
              <w:fldChar w:fldCharType="end"/>
            </w:r>
          </w:hyperlink>
        </w:p>
        <w:p w14:paraId="3074DB66" w14:textId="0ED3CA2B"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06" w:history="1">
            <w:r w:rsidRPr="0087020E">
              <w:rPr>
                <w:rStyle w:val="Hyperlink"/>
                <w:rFonts w:ascii="Arial" w:hAnsi="Arial" w:cs="Arial"/>
                <w:b/>
                <w:bCs/>
                <w:noProof/>
                <w:sz w:val="24"/>
                <w:szCs w:val="24"/>
              </w:rPr>
              <w:t>Existing solutions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_Toc185353706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32</w:t>
            </w:r>
            <w:r w:rsidRPr="0087020E">
              <w:rPr>
                <w:rFonts w:ascii="Arial" w:hAnsi="Arial" w:cs="Arial"/>
                <w:b/>
                <w:bCs/>
                <w:noProof/>
                <w:webHidden/>
                <w:sz w:val="24"/>
                <w:szCs w:val="24"/>
              </w:rPr>
              <w:fldChar w:fldCharType="end"/>
            </w:r>
          </w:hyperlink>
        </w:p>
        <w:p w14:paraId="0E11A2C3" w14:textId="36B8C8F7"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07" w:history="1">
            <w:r w:rsidRPr="0087020E">
              <w:rPr>
                <w:rStyle w:val="Hyperlink"/>
                <w:rFonts w:ascii="Arial" w:hAnsi="Arial" w:cs="Arial"/>
                <w:b/>
                <w:bCs/>
                <w:noProof/>
                <w:sz w:val="24"/>
                <w:szCs w:val="24"/>
              </w:rPr>
              <w:t>Current developments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_Toc185353707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32</w:t>
            </w:r>
            <w:r w:rsidRPr="0087020E">
              <w:rPr>
                <w:rFonts w:ascii="Arial" w:hAnsi="Arial" w:cs="Arial"/>
                <w:b/>
                <w:bCs/>
                <w:noProof/>
                <w:webHidden/>
                <w:sz w:val="24"/>
                <w:szCs w:val="24"/>
              </w:rPr>
              <w:fldChar w:fldCharType="end"/>
            </w:r>
          </w:hyperlink>
        </w:p>
        <w:p w14:paraId="559DC9FC" w14:textId="19C04922"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08" w:history="1">
            <w:r w:rsidRPr="0087020E">
              <w:rPr>
                <w:rStyle w:val="Hyperlink"/>
                <w:rFonts w:ascii="Arial" w:hAnsi="Arial" w:cs="Arial"/>
                <w:b/>
                <w:bCs/>
                <w:noProof/>
                <w:sz w:val="24"/>
                <w:szCs w:val="24"/>
              </w:rPr>
              <w:t>Methods</w:t>
            </w:r>
            <w:r w:rsidRPr="0087020E">
              <w:rPr>
                <w:rStyle w:val="Hyperlink"/>
                <w:rFonts w:ascii="Arial" w:eastAsia="Times New Roman" w:hAnsi="Arial" w:cs="Arial"/>
                <w:b/>
                <w:bCs/>
                <w:noProof/>
                <w:sz w:val="24"/>
                <w:szCs w:val="24"/>
              </w:rPr>
              <w:t xml:space="preserve"> and Technologies being used to develop current systems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_Toc185353708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35</w:t>
            </w:r>
            <w:r w:rsidRPr="0087020E">
              <w:rPr>
                <w:rFonts w:ascii="Arial" w:hAnsi="Arial" w:cs="Arial"/>
                <w:b/>
                <w:bCs/>
                <w:noProof/>
                <w:webHidden/>
                <w:sz w:val="24"/>
                <w:szCs w:val="24"/>
              </w:rPr>
              <w:fldChar w:fldCharType="end"/>
            </w:r>
          </w:hyperlink>
        </w:p>
        <w:p w14:paraId="215ABCC3" w14:textId="5BB4F94E"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09" w:history="1">
            <w:r w:rsidRPr="0087020E">
              <w:rPr>
                <w:rStyle w:val="Hyperlink"/>
                <w:rFonts w:ascii="Arial" w:hAnsi="Arial" w:cs="Arial"/>
                <w:b/>
                <w:bCs/>
                <w:noProof/>
                <w:sz w:val="24"/>
                <w:szCs w:val="24"/>
              </w:rPr>
              <w:t>Benefits</w:t>
            </w:r>
            <w:r w:rsidRPr="0087020E">
              <w:rPr>
                <w:rStyle w:val="Hyperlink"/>
                <w:rFonts w:ascii="Arial" w:eastAsia="Times New Roman" w:hAnsi="Arial" w:cs="Arial"/>
                <w:b/>
                <w:bCs/>
                <w:noProof/>
                <w:sz w:val="24"/>
                <w:szCs w:val="24"/>
              </w:rPr>
              <w:t xml:space="preserve"> of Smart Water Metering</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_Toc185353709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37</w:t>
            </w:r>
            <w:r w:rsidRPr="0087020E">
              <w:rPr>
                <w:rFonts w:ascii="Arial" w:hAnsi="Arial" w:cs="Arial"/>
                <w:b/>
                <w:bCs/>
                <w:noProof/>
                <w:webHidden/>
                <w:sz w:val="24"/>
                <w:szCs w:val="24"/>
              </w:rPr>
              <w:fldChar w:fldCharType="end"/>
            </w:r>
          </w:hyperlink>
        </w:p>
        <w:p w14:paraId="3108541D" w14:textId="3FDBF646"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0" w:history="1">
            <w:r w:rsidRPr="0087020E">
              <w:rPr>
                <w:rStyle w:val="Hyperlink"/>
                <w:rFonts w:ascii="Arial" w:hAnsi="Arial" w:cs="Arial"/>
                <w:b/>
                <w:bCs/>
                <w:noProof/>
                <w:sz w:val="24"/>
                <w:szCs w:val="24"/>
              </w:rPr>
              <w:t>Problems</w:t>
            </w:r>
            <w:r w:rsidRPr="0087020E">
              <w:rPr>
                <w:rStyle w:val="Hyperlink"/>
                <w:rFonts w:ascii="Arial" w:eastAsia="Times New Roman" w:hAnsi="Arial" w:cs="Arial"/>
                <w:b/>
                <w:bCs/>
                <w:noProof/>
                <w:sz w:val="24"/>
                <w:szCs w:val="24"/>
              </w:rPr>
              <w:t xml:space="preserve"> Facing Smart Water Metering Systems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_Toc185353710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39</w:t>
            </w:r>
            <w:r w:rsidRPr="0087020E">
              <w:rPr>
                <w:rFonts w:ascii="Arial" w:hAnsi="Arial" w:cs="Arial"/>
                <w:b/>
                <w:bCs/>
                <w:noProof/>
                <w:webHidden/>
                <w:sz w:val="24"/>
                <w:szCs w:val="24"/>
              </w:rPr>
              <w:fldChar w:fldCharType="end"/>
            </w:r>
          </w:hyperlink>
        </w:p>
        <w:p w14:paraId="278FBD1F" w14:textId="7BE88435"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1" w:history="1">
            <w:r w:rsidRPr="0087020E">
              <w:rPr>
                <w:rStyle w:val="Hyperlink"/>
                <w:rFonts w:ascii="Arial" w:hAnsi="Arial" w:cs="Arial"/>
                <w:b/>
                <w:bCs/>
                <w:noProof/>
                <w:sz w:val="24"/>
                <w:szCs w:val="24"/>
              </w:rPr>
              <w:t>Areas</w:t>
            </w:r>
            <w:r w:rsidRPr="0087020E">
              <w:rPr>
                <w:rStyle w:val="Hyperlink"/>
                <w:rFonts w:ascii="Arial" w:eastAsia="Times New Roman" w:hAnsi="Arial" w:cs="Arial"/>
                <w:b/>
                <w:bCs/>
                <w:noProof/>
                <w:sz w:val="24"/>
                <w:szCs w:val="24"/>
              </w:rPr>
              <w:t xml:space="preserve"> in which existing systems are being used</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_Toc185353711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40</w:t>
            </w:r>
            <w:r w:rsidRPr="0087020E">
              <w:rPr>
                <w:rFonts w:ascii="Arial" w:hAnsi="Arial" w:cs="Arial"/>
                <w:b/>
                <w:bCs/>
                <w:noProof/>
                <w:webHidden/>
                <w:sz w:val="24"/>
                <w:szCs w:val="24"/>
              </w:rPr>
              <w:fldChar w:fldCharType="end"/>
            </w:r>
          </w:hyperlink>
        </w:p>
        <w:p w14:paraId="505706E8" w14:textId="2A1CFB3D"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2" w:history="1">
            <w:r w:rsidRPr="0087020E">
              <w:rPr>
                <w:rStyle w:val="Hyperlink"/>
                <w:rFonts w:ascii="Arial" w:hAnsi="Arial" w:cs="Arial"/>
                <w:b/>
                <w:bCs/>
                <w:noProof/>
                <w:sz w:val="24"/>
                <w:szCs w:val="24"/>
              </w:rPr>
              <w:t>Technologies and methods to use for developing the system</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_Toc185353712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45</w:t>
            </w:r>
            <w:r w:rsidRPr="0087020E">
              <w:rPr>
                <w:rFonts w:ascii="Arial" w:hAnsi="Arial" w:cs="Arial"/>
                <w:b/>
                <w:bCs/>
                <w:noProof/>
                <w:webHidden/>
                <w:sz w:val="24"/>
                <w:szCs w:val="24"/>
              </w:rPr>
              <w:fldChar w:fldCharType="end"/>
            </w:r>
          </w:hyperlink>
        </w:p>
        <w:p w14:paraId="35B0D869" w14:textId="094527BF"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3" w:history="1">
            <w:r w:rsidRPr="0087020E">
              <w:rPr>
                <w:rStyle w:val="Hyperlink"/>
                <w:rFonts w:ascii="Arial" w:eastAsia="Times New Roman" w:hAnsi="Arial" w:cs="Arial"/>
                <w:b/>
                <w:bCs/>
                <w:noProof/>
                <w:sz w:val="24"/>
                <w:szCs w:val="24"/>
              </w:rPr>
              <w:t>Conclusion</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_Toc185353713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46</w:t>
            </w:r>
            <w:r w:rsidRPr="0087020E">
              <w:rPr>
                <w:rFonts w:ascii="Arial" w:hAnsi="Arial" w:cs="Arial"/>
                <w:b/>
                <w:bCs/>
                <w:noProof/>
                <w:webHidden/>
                <w:sz w:val="24"/>
                <w:szCs w:val="24"/>
              </w:rPr>
              <w:fldChar w:fldCharType="end"/>
            </w:r>
          </w:hyperlink>
        </w:p>
        <w:p w14:paraId="5C6AFDB9" w14:textId="2966C29C" w:rsidR="00EF1358" w:rsidRPr="0087020E" w:rsidRDefault="00EF1358" w:rsidP="0087020E">
          <w:pPr>
            <w:pStyle w:val="TOC1"/>
            <w:spacing w:line="276" w:lineRule="auto"/>
            <w:rPr>
              <w:rFonts w:ascii="Arial" w:eastAsiaTheme="minorEastAsia" w:hAnsi="Arial" w:cs="Arial"/>
              <w:sz w:val="24"/>
              <w:szCs w:val="24"/>
              <w:lang w:val="en-US"/>
            </w:rPr>
          </w:pPr>
          <w:hyperlink w:anchor="_Toc185353714" w:history="1">
            <w:r w:rsidRPr="0087020E">
              <w:rPr>
                <w:rStyle w:val="Hyperlink"/>
                <w:rFonts w:ascii="Arial" w:hAnsi="Arial" w:cs="Arial"/>
                <w:sz w:val="24"/>
                <w:szCs w:val="24"/>
                <w:lang w:val="en-US"/>
              </w:rPr>
              <w:t xml:space="preserve">SYSTEM </w:t>
            </w:r>
            <w:r w:rsidRPr="0087020E">
              <w:rPr>
                <w:rStyle w:val="Hyperlink"/>
                <w:rFonts w:ascii="Arial" w:hAnsi="Arial" w:cs="Arial"/>
                <w:sz w:val="24"/>
                <w:szCs w:val="24"/>
              </w:rPr>
              <w:t>ANALYSIS AND DESIGN</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_Toc185353714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47</w:t>
            </w:r>
            <w:r w:rsidRPr="0087020E">
              <w:rPr>
                <w:rFonts w:ascii="Arial" w:hAnsi="Arial" w:cs="Arial"/>
                <w:webHidden/>
                <w:sz w:val="24"/>
                <w:szCs w:val="24"/>
              </w:rPr>
              <w:fldChar w:fldCharType="end"/>
            </w:r>
          </w:hyperlink>
        </w:p>
        <w:p w14:paraId="0F948A49" w14:textId="6130CCC3"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5" w:history="1">
            <w:r w:rsidRPr="0087020E">
              <w:rPr>
                <w:rStyle w:val="Hyperlink"/>
                <w:rFonts w:ascii="Arial" w:hAnsi="Arial" w:cs="Arial"/>
                <w:b/>
                <w:bCs/>
                <w:noProof/>
                <w:sz w:val="24"/>
                <w:szCs w:val="24"/>
              </w:rPr>
              <w:t>Introduction</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_Toc185353715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47</w:t>
            </w:r>
            <w:r w:rsidRPr="0087020E">
              <w:rPr>
                <w:rFonts w:ascii="Arial" w:hAnsi="Arial" w:cs="Arial"/>
                <w:b/>
                <w:bCs/>
                <w:noProof/>
                <w:webHidden/>
                <w:sz w:val="24"/>
                <w:szCs w:val="24"/>
              </w:rPr>
              <w:fldChar w:fldCharType="end"/>
            </w:r>
          </w:hyperlink>
        </w:p>
        <w:p w14:paraId="5089D175" w14:textId="1686B2B3"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6" w:history="1">
            <w:r w:rsidRPr="0087020E">
              <w:rPr>
                <w:rStyle w:val="Hyperlink"/>
                <w:rFonts w:ascii="Arial" w:hAnsi="Arial" w:cs="Arial"/>
                <w:b/>
                <w:bCs/>
                <w:noProof/>
                <w:sz w:val="24"/>
                <w:szCs w:val="24"/>
              </w:rPr>
              <w:t>Methodology</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_Toc185353716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48</w:t>
            </w:r>
            <w:r w:rsidRPr="0087020E">
              <w:rPr>
                <w:rFonts w:ascii="Arial" w:hAnsi="Arial" w:cs="Arial"/>
                <w:b/>
                <w:bCs/>
                <w:noProof/>
                <w:webHidden/>
                <w:sz w:val="24"/>
                <w:szCs w:val="24"/>
              </w:rPr>
              <w:fldChar w:fldCharType="end"/>
            </w:r>
          </w:hyperlink>
        </w:p>
        <w:p w14:paraId="52356585" w14:textId="73C6D00B"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7" w:history="1">
            <w:r w:rsidRPr="0087020E">
              <w:rPr>
                <w:rStyle w:val="Hyperlink"/>
                <w:rFonts w:ascii="Arial" w:hAnsi="Arial" w:cs="Arial"/>
                <w:b/>
                <w:bCs/>
                <w:noProof/>
                <w:sz w:val="24"/>
                <w:szCs w:val="24"/>
              </w:rPr>
              <w:t>System Functional and Non-Functional Requirements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_Toc185353717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53</w:t>
            </w:r>
            <w:r w:rsidRPr="0087020E">
              <w:rPr>
                <w:rFonts w:ascii="Arial" w:hAnsi="Arial" w:cs="Arial"/>
                <w:b/>
                <w:bCs/>
                <w:noProof/>
                <w:webHidden/>
                <w:sz w:val="24"/>
                <w:szCs w:val="24"/>
              </w:rPr>
              <w:fldChar w:fldCharType="end"/>
            </w:r>
          </w:hyperlink>
        </w:p>
        <w:p w14:paraId="65848E5C" w14:textId="01080133"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8" w:history="1">
            <w:r w:rsidRPr="0087020E">
              <w:rPr>
                <w:rStyle w:val="Hyperlink"/>
                <w:rFonts w:ascii="Arial" w:hAnsi="Arial" w:cs="Arial"/>
                <w:b/>
                <w:bCs/>
                <w:noProof/>
                <w:sz w:val="24"/>
                <w:szCs w:val="24"/>
              </w:rPr>
              <w:t>System Functionality</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_Toc185353718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58</w:t>
            </w:r>
            <w:r w:rsidRPr="0087020E">
              <w:rPr>
                <w:rFonts w:ascii="Arial" w:hAnsi="Arial" w:cs="Arial"/>
                <w:b/>
                <w:bCs/>
                <w:noProof/>
                <w:webHidden/>
                <w:sz w:val="24"/>
                <w:szCs w:val="24"/>
              </w:rPr>
              <w:fldChar w:fldCharType="end"/>
            </w:r>
          </w:hyperlink>
        </w:p>
        <w:p w14:paraId="2956409B" w14:textId="64757329"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19" w:history="1">
            <w:r w:rsidRPr="0087020E">
              <w:rPr>
                <w:rStyle w:val="Hyperlink"/>
                <w:rFonts w:ascii="Arial" w:hAnsi="Arial" w:cs="Arial"/>
                <w:b/>
                <w:bCs/>
                <w:noProof/>
                <w:sz w:val="24"/>
                <w:szCs w:val="24"/>
              </w:rPr>
              <w:t>Identifying Classes/Objects</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_Toc185353719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62</w:t>
            </w:r>
            <w:r w:rsidRPr="0087020E">
              <w:rPr>
                <w:rFonts w:ascii="Arial" w:hAnsi="Arial" w:cs="Arial"/>
                <w:b/>
                <w:bCs/>
                <w:noProof/>
                <w:webHidden/>
                <w:sz w:val="24"/>
                <w:szCs w:val="24"/>
              </w:rPr>
              <w:fldChar w:fldCharType="end"/>
            </w:r>
          </w:hyperlink>
        </w:p>
        <w:p w14:paraId="6CF94456" w14:textId="70C3F8E3"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20" w:history="1">
            <w:r w:rsidRPr="0087020E">
              <w:rPr>
                <w:rStyle w:val="Hyperlink"/>
                <w:rFonts w:ascii="Arial" w:hAnsi="Arial" w:cs="Arial"/>
                <w:b/>
                <w:bCs/>
                <w:noProof/>
                <w:sz w:val="24"/>
                <w:szCs w:val="24"/>
              </w:rPr>
              <w:t>Software development life cycle process adopted</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_Toc185353720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68</w:t>
            </w:r>
            <w:r w:rsidRPr="0087020E">
              <w:rPr>
                <w:rFonts w:ascii="Arial" w:hAnsi="Arial" w:cs="Arial"/>
                <w:b/>
                <w:bCs/>
                <w:noProof/>
                <w:webHidden/>
                <w:sz w:val="24"/>
                <w:szCs w:val="24"/>
              </w:rPr>
              <w:fldChar w:fldCharType="end"/>
            </w:r>
          </w:hyperlink>
        </w:p>
        <w:p w14:paraId="31BF82C4" w14:textId="1D80CDDE"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21" w:history="1">
            <w:r w:rsidRPr="0087020E">
              <w:rPr>
                <w:rStyle w:val="Hyperlink"/>
                <w:rFonts w:ascii="Arial" w:hAnsi="Arial" w:cs="Arial"/>
                <w:b/>
                <w:bCs/>
                <w:noProof/>
                <w:sz w:val="24"/>
                <w:szCs w:val="24"/>
              </w:rPr>
              <w:t>System Behaviour</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_Toc185353721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71</w:t>
            </w:r>
            <w:r w:rsidRPr="0087020E">
              <w:rPr>
                <w:rFonts w:ascii="Arial" w:hAnsi="Arial" w:cs="Arial"/>
                <w:b/>
                <w:bCs/>
                <w:noProof/>
                <w:webHidden/>
                <w:sz w:val="24"/>
                <w:szCs w:val="24"/>
              </w:rPr>
              <w:fldChar w:fldCharType="end"/>
            </w:r>
          </w:hyperlink>
        </w:p>
        <w:p w14:paraId="1B0865DB" w14:textId="566821E8"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22" w:history="1">
            <w:r w:rsidRPr="0087020E">
              <w:rPr>
                <w:rStyle w:val="Hyperlink"/>
                <w:rFonts w:ascii="Arial" w:hAnsi="Arial" w:cs="Arial"/>
                <w:b/>
                <w:bCs/>
                <w:noProof/>
                <w:sz w:val="24"/>
                <w:szCs w:val="24"/>
              </w:rPr>
              <w:t>Systems Architecture</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_Toc185353722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76</w:t>
            </w:r>
            <w:r w:rsidRPr="0087020E">
              <w:rPr>
                <w:rFonts w:ascii="Arial" w:hAnsi="Arial" w:cs="Arial"/>
                <w:b/>
                <w:bCs/>
                <w:noProof/>
                <w:webHidden/>
                <w:sz w:val="24"/>
                <w:szCs w:val="24"/>
              </w:rPr>
              <w:fldChar w:fldCharType="end"/>
            </w:r>
          </w:hyperlink>
        </w:p>
        <w:p w14:paraId="2C38556E" w14:textId="6F7744FD"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23" w:history="1">
            <w:r w:rsidRPr="0087020E">
              <w:rPr>
                <w:rStyle w:val="Hyperlink"/>
                <w:rFonts w:ascii="Arial" w:hAnsi="Arial" w:cs="Arial"/>
                <w:b/>
                <w:bCs/>
                <w:noProof/>
                <w:sz w:val="24"/>
                <w:szCs w:val="24"/>
              </w:rPr>
              <w:t>Database Design</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_Toc185353723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77</w:t>
            </w:r>
            <w:r w:rsidRPr="0087020E">
              <w:rPr>
                <w:rFonts w:ascii="Arial" w:hAnsi="Arial" w:cs="Arial"/>
                <w:b/>
                <w:bCs/>
                <w:noProof/>
                <w:webHidden/>
                <w:sz w:val="24"/>
                <w:szCs w:val="24"/>
              </w:rPr>
              <w:fldChar w:fldCharType="end"/>
            </w:r>
          </w:hyperlink>
        </w:p>
        <w:p w14:paraId="083232C2" w14:textId="4993E98D"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24" w:history="1">
            <w:r w:rsidRPr="0087020E">
              <w:rPr>
                <w:rStyle w:val="Hyperlink"/>
                <w:rFonts w:ascii="Arial" w:hAnsi="Arial" w:cs="Arial"/>
                <w:b/>
                <w:bCs/>
                <w:noProof/>
                <w:sz w:val="24"/>
                <w:szCs w:val="24"/>
              </w:rPr>
              <w:t>System Hardware Architecture</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_Toc185353724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84</w:t>
            </w:r>
            <w:r w:rsidRPr="0087020E">
              <w:rPr>
                <w:rFonts w:ascii="Arial" w:hAnsi="Arial" w:cs="Arial"/>
                <w:b/>
                <w:bCs/>
                <w:noProof/>
                <w:webHidden/>
                <w:sz w:val="24"/>
                <w:szCs w:val="24"/>
              </w:rPr>
              <w:fldChar w:fldCharType="end"/>
            </w:r>
          </w:hyperlink>
        </w:p>
        <w:p w14:paraId="08D1EF22" w14:textId="30924848" w:rsidR="00EF1358" w:rsidRPr="0087020E" w:rsidRDefault="00EF1358" w:rsidP="0087020E">
          <w:pPr>
            <w:pStyle w:val="TOC2"/>
            <w:tabs>
              <w:tab w:val="right" w:leader="dot" w:pos="9350"/>
            </w:tabs>
            <w:spacing w:line="276" w:lineRule="auto"/>
            <w:rPr>
              <w:rFonts w:ascii="Arial" w:eastAsiaTheme="minorEastAsia" w:hAnsi="Arial" w:cs="Arial"/>
              <w:b/>
              <w:bCs/>
              <w:noProof/>
              <w:sz w:val="24"/>
              <w:szCs w:val="24"/>
              <w:lang w:val="en-US"/>
            </w:rPr>
          </w:pPr>
          <w:hyperlink w:anchor="_Toc185353725" w:history="1">
            <w:r w:rsidRPr="0087020E">
              <w:rPr>
                <w:rStyle w:val="Hyperlink"/>
                <w:rFonts w:ascii="Arial" w:hAnsi="Arial" w:cs="Arial"/>
                <w:b/>
                <w:bCs/>
                <w:noProof/>
                <w:sz w:val="24"/>
                <w:szCs w:val="24"/>
              </w:rPr>
              <w:t>Interface Design</w:t>
            </w:r>
            <w:r w:rsidRPr="0087020E">
              <w:rPr>
                <w:rFonts w:ascii="Arial" w:hAnsi="Arial" w:cs="Arial"/>
                <w:b/>
                <w:bCs/>
                <w:noProof/>
                <w:webHidden/>
                <w:sz w:val="24"/>
                <w:szCs w:val="24"/>
              </w:rPr>
              <w:tab/>
            </w:r>
            <w:r w:rsidRPr="0087020E">
              <w:rPr>
                <w:rFonts w:ascii="Arial" w:hAnsi="Arial" w:cs="Arial"/>
                <w:b/>
                <w:bCs/>
                <w:noProof/>
                <w:webHidden/>
                <w:sz w:val="24"/>
                <w:szCs w:val="24"/>
              </w:rPr>
              <w:fldChar w:fldCharType="begin"/>
            </w:r>
            <w:r w:rsidRPr="0087020E">
              <w:rPr>
                <w:rFonts w:ascii="Arial" w:hAnsi="Arial" w:cs="Arial"/>
                <w:b/>
                <w:bCs/>
                <w:noProof/>
                <w:webHidden/>
                <w:sz w:val="24"/>
                <w:szCs w:val="24"/>
              </w:rPr>
              <w:instrText xml:space="preserve"> PAGEREF _Toc185353725 \h </w:instrText>
            </w:r>
            <w:r w:rsidRPr="0087020E">
              <w:rPr>
                <w:rFonts w:ascii="Arial" w:hAnsi="Arial" w:cs="Arial"/>
                <w:b/>
                <w:bCs/>
                <w:noProof/>
                <w:webHidden/>
                <w:sz w:val="24"/>
                <w:szCs w:val="24"/>
              </w:rPr>
            </w:r>
            <w:r w:rsidRPr="0087020E">
              <w:rPr>
                <w:rFonts w:ascii="Arial" w:hAnsi="Arial" w:cs="Arial"/>
                <w:b/>
                <w:bCs/>
                <w:noProof/>
                <w:webHidden/>
                <w:sz w:val="24"/>
                <w:szCs w:val="24"/>
              </w:rPr>
              <w:fldChar w:fldCharType="separate"/>
            </w:r>
            <w:r w:rsidRPr="0087020E">
              <w:rPr>
                <w:rFonts w:ascii="Arial" w:hAnsi="Arial" w:cs="Arial"/>
                <w:b/>
                <w:bCs/>
                <w:noProof/>
                <w:webHidden/>
                <w:sz w:val="24"/>
                <w:szCs w:val="24"/>
              </w:rPr>
              <w:t>85</w:t>
            </w:r>
            <w:r w:rsidRPr="0087020E">
              <w:rPr>
                <w:rFonts w:ascii="Arial" w:hAnsi="Arial" w:cs="Arial"/>
                <w:b/>
                <w:bCs/>
                <w:noProof/>
                <w:webHidden/>
                <w:sz w:val="24"/>
                <w:szCs w:val="24"/>
              </w:rPr>
              <w:fldChar w:fldCharType="end"/>
            </w:r>
          </w:hyperlink>
        </w:p>
        <w:p w14:paraId="78CF96BB" w14:textId="34701853" w:rsidR="00EF1358" w:rsidRPr="0087020E" w:rsidRDefault="00EF1358" w:rsidP="0087020E">
          <w:pPr>
            <w:pStyle w:val="TOC1"/>
            <w:spacing w:line="276" w:lineRule="auto"/>
            <w:rPr>
              <w:rFonts w:ascii="Arial" w:eastAsiaTheme="minorEastAsia" w:hAnsi="Arial" w:cs="Arial"/>
              <w:sz w:val="24"/>
              <w:szCs w:val="24"/>
              <w:lang w:val="en-US"/>
            </w:rPr>
          </w:pPr>
          <w:hyperlink w:anchor="_Toc185353726" w:history="1">
            <w:r w:rsidRPr="0087020E">
              <w:rPr>
                <w:rStyle w:val="Hyperlink"/>
                <w:rFonts w:ascii="Arial" w:hAnsi="Arial" w:cs="Arial"/>
                <w:sz w:val="24"/>
                <w:szCs w:val="24"/>
              </w:rPr>
              <w:t>References</w:t>
            </w:r>
            <w:r w:rsidRPr="0087020E">
              <w:rPr>
                <w:rFonts w:ascii="Arial" w:hAnsi="Arial" w:cs="Arial"/>
                <w:webHidden/>
                <w:sz w:val="24"/>
                <w:szCs w:val="24"/>
              </w:rPr>
              <w:tab/>
            </w:r>
            <w:r w:rsidRPr="0087020E">
              <w:rPr>
                <w:rFonts w:ascii="Arial" w:hAnsi="Arial" w:cs="Arial"/>
                <w:webHidden/>
                <w:sz w:val="24"/>
                <w:szCs w:val="24"/>
              </w:rPr>
              <w:fldChar w:fldCharType="begin"/>
            </w:r>
            <w:r w:rsidRPr="0087020E">
              <w:rPr>
                <w:rFonts w:ascii="Arial" w:hAnsi="Arial" w:cs="Arial"/>
                <w:webHidden/>
                <w:sz w:val="24"/>
                <w:szCs w:val="24"/>
              </w:rPr>
              <w:instrText xml:space="preserve"> PAGEREF _Toc185353726 \h </w:instrText>
            </w:r>
            <w:r w:rsidRPr="0087020E">
              <w:rPr>
                <w:rFonts w:ascii="Arial" w:hAnsi="Arial" w:cs="Arial"/>
                <w:webHidden/>
                <w:sz w:val="24"/>
                <w:szCs w:val="24"/>
              </w:rPr>
            </w:r>
            <w:r w:rsidRPr="0087020E">
              <w:rPr>
                <w:rFonts w:ascii="Arial" w:hAnsi="Arial" w:cs="Arial"/>
                <w:webHidden/>
                <w:sz w:val="24"/>
                <w:szCs w:val="24"/>
              </w:rPr>
              <w:fldChar w:fldCharType="separate"/>
            </w:r>
            <w:r w:rsidRPr="0087020E">
              <w:rPr>
                <w:rFonts w:ascii="Arial" w:hAnsi="Arial" w:cs="Arial"/>
                <w:webHidden/>
                <w:sz w:val="24"/>
                <w:szCs w:val="24"/>
              </w:rPr>
              <w:t>87</w:t>
            </w:r>
            <w:r w:rsidRPr="0087020E">
              <w:rPr>
                <w:rFonts w:ascii="Arial" w:hAnsi="Arial" w:cs="Arial"/>
                <w:webHidden/>
                <w:sz w:val="24"/>
                <w:szCs w:val="24"/>
              </w:rPr>
              <w:fldChar w:fldCharType="end"/>
            </w:r>
          </w:hyperlink>
        </w:p>
        <w:p w14:paraId="18143FC6" w14:textId="4B6205AA" w:rsidR="00EF1358" w:rsidRPr="0087020E" w:rsidRDefault="00EF1358" w:rsidP="0087020E">
          <w:pPr>
            <w:spacing w:line="276" w:lineRule="auto"/>
            <w:rPr>
              <w:rFonts w:ascii="Arial" w:hAnsi="Arial" w:cs="Arial"/>
              <w:sz w:val="24"/>
              <w:szCs w:val="24"/>
            </w:rPr>
          </w:pPr>
          <w:r w:rsidRPr="0087020E">
            <w:rPr>
              <w:rFonts w:ascii="Arial" w:hAnsi="Arial" w:cs="Arial"/>
              <w:b/>
              <w:bCs/>
              <w:noProof/>
              <w:sz w:val="24"/>
              <w:szCs w:val="24"/>
            </w:rPr>
            <w:fldChar w:fldCharType="end"/>
          </w:r>
        </w:p>
      </w:sdtContent>
    </w:sdt>
    <w:p w14:paraId="5544E375" w14:textId="77777777" w:rsidR="00EF1358" w:rsidRPr="0087020E" w:rsidRDefault="00EF1358" w:rsidP="0087020E">
      <w:pPr>
        <w:spacing w:line="276" w:lineRule="auto"/>
        <w:jc w:val="both"/>
        <w:rPr>
          <w:rFonts w:ascii="Arial" w:hAnsi="Arial" w:cs="Arial"/>
          <w:b/>
          <w:sz w:val="24"/>
          <w:szCs w:val="24"/>
        </w:rPr>
      </w:pPr>
    </w:p>
    <w:p w14:paraId="233A5832" w14:textId="77777777" w:rsidR="00EF1358" w:rsidRPr="0087020E" w:rsidRDefault="00EF1358" w:rsidP="0087020E">
      <w:pPr>
        <w:spacing w:line="276" w:lineRule="auto"/>
        <w:jc w:val="both"/>
        <w:rPr>
          <w:rFonts w:ascii="Arial" w:hAnsi="Arial" w:cs="Arial"/>
          <w:b/>
          <w:sz w:val="24"/>
          <w:szCs w:val="24"/>
        </w:rPr>
      </w:pPr>
    </w:p>
    <w:p w14:paraId="562077E2" w14:textId="77777777" w:rsidR="00EF1358" w:rsidRPr="0087020E" w:rsidRDefault="00EF1358" w:rsidP="0087020E">
      <w:pPr>
        <w:spacing w:line="276" w:lineRule="auto"/>
        <w:jc w:val="both"/>
        <w:rPr>
          <w:rFonts w:ascii="Arial" w:hAnsi="Arial" w:cs="Arial"/>
          <w:b/>
          <w:sz w:val="24"/>
          <w:szCs w:val="24"/>
        </w:rPr>
      </w:pPr>
    </w:p>
    <w:p w14:paraId="4EE4A898" w14:textId="77777777" w:rsidR="00EF1358" w:rsidRPr="0087020E" w:rsidRDefault="00EF1358" w:rsidP="0087020E">
      <w:pPr>
        <w:spacing w:line="276" w:lineRule="auto"/>
        <w:jc w:val="both"/>
        <w:rPr>
          <w:rFonts w:ascii="Arial" w:hAnsi="Arial" w:cs="Arial"/>
          <w:b/>
          <w:sz w:val="24"/>
          <w:szCs w:val="24"/>
        </w:rPr>
      </w:pPr>
    </w:p>
    <w:p w14:paraId="5DE60E8C" w14:textId="77777777" w:rsidR="00EF1358" w:rsidRPr="0087020E" w:rsidRDefault="00EF1358" w:rsidP="0087020E">
      <w:pPr>
        <w:spacing w:line="276" w:lineRule="auto"/>
        <w:jc w:val="both"/>
        <w:rPr>
          <w:rFonts w:ascii="Arial" w:hAnsi="Arial" w:cs="Arial"/>
          <w:b/>
          <w:sz w:val="24"/>
          <w:szCs w:val="24"/>
        </w:rPr>
      </w:pPr>
    </w:p>
    <w:p w14:paraId="008D1EF2" w14:textId="77777777" w:rsidR="00EF1358" w:rsidRPr="0087020E" w:rsidRDefault="00EF1358" w:rsidP="0087020E">
      <w:pPr>
        <w:spacing w:line="276" w:lineRule="auto"/>
        <w:jc w:val="both"/>
        <w:rPr>
          <w:rFonts w:ascii="Arial" w:hAnsi="Arial" w:cs="Arial"/>
          <w:b/>
          <w:sz w:val="24"/>
          <w:szCs w:val="24"/>
        </w:rPr>
      </w:pPr>
    </w:p>
    <w:p w14:paraId="3DE17544" w14:textId="77777777" w:rsidR="00EF1358" w:rsidRPr="0087020E" w:rsidRDefault="00EF1358" w:rsidP="0087020E">
      <w:pPr>
        <w:spacing w:line="276" w:lineRule="auto"/>
        <w:jc w:val="both"/>
        <w:rPr>
          <w:rFonts w:ascii="Arial" w:hAnsi="Arial" w:cs="Arial"/>
          <w:b/>
          <w:sz w:val="24"/>
          <w:szCs w:val="24"/>
        </w:rPr>
      </w:pPr>
    </w:p>
    <w:p w14:paraId="2F122B52" w14:textId="77777777" w:rsidR="00EF1358" w:rsidRPr="0087020E" w:rsidRDefault="00EF1358" w:rsidP="0087020E">
      <w:pPr>
        <w:spacing w:line="276" w:lineRule="auto"/>
        <w:jc w:val="both"/>
        <w:rPr>
          <w:rFonts w:ascii="Arial" w:hAnsi="Arial" w:cs="Arial"/>
          <w:b/>
          <w:sz w:val="24"/>
          <w:szCs w:val="24"/>
        </w:rPr>
      </w:pPr>
    </w:p>
    <w:p w14:paraId="20A12180" w14:textId="77777777" w:rsidR="00EF1358" w:rsidRPr="0087020E" w:rsidRDefault="00EF1358" w:rsidP="0087020E">
      <w:pPr>
        <w:spacing w:line="276" w:lineRule="auto"/>
        <w:jc w:val="both"/>
        <w:rPr>
          <w:rFonts w:ascii="Arial" w:hAnsi="Arial" w:cs="Arial"/>
          <w:b/>
          <w:sz w:val="24"/>
          <w:szCs w:val="24"/>
        </w:rPr>
      </w:pPr>
    </w:p>
    <w:p w14:paraId="68261F49" w14:textId="77777777" w:rsidR="00EF1358" w:rsidRPr="0087020E" w:rsidRDefault="00EF1358" w:rsidP="0087020E">
      <w:pPr>
        <w:spacing w:line="276" w:lineRule="auto"/>
        <w:jc w:val="both"/>
        <w:rPr>
          <w:rFonts w:ascii="Arial" w:hAnsi="Arial" w:cs="Arial"/>
          <w:b/>
          <w:sz w:val="24"/>
          <w:szCs w:val="24"/>
        </w:rPr>
      </w:pPr>
    </w:p>
    <w:p w14:paraId="0B07407F" w14:textId="77777777" w:rsidR="00EF1358" w:rsidRPr="0087020E" w:rsidRDefault="00EF1358" w:rsidP="0087020E">
      <w:pPr>
        <w:spacing w:line="276" w:lineRule="auto"/>
        <w:jc w:val="both"/>
        <w:rPr>
          <w:rFonts w:ascii="Arial" w:hAnsi="Arial" w:cs="Arial"/>
          <w:b/>
          <w:sz w:val="24"/>
          <w:szCs w:val="24"/>
        </w:rPr>
      </w:pPr>
    </w:p>
    <w:p w14:paraId="0877ED0A" w14:textId="77777777" w:rsidR="00EF1358" w:rsidRPr="0087020E" w:rsidRDefault="00EF1358" w:rsidP="0087020E">
      <w:pPr>
        <w:pStyle w:val="Heading1"/>
        <w:spacing w:line="276" w:lineRule="auto"/>
        <w:rPr>
          <w:rFonts w:ascii="Arial" w:hAnsi="Arial" w:cs="Arial"/>
          <w:sz w:val="24"/>
          <w:szCs w:val="24"/>
        </w:rPr>
      </w:pPr>
      <w:bookmarkStart w:id="3" w:name="_Toc185353686"/>
    </w:p>
    <w:p w14:paraId="23AA9A28" w14:textId="73B09618" w:rsidR="00DB0BED" w:rsidRPr="0087020E" w:rsidRDefault="00DB0BED" w:rsidP="0087020E">
      <w:pPr>
        <w:pStyle w:val="Heading1"/>
        <w:numPr>
          <w:ilvl w:val="0"/>
          <w:numId w:val="73"/>
        </w:numPr>
        <w:spacing w:line="276" w:lineRule="auto"/>
        <w:rPr>
          <w:rFonts w:ascii="Arial" w:hAnsi="Arial" w:cs="Arial"/>
          <w:sz w:val="24"/>
          <w:szCs w:val="24"/>
        </w:rPr>
      </w:pPr>
      <w:r w:rsidRPr="0087020E">
        <w:rPr>
          <w:rFonts w:ascii="Arial" w:hAnsi="Arial" w:cs="Arial"/>
          <w:sz w:val="24"/>
          <w:szCs w:val="24"/>
        </w:rPr>
        <w:t>Introduction</w:t>
      </w:r>
      <w:bookmarkEnd w:id="0"/>
      <w:bookmarkEnd w:id="3"/>
    </w:p>
    <w:p w14:paraId="6CDB5485" w14:textId="77777777" w:rsidR="00EF1358" w:rsidRPr="0087020E" w:rsidRDefault="00EF1358" w:rsidP="0087020E">
      <w:pPr>
        <w:spacing w:line="276" w:lineRule="auto"/>
        <w:rPr>
          <w:rFonts w:ascii="Arial" w:hAnsi="Arial" w:cs="Arial"/>
          <w:sz w:val="24"/>
          <w:szCs w:val="24"/>
        </w:rPr>
      </w:pPr>
    </w:p>
    <w:p w14:paraId="6CC6B411"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Youth unemployment and skills mismatch remain critical challenges in Lesotho, with thousands of young graduates entering the job market annually without adequate pathways to meaningful employment. Educational institutions produce graduates, companies seek talent, and young people search for opportunities, yet these three pillars operate in isolation without effective coordination. Career Connect Lesotho emerges as a comprehensive digital ecosystem designed to bridge this gap by creating an integrated platform that connects students, educational institutions, companies, and government agencies.</w:t>
      </w:r>
    </w:p>
    <w:p w14:paraId="1DF6F27A"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The platform leverages modern technology, including artificial intelligence and machine learning, to facilitate intelligent matching between job seekers and employers, provide career guidance, enable skills development tracking, and generate meaningful analytics for policymakers. By creating a centralized hub for career development, Career Connect Lesotho aims to transform the employment landscape and contribute to economic growth and social development in the Kingdom of Lesotho.</w:t>
      </w:r>
    </w:p>
    <w:p w14:paraId="62E8A4FB" w14:textId="688FB95B" w:rsidR="00DB0BED" w:rsidRPr="0087020E" w:rsidRDefault="00DB0BED" w:rsidP="0087020E">
      <w:pPr>
        <w:spacing w:line="276" w:lineRule="auto"/>
        <w:jc w:val="both"/>
        <w:rPr>
          <w:rFonts w:ascii="Arial" w:hAnsi="Arial" w:cs="Arial"/>
          <w:sz w:val="24"/>
          <w:szCs w:val="24"/>
        </w:rPr>
      </w:pPr>
    </w:p>
    <w:p w14:paraId="120E10B8" w14:textId="79142BFC" w:rsidR="00DB0BED" w:rsidRPr="0087020E" w:rsidRDefault="00DB0BED" w:rsidP="0087020E">
      <w:pPr>
        <w:pStyle w:val="Heading1"/>
        <w:numPr>
          <w:ilvl w:val="0"/>
          <w:numId w:val="73"/>
        </w:numPr>
        <w:spacing w:line="276" w:lineRule="auto"/>
        <w:jc w:val="both"/>
        <w:rPr>
          <w:rFonts w:ascii="Arial" w:hAnsi="Arial" w:cs="Arial"/>
          <w:b w:val="0"/>
          <w:sz w:val="24"/>
          <w:szCs w:val="24"/>
        </w:rPr>
      </w:pPr>
      <w:bookmarkStart w:id="4" w:name="_Toc178584082"/>
      <w:bookmarkStart w:id="5" w:name="_Toc185353561"/>
      <w:bookmarkStart w:id="6" w:name="_Toc185353687"/>
      <w:r w:rsidRPr="0087020E">
        <w:rPr>
          <w:rFonts w:ascii="Arial" w:hAnsi="Arial" w:cs="Arial"/>
          <w:sz w:val="24"/>
          <w:szCs w:val="24"/>
        </w:rPr>
        <w:t>Background</w:t>
      </w:r>
      <w:bookmarkEnd w:id="4"/>
      <w:bookmarkEnd w:id="5"/>
      <w:bookmarkEnd w:id="6"/>
    </w:p>
    <w:p w14:paraId="298E7DFD"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 xml:space="preserve">Lesotho faces significant challenges in its youth employment sector. According to recent </w:t>
      </w:r>
      <w:proofErr w:type="spellStart"/>
      <w:r w:rsidRPr="0087020E">
        <w:rPr>
          <w:rFonts w:ascii="Arial" w:hAnsi="Arial" w:cs="Arial"/>
          <w:sz w:val="24"/>
          <w:szCs w:val="24"/>
          <w:shd w:val="clear" w:color="auto" w:fill="FFFFFF"/>
          <w:lang w:val="en-US"/>
        </w:rPr>
        <w:t>labour</w:t>
      </w:r>
      <w:proofErr w:type="spellEnd"/>
      <w:r w:rsidRPr="0087020E">
        <w:rPr>
          <w:rFonts w:ascii="Arial" w:hAnsi="Arial" w:cs="Arial"/>
          <w:sz w:val="24"/>
          <w:szCs w:val="24"/>
          <w:shd w:val="clear" w:color="auto" w:fill="FFFFFF"/>
          <w:lang w:val="en-US"/>
        </w:rPr>
        <w:t xml:space="preserve"> statistics, youth unemployment rates remain persistently high, with many young people struggling to transition from education to employment. Several factors contribute to this situation:</w:t>
      </w:r>
    </w:p>
    <w:p w14:paraId="5A842867"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Fragmented Information Systems:</w:t>
      </w:r>
      <w:r w:rsidRPr="0087020E">
        <w:rPr>
          <w:rFonts w:ascii="Arial" w:hAnsi="Arial" w:cs="Arial"/>
          <w:sz w:val="24"/>
          <w:szCs w:val="24"/>
          <w:shd w:val="clear" w:color="auto" w:fill="FFFFFF"/>
          <w:lang w:val="en-US"/>
        </w:rPr>
        <w:t xml:space="preserve"> Currently, there is no centralized platform where job seekers can find opportunities, employers can post vacancies, and educational institutions can track graduate outcomes. Information about jobs, internships, and training </w:t>
      </w:r>
      <w:r w:rsidRPr="0087020E">
        <w:rPr>
          <w:rFonts w:ascii="Arial" w:hAnsi="Arial" w:cs="Arial"/>
          <w:sz w:val="24"/>
          <w:szCs w:val="24"/>
          <w:shd w:val="clear" w:color="auto" w:fill="FFFFFF"/>
          <w:lang w:val="en-US"/>
        </w:rPr>
        <w:lastRenderedPageBreak/>
        <w:t>opportunities is scattered across newspapers, social media, word-of-mouth, and informal networks.</w:t>
      </w:r>
    </w:p>
    <w:p w14:paraId="1B0EDAED"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Skills Mismatch:</w:t>
      </w:r>
      <w:r w:rsidRPr="0087020E">
        <w:rPr>
          <w:rFonts w:ascii="Arial" w:hAnsi="Arial" w:cs="Arial"/>
          <w:sz w:val="24"/>
          <w:szCs w:val="24"/>
          <w:shd w:val="clear" w:color="auto" w:fill="FFFFFF"/>
          <w:lang w:val="en-US"/>
        </w:rPr>
        <w:t> Employers frequently report that graduates lack the skills required in the workplace. Educational institutions have limited visibility into industry needs, making it difficult to align curricula with market demands. Students lack awareness of which skills to develop for specific career paths.</w:t>
      </w:r>
    </w:p>
    <w:p w14:paraId="23F171F8"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Limited Career Guidance:</w:t>
      </w:r>
      <w:r w:rsidRPr="0087020E">
        <w:rPr>
          <w:rFonts w:ascii="Arial" w:hAnsi="Arial" w:cs="Arial"/>
          <w:sz w:val="24"/>
          <w:szCs w:val="24"/>
          <w:shd w:val="clear" w:color="auto" w:fill="FFFFFF"/>
          <w:lang w:val="en-US"/>
        </w:rPr>
        <w:t> Most students complete their education without access to professional career counselling. They make decisions about fields of study, course selections, and career paths based on limited information, often leading to suboptimal outcomes.</w:t>
      </w:r>
    </w:p>
    <w:p w14:paraId="00ADEF98"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Inefficient Recruitment Processes:</w:t>
      </w:r>
      <w:r w:rsidRPr="0087020E">
        <w:rPr>
          <w:rFonts w:ascii="Arial" w:hAnsi="Arial" w:cs="Arial"/>
          <w:sz w:val="24"/>
          <w:szCs w:val="24"/>
          <w:shd w:val="clear" w:color="auto" w:fill="FFFFFF"/>
          <w:lang w:val="en-US"/>
        </w:rPr>
        <w:t> Companies rely on manual application processing, newspaper advertisements, and informal networks to find candidates. These methods are time-consuming, expensive, and often fail to reach qualified candidates, particularly those in rural areas.</w:t>
      </w:r>
    </w:p>
    <w:p w14:paraId="2BCD4C0C"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Lack of Data for Policy Making:</w:t>
      </w:r>
      <w:r w:rsidRPr="0087020E">
        <w:rPr>
          <w:rFonts w:ascii="Arial" w:hAnsi="Arial" w:cs="Arial"/>
          <w:sz w:val="24"/>
          <w:szCs w:val="24"/>
          <w:shd w:val="clear" w:color="auto" w:fill="FFFFFF"/>
          <w:lang w:val="en-US"/>
        </w:rPr>
        <w:t xml:space="preserve"> Government agencies responsible for employment, education, and economic development operate without comprehensive data on </w:t>
      </w:r>
      <w:proofErr w:type="spellStart"/>
      <w:r w:rsidRPr="0087020E">
        <w:rPr>
          <w:rFonts w:ascii="Arial" w:hAnsi="Arial" w:cs="Arial"/>
          <w:sz w:val="24"/>
          <w:szCs w:val="24"/>
          <w:shd w:val="clear" w:color="auto" w:fill="FFFFFF"/>
          <w:lang w:val="en-US"/>
        </w:rPr>
        <w:t>labour</w:t>
      </w:r>
      <w:proofErr w:type="spellEnd"/>
      <w:r w:rsidRPr="0087020E">
        <w:rPr>
          <w:rFonts w:ascii="Arial" w:hAnsi="Arial" w:cs="Arial"/>
          <w:sz w:val="24"/>
          <w:szCs w:val="24"/>
          <w:shd w:val="clear" w:color="auto" w:fill="FFFFFF"/>
          <w:lang w:val="en-US"/>
        </w:rPr>
        <w:t xml:space="preserve"> market trends, skills gaps, and employment outcomes. This limits their ability to design effective interventions and allocate resources efficiently.</w:t>
      </w:r>
    </w:p>
    <w:p w14:paraId="40A42D06" w14:textId="4E31D1B7" w:rsidR="00DB0BED"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Career Connect Lesotho addresses these challenges by creating a unified digital ecosystem that serves all stakeholders in the employment value chain.</w:t>
      </w:r>
      <w:r w:rsidR="00DB0BED" w:rsidRPr="0087020E">
        <w:rPr>
          <w:rFonts w:ascii="Arial" w:hAnsi="Arial" w:cs="Arial"/>
          <w:sz w:val="24"/>
          <w:szCs w:val="24"/>
        </w:rPr>
        <w:t xml:space="preserve">  </w:t>
      </w:r>
    </w:p>
    <w:p w14:paraId="75601246" w14:textId="0333911C" w:rsidR="00DB0BED" w:rsidRPr="0087020E" w:rsidRDefault="00DB0BED" w:rsidP="0087020E">
      <w:pPr>
        <w:pStyle w:val="Heading1"/>
        <w:numPr>
          <w:ilvl w:val="0"/>
          <w:numId w:val="73"/>
        </w:numPr>
        <w:spacing w:line="276" w:lineRule="auto"/>
        <w:jc w:val="both"/>
        <w:rPr>
          <w:rFonts w:ascii="Arial" w:hAnsi="Arial" w:cs="Arial"/>
          <w:b w:val="0"/>
          <w:sz w:val="24"/>
          <w:szCs w:val="24"/>
        </w:rPr>
      </w:pPr>
      <w:bookmarkStart w:id="7" w:name="_Toc178584083"/>
      <w:bookmarkStart w:id="8" w:name="_Toc185353562"/>
      <w:bookmarkStart w:id="9" w:name="_Toc185353688"/>
      <w:r w:rsidRPr="0087020E">
        <w:rPr>
          <w:rFonts w:ascii="Arial" w:hAnsi="Arial" w:cs="Arial"/>
          <w:sz w:val="24"/>
          <w:szCs w:val="24"/>
        </w:rPr>
        <w:t>Problem statement</w:t>
      </w:r>
      <w:bookmarkEnd w:id="7"/>
      <w:bookmarkEnd w:id="8"/>
      <w:bookmarkEnd w:id="9"/>
    </w:p>
    <w:p w14:paraId="38D4EA60"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The current state of career connectivity in Lesotho is characterized by fragmentation, inefficiency, and missed opportunities. The following specific problems have been identified:</w:t>
      </w:r>
    </w:p>
    <w:p w14:paraId="5B303CC4"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For Students and Job Seekers:</w:t>
      </w:r>
    </w:p>
    <w:p w14:paraId="64980783"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 xml:space="preserve">Students graduate without clear visibility into available job opportunities or the skills required for their desired careers. They submit applications through multiple channels with no way to track their progress. Many miss application deadlines because information is not centralized. Those in rural areas face additional barriers as opportunities are concentrated in urban </w:t>
      </w:r>
      <w:proofErr w:type="spellStart"/>
      <w:r w:rsidRPr="0087020E">
        <w:rPr>
          <w:rFonts w:ascii="Arial" w:hAnsi="Arial" w:cs="Arial"/>
          <w:sz w:val="24"/>
          <w:szCs w:val="24"/>
          <w:shd w:val="clear" w:color="auto" w:fill="FFFFFF"/>
          <w:lang w:val="en-US"/>
        </w:rPr>
        <w:t>centres</w:t>
      </w:r>
      <w:proofErr w:type="spellEnd"/>
      <w:r w:rsidRPr="0087020E">
        <w:rPr>
          <w:rFonts w:ascii="Arial" w:hAnsi="Arial" w:cs="Arial"/>
          <w:sz w:val="24"/>
          <w:szCs w:val="24"/>
          <w:shd w:val="clear" w:color="auto" w:fill="FFFFFF"/>
          <w:lang w:val="en-US"/>
        </w:rPr>
        <w:t xml:space="preserve"> and information does not reach them effectively.</w:t>
      </w:r>
    </w:p>
    <w:p w14:paraId="37652467"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Students cannot easily showcase their skills, projects, and achievements to potential employers. Their academic records remain locked within institutional systems, and they have no portable, verifiable digital identity that follows them throughout their career journey.</w:t>
      </w:r>
    </w:p>
    <w:p w14:paraId="32B1D55D"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Employers and Companies:</w:t>
      </w:r>
    </w:p>
    <w:p w14:paraId="6B53297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lastRenderedPageBreak/>
        <w:t>Companies struggle to find qualified candidates, often receiving hundreds of paper applications that must be manually sorted and reviewed. The screening process is time-consuming and subjective, leading to suboptimal hiring decisions. Small and medium enterprises cannot afford expensive recruitment agencies and rely on limited networks.</w:t>
      </w:r>
    </w:p>
    <w:p w14:paraId="706BEFB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Employers have no mechanism to build relationships with educational institutions or to provide input on curriculum development. They cannot track the performance of graduates they hire or provide feedback to institutions.</w:t>
      </w:r>
    </w:p>
    <w:p w14:paraId="77D8F036"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Educational Institutions:</w:t>
      </w:r>
    </w:p>
    <w:p w14:paraId="58843DA1"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Institutions lack data on graduate employment outcomes, making it difficult to assess program effectiveness or demonstrate value to prospective students and funders. They cannot track alumni career trajectories or engage alumni as mentors for current students.</w:t>
      </w:r>
    </w:p>
    <w:p w14:paraId="643D269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Career development offices operate with limited resources and outdated tools. They struggle to connect students with employers and to provide meaningful career guidance.</w:t>
      </w:r>
    </w:p>
    <w:p w14:paraId="18FF9980"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Government and Policymakers:</w:t>
      </w:r>
    </w:p>
    <w:p w14:paraId="20B08105"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The Ministry of Education and Training, Ministry of Employment and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and other government agencies lack comprehensive data on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dynamics. They cannot accurately measure unemployment rates by demographic group, identify skills gaps, or evaluate the effectiveness of training programs.</w:t>
      </w:r>
    </w:p>
    <w:p w14:paraId="2E52552A"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Policy decisions are made based on incomplete information, leading to interventions that may not address root causes or achieve desired outcomes.</w:t>
      </w:r>
    </w:p>
    <w:p w14:paraId="2799F683"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the Economy and Society:</w:t>
      </w:r>
    </w:p>
    <w:p w14:paraId="5892D9A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The cumulative effect of these problems is a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that operates below its potential. Young people remain unemployed or underemployed despite available opportunities. Employers cannot fill positions, constraining business growth. The economy loses the productive contribution of thousands of young people, perpetuating cycles of poverty and limiting national development.</w:t>
      </w:r>
    </w:p>
    <w:p w14:paraId="646E131B" w14:textId="77777777" w:rsidR="00DB0BED" w:rsidRPr="0087020E" w:rsidRDefault="00DB0BED" w:rsidP="0087020E">
      <w:pPr>
        <w:spacing w:line="276" w:lineRule="auto"/>
        <w:jc w:val="both"/>
        <w:rPr>
          <w:rFonts w:ascii="Arial" w:hAnsi="Arial" w:cs="Arial"/>
          <w:sz w:val="24"/>
          <w:szCs w:val="24"/>
        </w:rPr>
      </w:pPr>
    </w:p>
    <w:p w14:paraId="6DDFF123" w14:textId="77777777" w:rsidR="00DB0BED" w:rsidRPr="0087020E" w:rsidRDefault="00DB0BED" w:rsidP="0087020E">
      <w:pPr>
        <w:spacing w:line="276" w:lineRule="auto"/>
        <w:jc w:val="both"/>
        <w:rPr>
          <w:rFonts w:ascii="Arial" w:hAnsi="Arial" w:cs="Arial"/>
          <w:sz w:val="24"/>
          <w:szCs w:val="24"/>
        </w:rPr>
      </w:pPr>
    </w:p>
    <w:p w14:paraId="4332AEFF" w14:textId="49775342" w:rsidR="00DB0BED" w:rsidRPr="0087020E" w:rsidRDefault="00DB0BED" w:rsidP="0087020E">
      <w:pPr>
        <w:pStyle w:val="Heading1"/>
        <w:numPr>
          <w:ilvl w:val="0"/>
          <w:numId w:val="73"/>
        </w:numPr>
        <w:spacing w:line="276" w:lineRule="auto"/>
        <w:jc w:val="both"/>
        <w:rPr>
          <w:rFonts w:ascii="Arial" w:hAnsi="Arial" w:cs="Arial"/>
          <w:b w:val="0"/>
          <w:sz w:val="24"/>
          <w:szCs w:val="24"/>
        </w:rPr>
      </w:pPr>
      <w:bookmarkStart w:id="10" w:name="_Toc178584084"/>
      <w:bookmarkStart w:id="11" w:name="_Toc185353563"/>
      <w:bookmarkStart w:id="12" w:name="_Toc185353689"/>
      <w:r w:rsidRPr="0087020E">
        <w:rPr>
          <w:rFonts w:ascii="Arial" w:hAnsi="Arial" w:cs="Arial"/>
          <w:sz w:val="24"/>
          <w:szCs w:val="24"/>
        </w:rPr>
        <w:t>Aims and Objectives</w:t>
      </w:r>
      <w:bookmarkEnd w:id="10"/>
      <w:bookmarkEnd w:id="11"/>
      <w:bookmarkEnd w:id="12"/>
      <w:r w:rsidRPr="0087020E">
        <w:rPr>
          <w:rFonts w:ascii="Arial" w:hAnsi="Arial" w:cs="Arial"/>
          <w:sz w:val="24"/>
          <w:szCs w:val="24"/>
        </w:rPr>
        <w:t xml:space="preserve"> </w:t>
      </w:r>
    </w:p>
    <w:p w14:paraId="69AB698E" w14:textId="1903EF72" w:rsidR="00DB0BED" w:rsidRPr="0087020E" w:rsidRDefault="00FC352B" w:rsidP="0087020E">
      <w:pPr>
        <w:spacing w:line="276" w:lineRule="auto"/>
        <w:jc w:val="both"/>
        <w:rPr>
          <w:rFonts w:ascii="Arial" w:hAnsi="Arial" w:cs="Arial"/>
          <w:sz w:val="24"/>
          <w:szCs w:val="24"/>
          <w:shd w:val="clear" w:color="auto" w:fill="FFFFFF"/>
        </w:rPr>
      </w:pPr>
      <w:r w:rsidRPr="0087020E">
        <w:rPr>
          <w:rFonts w:ascii="Arial" w:hAnsi="Arial" w:cs="Arial"/>
          <w:sz w:val="24"/>
          <w:szCs w:val="24"/>
          <w:shd w:val="clear" w:color="auto" w:fill="FFFFFF"/>
        </w:rPr>
        <w:t>Career Connect Lesotho aims to transform the employment landscape by creating an integrated digital ecosystem that connects students, educational institutions, employers, and government agencies. The platform will leverage modern technology to facilitate efficient matching, provide actionable insights, and enable data-driven decision-making.</w:t>
      </w:r>
    </w:p>
    <w:p w14:paraId="35440925" w14:textId="77777777" w:rsidR="00FC352B" w:rsidRPr="0087020E" w:rsidRDefault="00FC352B" w:rsidP="0087020E">
      <w:pPr>
        <w:spacing w:line="276" w:lineRule="auto"/>
        <w:jc w:val="both"/>
        <w:rPr>
          <w:rFonts w:ascii="Arial" w:hAnsi="Arial" w:cs="Arial"/>
          <w:sz w:val="24"/>
          <w:szCs w:val="24"/>
        </w:rPr>
      </w:pPr>
    </w:p>
    <w:p w14:paraId="6FFD5064" w14:textId="1C6A3814" w:rsidR="00DB0BED" w:rsidRPr="0087020E" w:rsidRDefault="009A07D2" w:rsidP="0087020E">
      <w:pPr>
        <w:pStyle w:val="Heading2"/>
        <w:spacing w:line="276" w:lineRule="auto"/>
        <w:jc w:val="both"/>
        <w:rPr>
          <w:rFonts w:ascii="Arial" w:hAnsi="Arial" w:cs="Arial"/>
          <w:color w:val="auto"/>
          <w:sz w:val="24"/>
          <w:szCs w:val="24"/>
        </w:rPr>
      </w:pPr>
      <w:bookmarkStart w:id="13" w:name="_Toc178584085"/>
      <w:bookmarkStart w:id="14" w:name="_Toc185353564"/>
      <w:bookmarkStart w:id="15" w:name="_Toc185353690"/>
      <w:r w:rsidRPr="0087020E">
        <w:rPr>
          <w:rFonts w:ascii="Arial" w:hAnsi="Arial" w:cs="Arial"/>
          <w:color w:val="auto"/>
          <w:sz w:val="24"/>
          <w:szCs w:val="24"/>
        </w:rPr>
        <w:lastRenderedPageBreak/>
        <w:t xml:space="preserve">4.1 </w:t>
      </w:r>
      <w:r w:rsidR="00DB0BED" w:rsidRPr="0087020E">
        <w:rPr>
          <w:rFonts w:ascii="Arial" w:hAnsi="Arial" w:cs="Arial"/>
          <w:color w:val="auto"/>
          <w:sz w:val="24"/>
          <w:szCs w:val="24"/>
        </w:rPr>
        <w:t>Goals</w:t>
      </w:r>
      <w:bookmarkEnd w:id="13"/>
      <w:bookmarkEnd w:id="14"/>
      <w:bookmarkEnd w:id="15"/>
    </w:p>
    <w:p w14:paraId="0BF885EC" w14:textId="77777777" w:rsidR="00FC352B" w:rsidRPr="0087020E" w:rsidRDefault="00FC352B" w:rsidP="0087020E">
      <w:pPr>
        <w:spacing w:line="276" w:lineRule="auto"/>
        <w:rPr>
          <w:rFonts w:ascii="Arial" w:hAnsi="Arial" w:cs="Arial"/>
          <w:sz w:val="24"/>
          <w:szCs w:val="24"/>
        </w:rPr>
      </w:pPr>
    </w:p>
    <w:p w14:paraId="75B1B2A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Goal 1: Create a Unified Career Ecosystem</w:t>
      </w:r>
    </w:p>
    <w:p w14:paraId="3D20E80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Establish a single, comprehensive platform that serves all stakeholders in the employment value chain, eliminating fragmentation and creating seamless connections between students, institutions, employers, and government.</w:t>
      </w:r>
    </w:p>
    <w:p w14:paraId="3272F398"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Goal 2: Enable Intelligent Matching</w:t>
      </w:r>
    </w:p>
    <w:p w14:paraId="7EF7E2E2"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Implement artificial intelligence and machine learning algorithms that match job seekers with opportunities based on skills, interests, and potential, while helping employers identify the best candidates efficiently.</w:t>
      </w:r>
    </w:p>
    <w:p w14:paraId="06C8020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Goal 3: Provide Data-Driven Insights</w:t>
      </w:r>
    </w:p>
    <w:p w14:paraId="42034945"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Generate comprehensive analytics and reports that enable educational institutions to align curricula with market needs, employers to understand talent availability, and government to design effective policies.</w:t>
      </w:r>
    </w:p>
    <w:p w14:paraId="131EBDC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Goal 4: Enhance Career Development</w:t>
      </w:r>
    </w:p>
    <w:p w14:paraId="1D632960"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Empower students with tools and resources for career planning, skills development, and professional growth, including mentorship connections, learning resources, and career guidance.</w:t>
      </w:r>
    </w:p>
    <w:p w14:paraId="0037168E"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Goal 5: Foster Sustainable Economic Growth</w:t>
      </w:r>
    </w:p>
    <w:p w14:paraId="5C68EE6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Contribute to Lesotho's economic development by reducing youth unemployment, improving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efficiency, and ensuring that the country's human capital is developed and utilized effectively.</w:t>
      </w:r>
    </w:p>
    <w:p w14:paraId="0B3BBB86" w14:textId="77777777" w:rsidR="00DB0BED" w:rsidRPr="0087020E" w:rsidRDefault="00DB0BED" w:rsidP="0087020E">
      <w:pPr>
        <w:spacing w:line="276" w:lineRule="auto"/>
        <w:jc w:val="both"/>
        <w:rPr>
          <w:rFonts w:ascii="Arial" w:hAnsi="Arial" w:cs="Arial"/>
          <w:sz w:val="24"/>
          <w:szCs w:val="24"/>
        </w:rPr>
      </w:pPr>
    </w:p>
    <w:p w14:paraId="0D95B01E" w14:textId="6144A228" w:rsidR="00DB0BED" w:rsidRPr="0087020E" w:rsidRDefault="00DB0BED" w:rsidP="0087020E">
      <w:pPr>
        <w:pStyle w:val="Heading2"/>
        <w:spacing w:line="276" w:lineRule="auto"/>
        <w:jc w:val="both"/>
        <w:rPr>
          <w:rFonts w:ascii="Arial" w:hAnsi="Arial" w:cs="Arial"/>
          <w:i/>
          <w:color w:val="auto"/>
          <w:sz w:val="24"/>
          <w:szCs w:val="24"/>
        </w:rPr>
      </w:pPr>
      <w:r w:rsidRPr="0087020E">
        <w:rPr>
          <w:rFonts w:ascii="Arial" w:hAnsi="Arial" w:cs="Arial"/>
          <w:color w:val="auto"/>
          <w:sz w:val="24"/>
          <w:szCs w:val="24"/>
        </w:rPr>
        <w:t xml:space="preserve"> </w:t>
      </w:r>
      <w:bookmarkStart w:id="16" w:name="_Toc178584086"/>
      <w:bookmarkStart w:id="17" w:name="_Toc185353565"/>
      <w:bookmarkStart w:id="18" w:name="_Toc185353691"/>
      <w:r w:rsidR="009A07D2" w:rsidRPr="0087020E">
        <w:rPr>
          <w:rFonts w:ascii="Arial" w:hAnsi="Arial" w:cs="Arial"/>
          <w:color w:val="auto"/>
          <w:sz w:val="24"/>
          <w:szCs w:val="24"/>
        </w:rPr>
        <w:t xml:space="preserve">4.2 </w:t>
      </w:r>
      <w:r w:rsidRPr="0087020E">
        <w:rPr>
          <w:rFonts w:ascii="Arial" w:hAnsi="Arial" w:cs="Arial"/>
          <w:color w:val="auto"/>
          <w:sz w:val="24"/>
          <w:szCs w:val="24"/>
        </w:rPr>
        <w:t>Objectives</w:t>
      </w:r>
      <w:bookmarkEnd w:id="16"/>
      <w:bookmarkEnd w:id="17"/>
      <w:bookmarkEnd w:id="18"/>
    </w:p>
    <w:p w14:paraId="2996F0A6"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Objective 1: Develop Core Platform Infrastructure</w:t>
      </w:r>
    </w:p>
    <w:p w14:paraId="1E9AE68D"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1.1 Design and implement a scalable, secure web and mobile platform that supports user registration, profile management, and role-based access for students, companies, institutions, and administrators.</w:t>
      </w:r>
    </w:p>
    <w:p w14:paraId="378B6552"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1.2 Create a centralized database structure that stores user profiles, job postings, applications, educational records, and interaction data with appropriate privacy controls and data protection measures.</w:t>
      </w:r>
    </w:p>
    <w:p w14:paraId="79BADA2B"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1.3 Deploy cloud infrastructure that ensures high availability, performance, and scalability as user numbers grow.</w:t>
      </w:r>
    </w:p>
    <w:p w14:paraId="1050AC98"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lastRenderedPageBreak/>
        <w:t>Objective 2: Implement Job and Opportunity Posting System</w:t>
      </w:r>
    </w:p>
    <w:p w14:paraId="01F9F832"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2.1 Develop a comprehensive job posting system that allows employers to create detailed job descriptions, specify required skills and qualifications, and manage applications.</w:t>
      </w:r>
    </w:p>
    <w:p w14:paraId="6DB359B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2.2 Create internship and apprenticeship posting functionality with support for program duration, supervision requirements, and learning outcomes.</w:t>
      </w:r>
    </w:p>
    <w:p w14:paraId="1486EE73"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2.3 Implement application tracking that allows candidates to monitor their application status and employers to manage their hiring pipeline efficiently.</w:t>
      </w:r>
    </w:p>
    <w:p w14:paraId="17767823"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Objective 3: Build AI-Powered Matching Engine</w:t>
      </w:r>
    </w:p>
    <w:p w14:paraId="36EB9FB2"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3.1 Develop machine learning models that </w:t>
      </w:r>
      <w:proofErr w:type="spellStart"/>
      <w:r w:rsidRPr="0087020E">
        <w:rPr>
          <w:rFonts w:ascii="Arial" w:hAnsi="Arial" w:cs="Arial"/>
          <w:sz w:val="24"/>
          <w:szCs w:val="24"/>
          <w:lang w:val="en-US"/>
        </w:rPr>
        <w:t>analyse</w:t>
      </w:r>
      <w:proofErr w:type="spellEnd"/>
      <w:r w:rsidRPr="0087020E">
        <w:rPr>
          <w:rFonts w:ascii="Arial" w:hAnsi="Arial" w:cs="Arial"/>
          <w:sz w:val="24"/>
          <w:szCs w:val="24"/>
          <w:lang w:val="en-US"/>
        </w:rPr>
        <w:t xml:space="preserve"> student profiles, skills, and preferences to recommend relevant job opportunities.</w:t>
      </w:r>
    </w:p>
    <w:p w14:paraId="085A465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3.2 Create employer-facing tools that identify top candidates based on job requirements and historical hiring success patterns.</w:t>
      </w:r>
    </w:p>
    <w:p w14:paraId="0A49F0F8"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3.3 Implement continuous learning mechanisms that improve matching accuracy based on user interactions and outcomes.</w:t>
      </w:r>
    </w:p>
    <w:p w14:paraId="51AE20C0"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Objective 4: Create Analytics and Reporting Dashboard</w:t>
      </w:r>
    </w:p>
    <w:p w14:paraId="202B4A9B"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4.1 Design comprehensive analytics dashboards for students (personal progress), companies (hiring metrics), institutions (graduate outcomes), and government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trends).</w:t>
      </w:r>
    </w:p>
    <w:p w14:paraId="37D9E284"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4.2 Implement real-time data visualization that makes complex information accessible and actionable.</w:t>
      </w:r>
    </w:p>
    <w:p w14:paraId="3CD3C35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4.3 Develop export and reporting tools that allow stakeholders to generate custom reports for internal use or regulatory requirements.</w:t>
      </w:r>
    </w:p>
    <w:p w14:paraId="22FA7F5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Objective 5: Establish Mentorship and Networking Features</w:t>
      </w:r>
    </w:p>
    <w:p w14:paraId="7EF4A53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5.1 Create a mentorship matching system that connects students with experienced professionals based on career interests, industry, and development goals.</w:t>
      </w:r>
    </w:p>
    <w:p w14:paraId="0A73230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5.2 Implement messaging and communication tools that facilitate meaningful connections while maintaining appropriate boundaries and safety measures.</w:t>
      </w:r>
    </w:p>
    <w:p w14:paraId="7E1444C5"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5.3 Develop community features including discussion forums, professional groups, and event management for webinars and networking events.</w:t>
      </w:r>
    </w:p>
    <w:p w14:paraId="6A9F295B"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Objective 6: Integrate Skills Assessment and Development Tools</w:t>
      </w:r>
    </w:p>
    <w:p w14:paraId="7702888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6.1 Implement skills assessment tools that help students identify their strengths, gaps, and development priorities.</w:t>
      </w:r>
    </w:p>
    <w:p w14:paraId="373DC37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lastRenderedPageBreak/>
        <w:t>6.2 Integrate with online learning platforms to recommend courses and resources for skill development.</w:t>
      </w:r>
    </w:p>
    <w:p w14:paraId="5781A831"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6.3 Create digital credentialing and badging that allows students to showcase verified skills and achievements.</w:t>
      </w:r>
    </w:p>
    <w:p w14:paraId="241E3D7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Objective 7: Ensure Robust Security and Data Protection</w:t>
      </w:r>
    </w:p>
    <w:p w14:paraId="3728B3A8"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7.1 Implement comprehensive authentication and authorization controls including multi-factor authentication for sensitive operations.</w:t>
      </w:r>
    </w:p>
    <w:p w14:paraId="2F80FB11"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7.2 Ensure compliance with Lesotho's data protection laws and international best practices for handling personal information.</w:t>
      </w:r>
    </w:p>
    <w:p w14:paraId="022C7626"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7.3 Conduct regular security audits and penetration testing to identify and address vulnerabilities.</w:t>
      </w:r>
    </w:p>
    <w:p w14:paraId="7EBD416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Objective 8: Deploy Mobile Applications for Accessibility</w:t>
      </w:r>
    </w:p>
    <w:p w14:paraId="3D831610"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8.1 Develop native mobile applications for iOS and Android that provide core functionality optimized for mobile devices.</w:t>
      </w:r>
    </w:p>
    <w:p w14:paraId="68F24824"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8.2 Ensure offline capabilities for users in areas with limited internet connectivity.</w:t>
      </w:r>
    </w:p>
    <w:p w14:paraId="31C66F3C"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8.3 Implement push notifications for important updates, application deadlines, and new opportunities.</w:t>
      </w:r>
    </w:p>
    <w:p w14:paraId="12B9872A" w14:textId="77777777" w:rsidR="00DB0BED" w:rsidRPr="0087020E" w:rsidRDefault="00DB0BED" w:rsidP="0087020E">
      <w:pPr>
        <w:spacing w:line="276" w:lineRule="auto"/>
        <w:jc w:val="both"/>
        <w:rPr>
          <w:rFonts w:ascii="Arial" w:hAnsi="Arial" w:cs="Arial"/>
          <w:sz w:val="24"/>
          <w:szCs w:val="24"/>
        </w:rPr>
      </w:pPr>
    </w:p>
    <w:p w14:paraId="72831FC2" w14:textId="73EEFA03" w:rsidR="00DB0BED" w:rsidRPr="0087020E" w:rsidRDefault="00DB0BED" w:rsidP="0087020E">
      <w:pPr>
        <w:pStyle w:val="Heading1"/>
        <w:numPr>
          <w:ilvl w:val="0"/>
          <w:numId w:val="73"/>
        </w:numPr>
        <w:spacing w:line="276" w:lineRule="auto"/>
        <w:jc w:val="both"/>
        <w:rPr>
          <w:rFonts w:ascii="Arial" w:hAnsi="Arial" w:cs="Arial"/>
          <w:b w:val="0"/>
          <w:sz w:val="24"/>
          <w:szCs w:val="24"/>
        </w:rPr>
      </w:pPr>
      <w:bookmarkStart w:id="19" w:name="_Toc178584087"/>
      <w:bookmarkStart w:id="20" w:name="_Toc185353566"/>
      <w:bookmarkStart w:id="21" w:name="_Toc185353692"/>
      <w:r w:rsidRPr="0087020E">
        <w:rPr>
          <w:rFonts w:ascii="Arial" w:hAnsi="Arial" w:cs="Arial"/>
          <w:sz w:val="24"/>
          <w:szCs w:val="24"/>
        </w:rPr>
        <w:t>Project Scope and Constraints</w:t>
      </w:r>
      <w:bookmarkEnd w:id="19"/>
      <w:bookmarkEnd w:id="20"/>
      <w:bookmarkEnd w:id="21"/>
    </w:p>
    <w:p w14:paraId="11093FFA"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Career Connect Lesotho will be developed and deployed as a comprehensive digital ecosystem with the following scope:</w:t>
      </w:r>
    </w:p>
    <w:p w14:paraId="2AE805F4"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In Scope:</w:t>
      </w:r>
    </w:p>
    <w:p w14:paraId="22393AF5"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Development of web-based platform accessible via modern browsers</w:t>
      </w:r>
    </w:p>
    <w:p w14:paraId="08979044"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Native mobile applications for iOS and Android devices</w:t>
      </w:r>
    </w:p>
    <w:p w14:paraId="39862A37"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User registration and profile management for students, companies, institutions, and administrators</w:t>
      </w:r>
    </w:p>
    <w:p w14:paraId="6B0E4B95"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Job and internship posting and application management</w:t>
      </w:r>
    </w:p>
    <w:p w14:paraId="1E767789"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AI-powered matching between candidates and opportunities</w:t>
      </w:r>
    </w:p>
    <w:p w14:paraId="41D48588"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Mentorship program management and communication tools</w:t>
      </w:r>
    </w:p>
    <w:p w14:paraId="1113862E"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Analytics dashboards for all user types</w:t>
      </w:r>
    </w:p>
    <w:p w14:paraId="350F4909"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lastRenderedPageBreak/>
        <w:t>Integration with educational institutions for verification of academic records</w:t>
      </w:r>
    </w:p>
    <w:p w14:paraId="2671AC32"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Skills assessment and development planning tools</w:t>
      </w:r>
    </w:p>
    <w:p w14:paraId="71E7D067"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Notification system (email, SMS, push)</w:t>
      </w:r>
    </w:p>
    <w:p w14:paraId="6533023E"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Administrative interface for platform management</w:t>
      </w:r>
    </w:p>
    <w:p w14:paraId="70E9E40E"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API infrastructure for future integrations</w:t>
      </w:r>
    </w:p>
    <w:p w14:paraId="57DEDDA1"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Comprehensive security and data protection measures</w:t>
      </w:r>
    </w:p>
    <w:p w14:paraId="1BE93CBC"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User training and documentation</w:t>
      </w:r>
    </w:p>
    <w:p w14:paraId="5DCBCA91"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Pilot deployment with select institutions and companies</w:t>
      </w:r>
    </w:p>
    <w:p w14:paraId="6E270772" w14:textId="77777777" w:rsidR="00FC352B" w:rsidRPr="0087020E" w:rsidRDefault="00FC352B" w:rsidP="0087020E">
      <w:pPr>
        <w:numPr>
          <w:ilvl w:val="0"/>
          <w:numId w:val="48"/>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Full national rollout following pilot success</w:t>
      </w:r>
    </w:p>
    <w:p w14:paraId="6A559A65"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Out of Scope:</w:t>
      </w:r>
    </w:p>
    <w:p w14:paraId="711109CD" w14:textId="77777777" w:rsidR="00FC352B" w:rsidRPr="0087020E" w:rsidRDefault="00FC352B" w:rsidP="0087020E">
      <w:pPr>
        <w:numPr>
          <w:ilvl w:val="0"/>
          <w:numId w:val="49"/>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Physical career counselling services (platform provides tools but not in-person services)</w:t>
      </w:r>
    </w:p>
    <w:p w14:paraId="35B1FA01" w14:textId="77777777" w:rsidR="00FC352B" w:rsidRPr="0087020E" w:rsidRDefault="00FC352B" w:rsidP="0087020E">
      <w:pPr>
        <w:numPr>
          <w:ilvl w:val="0"/>
          <w:numId w:val="49"/>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Direct placement guarantees (platform facilitates connections but does not guarantee employment)</w:t>
      </w:r>
    </w:p>
    <w:p w14:paraId="07D0CE03" w14:textId="77777777" w:rsidR="00FC352B" w:rsidRPr="0087020E" w:rsidRDefault="00FC352B" w:rsidP="0087020E">
      <w:pPr>
        <w:numPr>
          <w:ilvl w:val="0"/>
          <w:numId w:val="49"/>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Financial transactions beyond basic payments (future phases may include payment processing)</w:t>
      </w:r>
    </w:p>
    <w:p w14:paraId="707BEDCD" w14:textId="77777777" w:rsidR="00FC352B" w:rsidRPr="0087020E" w:rsidRDefault="00FC352B" w:rsidP="0087020E">
      <w:pPr>
        <w:numPr>
          <w:ilvl w:val="0"/>
          <w:numId w:val="49"/>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Integration with international job markets (focus on Lesotho initially)</w:t>
      </w:r>
    </w:p>
    <w:p w14:paraId="5D5ED1D3" w14:textId="77777777" w:rsidR="00FC352B" w:rsidRPr="0087020E" w:rsidRDefault="00FC352B" w:rsidP="0087020E">
      <w:pPr>
        <w:numPr>
          <w:ilvl w:val="0"/>
          <w:numId w:val="49"/>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Hardware provision for users (users require their own devices)</w:t>
      </w:r>
    </w:p>
    <w:p w14:paraId="19A46B57" w14:textId="77777777" w:rsidR="00FC352B" w:rsidRPr="0087020E" w:rsidRDefault="00FC352B" w:rsidP="0087020E">
      <w:pPr>
        <w:numPr>
          <w:ilvl w:val="0"/>
          <w:numId w:val="49"/>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Internet connectivity provision (users responsible for their own connectivity)</w:t>
      </w:r>
    </w:p>
    <w:p w14:paraId="53B69A5B" w14:textId="77777777" w:rsidR="00FC352B" w:rsidRPr="0087020E" w:rsidRDefault="00FC352B" w:rsidP="0087020E">
      <w:pPr>
        <w:numPr>
          <w:ilvl w:val="0"/>
          <w:numId w:val="49"/>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Curriculum development or delivery (platform recommends but does not create educational content)</w:t>
      </w:r>
    </w:p>
    <w:p w14:paraId="1F4C8647" w14:textId="77777777" w:rsidR="00FC352B" w:rsidRPr="0087020E" w:rsidRDefault="00FC352B" w:rsidP="0087020E">
      <w:pPr>
        <w:numPr>
          <w:ilvl w:val="0"/>
          <w:numId w:val="49"/>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Accreditation or certification services (platform verifies but does not grant credentials)</w:t>
      </w:r>
    </w:p>
    <w:p w14:paraId="55C816E0" w14:textId="77777777" w:rsidR="00FC352B" w:rsidRPr="0087020E" w:rsidRDefault="00FC352B" w:rsidP="0087020E">
      <w:pPr>
        <w:spacing w:line="276" w:lineRule="auto"/>
        <w:jc w:val="both"/>
        <w:rPr>
          <w:rFonts w:ascii="Arial" w:hAnsi="Arial" w:cs="Arial"/>
          <w:b/>
          <w:bCs/>
          <w:sz w:val="24"/>
          <w:szCs w:val="24"/>
          <w:shd w:val="clear" w:color="auto" w:fill="FFFFFF"/>
          <w:lang w:val="en-US"/>
        </w:rPr>
      </w:pPr>
      <w:r w:rsidRPr="0087020E">
        <w:rPr>
          <w:rFonts w:ascii="Arial" w:hAnsi="Arial" w:cs="Arial"/>
          <w:b/>
          <w:bCs/>
          <w:sz w:val="24"/>
          <w:szCs w:val="24"/>
          <w:shd w:val="clear" w:color="auto" w:fill="FFFFFF"/>
          <w:lang w:val="en-US"/>
        </w:rPr>
        <w:t>Constraints</w:t>
      </w:r>
    </w:p>
    <w:p w14:paraId="78227B58"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Time Constraints:</w:t>
      </w:r>
    </w:p>
    <w:p w14:paraId="5DE2D55B"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The project must be completed within twelve months from initiation to full deployment, with specific milestones:</w:t>
      </w:r>
    </w:p>
    <w:p w14:paraId="621FDD99" w14:textId="77777777" w:rsidR="00FC352B" w:rsidRPr="0087020E" w:rsidRDefault="00FC352B" w:rsidP="0087020E">
      <w:pPr>
        <w:numPr>
          <w:ilvl w:val="0"/>
          <w:numId w:val="50"/>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Month 3: Core platform functional for pilot testing</w:t>
      </w:r>
    </w:p>
    <w:p w14:paraId="7B8512BE" w14:textId="77777777" w:rsidR="00FC352B" w:rsidRPr="0087020E" w:rsidRDefault="00FC352B" w:rsidP="0087020E">
      <w:pPr>
        <w:numPr>
          <w:ilvl w:val="0"/>
          <w:numId w:val="50"/>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Month 6: Pilot deployment with 5 institutions and 20 companies</w:t>
      </w:r>
    </w:p>
    <w:p w14:paraId="3B2CECE6" w14:textId="77777777" w:rsidR="00FC352B" w:rsidRPr="0087020E" w:rsidRDefault="00FC352B" w:rsidP="0087020E">
      <w:pPr>
        <w:numPr>
          <w:ilvl w:val="0"/>
          <w:numId w:val="50"/>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lastRenderedPageBreak/>
        <w:t>Month 9: Mobile applications ready for testing</w:t>
      </w:r>
    </w:p>
    <w:p w14:paraId="4589005B" w14:textId="77777777" w:rsidR="00FC352B" w:rsidRPr="0087020E" w:rsidRDefault="00FC352B" w:rsidP="0087020E">
      <w:pPr>
        <w:numPr>
          <w:ilvl w:val="0"/>
          <w:numId w:val="50"/>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Month 12: Full national deployment</w:t>
      </w:r>
    </w:p>
    <w:p w14:paraId="33DF83DE"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Budget Constraints:</w:t>
      </w:r>
    </w:p>
    <w:p w14:paraId="20D2A934"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The project operates within a defined budget that covers:</w:t>
      </w:r>
    </w:p>
    <w:p w14:paraId="4CB1E34A" w14:textId="77777777" w:rsidR="00FC352B" w:rsidRPr="0087020E" w:rsidRDefault="00FC352B" w:rsidP="0087020E">
      <w:pPr>
        <w:numPr>
          <w:ilvl w:val="0"/>
          <w:numId w:val="51"/>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Development team salaries and overhead</w:t>
      </w:r>
    </w:p>
    <w:p w14:paraId="5F697EF3" w14:textId="77777777" w:rsidR="00FC352B" w:rsidRPr="0087020E" w:rsidRDefault="00FC352B" w:rsidP="0087020E">
      <w:pPr>
        <w:numPr>
          <w:ilvl w:val="0"/>
          <w:numId w:val="51"/>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Cloud infrastructure and hosting costs</w:t>
      </w:r>
    </w:p>
    <w:p w14:paraId="6D380DC9" w14:textId="77777777" w:rsidR="00FC352B" w:rsidRPr="0087020E" w:rsidRDefault="00FC352B" w:rsidP="0087020E">
      <w:pPr>
        <w:numPr>
          <w:ilvl w:val="0"/>
          <w:numId w:val="51"/>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Third-party service integrations</w:t>
      </w:r>
    </w:p>
    <w:p w14:paraId="1A75CC3C" w14:textId="77777777" w:rsidR="00FC352B" w:rsidRPr="0087020E" w:rsidRDefault="00FC352B" w:rsidP="0087020E">
      <w:pPr>
        <w:numPr>
          <w:ilvl w:val="0"/>
          <w:numId w:val="51"/>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Training and documentation</w:t>
      </w:r>
    </w:p>
    <w:p w14:paraId="3428E926" w14:textId="77777777" w:rsidR="00FC352B" w:rsidRPr="0087020E" w:rsidRDefault="00FC352B" w:rsidP="0087020E">
      <w:pPr>
        <w:numPr>
          <w:ilvl w:val="0"/>
          <w:numId w:val="51"/>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Marketing and user acquisition</w:t>
      </w:r>
    </w:p>
    <w:p w14:paraId="208517FF" w14:textId="77777777" w:rsidR="00FC352B" w:rsidRPr="0087020E" w:rsidRDefault="00FC352B" w:rsidP="0087020E">
      <w:pPr>
        <w:numPr>
          <w:ilvl w:val="0"/>
          <w:numId w:val="51"/>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Ongoing maintenance and support for first year</w:t>
      </w:r>
    </w:p>
    <w:p w14:paraId="2CF6462A"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Technical Constraints:</w:t>
      </w:r>
    </w:p>
    <w:p w14:paraId="7EEE7965" w14:textId="77777777" w:rsidR="00FC352B" w:rsidRPr="0087020E" w:rsidRDefault="00FC352B" w:rsidP="0087020E">
      <w:pPr>
        <w:numPr>
          <w:ilvl w:val="0"/>
          <w:numId w:val="52"/>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integrate with existing institutional systems where possible</w:t>
      </w:r>
    </w:p>
    <w:p w14:paraId="1DB4041D" w14:textId="77777777" w:rsidR="00FC352B" w:rsidRPr="0087020E" w:rsidRDefault="00FC352B" w:rsidP="0087020E">
      <w:pPr>
        <w:numPr>
          <w:ilvl w:val="0"/>
          <w:numId w:val="52"/>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function reliably on lower-end mobile devices and limited bandwidth</w:t>
      </w:r>
    </w:p>
    <w:p w14:paraId="1E0EA015" w14:textId="77777777" w:rsidR="00FC352B" w:rsidRPr="0087020E" w:rsidRDefault="00FC352B" w:rsidP="0087020E">
      <w:pPr>
        <w:numPr>
          <w:ilvl w:val="0"/>
          <w:numId w:val="52"/>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comply with Lesotho's data protection regulations</w:t>
      </w:r>
    </w:p>
    <w:p w14:paraId="32200D69" w14:textId="77777777" w:rsidR="00FC352B" w:rsidRPr="0087020E" w:rsidRDefault="00FC352B" w:rsidP="0087020E">
      <w:pPr>
        <w:numPr>
          <w:ilvl w:val="0"/>
          <w:numId w:val="52"/>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scale to support national user base</w:t>
      </w:r>
    </w:p>
    <w:p w14:paraId="12AF4F70" w14:textId="77777777" w:rsidR="00FC352B" w:rsidRPr="0087020E" w:rsidRDefault="00FC352B" w:rsidP="0087020E">
      <w:pPr>
        <w:numPr>
          <w:ilvl w:val="0"/>
          <w:numId w:val="52"/>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maintain high availability with minimal downtime</w:t>
      </w:r>
    </w:p>
    <w:p w14:paraId="6A872A71"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Resource Constraints:</w:t>
      </w:r>
    </w:p>
    <w:p w14:paraId="5E741813" w14:textId="77777777" w:rsidR="00FC352B" w:rsidRPr="0087020E" w:rsidRDefault="00FC352B" w:rsidP="0087020E">
      <w:pPr>
        <w:numPr>
          <w:ilvl w:val="0"/>
          <w:numId w:val="53"/>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Development team size limited to core technical staff plus specialists</w:t>
      </w:r>
    </w:p>
    <w:p w14:paraId="26CC87BE" w14:textId="77777777" w:rsidR="00FC352B" w:rsidRPr="0087020E" w:rsidRDefault="00FC352B" w:rsidP="0087020E">
      <w:pPr>
        <w:numPr>
          <w:ilvl w:val="0"/>
          <w:numId w:val="53"/>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Reliance on existing institutional data systems that may have varying quality and accessibility</w:t>
      </w:r>
    </w:p>
    <w:p w14:paraId="0F803AA6" w14:textId="77777777" w:rsidR="00FC352B" w:rsidRPr="0087020E" w:rsidRDefault="00FC352B" w:rsidP="0087020E">
      <w:pPr>
        <w:numPr>
          <w:ilvl w:val="0"/>
          <w:numId w:val="53"/>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Limited availability of training data for AI models initially</w:t>
      </w:r>
    </w:p>
    <w:p w14:paraId="4556B5BD" w14:textId="77777777" w:rsidR="00FC352B" w:rsidRPr="0087020E" w:rsidRDefault="00FC352B" w:rsidP="0087020E">
      <w:pPr>
        <w:numPr>
          <w:ilvl w:val="0"/>
          <w:numId w:val="53"/>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Dependence on stakeholder cooperation for data sharing and integration</w:t>
      </w:r>
    </w:p>
    <w:p w14:paraId="2A86FFC9"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Regulatory Constraints:</w:t>
      </w:r>
    </w:p>
    <w:p w14:paraId="180F799E" w14:textId="77777777" w:rsidR="00FC352B" w:rsidRPr="0087020E" w:rsidRDefault="00FC352B" w:rsidP="0087020E">
      <w:pPr>
        <w:numPr>
          <w:ilvl w:val="0"/>
          <w:numId w:val="54"/>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comply with data protection and privacy laws</w:t>
      </w:r>
    </w:p>
    <w:p w14:paraId="24B973B3" w14:textId="77777777" w:rsidR="00FC352B" w:rsidRPr="0087020E" w:rsidRDefault="00FC352B" w:rsidP="0087020E">
      <w:pPr>
        <w:numPr>
          <w:ilvl w:val="0"/>
          <w:numId w:val="54"/>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meet government requirements for accessibility and inclusivity</w:t>
      </w:r>
    </w:p>
    <w:p w14:paraId="79985092" w14:textId="77777777" w:rsidR="00FC352B" w:rsidRPr="0087020E" w:rsidRDefault="00FC352B" w:rsidP="0087020E">
      <w:pPr>
        <w:numPr>
          <w:ilvl w:val="0"/>
          <w:numId w:val="54"/>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ensure appropriate safeguards for minor users (students under 18)</w:t>
      </w:r>
    </w:p>
    <w:p w14:paraId="6357FA3B" w14:textId="77777777" w:rsidR="00FC352B" w:rsidRPr="0087020E" w:rsidRDefault="00FC352B" w:rsidP="0087020E">
      <w:pPr>
        <w:numPr>
          <w:ilvl w:val="0"/>
          <w:numId w:val="54"/>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Must maintain audit trails for regulatory compliance</w:t>
      </w:r>
    </w:p>
    <w:p w14:paraId="412799C0" w14:textId="77777777" w:rsidR="00FC352B" w:rsidRPr="0087020E" w:rsidRDefault="00FC352B" w:rsidP="0087020E">
      <w:pPr>
        <w:spacing w:line="276" w:lineRule="auto"/>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lastRenderedPageBreak/>
        <w:t>Operational Constraints:</w:t>
      </w:r>
    </w:p>
    <w:p w14:paraId="27423F4E" w14:textId="77777777" w:rsidR="00FC352B" w:rsidRPr="0087020E" w:rsidRDefault="00FC352B" w:rsidP="0087020E">
      <w:pPr>
        <w:numPr>
          <w:ilvl w:val="0"/>
          <w:numId w:val="55"/>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Users have varying levels of digital literacy requiring intuitive design</w:t>
      </w:r>
    </w:p>
    <w:p w14:paraId="33836409" w14:textId="77777777" w:rsidR="00FC352B" w:rsidRPr="0087020E" w:rsidRDefault="00FC352B" w:rsidP="0087020E">
      <w:pPr>
        <w:numPr>
          <w:ilvl w:val="0"/>
          <w:numId w:val="55"/>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Internet connectivity varies significantly across the country requiring offline capabilities</w:t>
      </w:r>
    </w:p>
    <w:p w14:paraId="52A178CC" w14:textId="77777777" w:rsidR="00FC352B" w:rsidRPr="0087020E" w:rsidRDefault="00FC352B" w:rsidP="0087020E">
      <w:pPr>
        <w:numPr>
          <w:ilvl w:val="0"/>
          <w:numId w:val="55"/>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Multiple languages (English and Sesotho) must be supported</w:t>
      </w:r>
    </w:p>
    <w:p w14:paraId="17A4078C" w14:textId="77777777" w:rsidR="00FC352B" w:rsidRPr="0087020E" w:rsidRDefault="00FC352B" w:rsidP="0087020E">
      <w:pPr>
        <w:numPr>
          <w:ilvl w:val="0"/>
          <w:numId w:val="55"/>
        </w:numPr>
        <w:spacing w:line="276" w:lineRule="auto"/>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Cultural considerations affect design and communication approaches</w:t>
      </w:r>
    </w:p>
    <w:p w14:paraId="2B665CF3" w14:textId="1B6872CF" w:rsidR="00DB0BED" w:rsidRPr="0087020E" w:rsidRDefault="00DB0BED" w:rsidP="0087020E">
      <w:pPr>
        <w:spacing w:line="276" w:lineRule="auto"/>
        <w:jc w:val="both"/>
        <w:rPr>
          <w:rFonts w:ascii="Arial" w:hAnsi="Arial" w:cs="Arial"/>
          <w:sz w:val="24"/>
          <w:szCs w:val="24"/>
        </w:rPr>
      </w:pPr>
    </w:p>
    <w:p w14:paraId="11089957" w14:textId="3B35F5E4" w:rsidR="00DB0BED" w:rsidRPr="0087020E" w:rsidRDefault="00DB0BED" w:rsidP="0087020E">
      <w:pPr>
        <w:pStyle w:val="Heading1"/>
        <w:numPr>
          <w:ilvl w:val="0"/>
          <w:numId w:val="73"/>
        </w:numPr>
        <w:spacing w:line="276" w:lineRule="auto"/>
        <w:jc w:val="both"/>
        <w:rPr>
          <w:rFonts w:ascii="Arial" w:hAnsi="Arial" w:cs="Arial"/>
          <w:b w:val="0"/>
          <w:bCs/>
          <w:sz w:val="24"/>
          <w:szCs w:val="24"/>
        </w:rPr>
      </w:pPr>
      <w:bookmarkStart w:id="22" w:name="_Toc178584088"/>
      <w:bookmarkStart w:id="23" w:name="_Toc185353567"/>
      <w:bookmarkStart w:id="24" w:name="_Toc185353693"/>
      <w:r w:rsidRPr="0087020E">
        <w:rPr>
          <w:rFonts w:ascii="Arial" w:hAnsi="Arial" w:cs="Arial"/>
          <w:bCs/>
          <w:sz w:val="24"/>
          <w:szCs w:val="24"/>
        </w:rPr>
        <w:t>Feasibility Study</w:t>
      </w:r>
      <w:bookmarkEnd w:id="22"/>
      <w:bookmarkEnd w:id="23"/>
      <w:bookmarkEnd w:id="24"/>
    </w:p>
    <w:p w14:paraId="28713BAB" w14:textId="1FDDC6C0" w:rsidR="00DB0BED" w:rsidRPr="0087020E" w:rsidRDefault="00FC352B" w:rsidP="0087020E">
      <w:pPr>
        <w:spacing w:line="276" w:lineRule="auto"/>
        <w:jc w:val="both"/>
        <w:rPr>
          <w:rFonts w:ascii="Arial" w:hAnsi="Arial" w:cs="Arial"/>
          <w:sz w:val="24"/>
          <w:szCs w:val="24"/>
        </w:rPr>
      </w:pPr>
      <w:r w:rsidRPr="0087020E">
        <w:rPr>
          <w:rFonts w:ascii="Arial" w:hAnsi="Arial" w:cs="Arial"/>
          <w:sz w:val="24"/>
          <w:szCs w:val="24"/>
        </w:rPr>
        <w:t>A comprehensive feasibility study has been conducted to assess the viability of the Career Connect Lesotho platform across operational, technical, social, legal, and economic dimensions.</w:t>
      </w:r>
      <w:r w:rsidR="00DB0BED" w:rsidRPr="0087020E">
        <w:rPr>
          <w:rFonts w:ascii="Arial" w:hAnsi="Arial" w:cs="Arial"/>
          <w:sz w:val="24"/>
          <w:szCs w:val="24"/>
        </w:rPr>
        <w:t xml:space="preserve"> </w:t>
      </w:r>
    </w:p>
    <w:p w14:paraId="0D012099" w14:textId="77777777" w:rsidR="00FC352B" w:rsidRPr="0087020E" w:rsidRDefault="00FC352B" w:rsidP="0087020E">
      <w:pPr>
        <w:spacing w:line="276" w:lineRule="auto"/>
        <w:jc w:val="both"/>
        <w:rPr>
          <w:rFonts w:ascii="Arial" w:hAnsi="Arial" w:cs="Arial"/>
          <w:b/>
          <w:sz w:val="24"/>
          <w:szCs w:val="24"/>
        </w:rPr>
      </w:pPr>
    </w:p>
    <w:p w14:paraId="5CB19538" w14:textId="203ADB70" w:rsidR="00DB0BED" w:rsidRPr="0087020E" w:rsidRDefault="00DB0BED" w:rsidP="0087020E">
      <w:pPr>
        <w:spacing w:line="276" w:lineRule="auto"/>
        <w:jc w:val="both"/>
        <w:rPr>
          <w:rFonts w:ascii="Arial" w:hAnsi="Arial" w:cs="Arial"/>
          <w:b/>
          <w:sz w:val="24"/>
          <w:szCs w:val="24"/>
        </w:rPr>
      </w:pPr>
      <w:r w:rsidRPr="0087020E">
        <w:rPr>
          <w:rFonts w:ascii="Arial" w:hAnsi="Arial" w:cs="Arial"/>
          <w:b/>
          <w:sz w:val="24"/>
          <w:szCs w:val="24"/>
        </w:rPr>
        <w:t>Operational feasibility</w:t>
      </w:r>
    </w:p>
    <w:p w14:paraId="2E82E2D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Operational feasibility examines whether the platform can be effectively implemented and sustained within the existing operational environment of Lesotho's education and employment sectors.</w:t>
      </w:r>
    </w:p>
    <w:p w14:paraId="6E450E46"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Key Operational Requirements:</w:t>
      </w:r>
    </w:p>
    <w:p w14:paraId="6A417ECD" w14:textId="77777777" w:rsidR="00FC352B" w:rsidRPr="0087020E" w:rsidRDefault="00FC352B" w:rsidP="0087020E">
      <w:pPr>
        <w:numPr>
          <w:ilvl w:val="0"/>
          <w:numId w:val="56"/>
        </w:numPr>
        <w:spacing w:line="276" w:lineRule="auto"/>
        <w:jc w:val="both"/>
        <w:rPr>
          <w:rFonts w:ascii="Arial" w:hAnsi="Arial" w:cs="Arial"/>
          <w:sz w:val="24"/>
          <w:szCs w:val="24"/>
          <w:lang w:val="en-US"/>
        </w:rPr>
      </w:pPr>
      <w:r w:rsidRPr="0087020E">
        <w:rPr>
          <w:rFonts w:ascii="Arial" w:hAnsi="Arial" w:cs="Arial"/>
          <w:sz w:val="24"/>
          <w:szCs w:val="24"/>
          <w:lang w:val="en-US"/>
        </w:rPr>
        <w:t>Skilled personnel for development and ongoing maintenance</w:t>
      </w:r>
    </w:p>
    <w:p w14:paraId="6DAA638C" w14:textId="77777777" w:rsidR="00FC352B" w:rsidRPr="0087020E" w:rsidRDefault="00FC352B" w:rsidP="0087020E">
      <w:pPr>
        <w:numPr>
          <w:ilvl w:val="0"/>
          <w:numId w:val="56"/>
        </w:numPr>
        <w:spacing w:line="276" w:lineRule="auto"/>
        <w:jc w:val="both"/>
        <w:rPr>
          <w:rFonts w:ascii="Arial" w:hAnsi="Arial" w:cs="Arial"/>
          <w:sz w:val="24"/>
          <w:szCs w:val="24"/>
          <w:lang w:val="en-US"/>
        </w:rPr>
      </w:pPr>
      <w:r w:rsidRPr="0087020E">
        <w:rPr>
          <w:rFonts w:ascii="Arial" w:hAnsi="Arial" w:cs="Arial"/>
          <w:sz w:val="24"/>
          <w:szCs w:val="24"/>
          <w:lang w:val="en-US"/>
        </w:rPr>
        <w:t>Reliable internet connectivity for platform access</w:t>
      </w:r>
    </w:p>
    <w:p w14:paraId="3CB9F356" w14:textId="77777777" w:rsidR="00FC352B" w:rsidRPr="0087020E" w:rsidRDefault="00FC352B" w:rsidP="0087020E">
      <w:pPr>
        <w:numPr>
          <w:ilvl w:val="0"/>
          <w:numId w:val="56"/>
        </w:numPr>
        <w:spacing w:line="276" w:lineRule="auto"/>
        <w:jc w:val="both"/>
        <w:rPr>
          <w:rFonts w:ascii="Arial" w:hAnsi="Arial" w:cs="Arial"/>
          <w:sz w:val="24"/>
          <w:szCs w:val="24"/>
          <w:lang w:val="en-US"/>
        </w:rPr>
      </w:pPr>
      <w:r w:rsidRPr="0087020E">
        <w:rPr>
          <w:rFonts w:ascii="Arial" w:hAnsi="Arial" w:cs="Arial"/>
          <w:sz w:val="24"/>
          <w:szCs w:val="24"/>
          <w:lang w:val="en-US"/>
        </w:rPr>
        <w:t>Compatible devices for end users (smartphones, computers)</w:t>
      </w:r>
    </w:p>
    <w:p w14:paraId="44B8FF49" w14:textId="77777777" w:rsidR="00FC352B" w:rsidRPr="0087020E" w:rsidRDefault="00FC352B" w:rsidP="0087020E">
      <w:pPr>
        <w:numPr>
          <w:ilvl w:val="0"/>
          <w:numId w:val="56"/>
        </w:numPr>
        <w:spacing w:line="276" w:lineRule="auto"/>
        <w:jc w:val="both"/>
        <w:rPr>
          <w:rFonts w:ascii="Arial" w:hAnsi="Arial" w:cs="Arial"/>
          <w:sz w:val="24"/>
          <w:szCs w:val="24"/>
          <w:lang w:val="en-US"/>
        </w:rPr>
      </w:pPr>
      <w:r w:rsidRPr="0087020E">
        <w:rPr>
          <w:rFonts w:ascii="Arial" w:hAnsi="Arial" w:cs="Arial"/>
          <w:sz w:val="24"/>
          <w:szCs w:val="24"/>
          <w:lang w:val="en-US"/>
        </w:rPr>
        <w:t>Institutional cooperation for data sharing and verification</w:t>
      </w:r>
    </w:p>
    <w:p w14:paraId="08267395" w14:textId="77777777" w:rsidR="00FC352B" w:rsidRPr="0087020E" w:rsidRDefault="00FC352B" w:rsidP="0087020E">
      <w:pPr>
        <w:numPr>
          <w:ilvl w:val="0"/>
          <w:numId w:val="56"/>
        </w:numPr>
        <w:spacing w:line="276" w:lineRule="auto"/>
        <w:jc w:val="both"/>
        <w:rPr>
          <w:rFonts w:ascii="Arial" w:hAnsi="Arial" w:cs="Arial"/>
          <w:sz w:val="24"/>
          <w:szCs w:val="24"/>
          <w:lang w:val="en-US"/>
        </w:rPr>
      </w:pPr>
      <w:r w:rsidRPr="0087020E">
        <w:rPr>
          <w:rFonts w:ascii="Arial" w:hAnsi="Arial" w:cs="Arial"/>
          <w:sz w:val="24"/>
          <w:szCs w:val="24"/>
          <w:lang w:val="en-US"/>
        </w:rPr>
        <w:t>User adoption and engagement across stakeholder groups</w:t>
      </w:r>
    </w:p>
    <w:p w14:paraId="462CC95C" w14:textId="77777777" w:rsidR="00FC352B" w:rsidRPr="0087020E" w:rsidRDefault="00FC352B" w:rsidP="0087020E">
      <w:pPr>
        <w:numPr>
          <w:ilvl w:val="0"/>
          <w:numId w:val="56"/>
        </w:numPr>
        <w:spacing w:line="276" w:lineRule="auto"/>
        <w:jc w:val="both"/>
        <w:rPr>
          <w:rFonts w:ascii="Arial" w:hAnsi="Arial" w:cs="Arial"/>
          <w:sz w:val="24"/>
          <w:szCs w:val="24"/>
          <w:lang w:val="en-US"/>
        </w:rPr>
      </w:pPr>
      <w:r w:rsidRPr="0087020E">
        <w:rPr>
          <w:rFonts w:ascii="Arial" w:hAnsi="Arial" w:cs="Arial"/>
          <w:sz w:val="24"/>
          <w:szCs w:val="24"/>
          <w:lang w:val="en-US"/>
        </w:rPr>
        <w:t>Ongoing support and training mechanisms</w:t>
      </w:r>
    </w:p>
    <w:p w14:paraId="3F35AB09"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Assessment:</w:t>
      </w:r>
    </w:p>
    <w:p w14:paraId="08EF3F3B"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The project demonstrates strong operational feasibility. Lesotho has a growing pool of ICT professionals capable of developing and maintaining the platform. Mobile penetration is high, with most young people owning smartphones. Internet connectivity, while variable, is sufficient for the platform's core functions, and offline capabilities will address connectivity gaps.</w:t>
      </w:r>
    </w:p>
    <w:p w14:paraId="5D596E6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Educational institutions have expressed willingness to participate, recognizing the value of better graduate outcome tracking. Companies are eager for more efficient recruitment </w:t>
      </w:r>
      <w:r w:rsidRPr="0087020E">
        <w:rPr>
          <w:rFonts w:ascii="Arial" w:hAnsi="Arial" w:cs="Arial"/>
          <w:sz w:val="24"/>
          <w:szCs w:val="24"/>
          <w:lang w:val="en-US"/>
        </w:rPr>
        <w:lastRenderedPageBreak/>
        <w:t>channels. The government has identified youth employment as a priority and supports initiatives that address this challenge.</w:t>
      </w:r>
    </w:p>
    <w:p w14:paraId="4AEE7469"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Operational challenges include varying levels of digital literacy, particularly among older users and those in rural areas. The platform addresses this through intuitive design, multi-language support, and comprehensive training materials. Ongoing user support will be provided through multiple channels including help desk, documentation, and in-person training sessions.</w:t>
      </w:r>
    </w:p>
    <w:p w14:paraId="38F4C30D"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The project is operationally feasible with appropriate attention to user training, support infrastructure, and phased rollout that allows for learning and adjustment.</w:t>
      </w:r>
    </w:p>
    <w:p w14:paraId="50FC7AEC" w14:textId="77777777" w:rsidR="00FC352B" w:rsidRPr="0087020E" w:rsidRDefault="00FC352B" w:rsidP="0087020E">
      <w:pPr>
        <w:spacing w:line="276" w:lineRule="auto"/>
        <w:jc w:val="both"/>
        <w:rPr>
          <w:rFonts w:ascii="Arial" w:hAnsi="Arial" w:cs="Arial"/>
          <w:b/>
          <w:bCs/>
          <w:sz w:val="24"/>
          <w:szCs w:val="24"/>
        </w:rPr>
      </w:pPr>
    </w:p>
    <w:p w14:paraId="68B552CC" w14:textId="521A2B50" w:rsidR="00DB0BED" w:rsidRPr="0087020E" w:rsidRDefault="00DB0BED" w:rsidP="0087020E">
      <w:pPr>
        <w:spacing w:line="276" w:lineRule="auto"/>
        <w:jc w:val="both"/>
        <w:rPr>
          <w:rFonts w:ascii="Arial" w:hAnsi="Arial" w:cs="Arial"/>
          <w:b/>
          <w:bCs/>
          <w:sz w:val="24"/>
          <w:szCs w:val="24"/>
        </w:rPr>
      </w:pPr>
      <w:r w:rsidRPr="0087020E">
        <w:rPr>
          <w:rFonts w:ascii="Arial" w:hAnsi="Arial" w:cs="Arial"/>
          <w:b/>
          <w:bCs/>
          <w:sz w:val="24"/>
          <w:szCs w:val="24"/>
        </w:rPr>
        <w:t>Technical feasibility</w:t>
      </w:r>
    </w:p>
    <w:p w14:paraId="1C26703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Technical feasibility assesses whether the proposed platform can be built with available technology and technical expertise.</w:t>
      </w:r>
    </w:p>
    <w:p w14:paraId="09ABAAFA"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Technical Requirements:</w:t>
      </w:r>
    </w:p>
    <w:p w14:paraId="19CAE6C1" w14:textId="77777777" w:rsidR="00FC352B" w:rsidRPr="0087020E" w:rsidRDefault="00FC352B" w:rsidP="0087020E">
      <w:pPr>
        <w:numPr>
          <w:ilvl w:val="0"/>
          <w:numId w:val="57"/>
        </w:numPr>
        <w:spacing w:line="276" w:lineRule="auto"/>
        <w:jc w:val="both"/>
        <w:rPr>
          <w:rFonts w:ascii="Arial" w:hAnsi="Arial" w:cs="Arial"/>
          <w:sz w:val="24"/>
          <w:szCs w:val="24"/>
          <w:lang w:val="en-US"/>
        </w:rPr>
      </w:pPr>
      <w:r w:rsidRPr="0087020E">
        <w:rPr>
          <w:rFonts w:ascii="Arial" w:hAnsi="Arial" w:cs="Arial"/>
          <w:sz w:val="24"/>
          <w:szCs w:val="24"/>
          <w:lang w:val="en-US"/>
        </w:rPr>
        <w:t>Modern web development frameworks (React, Node.js)</w:t>
      </w:r>
    </w:p>
    <w:p w14:paraId="18033ADB" w14:textId="77777777" w:rsidR="00FC352B" w:rsidRPr="0087020E" w:rsidRDefault="00FC352B" w:rsidP="0087020E">
      <w:pPr>
        <w:numPr>
          <w:ilvl w:val="0"/>
          <w:numId w:val="57"/>
        </w:numPr>
        <w:spacing w:line="276" w:lineRule="auto"/>
        <w:jc w:val="both"/>
        <w:rPr>
          <w:rFonts w:ascii="Arial" w:hAnsi="Arial" w:cs="Arial"/>
          <w:sz w:val="24"/>
          <w:szCs w:val="24"/>
          <w:lang w:val="en-US"/>
        </w:rPr>
      </w:pPr>
      <w:r w:rsidRPr="0087020E">
        <w:rPr>
          <w:rFonts w:ascii="Arial" w:hAnsi="Arial" w:cs="Arial"/>
          <w:sz w:val="24"/>
          <w:szCs w:val="24"/>
          <w:lang w:val="en-US"/>
        </w:rPr>
        <w:t>Scalable cloud infrastructure (AWS, Google Cloud, or Azure)</w:t>
      </w:r>
    </w:p>
    <w:p w14:paraId="4EF594A3" w14:textId="77777777" w:rsidR="00FC352B" w:rsidRPr="0087020E" w:rsidRDefault="00FC352B" w:rsidP="0087020E">
      <w:pPr>
        <w:numPr>
          <w:ilvl w:val="0"/>
          <w:numId w:val="57"/>
        </w:numPr>
        <w:spacing w:line="276" w:lineRule="auto"/>
        <w:jc w:val="both"/>
        <w:rPr>
          <w:rFonts w:ascii="Arial" w:hAnsi="Arial" w:cs="Arial"/>
          <w:sz w:val="24"/>
          <w:szCs w:val="24"/>
          <w:lang w:val="en-US"/>
        </w:rPr>
      </w:pPr>
      <w:r w:rsidRPr="0087020E">
        <w:rPr>
          <w:rFonts w:ascii="Arial" w:hAnsi="Arial" w:cs="Arial"/>
          <w:sz w:val="24"/>
          <w:szCs w:val="24"/>
          <w:lang w:val="en-US"/>
        </w:rPr>
        <w:t>Mobile application development for iOS and Android</w:t>
      </w:r>
    </w:p>
    <w:p w14:paraId="3E540A15" w14:textId="77777777" w:rsidR="00FC352B" w:rsidRPr="0087020E" w:rsidRDefault="00FC352B" w:rsidP="0087020E">
      <w:pPr>
        <w:numPr>
          <w:ilvl w:val="0"/>
          <w:numId w:val="57"/>
        </w:numPr>
        <w:spacing w:line="276" w:lineRule="auto"/>
        <w:jc w:val="both"/>
        <w:rPr>
          <w:rFonts w:ascii="Arial" w:hAnsi="Arial" w:cs="Arial"/>
          <w:sz w:val="24"/>
          <w:szCs w:val="24"/>
          <w:lang w:val="en-US"/>
        </w:rPr>
      </w:pPr>
      <w:r w:rsidRPr="0087020E">
        <w:rPr>
          <w:rFonts w:ascii="Arial" w:hAnsi="Arial" w:cs="Arial"/>
          <w:sz w:val="24"/>
          <w:szCs w:val="24"/>
          <w:lang w:val="en-US"/>
        </w:rPr>
        <w:t>Machine learning and AI capabilities for matching algorithms</w:t>
      </w:r>
    </w:p>
    <w:p w14:paraId="39138B71" w14:textId="77777777" w:rsidR="00FC352B" w:rsidRPr="0087020E" w:rsidRDefault="00FC352B" w:rsidP="0087020E">
      <w:pPr>
        <w:numPr>
          <w:ilvl w:val="0"/>
          <w:numId w:val="57"/>
        </w:numPr>
        <w:spacing w:line="276" w:lineRule="auto"/>
        <w:jc w:val="both"/>
        <w:rPr>
          <w:rFonts w:ascii="Arial" w:hAnsi="Arial" w:cs="Arial"/>
          <w:sz w:val="24"/>
          <w:szCs w:val="24"/>
          <w:lang w:val="en-US"/>
        </w:rPr>
      </w:pPr>
      <w:r w:rsidRPr="0087020E">
        <w:rPr>
          <w:rFonts w:ascii="Arial" w:hAnsi="Arial" w:cs="Arial"/>
          <w:sz w:val="24"/>
          <w:szCs w:val="24"/>
          <w:lang w:val="en-US"/>
        </w:rPr>
        <w:t>Database systems for structured and unstructured data</w:t>
      </w:r>
    </w:p>
    <w:p w14:paraId="3DD9304A" w14:textId="77777777" w:rsidR="00FC352B" w:rsidRPr="0087020E" w:rsidRDefault="00FC352B" w:rsidP="0087020E">
      <w:pPr>
        <w:numPr>
          <w:ilvl w:val="0"/>
          <w:numId w:val="57"/>
        </w:numPr>
        <w:spacing w:line="276" w:lineRule="auto"/>
        <w:jc w:val="both"/>
        <w:rPr>
          <w:rFonts w:ascii="Arial" w:hAnsi="Arial" w:cs="Arial"/>
          <w:sz w:val="24"/>
          <w:szCs w:val="24"/>
          <w:lang w:val="en-US"/>
        </w:rPr>
      </w:pPr>
      <w:r w:rsidRPr="0087020E">
        <w:rPr>
          <w:rFonts w:ascii="Arial" w:hAnsi="Arial" w:cs="Arial"/>
          <w:sz w:val="24"/>
          <w:szCs w:val="24"/>
          <w:lang w:val="en-US"/>
        </w:rPr>
        <w:t>API integrations with institutional systems</w:t>
      </w:r>
    </w:p>
    <w:p w14:paraId="501E503D" w14:textId="77777777" w:rsidR="00FC352B" w:rsidRPr="0087020E" w:rsidRDefault="00FC352B" w:rsidP="0087020E">
      <w:pPr>
        <w:numPr>
          <w:ilvl w:val="0"/>
          <w:numId w:val="57"/>
        </w:numPr>
        <w:spacing w:line="276" w:lineRule="auto"/>
        <w:jc w:val="both"/>
        <w:rPr>
          <w:rFonts w:ascii="Arial" w:hAnsi="Arial" w:cs="Arial"/>
          <w:sz w:val="24"/>
          <w:szCs w:val="24"/>
          <w:lang w:val="en-US"/>
        </w:rPr>
      </w:pPr>
      <w:r w:rsidRPr="0087020E">
        <w:rPr>
          <w:rFonts w:ascii="Arial" w:hAnsi="Arial" w:cs="Arial"/>
          <w:sz w:val="24"/>
          <w:szCs w:val="24"/>
          <w:lang w:val="en-US"/>
        </w:rPr>
        <w:t>Security and encryption technologies</w:t>
      </w:r>
    </w:p>
    <w:p w14:paraId="35F90755" w14:textId="77777777" w:rsidR="00FC352B" w:rsidRPr="0087020E" w:rsidRDefault="00FC352B" w:rsidP="0087020E">
      <w:pPr>
        <w:numPr>
          <w:ilvl w:val="0"/>
          <w:numId w:val="57"/>
        </w:numPr>
        <w:spacing w:line="276" w:lineRule="auto"/>
        <w:jc w:val="both"/>
        <w:rPr>
          <w:rFonts w:ascii="Arial" w:hAnsi="Arial" w:cs="Arial"/>
          <w:sz w:val="24"/>
          <w:szCs w:val="24"/>
          <w:lang w:val="en-US"/>
        </w:rPr>
      </w:pPr>
      <w:r w:rsidRPr="0087020E">
        <w:rPr>
          <w:rFonts w:ascii="Arial" w:hAnsi="Arial" w:cs="Arial"/>
          <w:sz w:val="24"/>
          <w:szCs w:val="24"/>
          <w:lang w:val="en-US"/>
        </w:rPr>
        <w:t>Real-time communication tools</w:t>
      </w:r>
    </w:p>
    <w:p w14:paraId="2D9B132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Assessment:</w:t>
      </w:r>
    </w:p>
    <w:p w14:paraId="313BBA9B"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The required technologies are mature, well-documented, and widely used in similar applications globally. The development team has expertise in the necessary frameworks and tools. Cloud infrastructure providers offer services in or near the region, ensuring acceptable performance.</w:t>
      </w:r>
    </w:p>
    <w:p w14:paraId="5B729F8D"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Machine learning models for matching will require training data. Initial models will be developed using available data and improved through continuous learning as user interactions generate more data. Transfer learning from similar platforms in other markets can accelerate model development.</w:t>
      </w:r>
    </w:p>
    <w:p w14:paraId="575FDCDB"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lastRenderedPageBreak/>
        <w:t>Mobile applications will be developed using cross-platform frameworks to maximize code reuse while maintaining native performance and user experience. Progressive web app capabilities will provide mobile web access for users who cannot or prefer not to install native apps.</w:t>
      </w:r>
    </w:p>
    <w:p w14:paraId="13A8A856"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Security measures including encryption, access controls, and audit logging will be implemented from the start. Regular security assessments will identify and address vulnerabilities.</w:t>
      </w:r>
    </w:p>
    <w:p w14:paraId="484E9880"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The project is technically feasible with current technology and available expertise.</w:t>
      </w:r>
    </w:p>
    <w:p w14:paraId="657E1EB5" w14:textId="0576083B" w:rsidR="00DB0BED" w:rsidRPr="0087020E" w:rsidRDefault="00DB0BED" w:rsidP="0087020E">
      <w:pPr>
        <w:spacing w:line="276" w:lineRule="auto"/>
        <w:jc w:val="both"/>
        <w:rPr>
          <w:rFonts w:ascii="Arial" w:hAnsi="Arial" w:cs="Arial"/>
          <w:sz w:val="24"/>
          <w:szCs w:val="24"/>
        </w:rPr>
      </w:pPr>
    </w:p>
    <w:p w14:paraId="326D05E2" w14:textId="77777777" w:rsidR="00DB0BED" w:rsidRPr="0087020E" w:rsidRDefault="00DB0BED" w:rsidP="0087020E">
      <w:pPr>
        <w:spacing w:line="276" w:lineRule="auto"/>
        <w:jc w:val="both"/>
        <w:rPr>
          <w:rFonts w:ascii="Arial" w:hAnsi="Arial" w:cs="Arial"/>
          <w:sz w:val="24"/>
          <w:szCs w:val="24"/>
        </w:rPr>
      </w:pPr>
    </w:p>
    <w:p w14:paraId="20D4B5C3" w14:textId="77777777" w:rsidR="00FC352B" w:rsidRPr="0087020E" w:rsidRDefault="00FC352B"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Social Feasibility</w:t>
      </w:r>
    </w:p>
    <w:p w14:paraId="03C59AD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Social feasibility examines the platform's alignment with social values, community needs, and stakeholder acceptance.</w:t>
      </w:r>
    </w:p>
    <w:p w14:paraId="4ED31BBA"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Social Requirements:</w:t>
      </w:r>
    </w:p>
    <w:p w14:paraId="13DB89B0" w14:textId="77777777" w:rsidR="00FC352B" w:rsidRPr="0087020E" w:rsidRDefault="00FC352B" w:rsidP="0087020E">
      <w:pPr>
        <w:numPr>
          <w:ilvl w:val="0"/>
          <w:numId w:val="58"/>
        </w:numPr>
        <w:spacing w:line="276" w:lineRule="auto"/>
        <w:jc w:val="both"/>
        <w:rPr>
          <w:rFonts w:ascii="Arial" w:hAnsi="Arial" w:cs="Arial"/>
          <w:sz w:val="24"/>
          <w:szCs w:val="24"/>
          <w:lang w:val="en-US"/>
        </w:rPr>
      </w:pPr>
      <w:r w:rsidRPr="0087020E">
        <w:rPr>
          <w:rFonts w:ascii="Arial" w:hAnsi="Arial" w:cs="Arial"/>
          <w:sz w:val="24"/>
          <w:szCs w:val="24"/>
          <w:lang w:val="en-US"/>
        </w:rPr>
        <w:t>User acceptance across diverse demographic groups</w:t>
      </w:r>
    </w:p>
    <w:p w14:paraId="683DD39E" w14:textId="77777777" w:rsidR="00FC352B" w:rsidRPr="0087020E" w:rsidRDefault="00FC352B" w:rsidP="0087020E">
      <w:pPr>
        <w:numPr>
          <w:ilvl w:val="0"/>
          <w:numId w:val="58"/>
        </w:numPr>
        <w:spacing w:line="276" w:lineRule="auto"/>
        <w:jc w:val="both"/>
        <w:rPr>
          <w:rFonts w:ascii="Arial" w:hAnsi="Arial" w:cs="Arial"/>
          <w:sz w:val="24"/>
          <w:szCs w:val="24"/>
          <w:lang w:val="en-US"/>
        </w:rPr>
      </w:pPr>
      <w:r w:rsidRPr="0087020E">
        <w:rPr>
          <w:rFonts w:ascii="Arial" w:hAnsi="Arial" w:cs="Arial"/>
          <w:sz w:val="24"/>
          <w:szCs w:val="24"/>
          <w:lang w:val="en-US"/>
        </w:rPr>
        <w:t>Equity of access regardless of location or socioeconomic status</w:t>
      </w:r>
    </w:p>
    <w:p w14:paraId="26EC3475" w14:textId="77777777" w:rsidR="00FC352B" w:rsidRPr="0087020E" w:rsidRDefault="00FC352B" w:rsidP="0087020E">
      <w:pPr>
        <w:numPr>
          <w:ilvl w:val="0"/>
          <w:numId w:val="58"/>
        </w:numPr>
        <w:spacing w:line="276" w:lineRule="auto"/>
        <w:jc w:val="both"/>
        <w:rPr>
          <w:rFonts w:ascii="Arial" w:hAnsi="Arial" w:cs="Arial"/>
          <w:sz w:val="24"/>
          <w:szCs w:val="24"/>
          <w:lang w:val="en-US"/>
        </w:rPr>
      </w:pPr>
      <w:r w:rsidRPr="0087020E">
        <w:rPr>
          <w:rFonts w:ascii="Arial" w:hAnsi="Arial" w:cs="Arial"/>
          <w:sz w:val="24"/>
          <w:szCs w:val="24"/>
          <w:lang w:val="en-US"/>
        </w:rPr>
        <w:t>Empowerment of young people in their career development</w:t>
      </w:r>
    </w:p>
    <w:p w14:paraId="4EA54119" w14:textId="77777777" w:rsidR="00FC352B" w:rsidRPr="0087020E" w:rsidRDefault="00FC352B" w:rsidP="0087020E">
      <w:pPr>
        <w:numPr>
          <w:ilvl w:val="0"/>
          <w:numId w:val="58"/>
        </w:numPr>
        <w:spacing w:line="276" w:lineRule="auto"/>
        <w:jc w:val="both"/>
        <w:rPr>
          <w:rFonts w:ascii="Arial" w:hAnsi="Arial" w:cs="Arial"/>
          <w:sz w:val="24"/>
          <w:szCs w:val="24"/>
          <w:lang w:val="en-US"/>
        </w:rPr>
      </w:pPr>
      <w:r w:rsidRPr="0087020E">
        <w:rPr>
          <w:rFonts w:ascii="Arial" w:hAnsi="Arial" w:cs="Arial"/>
          <w:sz w:val="24"/>
          <w:szCs w:val="24"/>
          <w:lang w:val="en-US"/>
        </w:rPr>
        <w:t>Ethical use of data and protection of privacy</w:t>
      </w:r>
    </w:p>
    <w:p w14:paraId="34BF38B2" w14:textId="77777777" w:rsidR="00FC352B" w:rsidRPr="0087020E" w:rsidRDefault="00FC352B" w:rsidP="0087020E">
      <w:pPr>
        <w:numPr>
          <w:ilvl w:val="0"/>
          <w:numId w:val="58"/>
        </w:numPr>
        <w:spacing w:line="276" w:lineRule="auto"/>
        <w:jc w:val="both"/>
        <w:rPr>
          <w:rFonts w:ascii="Arial" w:hAnsi="Arial" w:cs="Arial"/>
          <w:sz w:val="24"/>
          <w:szCs w:val="24"/>
          <w:lang w:val="en-US"/>
        </w:rPr>
      </w:pPr>
      <w:r w:rsidRPr="0087020E">
        <w:rPr>
          <w:rFonts w:ascii="Arial" w:hAnsi="Arial" w:cs="Arial"/>
          <w:sz w:val="24"/>
          <w:szCs w:val="24"/>
          <w:lang w:val="en-US"/>
        </w:rPr>
        <w:t>Cultural appropriateness in design and communication</w:t>
      </w:r>
    </w:p>
    <w:p w14:paraId="26EECB9F" w14:textId="77777777" w:rsidR="00FC352B" w:rsidRPr="0087020E" w:rsidRDefault="00FC352B" w:rsidP="0087020E">
      <w:pPr>
        <w:numPr>
          <w:ilvl w:val="0"/>
          <w:numId w:val="58"/>
        </w:numPr>
        <w:spacing w:line="276" w:lineRule="auto"/>
        <w:jc w:val="both"/>
        <w:rPr>
          <w:rFonts w:ascii="Arial" w:hAnsi="Arial" w:cs="Arial"/>
          <w:sz w:val="24"/>
          <w:szCs w:val="24"/>
          <w:lang w:val="en-US"/>
        </w:rPr>
      </w:pPr>
      <w:r w:rsidRPr="0087020E">
        <w:rPr>
          <w:rFonts w:ascii="Arial" w:hAnsi="Arial" w:cs="Arial"/>
          <w:sz w:val="24"/>
          <w:szCs w:val="24"/>
          <w:lang w:val="en-US"/>
        </w:rPr>
        <w:t>Positive impact on communities and society</w:t>
      </w:r>
    </w:p>
    <w:p w14:paraId="32066D20"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Assessment:</w:t>
      </w:r>
    </w:p>
    <w:p w14:paraId="3B9540B6"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Career Connect Lesotho addresses fundamental social needs including youth employment, educational relevance, and economic opportunity. Stakeholders across all groups have expressed strong support for the concept.</w:t>
      </w:r>
    </w:p>
    <w:p w14:paraId="67E06905"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The platform promotes equity by making opportunities visible to all, regardless of location or social connections. Students in rural areas gain access to the same information as those in urban </w:t>
      </w:r>
      <w:proofErr w:type="spellStart"/>
      <w:r w:rsidRPr="0087020E">
        <w:rPr>
          <w:rFonts w:ascii="Arial" w:hAnsi="Arial" w:cs="Arial"/>
          <w:sz w:val="24"/>
          <w:szCs w:val="24"/>
          <w:lang w:val="en-US"/>
        </w:rPr>
        <w:t>centres</w:t>
      </w:r>
      <w:proofErr w:type="spellEnd"/>
      <w:r w:rsidRPr="0087020E">
        <w:rPr>
          <w:rFonts w:ascii="Arial" w:hAnsi="Arial" w:cs="Arial"/>
          <w:sz w:val="24"/>
          <w:szCs w:val="24"/>
          <w:lang w:val="en-US"/>
        </w:rPr>
        <w:t>. Transparent application processes reduce the influence of personal networks in hiring decisions.</w:t>
      </w:r>
    </w:p>
    <w:p w14:paraId="2729DC0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Privacy and data protection are paramount. The platform will implement strict access controls, obtain explicit consent for data use, and provide users with control over their information. Educational campaigns will help users understand their rights and make informed decisions about data sharing.</w:t>
      </w:r>
    </w:p>
    <w:p w14:paraId="0BEAD203"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lastRenderedPageBreak/>
        <w:t>Cultural considerations are integrated into design, including language options, culturally appropriate imagery, and sensitivity to local norms around communication and relationships between students and professionals.</w:t>
      </w:r>
    </w:p>
    <w:p w14:paraId="4A876BEB"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The project demonstrates strong social feasibility and aligns with community values and aspirations.</w:t>
      </w:r>
    </w:p>
    <w:p w14:paraId="533AE759" w14:textId="77777777" w:rsidR="00DB0BED" w:rsidRPr="0087020E" w:rsidRDefault="00DB0BED" w:rsidP="0087020E">
      <w:pPr>
        <w:spacing w:line="276" w:lineRule="auto"/>
        <w:jc w:val="both"/>
        <w:rPr>
          <w:rFonts w:ascii="Arial" w:hAnsi="Arial" w:cs="Arial"/>
          <w:sz w:val="24"/>
          <w:szCs w:val="24"/>
        </w:rPr>
      </w:pPr>
      <w:r w:rsidRPr="0087020E">
        <w:rPr>
          <w:rFonts w:ascii="Arial" w:hAnsi="Arial" w:cs="Arial"/>
          <w:sz w:val="24"/>
          <w:szCs w:val="24"/>
        </w:rPr>
        <w:t xml:space="preserve">  </w:t>
      </w:r>
    </w:p>
    <w:p w14:paraId="04F8AF9E" w14:textId="77777777" w:rsidR="00FC352B" w:rsidRPr="0087020E" w:rsidRDefault="00FC352B"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Legal Feasibility</w:t>
      </w:r>
    </w:p>
    <w:p w14:paraId="388B1421"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Legal feasibility assesses compliance with relevant laws, regulations, and legal requirements in Lesotho.</w:t>
      </w:r>
    </w:p>
    <w:p w14:paraId="4A90196B"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Legal Requirements:</w:t>
      </w:r>
    </w:p>
    <w:p w14:paraId="152BF923"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Data Protection and Privacy:</w:t>
      </w:r>
      <w:r w:rsidRPr="0087020E">
        <w:rPr>
          <w:rFonts w:ascii="Arial" w:hAnsi="Arial" w:cs="Arial"/>
          <w:sz w:val="24"/>
          <w:szCs w:val="24"/>
          <w:lang w:val="en-US"/>
        </w:rPr>
        <w:t> The platform must comply with Lesotho's Data Protection Act, which governs the collection, storage, and processing of personal information. This includes requirements for consent, data minimization, security measures, and rights of access and correction.</w:t>
      </w:r>
    </w:p>
    <w:p w14:paraId="53017055"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Consumer Protection:</w:t>
      </w:r>
      <w:r w:rsidRPr="0087020E">
        <w:rPr>
          <w:rFonts w:ascii="Arial" w:hAnsi="Arial" w:cs="Arial"/>
          <w:sz w:val="24"/>
          <w:szCs w:val="24"/>
          <w:lang w:val="en-US"/>
        </w:rPr>
        <w:t> The platform must provide accurate information about services, transparent terms of use, and fair treatment of users. Misrepresentation of opportunities or misleading users about employment prospects could violate consumer protection laws.</w:t>
      </w:r>
    </w:p>
    <w:p w14:paraId="793F44B1" w14:textId="77777777" w:rsidR="00FC352B" w:rsidRPr="0087020E" w:rsidRDefault="00FC352B" w:rsidP="0087020E">
      <w:pPr>
        <w:spacing w:line="276" w:lineRule="auto"/>
        <w:jc w:val="both"/>
        <w:rPr>
          <w:rFonts w:ascii="Arial" w:hAnsi="Arial" w:cs="Arial"/>
          <w:sz w:val="24"/>
          <w:szCs w:val="24"/>
          <w:lang w:val="en-US"/>
        </w:rPr>
      </w:pPr>
      <w:proofErr w:type="spellStart"/>
      <w:r w:rsidRPr="0087020E">
        <w:rPr>
          <w:rFonts w:ascii="Arial" w:hAnsi="Arial" w:cs="Arial"/>
          <w:b/>
          <w:bCs/>
          <w:sz w:val="24"/>
          <w:szCs w:val="24"/>
          <w:lang w:val="en-US"/>
        </w:rPr>
        <w:t>Labour</w:t>
      </w:r>
      <w:proofErr w:type="spellEnd"/>
      <w:r w:rsidRPr="0087020E">
        <w:rPr>
          <w:rFonts w:ascii="Arial" w:hAnsi="Arial" w:cs="Arial"/>
          <w:b/>
          <w:bCs/>
          <w:sz w:val="24"/>
          <w:szCs w:val="24"/>
          <w:lang w:val="en-US"/>
        </w:rPr>
        <w:t xml:space="preserve"> and Employment Laws:</w:t>
      </w:r>
      <w:r w:rsidRPr="0087020E">
        <w:rPr>
          <w:rFonts w:ascii="Arial" w:hAnsi="Arial" w:cs="Arial"/>
          <w:sz w:val="24"/>
          <w:szCs w:val="24"/>
          <w:lang w:val="en-US"/>
        </w:rPr>
        <w:t xml:space="preserve"> Job postings must comply with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laws regarding non-discrimination, minimum wage, working conditions, and other employment standards. The platform must not facilitate illegal employment practices.</w:t>
      </w:r>
    </w:p>
    <w:p w14:paraId="0B3B3603"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Education Sector Regulations:</w:t>
      </w:r>
      <w:r w:rsidRPr="0087020E">
        <w:rPr>
          <w:rFonts w:ascii="Arial" w:hAnsi="Arial" w:cs="Arial"/>
          <w:sz w:val="24"/>
          <w:szCs w:val="24"/>
          <w:lang w:val="en-US"/>
        </w:rPr>
        <w:t> Integration with educational institutions must comply with regulations governing academic records, student privacy, and institutional data sharing.</w:t>
      </w:r>
    </w:p>
    <w:p w14:paraId="7993C05E"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Telecommunications and Digital Commerce:</w:t>
      </w:r>
      <w:r w:rsidRPr="0087020E">
        <w:rPr>
          <w:rFonts w:ascii="Arial" w:hAnsi="Arial" w:cs="Arial"/>
          <w:sz w:val="24"/>
          <w:szCs w:val="24"/>
          <w:lang w:val="en-US"/>
        </w:rPr>
        <w:t> The platform's operation over telecommunications networks must comply with relevant regulations, particularly regarding data transmission and security.</w:t>
      </w:r>
    </w:p>
    <w:p w14:paraId="3447C797"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Cybersecurity Requirements:</w:t>
      </w:r>
      <w:r w:rsidRPr="0087020E">
        <w:rPr>
          <w:rFonts w:ascii="Arial" w:hAnsi="Arial" w:cs="Arial"/>
          <w:sz w:val="24"/>
          <w:szCs w:val="24"/>
          <w:lang w:val="en-US"/>
        </w:rPr>
        <w:t> The platform must implement appropriate security measures to protect against unauthorized access, data breaches, and cyber threats, in accordance with any applicable cybersecurity regulations or standards.</w:t>
      </w:r>
    </w:p>
    <w:p w14:paraId="40C0C5F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Assessment:</w:t>
      </w:r>
    </w:p>
    <w:p w14:paraId="3E788ED2"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The project has been reviewed against Lesotho's legal framework. All identified legal requirements can be met through appropriate platform design, policies, and procedures. Key measures include:</w:t>
      </w:r>
    </w:p>
    <w:p w14:paraId="320BD732" w14:textId="77777777" w:rsidR="00FC352B" w:rsidRPr="0087020E" w:rsidRDefault="00FC352B" w:rsidP="0087020E">
      <w:pPr>
        <w:numPr>
          <w:ilvl w:val="0"/>
          <w:numId w:val="59"/>
        </w:numPr>
        <w:spacing w:line="276" w:lineRule="auto"/>
        <w:jc w:val="both"/>
        <w:rPr>
          <w:rFonts w:ascii="Arial" w:hAnsi="Arial" w:cs="Arial"/>
          <w:sz w:val="24"/>
          <w:szCs w:val="24"/>
          <w:lang w:val="en-US"/>
        </w:rPr>
      </w:pPr>
      <w:r w:rsidRPr="0087020E">
        <w:rPr>
          <w:rFonts w:ascii="Arial" w:hAnsi="Arial" w:cs="Arial"/>
          <w:sz w:val="24"/>
          <w:szCs w:val="24"/>
          <w:lang w:val="en-US"/>
        </w:rPr>
        <w:lastRenderedPageBreak/>
        <w:t>Privacy policy and terms of use that clearly communicate data practices</w:t>
      </w:r>
    </w:p>
    <w:p w14:paraId="0B4B68E4" w14:textId="77777777" w:rsidR="00FC352B" w:rsidRPr="0087020E" w:rsidRDefault="00FC352B" w:rsidP="0087020E">
      <w:pPr>
        <w:numPr>
          <w:ilvl w:val="0"/>
          <w:numId w:val="59"/>
        </w:numPr>
        <w:spacing w:line="276" w:lineRule="auto"/>
        <w:jc w:val="both"/>
        <w:rPr>
          <w:rFonts w:ascii="Arial" w:hAnsi="Arial" w:cs="Arial"/>
          <w:sz w:val="24"/>
          <w:szCs w:val="24"/>
          <w:lang w:val="en-US"/>
        </w:rPr>
      </w:pPr>
      <w:r w:rsidRPr="0087020E">
        <w:rPr>
          <w:rFonts w:ascii="Arial" w:hAnsi="Arial" w:cs="Arial"/>
          <w:sz w:val="24"/>
          <w:szCs w:val="24"/>
          <w:lang w:val="en-US"/>
        </w:rPr>
        <w:t>Consent mechanisms for data collection and use</w:t>
      </w:r>
    </w:p>
    <w:p w14:paraId="6703B07E" w14:textId="77777777" w:rsidR="00FC352B" w:rsidRPr="0087020E" w:rsidRDefault="00FC352B" w:rsidP="0087020E">
      <w:pPr>
        <w:numPr>
          <w:ilvl w:val="0"/>
          <w:numId w:val="59"/>
        </w:numPr>
        <w:spacing w:line="276" w:lineRule="auto"/>
        <w:jc w:val="both"/>
        <w:rPr>
          <w:rFonts w:ascii="Arial" w:hAnsi="Arial" w:cs="Arial"/>
          <w:sz w:val="24"/>
          <w:szCs w:val="24"/>
          <w:lang w:val="en-US"/>
        </w:rPr>
      </w:pPr>
      <w:r w:rsidRPr="0087020E">
        <w:rPr>
          <w:rFonts w:ascii="Arial" w:hAnsi="Arial" w:cs="Arial"/>
          <w:sz w:val="24"/>
          <w:szCs w:val="24"/>
          <w:lang w:val="en-US"/>
        </w:rPr>
        <w:t>Role-based access controls limiting data access to authorized personnel</w:t>
      </w:r>
    </w:p>
    <w:p w14:paraId="1396BE6C" w14:textId="77777777" w:rsidR="00FC352B" w:rsidRPr="0087020E" w:rsidRDefault="00FC352B" w:rsidP="0087020E">
      <w:pPr>
        <w:numPr>
          <w:ilvl w:val="0"/>
          <w:numId w:val="59"/>
        </w:numPr>
        <w:spacing w:line="276" w:lineRule="auto"/>
        <w:jc w:val="both"/>
        <w:rPr>
          <w:rFonts w:ascii="Arial" w:hAnsi="Arial" w:cs="Arial"/>
          <w:sz w:val="24"/>
          <w:szCs w:val="24"/>
          <w:lang w:val="en-US"/>
        </w:rPr>
      </w:pPr>
      <w:r w:rsidRPr="0087020E">
        <w:rPr>
          <w:rFonts w:ascii="Arial" w:hAnsi="Arial" w:cs="Arial"/>
          <w:sz w:val="24"/>
          <w:szCs w:val="24"/>
          <w:lang w:val="en-US"/>
        </w:rPr>
        <w:t>Encryption of sensitive data in transit and at rest</w:t>
      </w:r>
    </w:p>
    <w:p w14:paraId="1913F740" w14:textId="77777777" w:rsidR="00FC352B" w:rsidRPr="0087020E" w:rsidRDefault="00FC352B" w:rsidP="0087020E">
      <w:pPr>
        <w:numPr>
          <w:ilvl w:val="0"/>
          <w:numId w:val="59"/>
        </w:numPr>
        <w:spacing w:line="276" w:lineRule="auto"/>
        <w:jc w:val="both"/>
        <w:rPr>
          <w:rFonts w:ascii="Arial" w:hAnsi="Arial" w:cs="Arial"/>
          <w:sz w:val="24"/>
          <w:szCs w:val="24"/>
          <w:lang w:val="en-US"/>
        </w:rPr>
      </w:pPr>
      <w:r w:rsidRPr="0087020E">
        <w:rPr>
          <w:rFonts w:ascii="Arial" w:hAnsi="Arial" w:cs="Arial"/>
          <w:sz w:val="24"/>
          <w:szCs w:val="24"/>
          <w:lang w:val="en-US"/>
        </w:rPr>
        <w:t>Audit logging for compliance monitoring</w:t>
      </w:r>
    </w:p>
    <w:p w14:paraId="2E0106B4" w14:textId="77777777" w:rsidR="00FC352B" w:rsidRPr="0087020E" w:rsidRDefault="00FC352B" w:rsidP="0087020E">
      <w:pPr>
        <w:numPr>
          <w:ilvl w:val="0"/>
          <w:numId w:val="59"/>
        </w:numPr>
        <w:spacing w:line="276" w:lineRule="auto"/>
        <w:jc w:val="both"/>
        <w:rPr>
          <w:rFonts w:ascii="Arial" w:hAnsi="Arial" w:cs="Arial"/>
          <w:sz w:val="24"/>
          <w:szCs w:val="24"/>
          <w:lang w:val="en-US"/>
        </w:rPr>
      </w:pPr>
      <w:r w:rsidRPr="0087020E">
        <w:rPr>
          <w:rFonts w:ascii="Arial" w:hAnsi="Arial" w:cs="Arial"/>
          <w:sz w:val="24"/>
          <w:szCs w:val="24"/>
          <w:lang w:val="en-US"/>
        </w:rPr>
        <w:t xml:space="preserve">Regular legal review as regulations </w:t>
      </w:r>
      <w:proofErr w:type="gramStart"/>
      <w:r w:rsidRPr="0087020E">
        <w:rPr>
          <w:rFonts w:ascii="Arial" w:hAnsi="Arial" w:cs="Arial"/>
          <w:sz w:val="24"/>
          <w:szCs w:val="24"/>
          <w:lang w:val="en-US"/>
        </w:rPr>
        <w:t>evolve</w:t>
      </w:r>
      <w:proofErr w:type="gramEnd"/>
    </w:p>
    <w:p w14:paraId="786AE08F" w14:textId="77777777" w:rsidR="00FC352B" w:rsidRPr="0087020E" w:rsidRDefault="00FC352B" w:rsidP="0087020E">
      <w:pPr>
        <w:spacing w:line="276" w:lineRule="auto"/>
        <w:jc w:val="both"/>
        <w:rPr>
          <w:rFonts w:ascii="Arial" w:hAnsi="Arial" w:cs="Arial"/>
          <w:sz w:val="24"/>
          <w:szCs w:val="24"/>
          <w:lang w:val="en-US"/>
        </w:rPr>
      </w:pPr>
      <w:r w:rsidRPr="0087020E">
        <w:rPr>
          <w:rFonts w:ascii="Arial" w:hAnsi="Arial" w:cs="Arial"/>
          <w:sz w:val="24"/>
          <w:szCs w:val="24"/>
          <w:lang w:val="en-US"/>
        </w:rPr>
        <w:t>The project is legally feasible with appropriate attention to compliance requirements.</w:t>
      </w:r>
    </w:p>
    <w:p w14:paraId="5553D28B" w14:textId="77777777" w:rsidR="00FC352B" w:rsidRPr="0087020E" w:rsidRDefault="00FC352B" w:rsidP="0087020E">
      <w:pPr>
        <w:spacing w:line="276" w:lineRule="auto"/>
        <w:jc w:val="both"/>
        <w:rPr>
          <w:rFonts w:ascii="Arial" w:hAnsi="Arial" w:cs="Arial"/>
          <w:sz w:val="24"/>
          <w:szCs w:val="24"/>
        </w:rPr>
      </w:pPr>
    </w:p>
    <w:p w14:paraId="0D64F353" w14:textId="77777777" w:rsidR="00FC352B" w:rsidRPr="0087020E" w:rsidRDefault="00FC352B" w:rsidP="0087020E">
      <w:pPr>
        <w:pStyle w:val="NormalWeb"/>
        <w:spacing w:line="276" w:lineRule="auto"/>
        <w:rPr>
          <w:rFonts w:ascii="Arial" w:hAnsi="Arial" w:cs="Arial"/>
          <w:b/>
          <w:bCs/>
          <w:lang w:val="en-US"/>
        </w:rPr>
      </w:pPr>
      <w:r w:rsidRPr="0087020E">
        <w:rPr>
          <w:rFonts w:ascii="Arial" w:hAnsi="Arial" w:cs="Arial"/>
          <w:b/>
          <w:bCs/>
          <w:lang w:val="en-US"/>
        </w:rPr>
        <w:t>Economic Feasibility</w:t>
      </w:r>
    </w:p>
    <w:p w14:paraId="4E9FC8DF"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Economic feasibility evaluates whether the platform's benefits justify its costs and whether it can be sustained financially.</w:t>
      </w:r>
    </w:p>
    <w:p w14:paraId="62E9F338"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b/>
          <w:bCs/>
          <w:lang w:val="en-US"/>
        </w:rPr>
        <w:t>Economic Requirements:</w:t>
      </w:r>
    </w:p>
    <w:p w14:paraId="44248DE0" w14:textId="77777777" w:rsidR="00FC352B" w:rsidRPr="0087020E" w:rsidRDefault="00FC352B" w:rsidP="0087020E">
      <w:pPr>
        <w:pStyle w:val="NormalWeb"/>
        <w:numPr>
          <w:ilvl w:val="0"/>
          <w:numId w:val="60"/>
        </w:numPr>
        <w:spacing w:line="276" w:lineRule="auto"/>
        <w:rPr>
          <w:rFonts w:ascii="Arial" w:eastAsiaTheme="majorEastAsia" w:hAnsi="Arial" w:cs="Arial"/>
          <w:lang w:val="en-US"/>
        </w:rPr>
      </w:pPr>
      <w:r w:rsidRPr="0087020E">
        <w:rPr>
          <w:rFonts w:ascii="Arial" w:eastAsiaTheme="majorEastAsia" w:hAnsi="Arial" w:cs="Arial"/>
          <w:lang w:val="en-US"/>
        </w:rPr>
        <w:t>Initial development and deployment funding</w:t>
      </w:r>
    </w:p>
    <w:p w14:paraId="49639EBE" w14:textId="77777777" w:rsidR="00FC352B" w:rsidRPr="0087020E" w:rsidRDefault="00FC352B" w:rsidP="0087020E">
      <w:pPr>
        <w:pStyle w:val="NormalWeb"/>
        <w:numPr>
          <w:ilvl w:val="0"/>
          <w:numId w:val="60"/>
        </w:numPr>
        <w:spacing w:line="276" w:lineRule="auto"/>
        <w:rPr>
          <w:rFonts w:ascii="Arial" w:eastAsiaTheme="majorEastAsia" w:hAnsi="Arial" w:cs="Arial"/>
          <w:lang w:val="en-US"/>
        </w:rPr>
      </w:pPr>
      <w:r w:rsidRPr="0087020E">
        <w:rPr>
          <w:rFonts w:ascii="Arial" w:eastAsiaTheme="majorEastAsia" w:hAnsi="Arial" w:cs="Arial"/>
          <w:lang w:val="en-US"/>
        </w:rPr>
        <w:t>Ongoing operational and maintenance costs</w:t>
      </w:r>
    </w:p>
    <w:p w14:paraId="0DCDCD19" w14:textId="77777777" w:rsidR="00FC352B" w:rsidRPr="0087020E" w:rsidRDefault="00FC352B" w:rsidP="0087020E">
      <w:pPr>
        <w:pStyle w:val="NormalWeb"/>
        <w:numPr>
          <w:ilvl w:val="0"/>
          <w:numId w:val="60"/>
        </w:numPr>
        <w:spacing w:line="276" w:lineRule="auto"/>
        <w:rPr>
          <w:rFonts w:ascii="Arial" w:eastAsiaTheme="majorEastAsia" w:hAnsi="Arial" w:cs="Arial"/>
          <w:lang w:val="en-US"/>
        </w:rPr>
      </w:pPr>
      <w:r w:rsidRPr="0087020E">
        <w:rPr>
          <w:rFonts w:ascii="Arial" w:eastAsiaTheme="majorEastAsia" w:hAnsi="Arial" w:cs="Arial"/>
          <w:lang w:val="en-US"/>
        </w:rPr>
        <w:t>Demonstrable value to stakeholders justifying continued investment</w:t>
      </w:r>
    </w:p>
    <w:p w14:paraId="2B41E50A" w14:textId="77777777" w:rsidR="00FC352B" w:rsidRPr="0087020E" w:rsidRDefault="00FC352B" w:rsidP="0087020E">
      <w:pPr>
        <w:pStyle w:val="NormalWeb"/>
        <w:numPr>
          <w:ilvl w:val="0"/>
          <w:numId w:val="60"/>
        </w:numPr>
        <w:spacing w:line="276" w:lineRule="auto"/>
        <w:rPr>
          <w:rFonts w:ascii="Arial" w:eastAsiaTheme="majorEastAsia" w:hAnsi="Arial" w:cs="Arial"/>
          <w:lang w:val="en-US"/>
        </w:rPr>
      </w:pPr>
      <w:r w:rsidRPr="0087020E">
        <w:rPr>
          <w:rFonts w:ascii="Arial" w:eastAsiaTheme="majorEastAsia" w:hAnsi="Arial" w:cs="Arial"/>
          <w:lang w:val="en-US"/>
        </w:rPr>
        <w:t>Potential revenue streams for sustainability</w:t>
      </w:r>
    </w:p>
    <w:p w14:paraId="19FC89E0" w14:textId="77777777" w:rsidR="00FC352B" w:rsidRPr="0087020E" w:rsidRDefault="00FC352B" w:rsidP="0087020E">
      <w:pPr>
        <w:pStyle w:val="NormalWeb"/>
        <w:numPr>
          <w:ilvl w:val="0"/>
          <w:numId w:val="60"/>
        </w:numPr>
        <w:spacing w:line="276" w:lineRule="auto"/>
        <w:rPr>
          <w:rFonts w:ascii="Arial" w:eastAsiaTheme="majorEastAsia" w:hAnsi="Arial" w:cs="Arial"/>
          <w:lang w:val="en-US"/>
        </w:rPr>
      </w:pPr>
      <w:r w:rsidRPr="0087020E">
        <w:rPr>
          <w:rFonts w:ascii="Arial" w:eastAsiaTheme="majorEastAsia" w:hAnsi="Arial" w:cs="Arial"/>
          <w:lang w:val="en-US"/>
        </w:rPr>
        <w:t>Economic benefits to users and society</w:t>
      </w:r>
    </w:p>
    <w:p w14:paraId="084216AB"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b/>
          <w:bCs/>
          <w:lang w:val="en-US"/>
        </w:rPr>
        <w:t>Cost Analysis:</w:t>
      </w:r>
    </w:p>
    <w:p w14:paraId="6A6C4BC0"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Initial development costs include:</w:t>
      </w:r>
    </w:p>
    <w:p w14:paraId="57A2F657" w14:textId="77777777" w:rsidR="00FC352B" w:rsidRPr="0087020E" w:rsidRDefault="00FC352B" w:rsidP="0087020E">
      <w:pPr>
        <w:pStyle w:val="NormalWeb"/>
        <w:numPr>
          <w:ilvl w:val="0"/>
          <w:numId w:val="61"/>
        </w:numPr>
        <w:spacing w:line="276" w:lineRule="auto"/>
        <w:rPr>
          <w:rFonts w:ascii="Arial" w:eastAsiaTheme="majorEastAsia" w:hAnsi="Arial" w:cs="Arial"/>
          <w:lang w:val="en-US"/>
        </w:rPr>
      </w:pPr>
      <w:r w:rsidRPr="0087020E">
        <w:rPr>
          <w:rFonts w:ascii="Arial" w:eastAsiaTheme="majorEastAsia" w:hAnsi="Arial" w:cs="Arial"/>
          <w:lang w:val="en-US"/>
        </w:rPr>
        <w:t>Software development and engineering</w:t>
      </w:r>
    </w:p>
    <w:p w14:paraId="21D14F88" w14:textId="77777777" w:rsidR="00FC352B" w:rsidRPr="0087020E" w:rsidRDefault="00FC352B" w:rsidP="0087020E">
      <w:pPr>
        <w:pStyle w:val="NormalWeb"/>
        <w:numPr>
          <w:ilvl w:val="0"/>
          <w:numId w:val="61"/>
        </w:numPr>
        <w:spacing w:line="276" w:lineRule="auto"/>
        <w:rPr>
          <w:rFonts w:ascii="Arial" w:eastAsiaTheme="majorEastAsia" w:hAnsi="Arial" w:cs="Arial"/>
          <w:lang w:val="en-US"/>
        </w:rPr>
      </w:pPr>
      <w:r w:rsidRPr="0087020E">
        <w:rPr>
          <w:rFonts w:ascii="Arial" w:eastAsiaTheme="majorEastAsia" w:hAnsi="Arial" w:cs="Arial"/>
          <w:lang w:val="en-US"/>
        </w:rPr>
        <w:t>Cloud infrastructure setup</w:t>
      </w:r>
    </w:p>
    <w:p w14:paraId="75E4EBC5" w14:textId="77777777" w:rsidR="00FC352B" w:rsidRPr="0087020E" w:rsidRDefault="00FC352B" w:rsidP="0087020E">
      <w:pPr>
        <w:pStyle w:val="NormalWeb"/>
        <w:numPr>
          <w:ilvl w:val="0"/>
          <w:numId w:val="61"/>
        </w:numPr>
        <w:spacing w:line="276" w:lineRule="auto"/>
        <w:rPr>
          <w:rFonts w:ascii="Arial" w:eastAsiaTheme="majorEastAsia" w:hAnsi="Arial" w:cs="Arial"/>
          <w:lang w:val="en-US"/>
        </w:rPr>
      </w:pPr>
      <w:r w:rsidRPr="0087020E">
        <w:rPr>
          <w:rFonts w:ascii="Arial" w:eastAsiaTheme="majorEastAsia" w:hAnsi="Arial" w:cs="Arial"/>
          <w:lang w:val="en-US"/>
        </w:rPr>
        <w:t>Third-party service integrations</w:t>
      </w:r>
    </w:p>
    <w:p w14:paraId="6A35DCD3" w14:textId="77777777" w:rsidR="00FC352B" w:rsidRPr="0087020E" w:rsidRDefault="00FC352B" w:rsidP="0087020E">
      <w:pPr>
        <w:pStyle w:val="NormalWeb"/>
        <w:numPr>
          <w:ilvl w:val="0"/>
          <w:numId w:val="61"/>
        </w:numPr>
        <w:spacing w:line="276" w:lineRule="auto"/>
        <w:rPr>
          <w:rFonts w:ascii="Arial" w:eastAsiaTheme="majorEastAsia" w:hAnsi="Arial" w:cs="Arial"/>
          <w:lang w:val="en-US"/>
        </w:rPr>
      </w:pPr>
      <w:r w:rsidRPr="0087020E">
        <w:rPr>
          <w:rFonts w:ascii="Arial" w:eastAsiaTheme="majorEastAsia" w:hAnsi="Arial" w:cs="Arial"/>
          <w:lang w:val="en-US"/>
        </w:rPr>
        <w:t>Training and documentation</w:t>
      </w:r>
    </w:p>
    <w:p w14:paraId="2F657906" w14:textId="77777777" w:rsidR="00FC352B" w:rsidRPr="0087020E" w:rsidRDefault="00FC352B" w:rsidP="0087020E">
      <w:pPr>
        <w:pStyle w:val="NormalWeb"/>
        <w:numPr>
          <w:ilvl w:val="0"/>
          <w:numId w:val="61"/>
        </w:numPr>
        <w:spacing w:line="276" w:lineRule="auto"/>
        <w:rPr>
          <w:rFonts w:ascii="Arial" w:eastAsiaTheme="majorEastAsia" w:hAnsi="Arial" w:cs="Arial"/>
          <w:lang w:val="en-US"/>
        </w:rPr>
      </w:pPr>
      <w:r w:rsidRPr="0087020E">
        <w:rPr>
          <w:rFonts w:ascii="Arial" w:eastAsiaTheme="majorEastAsia" w:hAnsi="Arial" w:cs="Arial"/>
          <w:lang w:val="en-US"/>
        </w:rPr>
        <w:t>Initial marketing and user acquisition</w:t>
      </w:r>
    </w:p>
    <w:p w14:paraId="62E0A402"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Ongoing operational costs include:</w:t>
      </w:r>
    </w:p>
    <w:p w14:paraId="5F00CFD8" w14:textId="77777777" w:rsidR="00FC352B" w:rsidRPr="0087020E" w:rsidRDefault="00FC352B" w:rsidP="0087020E">
      <w:pPr>
        <w:pStyle w:val="NormalWeb"/>
        <w:numPr>
          <w:ilvl w:val="0"/>
          <w:numId w:val="62"/>
        </w:numPr>
        <w:spacing w:line="276" w:lineRule="auto"/>
        <w:rPr>
          <w:rFonts w:ascii="Arial" w:eastAsiaTheme="majorEastAsia" w:hAnsi="Arial" w:cs="Arial"/>
          <w:lang w:val="en-US"/>
        </w:rPr>
      </w:pPr>
      <w:r w:rsidRPr="0087020E">
        <w:rPr>
          <w:rFonts w:ascii="Arial" w:eastAsiaTheme="majorEastAsia" w:hAnsi="Arial" w:cs="Arial"/>
          <w:lang w:val="en-US"/>
        </w:rPr>
        <w:t>Cloud hosting and infrastructure</w:t>
      </w:r>
    </w:p>
    <w:p w14:paraId="3D32799F" w14:textId="77777777" w:rsidR="00FC352B" w:rsidRPr="0087020E" w:rsidRDefault="00FC352B" w:rsidP="0087020E">
      <w:pPr>
        <w:pStyle w:val="NormalWeb"/>
        <w:numPr>
          <w:ilvl w:val="0"/>
          <w:numId w:val="62"/>
        </w:numPr>
        <w:spacing w:line="276" w:lineRule="auto"/>
        <w:rPr>
          <w:rFonts w:ascii="Arial" w:eastAsiaTheme="majorEastAsia" w:hAnsi="Arial" w:cs="Arial"/>
          <w:lang w:val="en-US"/>
        </w:rPr>
      </w:pPr>
      <w:r w:rsidRPr="0087020E">
        <w:rPr>
          <w:rFonts w:ascii="Arial" w:eastAsiaTheme="majorEastAsia" w:hAnsi="Arial" w:cs="Arial"/>
          <w:lang w:val="en-US"/>
        </w:rPr>
        <w:t>Technical support and maintenance</w:t>
      </w:r>
    </w:p>
    <w:p w14:paraId="54708EAB" w14:textId="77777777" w:rsidR="00FC352B" w:rsidRPr="0087020E" w:rsidRDefault="00FC352B" w:rsidP="0087020E">
      <w:pPr>
        <w:pStyle w:val="NormalWeb"/>
        <w:numPr>
          <w:ilvl w:val="0"/>
          <w:numId w:val="62"/>
        </w:numPr>
        <w:spacing w:line="276" w:lineRule="auto"/>
        <w:rPr>
          <w:rFonts w:ascii="Arial" w:eastAsiaTheme="majorEastAsia" w:hAnsi="Arial" w:cs="Arial"/>
          <w:lang w:val="en-US"/>
        </w:rPr>
      </w:pPr>
      <w:r w:rsidRPr="0087020E">
        <w:rPr>
          <w:rFonts w:ascii="Arial" w:eastAsiaTheme="majorEastAsia" w:hAnsi="Arial" w:cs="Arial"/>
          <w:lang w:val="en-US"/>
        </w:rPr>
        <w:t>Staff salaries</w:t>
      </w:r>
    </w:p>
    <w:p w14:paraId="7D1E2204" w14:textId="77777777" w:rsidR="00FC352B" w:rsidRPr="0087020E" w:rsidRDefault="00FC352B" w:rsidP="0087020E">
      <w:pPr>
        <w:pStyle w:val="NormalWeb"/>
        <w:numPr>
          <w:ilvl w:val="0"/>
          <w:numId w:val="62"/>
        </w:numPr>
        <w:spacing w:line="276" w:lineRule="auto"/>
        <w:rPr>
          <w:rFonts w:ascii="Arial" w:eastAsiaTheme="majorEastAsia" w:hAnsi="Arial" w:cs="Arial"/>
          <w:lang w:val="en-US"/>
        </w:rPr>
      </w:pPr>
      <w:r w:rsidRPr="0087020E">
        <w:rPr>
          <w:rFonts w:ascii="Arial" w:eastAsiaTheme="majorEastAsia" w:hAnsi="Arial" w:cs="Arial"/>
          <w:lang w:val="en-US"/>
        </w:rPr>
        <w:t>Continuous improvement and feature development</w:t>
      </w:r>
    </w:p>
    <w:p w14:paraId="080BE2E0" w14:textId="77777777" w:rsidR="00FC352B" w:rsidRPr="0087020E" w:rsidRDefault="00FC352B" w:rsidP="0087020E">
      <w:pPr>
        <w:pStyle w:val="NormalWeb"/>
        <w:numPr>
          <w:ilvl w:val="0"/>
          <w:numId w:val="62"/>
        </w:numPr>
        <w:spacing w:line="276" w:lineRule="auto"/>
        <w:rPr>
          <w:rFonts w:ascii="Arial" w:eastAsiaTheme="majorEastAsia" w:hAnsi="Arial" w:cs="Arial"/>
          <w:lang w:val="en-US"/>
        </w:rPr>
      </w:pPr>
      <w:r w:rsidRPr="0087020E">
        <w:rPr>
          <w:rFonts w:ascii="Arial" w:eastAsiaTheme="majorEastAsia" w:hAnsi="Arial" w:cs="Arial"/>
          <w:lang w:val="en-US"/>
        </w:rPr>
        <w:lastRenderedPageBreak/>
        <w:t>User support and training</w:t>
      </w:r>
    </w:p>
    <w:p w14:paraId="4B0B62BF"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b/>
          <w:bCs/>
          <w:lang w:val="en-US"/>
        </w:rPr>
        <w:t>Benefit Analysis:</w:t>
      </w:r>
    </w:p>
    <w:p w14:paraId="0ED81C25"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Benefits to students include:</w:t>
      </w:r>
    </w:p>
    <w:p w14:paraId="13BC7A5B" w14:textId="77777777" w:rsidR="00FC352B" w:rsidRPr="0087020E" w:rsidRDefault="00FC352B" w:rsidP="0087020E">
      <w:pPr>
        <w:pStyle w:val="NormalWeb"/>
        <w:numPr>
          <w:ilvl w:val="0"/>
          <w:numId w:val="63"/>
        </w:numPr>
        <w:spacing w:line="276" w:lineRule="auto"/>
        <w:rPr>
          <w:rFonts w:ascii="Arial" w:eastAsiaTheme="majorEastAsia" w:hAnsi="Arial" w:cs="Arial"/>
          <w:lang w:val="en-US"/>
        </w:rPr>
      </w:pPr>
      <w:r w:rsidRPr="0087020E">
        <w:rPr>
          <w:rFonts w:ascii="Arial" w:eastAsiaTheme="majorEastAsia" w:hAnsi="Arial" w:cs="Arial"/>
          <w:lang w:val="en-US"/>
        </w:rPr>
        <w:t>Access to more job opportunities</w:t>
      </w:r>
    </w:p>
    <w:p w14:paraId="40AEB067" w14:textId="77777777" w:rsidR="00FC352B" w:rsidRPr="0087020E" w:rsidRDefault="00FC352B" w:rsidP="0087020E">
      <w:pPr>
        <w:pStyle w:val="NormalWeb"/>
        <w:numPr>
          <w:ilvl w:val="0"/>
          <w:numId w:val="63"/>
        </w:numPr>
        <w:spacing w:line="276" w:lineRule="auto"/>
        <w:rPr>
          <w:rFonts w:ascii="Arial" w:eastAsiaTheme="majorEastAsia" w:hAnsi="Arial" w:cs="Arial"/>
          <w:lang w:val="en-US"/>
        </w:rPr>
      </w:pPr>
      <w:r w:rsidRPr="0087020E">
        <w:rPr>
          <w:rFonts w:ascii="Arial" w:eastAsiaTheme="majorEastAsia" w:hAnsi="Arial" w:cs="Arial"/>
          <w:lang w:val="en-US"/>
        </w:rPr>
        <w:t>Reduced time and cost in job searching</w:t>
      </w:r>
    </w:p>
    <w:p w14:paraId="08B233DE" w14:textId="77777777" w:rsidR="00FC352B" w:rsidRPr="0087020E" w:rsidRDefault="00FC352B" w:rsidP="0087020E">
      <w:pPr>
        <w:pStyle w:val="NormalWeb"/>
        <w:numPr>
          <w:ilvl w:val="0"/>
          <w:numId w:val="63"/>
        </w:numPr>
        <w:spacing w:line="276" w:lineRule="auto"/>
        <w:rPr>
          <w:rFonts w:ascii="Arial" w:eastAsiaTheme="majorEastAsia" w:hAnsi="Arial" w:cs="Arial"/>
          <w:lang w:val="en-US"/>
        </w:rPr>
      </w:pPr>
      <w:r w:rsidRPr="0087020E">
        <w:rPr>
          <w:rFonts w:ascii="Arial" w:eastAsiaTheme="majorEastAsia" w:hAnsi="Arial" w:cs="Arial"/>
          <w:lang w:val="en-US"/>
        </w:rPr>
        <w:t>Better matches leading to improved career outcomes</w:t>
      </w:r>
    </w:p>
    <w:p w14:paraId="377C73F6" w14:textId="77777777" w:rsidR="00FC352B" w:rsidRPr="0087020E" w:rsidRDefault="00FC352B" w:rsidP="0087020E">
      <w:pPr>
        <w:pStyle w:val="NormalWeb"/>
        <w:numPr>
          <w:ilvl w:val="0"/>
          <w:numId w:val="63"/>
        </w:numPr>
        <w:spacing w:line="276" w:lineRule="auto"/>
        <w:rPr>
          <w:rFonts w:ascii="Arial" w:eastAsiaTheme="majorEastAsia" w:hAnsi="Arial" w:cs="Arial"/>
          <w:lang w:val="en-US"/>
        </w:rPr>
      </w:pPr>
      <w:r w:rsidRPr="0087020E">
        <w:rPr>
          <w:rFonts w:ascii="Arial" w:eastAsiaTheme="majorEastAsia" w:hAnsi="Arial" w:cs="Arial"/>
          <w:lang w:val="en-US"/>
        </w:rPr>
        <w:t>Access to mentorship and career guidance</w:t>
      </w:r>
    </w:p>
    <w:p w14:paraId="3C797391" w14:textId="77777777" w:rsidR="00FC352B" w:rsidRPr="0087020E" w:rsidRDefault="00FC352B" w:rsidP="0087020E">
      <w:pPr>
        <w:pStyle w:val="NormalWeb"/>
        <w:numPr>
          <w:ilvl w:val="0"/>
          <w:numId w:val="63"/>
        </w:numPr>
        <w:spacing w:line="276" w:lineRule="auto"/>
        <w:rPr>
          <w:rFonts w:ascii="Arial" w:eastAsiaTheme="majorEastAsia" w:hAnsi="Arial" w:cs="Arial"/>
          <w:lang w:val="en-US"/>
        </w:rPr>
      </w:pPr>
      <w:r w:rsidRPr="0087020E">
        <w:rPr>
          <w:rFonts w:ascii="Arial" w:eastAsiaTheme="majorEastAsia" w:hAnsi="Arial" w:cs="Arial"/>
          <w:lang w:val="en-US"/>
        </w:rPr>
        <w:t>Portable digital credentials and verified skills</w:t>
      </w:r>
    </w:p>
    <w:p w14:paraId="1A535B4B"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Benefits to employers include:</w:t>
      </w:r>
    </w:p>
    <w:p w14:paraId="0AE20904" w14:textId="77777777" w:rsidR="00FC352B" w:rsidRPr="0087020E" w:rsidRDefault="00FC352B" w:rsidP="0087020E">
      <w:pPr>
        <w:pStyle w:val="NormalWeb"/>
        <w:numPr>
          <w:ilvl w:val="0"/>
          <w:numId w:val="64"/>
        </w:numPr>
        <w:spacing w:line="276" w:lineRule="auto"/>
        <w:rPr>
          <w:rFonts w:ascii="Arial" w:eastAsiaTheme="majorEastAsia" w:hAnsi="Arial" w:cs="Arial"/>
          <w:lang w:val="en-US"/>
        </w:rPr>
      </w:pPr>
      <w:r w:rsidRPr="0087020E">
        <w:rPr>
          <w:rFonts w:ascii="Arial" w:eastAsiaTheme="majorEastAsia" w:hAnsi="Arial" w:cs="Arial"/>
          <w:lang w:val="en-US"/>
        </w:rPr>
        <w:t>Reduced recruitment costs and time</w:t>
      </w:r>
    </w:p>
    <w:p w14:paraId="1C809DD8" w14:textId="77777777" w:rsidR="00FC352B" w:rsidRPr="0087020E" w:rsidRDefault="00FC352B" w:rsidP="0087020E">
      <w:pPr>
        <w:pStyle w:val="NormalWeb"/>
        <w:numPr>
          <w:ilvl w:val="0"/>
          <w:numId w:val="64"/>
        </w:numPr>
        <w:spacing w:line="276" w:lineRule="auto"/>
        <w:rPr>
          <w:rFonts w:ascii="Arial" w:eastAsiaTheme="majorEastAsia" w:hAnsi="Arial" w:cs="Arial"/>
          <w:lang w:val="en-US"/>
        </w:rPr>
      </w:pPr>
      <w:r w:rsidRPr="0087020E">
        <w:rPr>
          <w:rFonts w:ascii="Arial" w:eastAsiaTheme="majorEastAsia" w:hAnsi="Arial" w:cs="Arial"/>
          <w:lang w:val="en-US"/>
        </w:rPr>
        <w:t>Access to larger, more qualified candidate pools</w:t>
      </w:r>
    </w:p>
    <w:p w14:paraId="0D343493" w14:textId="77777777" w:rsidR="00FC352B" w:rsidRPr="0087020E" w:rsidRDefault="00FC352B" w:rsidP="0087020E">
      <w:pPr>
        <w:pStyle w:val="NormalWeb"/>
        <w:numPr>
          <w:ilvl w:val="0"/>
          <w:numId w:val="64"/>
        </w:numPr>
        <w:spacing w:line="276" w:lineRule="auto"/>
        <w:rPr>
          <w:rFonts w:ascii="Arial" w:eastAsiaTheme="majorEastAsia" w:hAnsi="Arial" w:cs="Arial"/>
          <w:lang w:val="en-US"/>
        </w:rPr>
      </w:pPr>
      <w:r w:rsidRPr="0087020E">
        <w:rPr>
          <w:rFonts w:ascii="Arial" w:eastAsiaTheme="majorEastAsia" w:hAnsi="Arial" w:cs="Arial"/>
          <w:lang w:val="en-US"/>
        </w:rPr>
        <w:t>Better hiring decisions through data and analytics</w:t>
      </w:r>
    </w:p>
    <w:p w14:paraId="26D19B5C" w14:textId="77777777" w:rsidR="00FC352B" w:rsidRPr="0087020E" w:rsidRDefault="00FC352B" w:rsidP="0087020E">
      <w:pPr>
        <w:pStyle w:val="NormalWeb"/>
        <w:numPr>
          <w:ilvl w:val="0"/>
          <w:numId w:val="64"/>
        </w:numPr>
        <w:spacing w:line="276" w:lineRule="auto"/>
        <w:rPr>
          <w:rFonts w:ascii="Arial" w:eastAsiaTheme="majorEastAsia" w:hAnsi="Arial" w:cs="Arial"/>
          <w:lang w:val="en-US"/>
        </w:rPr>
      </w:pPr>
      <w:r w:rsidRPr="0087020E">
        <w:rPr>
          <w:rFonts w:ascii="Arial" w:eastAsiaTheme="majorEastAsia" w:hAnsi="Arial" w:cs="Arial"/>
          <w:lang w:val="en-US"/>
        </w:rPr>
        <w:t>Improved employer branding and visibility</w:t>
      </w:r>
    </w:p>
    <w:p w14:paraId="5241D57D" w14:textId="77777777" w:rsidR="00FC352B" w:rsidRPr="0087020E" w:rsidRDefault="00FC352B" w:rsidP="0087020E">
      <w:pPr>
        <w:pStyle w:val="NormalWeb"/>
        <w:numPr>
          <w:ilvl w:val="0"/>
          <w:numId w:val="64"/>
        </w:numPr>
        <w:spacing w:line="276" w:lineRule="auto"/>
        <w:rPr>
          <w:rFonts w:ascii="Arial" w:eastAsiaTheme="majorEastAsia" w:hAnsi="Arial" w:cs="Arial"/>
          <w:lang w:val="en-US"/>
        </w:rPr>
      </w:pPr>
      <w:r w:rsidRPr="0087020E">
        <w:rPr>
          <w:rFonts w:ascii="Arial" w:eastAsiaTheme="majorEastAsia" w:hAnsi="Arial" w:cs="Arial"/>
          <w:lang w:val="en-US"/>
        </w:rPr>
        <w:t>Connections with educational institutions</w:t>
      </w:r>
    </w:p>
    <w:p w14:paraId="42A7F7AC"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Benefits to institutions include:</w:t>
      </w:r>
    </w:p>
    <w:p w14:paraId="40D56477" w14:textId="77777777" w:rsidR="00FC352B" w:rsidRPr="0087020E" w:rsidRDefault="00FC352B" w:rsidP="0087020E">
      <w:pPr>
        <w:pStyle w:val="NormalWeb"/>
        <w:numPr>
          <w:ilvl w:val="0"/>
          <w:numId w:val="65"/>
        </w:numPr>
        <w:spacing w:line="276" w:lineRule="auto"/>
        <w:rPr>
          <w:rFonts w:ascii="Arial" w:eastAsiaTheme="majorEastAsia" w:hAnsi="Arial" w:cs="Arial"/>
          <w:lang w:val="en-US"/>
        </w:rPr>
      </w:pPr>
      <w:r w:rsidRPr="0087020E">
        <w:rPr>
          <w:rFonts w:ascii="Arial" w:eastAsiaTheme="majorEastAsia" w:hAnsi="Arial" w:cs="Arial"/>
          <w:lang w:val="en-US"/>
        </w:rPr>
        <w:t>Better tracking of graduate outcomes</w:t>
      </w:r>
    </w:p>
    <w:p w14:paraId="557C010C" w14:textId="77777777" w:rsidR="00FC352B" w:rsidRPr="0087020E" w:rsidRDefault="00FC352B" w:rsidP="0087020E">
      <w:pPr>
        <w:pStyle w:val="NormalWeb"/>
        <w:numPr>
          <w:ilvl w:val="0"/>
          <w:numId w:val="65"/>
        </w:numPr>
        <w:spacing w:line="276" w:lineRule="auto"/>
        <w:rPr>
          <w:rFonts w:ascii="Arial" w:eastAsiaTheme="majorEastAsia" w:hAnsi="Arial" w:cs="Arial"/>
          <w:lang w:val="en-US"/>
        </w:rPr>
      </w:pPr>
      <w:r w:rsidRPr="0087020E">
        <w:rPr>
          <w:rFonts w:ascii="Arial" w:eastAsiaTheme="majorEastAsia" w:hAnsi="Arial" w:cs="Arial"/>
          <w:lang w:val="en-US"/>
        </w:rPr>
        <w:t>Improved ability to demonstrate program effectiveness</w:t>
      </w:r>
    </w:p>
    <w:p w14:paraId="1140FEB5" w14:textId="77777777" w:rsidR="00FC352B" w:rsidRPr="0087020E" w:rsidRDefault="00FC352B" w:rsidP="0087020E">
      <w:pPr>
        <w:pStyle w:val="NormalWeb"/>
        <w:numPr>
          <w:ilvl w:val="0"/>
          <w:numId w:val="65"/>
        </w:numPr>
        <w:spacing w:line="276" w:lineRule="auto"/>
        <w:rPr>
          <w:rFonts w:ascii="Arial" w:eastAsiaTheme="majorEastAsia" w:hAnsi="Arial" w:cs="Arial"/>
          <w:lang w:val="en-US"/>
        </w:rPr>
      </w:pPr>
      <w:r w:rsidRPr="0087020E">
        <w:rPr>
          <w:rFonts w:ascii="Arial" w:eastAsiaTheme="majorEastAsia" w:hAnsi="Arial" w:cs="Arial"/>
          <w:lang w:val="en-US"/>
        </w:rPr>
        <w:t>Enhanced career services for students</w:t>
      </w:r>
    </w:p>
    <w:p w14:paraId="057814F6" w14:textId="77777777" w:rsidR="00FC352B" w:rsidRPr="0087020E" w:rsidRDefault="00FC352B" w:rsidP="0087020E">
      <w:pPr>
        <w:pStyle w:val="NormalWeb"/>
        <w:numPr>
          <w:ilvl w:val="0"/>
          <w:numId w:val="65"/>
        </w:numPr>
        <w:spacing w:line="276" w:lineRule="auto"/>
        <w:rPr>
          <w:rFonts w:ascii="Arial" w:eastAsiaTheme="majorEastAsia" w:hAnsi="Arial" w:cs="Arial"/>
          <w:lang w:val="en-US"/>
        </w:rPr>
      </w:pPr>
      <w:r w:rsidRPr="0087020E">
        <w:rPr>
          <w:rFonts w:ascii="Arial" w:eastAsiaTheme="majorEastAsia" w:hAnsi="Arial" w:cs="Arial"/>
          <w:lang w:val="en-US"/>
        </w:rPr>
        <w:t>Stronger relationships with employers</w:t>
      </w:r>
    </w:p>
    <w:p w14:paraId="6AC8E57A" w14:textId="77777777" w:rsidR="00FC352B" w:rsidRPr="0087020E" w:rsidRDefault="00FC352B" w:rsidP="0087020E">
      <w:pPr>
        <w:pStyle w:val="NormalWeb"/>
        <w:numPr>
          <w:ilvl w:val="0"/>
          <w:numId w:val="65"/>
        </w:numPr>
        <w:spacing w:line="276" w:lineRule="auto"/>
        <w:rPr>
          <w:rFonts w:ascii="Arial" w:eastAsiaTheme="majorEastAsia" w:hAnsi="Arial" w:cs="Arial"/>
          <w:lang w:val="en-US"/>
        </w:rPr>
      </w:pPr>
      <w:r w:rsidRPr="0087020E">
        <w:rPr>
          <w:rFonts w:ascii="Arial" w:eastAsiaTheme="majorEastAsia" w:hAnsi="Arial" w:cs="Arial"/>
          <w:lang w:val="en-US"/>
        </w:rPr>
        <w:t>Data for curriculum improvement</w:t>
      </w:r>
    </w:p>
    <w:p w14:paraId="3818576E"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Benefits to government include:</w:t>
      </w:r>
    </w:p>
    <w:p w14:paraId="18DEF633" w14:textId="77777777" w:rsidR="00FC352B" w:rsidRPr="0087020E" w:rsidRDefault="00FC352B" w:rsidP="0087020E">
      <w:pPr>
        <w:pStyle w:val="NormalWeb"/>
        <w:numPr>
          <w:ilvl w:val="0"/>
          <w:numId w:val="66"/>
        </w:numPr>
        <w:spacing w:line="276" w:lineRule="auto"/>
        <w:rPr>
          <w:rFonts w:ascii="Arial" w:eastAsiaTheme="majorEastAsia" w:hAnsi="Arial" w:cs="Arial"/>
          <w:lang w:val="en-US"/>
        </w:rPr>
      </w:pPr>
      <w:r w:rsidRPr="0087020E">
        <w:rPr>
          <w:rFonts w:ascii="Arial" w:eastAsiaTheme="majorEastAsia" w:hAnsi="Arial" w:cs="Arial"/>
          <w:lang w:val="en-US"/>
        </w:rPr>
        <w:t xml:space="preserve">Comprehensive </w:t>
      </w:r>
      <w:proofErr w:type="spellStart"/>
      <w:r w:rsidRPr="0087020E">
        <w:rPr>
          <w:rFonts w:ascii="Arial" w:eastAsiaTheme="majorEastAsia" w:hAnsi="Arial" w:cs="Arial"/>
          <w:lang w:val="en-US"/>
        </w:rPr>
        <w:t>labour</w:t>
      </w:r>
      <w:proofErr w:type="spellEnd"/>
      <w:r w:rsidRPr="0087020E">
        <w:rPr>
          <w:rFonts w:ascii="Arial" w:eastAsiaTheme="majorEastAsia" w:hAnsi="Arial" w:cs="Arial"/>
          <w:lang w:val="en-US"/>
        </w:rPr>
        <w:t xml:space="preserve"> market data for policy making</w:t>
      </w:r>
    </w:p>
    <w:p w14:paraId="3C97B0D5" w14:textId="77777777" w:rsidR="00FC352B" w:rsidRPr="0087020E" w:rsidRDefault="00FC352B" w:rsidP="0087020E">
      <w:pPr>
        <w:pStyle w:val="NormalWeb"/>
        <w:numPr>
          <w:ilvl w:val="0"/>
          <w:numId w:val="66"/>
        </w:numPr>
        <w:spacing w:line="276" w:lineRule="auto"/>
        <w:rPr>
          <w:rFonts w:ascii="Arial" w:eastAsiaTheme="majorEastAsia" w:hAnsi="Arial" w:cs="Arial"/>
          <w:lang w:val="en-US"/>
        </w:rPr>
      </w:pPr>
      <w:r w:rsidRPr="0087020E">
        <w:rPr>
          <w:rFonts w:ascii="Arial" w:eastAsiaTheme="majorEastAsia" w:hAnsi="Arial" w:cs="Arial"/>
          <w:lang w:val="en-US"/>
        </w:rPr>
        <w:t>More effective employment programs</w:t>
      </w:r>
    </w:p>
    <w:p w14:paraId="2267BEF6" w14:textId="77777777" w:rsidR="00FC352B" w:rsidRPr="0087020E" w:rsidRDefault="00FC352B" w:rsidP="0087020E">
      <w:pPr>
        <w:pStyle w:val="NormalWeb"/>
        <w:numPr>
          <w:ilvl w:val="0"/>
          <w:numId w:val="66"/>
        </w:numPr>
        <w:spacing w:line="276" w:lineRule="auto"/>
        <w:rPr>
          <w:rFonts w:ascii="Arial" w:eastAsiaTheme="majorEastAsia" w:hAnsi="Arial" w:cs="Arial"/>
          <w:lang w:val="en-US"/>
        </w:rPr>
      </w:pPr>
      <w:r w:rsidRPr="0087020E">
        <w:rPr>
          <w:rFonts w:ascii="Arial" w:eastAsiaTheme="majorEastAsia" w:hAnsi="Arial" w:cs="Arial"/>
          <w:lang w:val="en-US"/>
        </w:rPr>
        <w:t>Reduced youth unemployment and associated social costs</w:t>
      </w:r>
    </w:p>
    <w:p w14:paraId="0115A635" w14:textId="77777777" w:rsidR="00FC352B" w:rsidRPr="0087020E" w:rsidRDefault="00FC352B" w:rsidP="0087020E">
      <w:pPr>
        <w:pStyle w:val="NormalWeb"/>
        <w:numPr>
          <w:ilvl w:val="0"/>
          <w:numId w:val="66"/>
        </w:numPr>
        <w:spacing w:line="276" w:lineRule="auto"/>
        <w:rPr>
          <w:rFonts w:ascii="Arial" w:eastAsiaTheme="majorEastAsia" w:hAnsi="Arial" w:cs="Arial"/>
          <w:lang w:val="en-US"/>
        </w:rPr>
      </w:pPr>
      <w:r w:rsidRPr="0087020E">
        <w:rPr>
          <w:rFonts w:ascii="Arial" w:eastAsiaTheme="majorEastAsia" w:hAnsi="Arial" w:cs="Arial"/>
          <w:lang w:val="en-US"/>
        </w:rPr>
        <w:t>Improved economic productivity and growth</w:t>
      </w:r>
    </w:p>
    <w:p w14:paraId="3695F3A1" w14:textId="77777777" w:rsidR="00FC352B" w:rsidRPr="0087020E" w:rsidRDefault="00FC352B" w:rsidP="0087020E">
      <w:pPr>
        <w:pStyle w:val="NormalWeb"/>
        <w:numPr>
          <w:ilvl w:val="0"/>
          <w:numId w:val="66"/>
        </w:numPr>
        <w:spacing w:line="276" w:lineRule="auto"/>
        <w:rPr>
          <w:rFonts w:ascii="Arial" w:eastAsiaTheme="majorEastAsia" w:hAnsi="Arial" w:cs="Arial"/>
          <w:lang w:val="en-US"/>
        </w:rPr>
      </w:pPr>
      <w:r w:rsidRPr="0087020E">
        <w:rPr>
          <w:rFonts w:ascii="Arial" w:eastAsiaTheme="majorEastAsia" w:hAnsi="Arial" w:cs="Arial"/>
          <w:lang w:val="en-US"/>
        </w:rPr>
        <w:t>Better allocation of education and training resources</w:t>
      </w:r>
    </w:p>
    <w:p w14:paraId="31B0400E"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b/>
          <w:bCs/>
          <w:lang w:val="en-US"/>
        </w:rPr>
        <w:t>Sustainability Model:</w:t>
      </w:r>
    </w:p>
    <w:p w14:paraId="519632D9"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The platform will be sustained through a combination of:</w:t>
      </w:r>
    </w:p>
    <w:p w14:paraId="0A299FE7" w14:textId="77777777" w:rsidR="00FC352B" w:rsidRPr="0087020E" w:rsidRDefault="00FC352B" w:rsidP="0087020E">
      <w:pPr>
        <w:pStyle w:val="NormalWeb"/>
        <w:numPr>
          <w:ilvl w:val="0"/>
          <w:numId w:val="67"/>
        </w:numPr>
        <w:spacing w:line="276" w:lineRule="auto"/>
        <w:rPr>
          <w:rFonts w:ascii="Arial" w:eastAsiaTheme="majorEastAsia" w:hAnsi="Arial" w:cs="Arial"/>
          <w:lang w:val="en-US"/>
        </w:rPr>
      </w:pPr>
      <w:r w:rsidRPr="0087020E">
        <w:rPr>
          <w:rFonts w:ascii="Arial" w:eastAsiaTheme="majorEastAsia" w:hAnsi="Arial" w:cs="Arial"/>
          <w:lang w:val="en-US"/>
        </w:rPr>
        <w:t>Government funding as a national development initiative</w:t>
      </w:r>
    </w:p>
    <w:p w14:paraId="79E81810" w14:textId="77777777" w:rsidR="00FC352B" w:rsidRPr="0087020E" w:rsidRDefault="00FC352B" w:rsidP="0087020E">
      <w:pPr>
        <w:pStyle w:val="NormalWeb"/>
        <w:numPr>
          <w:ilvl w:val="0"/>
          <w:numId w:val="67"/>
        </w:numPr>
        <w:spacing w:line="276" w:lineRule="auto"/>
        <w:rPr>
          <w:rFonts w:ascii="Arial" w:eastAsiaTheme="majorEastAsia" w:hAnsi="Arial" w:cs="Arial"/>
          <w:lang w:val="en-US"/>
        </w:rPr>
      </w:pPr>
      <w:r w:rsidRPr="0087020E">
        <w:rPr>
          <w:rFonts w:ascii="Arial" w:eastAsiaTheme="majorEastAsia" w:hAnsi="Arial" w:cs="Arial"/>
          <w:lang w:val="en-US"/>
        </w:rPr>
        <w:t>Institutional membership fees for enhanced services</w:t>
      </w:r>
    </w:p>
    <w:p w14:paraId="57F01206" w14:textId="77777777" w:rsidR="00FC352B" w:rsidRPr="0087020E" w:rsidRDefault="00FC352B" w:rsidP="0087020E">
      <w:pPr>
        <w:pStyle w:val="NormalWeb"/>
        <w:numPr>
          <w:ilvl w:val="0"/>
          <w:numId w:val="67"/>
        </w:numPr>
        <w:spacing w:line="276" w:lineRule="auto"/>
        <w:rPr>
          <w:rFonts w:ascii="Arial" w:eastAsiaTheme="majorEastAsia" w:hAnsi="Arial" w:cs="Arial"/>
          <w:lang w:val="en-US"/>
        </w:rPr>
      </w:pPr>
      <w:r w:rsidRPr="0087020E">
        <w:rPr>
          <w:rFonts w:ascii="Arial" w:eastAsiaTheme="majorEastAsia" w:hAnsi="Arial" w:cs="Arial"/>
          <w:lang w:val="en-US"/>
        </w:rPr>
        <w:lastRenderedPageBreak/>
        <w:t>Employer subscriptions for premium recruitment features</w:t>
      </w:r>
    </w:p>
    <w:p w14:paraId="2FF065E5" w14:textId="77777777" w:rsidR="00FC352B" w:rsidRPr="0087020E" w:rsidRDefault="00FC352B" w:rsidP="0087020E">
      <w:pPr>
        <w:pStyle w:val="NormalWeb"/>
        <w:numPr>
          <w:ilvl w:val="0"/>
          <w:numId w:val="67"/>
        </w:numPr>
        <w:spacing w:line="276" w:lineRule="auto"/>
        <w:rPr>
          <w:rFonts w:ascii="Arial" w:eastAsiaTheme="majorEastAsia" w:hAnsi="Arial" w:cs="Arial"/>
          <w:lang w:val="en-US"/>
        </w:rPr>
      </w:pPr>
      <w:r w:rsidRPr="0087020E">
        <w:rPr>
          <w:rFonts w:ascii="Arial" w:eastAsiaTheme="majorEastAsia" w:hAnsi="Arial" w:cs="Arial"/>
          <w:lang w:val="en-US"/>
        </w:rPr>
        <w:t>International development partner support</w:t>
      </w:r>
    </w:p>
    <w:p w14:paraId="3481C361" w14:textId="77777777" w:rsidR="00FC352B" w:rsidRPr="0087020E" w:rsidRDefault="00FC352B" w:rsidP="0087020E">
      <w:pPr>
        <w:pStyle w:val="NormalWeb"/>
        <w:numPr>
          <w:ilvl w:val="0"/>
          <w:numId w:val="67"/>
        </w:numPr>
        <w:spacing w:line="276" w:lineRule="auto"/>
        <w:rPr>
          <w:rFonts w:ascii="Arial" w:eastAsiaTheme="majorEastAsia" w:hAnsi="Arial" w:cs="Arial"/>
          <w:lang w:val="en-US"/>
        </w:rPr>
      </w:pPr>
      <w:r w:rsidRPr="0087020E">
        <w:rPr>
          <w:rFonts w:ascii="Arial" w:eastAsiaTheme="majorEastAsia" w:hAnsi="Arial" w:cs="Arial"/>
          <w:lang w:val="en-US"/>
        </w:rPr>
        <w:t>Advertising and sponsored content (with appropriate safeguards)</w:t>
      </w:r>
    </w:p>
    <w:p w14:paraId="71313B20"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b/>
          <w:bCs/>
          <w:lang w:val="en-US"/>
        </w:rPr>
        <w:t>Return on Investment:</w:t>
      </w:r>
    </w:p>
    <w:p w14:paraId="08B62121"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Preliminary analysis indicates positive return on investment within three years based on:</w:t>
      </w:r>
    </w:p>
    <w:p w14:paraId="4E21B50C" w14:textId="77777777" w:rsidR="00FC352B" w:rsidRPr="0087020E" w:rsidRDefault="00FC352B" w:rsidP="0087020E">
      <w:pPr>
        <w:pStyle w:val="NormalWeb"/>
        <w:numPr>
          <w:ilvl w:val="0"/>
          <w:numId w:val="68"/>
        </w:numPr>
        <w:spacing w:line="276" w:lineRule="auto"/>
        <w:rPr>
          <w:rFonts w:ascii="Arial" w:eastAsiaTheme="majorEastAsia" w:hAnsi="Arial" w:cs="Arial"/>
          <w:lang w:val="en-US"/>
        </w:rPr>
      </w:pPr>
      <w:r w:rsidRPr="0087020E">
        <w:rPr>
          <w:rFonts w:ascii="Arial" w:eastAsiaTheme="majorEastAsia" w:hAnsi="Arial" w:cs="Arial"/>
          <w:lang w:val="en-US"/>
        </w:rPr>
        <w:t>Reduced unemployment-related social services costs</w:t>
      </w:r>
    </w:p>
    <w:p w14:paraId="7E2B60D3" w14:textId="77777777" w:rsidR="00FC352B" w:rsidRPr="0087020E" w:rsidRDefault="00FC352B" w:rsidP="0087020E">
      <w:pPr>
        <w:pStyle w:val="NormalWeb"/>
        <w:numPr>
          <w:ilvl w:val="0"/>
          <w:numId w:val="68"/>
        </w:numPr>
        <w:spacing w:line="276" w:lineRule="auto"/>
        <w:rPr>
          <w:rFonts w:ascii="Arial" w:eastAsiaTheme="majorEastAsia" w:hAnsi="Arial" w:cs="Arial"/>
          <w:lang w:val="en-US"/>
        </w:rPr>
      </w:pPr>
      <w:r w:rsidRPr="0087020E">
        <w:rPr>
          <w:rFonts w:ascii="Arial" w:eastAsiaTheme="majorEastAsia" w:hAnsi="Arial" w:cs="Arial"/>
          <w:lang w:val="en-US"/>
        </w:rPr>
        <w:t>Increased tax revenues from employed youth</w:t>
      </w:r>
    </w:p>
    <w:p w14:paraId="612E8C31" w14:textId="77777777" w:rsidR="00FC352B" w:rsidRPr="0087020E" w:rsidRDefault="00FC352B" w:rsidP="0087020E">
      <w:pPr>
        <w:pStyle w:val="NormalWeb"/>
        <w:numPr>
          <w:ilvl w:val="0"/>
          <w:numId w:val="68"/>
        </w:numPr>
        <w:spacing w:line="276" w:lineRule="auto"/>
        <w:rPr>
          <w:rFonts w:ascii="Arial" w:eastAsiaTheme="majorEastAsia" w:hAnsi="Arial" w:cs="Arial"/>
          <w:lang w:val="en-US"/>
        </w:rPr>
      </w:pPr>
      <w:r w:rsidRPr="0087020E">
        <w:rPr>
          <w:rFonts w:ascii="Arial" w:eastAsiaTheme="majorEastAsia" w:hAnsi="Arial" w:cs="Arial"/>
          <w:lang w:val="en-US"/>
        </w:rPr>
        <w:t>Improved productivity from better job matching</w:t>
      </w:r>
    </w:p>
    <w:p w14:paraId="51C51249" w14:textId="77777777" w:rsidR="00FC352B" w:rsidRPr="0087020E" w:rsidRDefault="00FC352B" w:rsidP="0087020E">
      <w:pPr>
        <w:pStyle w:val="NormalWeb"/>
        <w:numPr>
          <w:ilvl w:val="0"/>
          <w:numId w:val="68"/>
        </w:numPr>
        <w:spacing w:line="276" w:lineRule="auto"/>
        <w:rPr>
          <w:rFonts w:ascii="Arial" w:eastAsiaTheme="majorEastAsia" w:hAnsi="Arial" w:cs="Arial"/>
          <w:lang w:val="en-US"/>
        </w:rPr>
      </w:pPr>
      <w:r w:rsidRPr="0087020E">
        <w:rPr>
          <w:rFonts w:ascii="Arial" w:eastAsiaTheme="majorEastAsia" w:hAnsi="Arial" w:cs="Arial"/>
          <w:lang w:val="en-US"/>
        </w:rPr>
        <w:t>Reduced recruitment costs for employers</w:t>
      </w:r>
    </w:p>
    <w:p w14:paraId="105B563C" w14:textId="77777777" w:rsidR="00FC352B" w:rsidRPr="0087020E" w:rsidRDefault="00FC352B" w:rsidP="0087020E">
      <w:pPr>
        <w:pStyle w:val="NormalWeb"/>
        <w:numPr>
          <w:ilvl w:val="0"/>
          <w:numId w:val="68"/>
        </w:numPr>
        <w:spacing w:line="276" w:lineRule="auto"/>
        <w:rPr>
          <w:rFonts w:ascii="Arial" w:eastAsiaTheme="majorEastAsia" w:hAnsi="Arial" w:cs="Arial"/>
          <w:lang w:val="en-US"/>
        </w:rPr>
      </w:pPr>
      <w:r w:rsidRPr="0087020E">
        <w:rPr>
          <w:rFonts w:ascii="Arial" w:eastAsiaTheme="majorEastAsia" w:hAnsi="Arial" w:cs="Arial"/>
          <w:lang w:val="en-US"/>
        </w:rPr>
        <w:t>More efficient use of education and training resources</w:t>
      </w:r>
    </w:p>
    <w:p w14:paraId="1B07FBDD" w14:textId="77777777" w:rsidR="00FC352B" w:rsidRPr="0087020E" w:rsidRDefault="00FC352B" w:rsidP="0087020E">
      <w:pPr>
        <w:pStyle w:val="NormalWeb"/>
        <w:spacing w:before="0" w:after="0" w:line="276" w:lineRule="auto"/>
        <w:rPr>
          <w:rFonts w:ascii="Arial" w:eastAsiaTheme="majorEastAsia" w:hAnsi="Arial" w:cs="Arial"/>
          <w:lang w:val="en-US"/>
        </w:rPr>
      </w:pPr>
      <w:r w:rsidRPr="0087020E">
        <w:rPr>
          <w:rFonts w:ascii="Arial" w:eastAsiaTheme="majorEastAsia" w:hAnsi="Arial" w:cs="Arial"/>
          <w:lang w:val="en-US"/>
        </w:rPr>
        <w:t>The project is economically feasible with appropriate funding and sustainability planning.</w:t>
      </w:r>
    </w:p>
    <w:p w14:paraId="523FCF8F" w14:textId="77777777" w:rsidR="00DB0BED" w:rsidRPr="0087020E" w:rsidRDefault="00DB0BED" w:rsidP="0087020E">
      <w:pPr>
        <w:pStyle w:val="NormalWeb"/>
        <w:spacing w:before="0" w:beforeAutospacing="0" w:after="0" w:afterAutospacing="0" w:line="276" w:lineRule="auto"/>
        <w:rPr>
          <w:rFonts w:ascii="Arial" w:hAnsi="Arial" w:cs="Arial"/>
        </w:rPr>
      </w:pPr>
    </w:p>
    <w:p w14:paraId="750A849A" w14:textId="102546A2" w:rsidR="00DB0BED" w:rsidRPr="0087020E" w:rsidRDefault="00DB0BED" w:rsidP="0087020E">
      <w:pPr>
        <w:pStyle w:val="Heading1"/>
        <w:numPr>
          <w:ilvl w:val="0"/>
          <w:numId w:val="73"/>
        </w:numPr>
        <w:spacing w:line="276" w:lineRule="auto"/>
        <w:jc w:val="both"/>
        <w:rPr>
          <w:rFonts w:ascii="Arial" w:hAnsi="Arial" w:cs="Arial"/>
          <w:b w:val="0"/>
          <w:bCs/>
          <w:sz w:val="24"/>
          <w:szCs w:val="24"/>
        </w:rPr>
      </w:pPr>
      <w:bookmarkStart w:id="25" w:name="_Toc178584089"/>
      <w:bookmarkStart w:id="26" w:name="_Toc185353568"/>
      <w:bookmarkStart w:id="27" w:name="_Toc185353694"/>
      <w:r w:rsidRPr="0087020E">
        <w:rPr>
          <w:rFonts w:ascii="Arial" w:hAnsi="Arial" w:cs="Arial"/>
          <w:bCs/>
          <w:sz w:val="24"/>
          <w:szCs w:val="24"/>
        </w:rPr>
        <w:t>Justification or Significance of the research</w:t>
      </w:r>
      <w:bookmarkEnd w:id="25"/>
      <w:bookmarkEnd w:id="26"/>
      <w:bookmarkEnd w:id="27"/>
    </w:p>
    <w:p w14:paraId="356D2C97"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Career Connect Lesotho represents a transformative intervention in the country's education-to-employment ecosystem. Its significance extends across multiple dimensions:</w:t>
      </w:r>
    </w:p>
    <w:p w14:paraId="38546383"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Individual Empowerment:</w:t>
      </w:r>
    </w:p>
    <w:p w14:paraId="187A7D72"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The platform empowers young people to take control of their career development. Students gain visibility into opportunities, understand the skills they need to develop, and can track their progress toward employment. This agency is particularly important for young women, rural youth, and others who may face additional barriers in traditional job search channels.</w:t>
      </w:r>
    </w:p>
    <w:p w14:paraId="2E2B44A0"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Educational Transformation:</w:t>
      </w:r>
    </w:p>
    <w:p w14:paraId="4CF4692B"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By providing institutions with data on graduate outcomes and employer needs, the platform enables evidence-based curriculum development. Education becomes more relevant to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demands, improving the value proposition for students and funders alike. Career services are enhanced with better tools and connections.</w:t>
      </w:r>
    </w:p>
    <w:p w14:paraId="5773758E"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Economic Development:</w:t>
      </w:r>
    </w:p>
    <w:p w14:paraId="0371A7C0"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Efficient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markets are fundamental to economic growth. By reducing friction in the job matching process, Career Connect Lesotho helps ensure that human capital is deployed where it can be most productive. Employers can fill positions faster, businesses can grow, and the economy benefits from increased output and innovation.</w:t>
      </w:r>
    </w:p>
    <w:p w14:paraId="3A3D1817"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lastRenderedPageBreak/>
        <w:t>For Social Cohesion:</w:t>
      </w:r>
    </w:p>
    <w:p w14:paraId="54D1EBB1"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Youth unemployment is associated with social instability, crime, and emigration. By creating pathways to meaningful employment, the platform contributes to social stability and gives young people reason to remain in Lesotho and contribute to national development. The platform also promotes equity by making opportunities visible to all, regardless of background or connections.</w:t>
      </w:r>
    </w:p>
    <w:p w14:paraId="144BCE21"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Policy and Planning:</w:t>
      </w:r>
    </w:p>
    <w:p w14:paraId="3B2F7FE3"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Government agencies gain unprecedented visibility into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dynamics. For the first time, policymakers can see which sectors are growing, which skills are in demand, and which groups face the greatest employment challenges. This evidence base enables more effective interventions and better allocation of limited resources.</w:t>
      </w:r>
    </w:p>
    <w:p w14:paraId="2849EE46"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International Competitiveness:</w:t>
      </w:r>
    </w:p>
    <w:p w14:paraId="3746BFDB"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As Lesotho integrates further into regional and global economies, having a skilled, employable workforce becomes increasingly important. Career Connect Lesotho helps ensure that the country's human capital meets international standards and that young people can compete for opportunities beyond national borders.</w:t>
      </w:r>
    </w:p>
    <w:p w14:paraId="303B18E4"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Innovation and Entrepreneurship:</w:t>
      </w:r>
    </w:p>
    <w:p w14:paraId="66369E9E"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The platform's data and analytics capabilities can identify emerging opportunities and gaps in the market. Entrepreneurs can use this information to start businesses that address unmet needs. Investors gain better information about which sectors offer the greatest potential.</w:t>
      </w:r>
    </w:p>
    <w:p w14:paraId="587011A7" w14:textId="77777777" w:rsidR="00A67B19" w:rsidRPr="0087020E" w:rsidRDefault="00A67B19"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 Future Generations:</w:t>
      </w:r>
    </w:p>
    <w:p w14:paraId="661E72D7" w14:textId="545AC10C" w:rsidR="00DB0BED" w:rsidRPr="0087020E" w:rsidRDefault="00A67B19" w:rsidP="0087020E">
      <w:pPr>
        <w:spacing w:line="276" w:lineRule="auto"/>
        <w:jc w:val="both"/>
        <w:rPr>
          <w:rFonts w:ascii="Arial" w:hAnsi="Arial" w:cs="Arial"/>
          <w:sz w:val="24"/>
          <w:szCs w:val="24"/>
          <w:lang w:val="en-US"/>
        </w:rPr>
      </w:pPr>
      <w:r w:rsidRPr="0087020E">
        <w:rPr>
          <w:rFonts w:ascii="Arial" w:hAnsi="Arial" w:cs="Arial"/>
          <w:sz w:val="24"/>
          <w:szCs w:val="24"/>
          <w:lang w:val="en-US"/>
        </w:rPr>
        <w:t>Perhaps most significantly, Career Connect Lesotho creates infrastructure that will benefit generations of young people to come. Once established, the platform becomes a permanent part of the country's education and employment ecosystem, continuously improving through data accumulation and system enhancement.</w:t>
      </w:r>
    </w:p>
    <w:p w14:paraId="59F6C899" w14:textId="77777777" w:rsidR="00A67B19" w:rsidRPr="0087020E" w:rsidRDefault="00A67B19" w:rsidP="0087020E">
      <w:pPr>
        <w:spacing w:line="276" w:lineRule="auto"/>
        <w:jc w:val="both"/>
        <w:rPr>
          <w:rFonts w:ascii="Arial" w:hAnsi="Arial" w:cs="Arial"/>
          <w:sz w:val="24"/>
          <w:szCs w:val="24"/>
          <w:lang w:val="en-US"/>
        </w:rPr>
      </w:pPr>
    </w:p>
    <w:p w14:paraId="392886F6" w14:textId="6D68BF5B" w:rsidR="00DB0BED" w:rsidRPr="0087020E" w:rsidRDefault="00DB0BED" w:rsidP="0087020E">
      <w:pPr>
        <w:pStyle w:val="Heading1"/>
        <w:numPr>
          <w:ilvl w:val="0"/>
          <w:numId w:val="73"/>
        </w:numPr>
        <w:spacing w:line="276" w:lineRule="auto"/>
        <w:jc w:val="both"/>
        <w:rPr>
          <w:rFonts w:ascii="Arial" w:hAnsi="Arial" w:cs="Arial"/>
          <w:b w:val="0"/>
          <w:sz w:val="24"/>
          <w:szCs w:val="24"/>
        </w:rPr>
      </w:pPr>
      <w:bookmarkStart w:id="28" w:name="_Toc178584090"/>
      <w:bookmarkStart w:id="29" w:name="_Toc185353569"/>
      <w:bookmarkStart w:id="30" w:name="_Toc185353695"/>
      <w:r w:rsidRPr="0087020E">
        <w:rPr>
          <w:rFonts w:ascii="Arial" w:hAnsi="Arial" w:cs="Arial"/>
          <w:sz w:val="24"/>
          <w:szCs w:val="24"/>
        </w:rPr>
        <w:t>Literature review of the project</w:t>
      </w:r>
      <w:bookmarkEnd w:id="28"/>
      <w:bookmarkEnd w:id="29"/>
      <w:bookmarkEnd w:id="30"/>
    </w:p>
    <w:p w14:paraId="19263EA4"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 xml:space="preserve">Digital career platforms have emerged globally as powerful tools for addressing </w:t>
      </w:r>
      <w:proofErr w:type="spellStart"/>
      <w:r w:rsidRPr="0087020E">
        <w:rPr>
          <w:rFonts w:ascii="Arial" w:hAnsi="Arial" w:cs="Arial"/>
          <w:sz w:val="24"/>
          <w:szCs w:val="24"/>
          <w:shd w:val="clear" w:color="auto" w:fill="FFFFFF"/>
          <w:lang w:val="en-US"/>
        </w:rPr>
        <w:t>labour</w:t>
      </w:r>
      <w:proofErr w:type="spellEnd"/>
      <w:r w:rsidRPr="0087020E">
        <w:rPr>
          <w:rFonts w:ascii="Arial" w:hAnsi="Arial" w:cs="Arial"/>
          <w:sz w:val="24"/>
          <w:szCs w:val="24"/>
          <w:shd w:val="clear" w:color="auto" w:fill="FFFFFF"/>
          <w:lang w:val="en-US"/>
        </w:rPr>
        <w:t xml:space="preserve"> market inefficiencies. While such platforms are well-established in developed economies, their adoption in emerging markets, particularly in Africa, is accelerating rapidly.</w:t>
      </w:r>
    </w:p>
    <w:p w14:paraId="6B3DDA50" w14:textId="77777777" w:rsidR="00A67B19" w:rsidRPr="0087020E" w:rsidRDefault="00A67B19" w:rsidP="0087020E">
      <w:pPr>
        <w:spacing w:line="276" w:lineRule="auto"/>
        <w:ind w:left="360"/>
        <w:jc w:val="both"/>
        <w:rPr>
          <w:rFonts w:ascii="Arial" w:hAnsi="Arial" w:cs="Arial"/>
          <w:b/>
          <w:bCs/>
          <w:sz w:val="24"/>
          <w:szCs w:val="24"/>
          <w:shd w:val="clear" w:color="auto" w:fill="FFFFFF"/>
          <w:lang w:val="en-US"/>
        </w:rPr>
      </w:pPr>
      <w:r w:rsidRPr="0087020E">
        <w:rPr>
          <w:rFonts w:ascii="Arial" w:hAnsi="Arial" w:cs="Arial"/>
          <w:b/>
          <w:bCs/>
          <w:sz w:val="24"/>
          <w:szCs w:val="24"/>
          <w:shd w:val="clear" w:color="auto" w:fill="FFFFFF"/>
          <w:lang w:val="en-US"/>
        </w:rPr>
        <w:t>Global Context</w:t>
      </w:r>
    </w:p>
    <w:p w14:paraId="3EED2CDE"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lastRenderedPageBreak/>
        <w:t xml:space="preserve">Platforms like LinkedIn, </w:t>
      </w:r>
      <w:proofErr w:type="gramStart"/>
      <w:r w:rsidRPr="0087020E">
        <w:rPr>
          <w:rFonts w:ascii="Arial" w:hAnsi="Arial" w:cs="Arial"/>
          <w:sz w:val="24"/>
          <w:szCs w:val="24"/>
          <w:shd w:val="clear" w:color="auto" w:fill="FFFFFF"/>
          <w:lang w:val="en-US"/>
        </w:rPr>
        <w:t>Indeed</w:t>
      </w:r>
      <w:proofErr w:type="gramEnd"/>
      <w:r w:rsidRPr="0087020E">
        <w:rPr>
          <w:rFonts w:ascii="Arial" w:hAnsi="Arial" w:cs="Arial"/>
          <w:sz w:val="24"/>
          <w:szCs w:val="24"/>
          <w:shd w:val="clear" w:color="auto" w:fill="FFFFFF"/>
          <w:lang w:val="en-US"/>
        </w:rPr>
        <w:t>, and Glassdoor have transformed how people find jobs and how companies recruit in developed economies. These platforms aggregate opportunities, provide professional networking, and offer insights into companies and careers. However, their models assume certain infrastructure and user characteristics that may not hold in emerging markets.</w:t>
      </w:r>
    </w:p>
    <w:p w14:paraId="2BDF1997" w14:textId="77777777" w:rsidR="00A67B19" w:rsidRPr="0087020E" w:rsidRDefault="00A67B19" w:rsidP="0087020E">
      <w:pPr>
        <w:spacing w:line="276" w:lineRule="auto"/>
        <w:ind w:left="360"/>
        <w:jc w:val="both"/>
        <w:rPr>
          <w:rFonts w:ascii="Arial" w:hAnsi="Arial" w:cs="Arial"/>
          <w:b/>
          <w:bCs/>
          <w:sz w:val="24"/>
          <w:szCs w:val="24"/>
          <w:shd w:val="clear" w:color="auto" w:fill="FFFFFF"/>
          <w:lang w:val="en-US"/>
        </w:rPr>
      </w:pPr>
      <w:r w:rsidRPr="0087020E">
        <w:rPr>
          <w:rFonts w:ascii="Arial" w:hAnsi="Arial" w:cs="Arial"/>
          <w:b/>
          <w:bCs/>
          <w:sz w:val="24"/>
          <w:szCs w:val="24"/>
          <w:shd w:val="clear" w:color="auto" w:fill="FFFFFF"/>
          <w:lang w:val="en-US"/>
        </w:rPr>
        <w:t>African Landscape</w:t>
      </w:r>
    </w:p>
    <w:p w14:paraId="28E580A3"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Across Africa, numerous platforms have emerged to address local needs:</w:t>
      </w:r>
    </w:p>
    <w:p w14:paraId="0784AB56"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proofErr w:type="spellStart"/>
      <w:r w:rsidRPr="0087020E">
        <w:rPr>
          <w:rFonts w:ascii="Arial" w:hAnsi="Arial" w:cs="Arial"/>
          <w:b/>
          <w:bCs/>
          <w:sz w:val="24"/>
          <w:szCs w:val="24"/>
          <w:shd w:val="clear" w:color="auto" w:fill="FFFFFF"/>
          <w:lang w:val="en-US"/>
        </w:rPr>
        <w:t>Jobberman</w:t>
      </w:r>
      <w:proofErr w:type="spellEnd"/>
      <w:r w:rsidRPr="0087020E">
        <w:rPr>
          <w:rFonts w:ascii="Arial" w:hAnsi="Arial" w:cs="Arial"/>
          <w:b/>
          <w:bCs/>
          <w:sz w:val="24"/>
          <w:szCs w:val="24"/>
          <w:shd w:val="clear" w:color="auto" w:fill="FFFFFF"/>
          <w:lang w:val="en-US"/>
        </w:rPr>
        <w:t xml:space="preserve"> (Nigeria, Ghana):</w:t>
      </w:r>
      <w:r w:rsidRPr="0087020E">
        <w:rPr>
          <w:rFonts w:ascii="Arial" w:hAnsi="Arial" w:cs="Arial"/>
          <w:sz w:val="24"/>
          <w:szCs w:val="24"/>
          <w:shd w:val="clear" w:color="auto" w:fill="FFFFFF"/>
          <w:lang w:val="en-US"/>
        </w:rPr>
        <w:t> One of West Africa's largest job platforms, connecting millions of job seekers with employers. It offers CV writing services, job alerts, and employer branding solutions.</w:t>
      </w:r>
    </w:p>
    <w:p w14:paraId="07ADA59D"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proofErr w:type="spellStart"/>
      <w:r w:rsidRPr="0087020E">
        <w:rPr>
          <w:rFonts w:ascii="Arial" w:hAnsi="Arial" w:cs="Arial"/>
          <w:b/>
          <w:bCs/>
          <w:sz w:val="24"/>
          <w:szCs w:val="24"/>
          <w:shd w:val="clear" w:color="auto" w:fill="FFFFFF"/>
          <w:lang w:val="en-US"/>
        </w:rPr>
        <w:t>BrighterMonday</w:t>
      </w:r>
      <w:proofErr w:type="spellEnd"/>
      <w:r w:rsidRPr="0087020E">
        <w:rPr>
          <w:rFonts w:ascii="Arial" w:hAnsi="Arial" w:cs="Arial"/>
          <w:b/>
          <w:bCs/>
          <w:sz w:val="24"/>
          <w:szCs w:val="24"/>
          <w:shd w:val="clear" w:color="auto" w:fill="FFFFFF"/>
          <w:lang w:val="en-US"/>
        </w:rPr>
        <w:t xml:space="preserve"> (Kenya, Uganda, Tanzania, Zambia):</w:t>
      </w:r>
      <w:r w:rsidRPr="0087020E">
        <w:rPr>
          <w:rFonts w:ascii="Arial" w:hAnsi="Arial" w:cs="Arial"/>
          <w:sz w:val="24"/>
          <w:szCs w:val="24"/>
          <w:shd w:val="clear" w:color="auto" w:fill="FFFFFF"/>
          <w:lang w:val="en-US"/>
        </w:rPr>
        <w:t> A comprehensive career platform serving East Africa with job postings, career advice, and recruitment services for employers.</w:t>
      </w:r>
    </w:p>
    <w:p w14:paraId="2BB72152"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proofErr w:type="spellStart"/>
      <w:r w:rsidRPr="0087020E">
        <w:rPr>
          <w:rFonts w:ascii="Arial" w:hAnsi="Arial" w:cs="Arial"/>
          <w:b/>
          <w:bCs/>
          <w:sz w:val="24"/>
          <w:szCs w:val="24"/>
          <w:shd w:val="clear" w:color="auto" w:fill="FFFFFF"/>
          <w:lang w:val="en-US"/>
        </w:rPr>
        <w:t>Fuzu</w:t>
      </w:r>
      <w:proofErr w:type="spellEnd"/>
      <w:r w:rsidRPr="0087020E">
        <w:rPr>
          <w:rFonts w:ascii="Arial" w:hAnsi="Arial" w:cs="Arial"/>
          <w:b/>
          <w:bCs/>
          <w:sz w:val="24"/>
          <w:szCs w:val="24"/>
          <w:shd w:val="clear" w:color="auto" w:fill="FFFFFF"/>
          <w:lang w:val="en-US"/>
        </w:rPr>
        <w:t xml:space="preserve"> (Kenya, Nigeria, Uganda):</w:t>
      </w:r>
      <w:r w:rsidRPr="0087020E">
        <w:rPr>
          <w:rFonts w:ascii="Arial" w:hAnsi="Arial" w:cs="Arial"/>
          <w:sz w:val="24"/>
          <w:szCs w:val="24"/>
          <w:shd w:val="clear" w:color="auto" w:fill="FFFFFF"/>
          <w:lang w:val="en-US"/>
        </w:rPr>
        <w:t> A career development platform that goes beyond job listings to include personalized recommendations, career coaching, and skills assessments.</w:t>
      </w:r>
    </w:p>
    <w:p w14:paraId="2B8623DA"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proofErr w:type="spellStart"/>
      <w:r w:rsidRPr="0087020E">
        <w:rPr>
          <w:rFonts w:ascii="Arial" w:hAnsi="Arial" w:cs="Arial"/>
          <w:b/>
          <w:bCs/>
          <w:sz w:val="24"/>
          <w:szCs w:val="24"/>
          <w:shd w:val="clear" w:color="auto" w:fill="FFFFFF"/>
          <w:lang w:val="en-US"/>
        </w:rPr>
        <w:t>SendCV</w:t>
      </w:r>
      <w:proofErr w:type="spellEnd"/>
      <w:r w:rsidRPr="0087020E">
        <w:rPr>
          <w:rFonts w:ascii="Arial" w:hAnsi="Arial" w:cs="Arial"/>
          <w:b/>
          <w:bCs/>
          <w:sz w:val="24"/>
          <w:szCs w:val="24"/>
          <w:shd w:val="clear" w:color="auto" w:fill="FFFFFF"/>
          <w:lang w:val="en-US"/>
        </w:rPr>
        <w:t xml:space="preserve"> (South Africa):</w:t>
      </w:r>
      <w:r w:rsidRPr="0087020E">
        <w:rPr>
          <w:rFonts w:ascii="Arial" w:hAnsi="Arial" w:cs="Arial"/>
          <w:sz w:val="24"/>
          <w:szCs w:val="24"/>
          <w:shd w:val="clear" w:color="auto" w:fill="FFFFFF"/>
          <w:lang w:val="en-US"/>
        </w:rPr>
        <w:t> A platform focused on matching skilled professionals with opportunities across Africa.</w:t>
      </w:r>
    </w:p>
    <w:p w14:paraId="541A2C99"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Kaleta (Multiple countries):</w:t>
      </w:r>
      <w:r w:rsidRPr="0087020E">
        <w:rPr>
          <w:rFonts w:ascii="Arial" w:hAnsi="Arial" w:cs="Arial"/>
          <w:sz w:val="24"/>
          <w:szCs w:val="24"/>
          <w:shd w:val="clear" w:color="auto" w:fill="FFFFFF"/>
          <w:lang w:val="en-US"/>
        </w:rPr>
        <w:t> A mobile-first platform targeting young African professionals with job listings and career content.</w:t>
      </w:r>
    </w:p>
    <w:p w14:paraId="0B2DD196" w14:textId="77777777" w:rsidR="00A67B19" w:rsidRPr="0087020E" w:rsidRDefault="00A67B19" w:rsidP="0087020E">
      <w:pPr>
        <w:spacing w:line="276" w:lineRule="auto"/>
        <w:ind w:left="360"/>
        <w:jc w:val="both"/>
        <w:rPr>
          <w:rFonts w:ascii="Arial" w:hAnsi="Arial" w:cs="Arial"/>
          <w:b/>
          <w:bCs/>
          <w:sz w:val="24"/>
          <w:szCs w:val="24"/>
          <w:shd w:val="clear" w:color="auto" w:fill="FFFFFF"/>
          <w:lang w:val="en-US"/>
        </w:rPr>
      </w:pPr>
      <w:r w:rsidRPr="0087020E">
        <w:rPr>
          <w:rFonts w:ascii="Arial" w:hAnsi="Arial" w:cs="Arial"/>
          <w:b/>
          <w:bCs/>
          <w:sz w:val="24"/>
          <w:szCs w:val="24"/>
          <w:shd w:val="clear" w:color="auto" w:fill="FFFFFF"/>
          <w:lang w:val="en-US"/>
        </w:rPr>
        <w:t>Lessons from Existing Platforms</w:t>
      </w:r>
    </w:p>
    <w:p w14:paraId="77CE1F76"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Analysis of existing platforms reveals several key lessons for Career Connect Lesotho:</w:t>
      </w:r>
    </w:p>
    <w:p w14:paraId="3999E602"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Mobile-First is Essential:</w:t>
      </w:r>
      <w:r w:rsidRPr="0087020E">
        <w:rPr>
          <w:rFonts w:ascii="Arial" w:hAnsi="Arial" w:cs="Arial"/>
          <w:sz w:val="24"/>
          <w:szCs w:val="24"/>
          <w:shd w:val="clear" w:color="auto" w:fill="FFFFFF"/>
          <w:lang w:val="en-US"/>
        </w:rPr>
        <w:t> In markets where smartphone penetration exceeds computer access, mobile-first or mobile-only approaches are necessary. Users expect to search for jobs, upload CVs, and apply through their phones.</w:t>
      </w:r>
    </w:p>
    <w:p w14:paraId="6019A32E"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Trust and Verification Matter:</w:t>
      </w:r>
      <w:r w:rsidRPr="0087020E">
        <w:rPr>
          <w:rFonts w:ascii="Arial" w:hAnsi="Arial" w:cs="Arial"/>
          <w:sz w:val="24"/>
          <w:szCs w:val="24"/>
          <w:shd w:val="clear" w:color="auto" w:fill="FFFFFF"/>
          <w:lang w:val="en-US"/>
        </w:rPr>
        <w:t> Fraudulent job postings and misrepresentation are significant concerns. Platforms that implement verification mechanisms for employers and provide ways to validate job legitimacy build greater trust.</w:t>
      </w:r>
    </w:p>
    <w:p w14:paraId="52960E5A"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Localization is Critical:</w:t>
      </w:r>
      <w:r w:rsidRPr="0087020E">
        <w:rPr>
          <w:rFonts w:ascii="Arial" w:hAnsi="Arial" w:cs="Arial"/>
          <w:sz w:val="24"/>
          <w:szCs w:val="24"/>
          <w:shd w:val="clear" w:color="auto" w:fill="FFFFFF"/>
          <w:lang w:val="en-US"/>
        </w:rPr>
        <w:t> Language, cultural norms, and local employment practices must be reflected in platform design. What works in Nigeria may not work in Lesotho.</w:t>
      </w:r>
    </w:p>
    <w:p w14:paraId="61B16916"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Skills Development Integration:</w:t>
      </w:r>
      <w:r w:rsidRPr="0087020E">
        <w:rPr>
          <w:rFonts w:ascii="Arial" w:hAnsi="Arial" w:cs="Arial"/>
          <w:sz w:val="24"/>
          <w:szCs w:val="24"/>
          <w:shd w:val="clear" w:color="auto" w:fill="FFFFFF"/>
          <w:lang w:val="en-US"/>
        </w:rPr>
        <w:t> Successful platforms recognize that many job seekers need support in developing employability skills. Integration with learning resources and skills assessments adds significant value.</w:t>
      </w:r>
    </w:p>
    <w:p w14:paraId="6E195B63"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lastRenderedPageBreak/>
        <w:t>Data for Decision Making:</w:t>
      </w:r>
      <w:r w:rsidRPr="0087020E">
        <w:rPr>
          <w:rFonts w:ascii="Arial" w:hAnsi="Arial" w:cs="Arial"/>
          <w:sz w:val="24"/>
          <w:szCs w:val="24"/>
          <w:shd w:val="clear" w:color="auto" w:fill="FFFFFF"/>
          <w:lang w:val="en-US"/>
        </w:rPr>
        <w:t> Platforms that provide analytics to governments, institutions, and employers create additional value and stakeholder engagement.</w:t>
      </w:r>
    </w:p>
    <w:p w14:paraId="5DD3E278"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Sustainability Requires Multiple Revenue Streams:</w:t>
      </w:r>
      <w:r w:rsidRPr="0087020E">
        <w:rPr>
          <w:rFonts w:ascii="Arial" w:hAnsi="Arial" w:cs="Arial"/>
          <w:sz w:val="24"/>
          <w:szCs w:val="24"/>
          <w:shd w:val="clear" w:color="auto" w:fill="FFFFFF"/>
          <w:lang w:val="en-US"/>
        </w:rPr>
        <w:t> Reliance on any single revenue source creates vulnerability. Successful platforms diversify through employer subscriptions, advertising, premium user features, and institutional partnerships.</w:t>
      </w:r>
    </w:p>
    <w:p w14:paraId="24A3F907"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Partnerships Enhance Reach:</w:t>
      </w:r>
      <w:r w:rsidRPr="0087020E">
        <w:rPr>
          <w:rFonts w:ascii="Arial" w:hAnsi="Arial" w:cs="Arial"/>
          <w:sz w:val="24"/>
          <w:szCs w:val="24"/>
          <w:shd w:val="clear" w:color="auto" w:fill="FFFFFF"/>
          <w:lang w:val="en-US"/>
        </w:rPr>
        <w:t> Collaboration with telecommunications companies, educational institutions, and government agencies accelerates user acquisition and adds credibility.</w:t>
      </w:r>
    </w:p>
    <w:p w14:paraId="41953671"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Continuous Innovation is Necessary:</w:t>
      </w:r>
      <w:r w:rsidRPr="0087020E">
        <w:rPr>
          <w:rFonts w:ascii="Arial" w:hAnsi="Arial" w:cs="Arial"/>
          <w:sz w:val="24"/>
          <w:szCs w:val="24"/>
          <w:shd w:val="clear" w:color="auto" w:fill="FFFFFF"/>
          <w:lang w:val="en-US"/>
        </w:rPr>
        <w:t> Technology and user expectations evolve rapidly. Platforms must continuously improve features, user experience, and matching algorithms to remain relevant.</w:t>
      </w:r>
    </w:p>
    <w:p w14:paraId="14567009" w14:textId="77777777" w:rsidR="00A67B19" w:rsidRPr="0087020E" w:rsidRDefault="00A67B19" w:rsidP="0087020E">
      <w:pPr>
        <w:spacing w:line="276" w:lineRule="auto"/>
        <w:ind w:left="360"/>
        <w:jc w:val="both"/>
        <w:rPr>
          <w:rFonts w:ascii="Arial" w:hAnsi="Arial" w:cs="Arial"/>
          <w:b/>
          <w:bCs/>
          <w:sz w:val="24"/>
          <w:szCs w:val="24"/>
          <w:shd w:val="clear" w:color="auto" w:fill="FFFFFF"/>
          <w:lang w:val="en-US"/>
        </w:rPr>
      </w:pPr>
      <w:r w:rsidRPr="0087020E">
        <w:rPr>
          <w:rFonts w:ascii="Arial" w:hAnsi="Arial" w:cs="Arial"/>
          <w:b/>
          <w:bCs/>
          <w:sz w:val="24"/>
          <w:szCs w:val="24"/>
          <w:shd w:val="clear" w:color="auto" w:fill="FFFFFF"/>
          <w:lang w:val="en-US"/>
        </w:rPr>
        <w:t>Positioning Career Connect Lesotho</w:t>
      </w:r>
    </w:p>
    <w:p w14:paraId="5314BAB9"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sz w:val="24"/>
          <w:szCs w:val="24"/>
          <w:shd w:val="clear" w:color="auto" w:fill="FFFFFF"/>
          <w:lang w:val="en-US"/>
        </w:rPr>
        <w:t>Career Connect Lesotho will build on lessons from existing platforms while addressing the specific context of Lesotho. Key differentiators include:</w:t>
      </w:r>
    </w:p>
    <w:p w14:paraId="5D4C208D"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Comprehensive Ecosystem Approach:</w:t>
      </w:r>
      <w:r w:rsidRPr="0087020E">
        <w:rPr>
          <w:rFonts w:ascii="Arial" w:hAnsi="Arial" w:cs="Arial"/>
          <w:sz w:val="24"/>
          <w:szCs w:val="24"/>
          <w:shd w:val="clear" w:color="auto" w:fill="FFFFFF"/>
          <w:lang w:val="en-US"/>
        </w:rPr>
        <w:t> Rather than focusing solely on job listings, the platform integrates education, skills development, mentorship, and analytics into a unified ecosystem.</w:t>
      </w:r>
    </w:p>
    <w:p w14:paraId="4C8996CA"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Government Integration:</w:t>
      </w:r>
      <w:r w:rsidRPr="0087020E">
        <w:rPr>
          <w:rFonts w:ascii="Arial" w:hAnsi="Arial" w:cs="Arial"/>
          <w:sz w:val="24"/>
          <w:szCs w:val="24"/>
          <w:shd w:val="clear" w:color="auto" w:fill="FFFFFF"/>
          <w:lang w:val="en-US"/>
        </w:rPr>
        <w:t> Close collaboration with government agencies ensures alignment with national priorities and provides data for policy making.</w:t>
      </w:r>
    </w:p>
    <w:p w14:paraId="556AADDB"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AI-Powered Matching:</w:t>
      </w:r>
      <w:r w:rsidRPr="0087020E">
        <w:rPr>
          <w:rFonts w:ascii="Arial" w:hAnsi="Arial" w:cs="Arial"/>
          <w:sz w:val="24"/>
          <w:szCs w:val="24"/>
          <w:shd w:val="clear" w:color="auto" w:fill="FFFFFF"/>
          <w:lang w:val="en-US"/>
        </w:rPr>
        <w:t> Advanced machine learning algorithms will provide personalized recommendations that improve over time based on user interactions and outcomes.</w:t>
      </w:r>
    </w:p>
    <w:p w14:paraId="789C88AA"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Offline Capabilities:</w:t>
      </w:r>
      <w:r w:rsidRPr="0087020E">
        <w:rPr>
          <w:rFonts w:ascii="Arial" w:hAnsi="Arial" w:cs="Arial"/>
          <w:sz w:val="24"/>
          <w:szCs w:val="24"/>
          <w:shd w:val="clear" w:color="auto" w:fill="FFFFFF"/>
          <w:lang w:val="en-US"/>
        </w:rPr>
        <w:t> Recognizing connectivity challenges, the platform will function effectively even with intermittent internet access.</w:t>
      </w:r>
    </w:p>
    <w:p w14:paraId="2833E75B" w14:textId="77777777" w:rsidR="00A67B19"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Multi-Language Support:</w:t>
      </w:r>
      <w:r w:rsidRPr="0087020E">
        <w:rPr>
          <w:rFonts w:ascii="Arial" w:hAnsi="Arial" w:cs="Arial"/>
          <w:sz w:val="24"/>
          <w:szCs w:val="24"/>
          <w:shd w:val="clear" w:color="auto" w:fill="FFFFFF"/>
          <w:lang w:val="en-US"/>
        </w:rPr>
        <w:t> Full support for Sesotho and English ensures accessibility across population segments.</w:t>
      </w:r>
    </w:p>
    <w:p w14:paraId="7AF8AF89" w14:textId="0B4F678F" w:rsidR="00DB0BED" w:rsidRPr="0087020E" w:rsidRDefault="00A67B19" w:rsidP="0087020E">
      <w:pPr>
        <w:spacing w:line="276" w:lineRule="auto"/>
        <w:ind w:left="360"/>
        <w:jc w:val="both"/>
        <w:rPr>
          <w:rFonts w:ascii="Arial" w:hAnsi="Arial" w:cs="Arial"/>
          <w:sz w:val="24"/>
          <w:szCs w:val="24"/>
          <w:shd w:val="clear" w:color="auto" w:fill="FFFFFF"/>
          <w:lang w:val="en-US"/>
        </w:rPr>
      </w:pPr>
      <w:r w:rsidRPr="0087020E">
        <w:rPr>
          <w:rFonts w:ascii="Arial" w:hAnsi="Arial" w:cs="Arial"/>
          <w:b/>
          <w:bCs/>
          <w:sz w:val="24"/>
          <w:szCs w:val="24"/>
          <w:shd w:val="clear" w:color="auto" w:fill="FFFFFF"/>
          <w:lang w:val="en-US"/>
        </w:rPr>
        <w:t>Institutional Integration:</w:t>
      </w:r>
      <w:r w:rsidRPr="0087020E">
        <w:rPr>
          <w:rFonts w:ascii="Arial" w:hAnsi="Arial" w:cs="Arial"/>
          <w:sz w:val="24"/>
          <w:szCs w:val="24"/>
          <w:shd w:val="clear" w:color="auto" w:fill="FFFFFF"/>
          <w:lang w:val="en-US"/>
        </w:rPr>
        <w:t> Direct integration with educational institutions enables verification of academic credentials and tracking of graduate outcomes.</w:t>
      </w:r>
    </w:p>
    <w:p w14:paraId="0635F7CD" w14:textId="77777777" w:rsidR="00DB0BED" w:rsidRPr="0087020E" w:rsidRDefault="00DB0BED" w:rsidP="0087020E">
      <w:pPr>
        <w:spacing w:line="276" w:lineRule="auto"/>
        <w:jc w:val="both"/>
        <w:rPr>
          <w:rFonts w:ascii="Arial" w:hAnsi="Arial" w:cs="Arial"/>
          <w:sz w:val="24"/>
          <w:szCs w:val="24"/>
        </w:rPr>
      </w:pPr>
    </w:p>
    <w:p w14:paraId="5F70218D" w14:textId="0A0C82E3" w:rsidR="00DB0BED" w:rsidRPr="0087020E" w:rsidRDefault="00DB0BED" w:rsidP="0087020E">
      <w:pPr>
        <w:pStyle w:val="Heading1"/>
        <w:numPr>
          <w:ilvl w:val="0"/>
          <w:numId w:val="73"/>
        </w:numPr>
        <w:spacing w:line="276" w:lineRule="auto"/>
        <w:jc w:val="both"/>
        <w:rPr>
          <w:rFonts w:ascii="Arial" w:hAnsi="Arial" w:cs="Arial"/>
          <w:sz w:val="24"/>
          <w:szCs w:val="24"/>
        </w:rPr>
      </w:pPr>
      <w:bookmarkStart w:id="31" w:name="_Toc178584092"/>
      <w:bookmarkStart w:id="32" w:name="_Toc185353570"/>
      <w:bookmarkStart w:id="33" w:name="_Toc185353696"/>
      <w:r w:rsidRPr="0087020E">
        <w:rPr>
          <w:rFonts w:ascii="Arial" w:hAnsi="Arial" w:cs="Arial"/>
          <w:sz w:val="24"/>
          <w:szCs w:val="24"/>
        </w:rPr>
        <w:t>Project Plan and Scheduling</w:t>
      </w:r>
      <w:bookmarkEnd w:id="31"/>
      <w:bookmarkEnd w:id="32"/>
      <w:bookmarkEnd w:id="33"/>
    </w:p>
    <w:p w14:paraId="6BC41342" w14:textId="77777777" w:rsidR="00DB0BED" w:rsidRPr="0087020E" w:rsidRDefault="00DB0BED" w:rsidP="0087020E">
      <w:pPr>
        <w:spacing w:line="276" w:lineRule="auto"/>
        <w:rPr>
          <w:rFonts w:ascii="Arial" w:hAnsi="Arial" w:cs="Arial"/>
          <w:sz w:val="24"/>
          <w:szCs w:val="24"/>
        </w:rPr>
      </w:pPr>
    </w:p>
    <w:p w14:paraId="5C23C08A" w14:textId="1BAF412B" w:rsidR="00DB0BED" w:rsidRPr="0087020E" w:rsidRDefault="009A07D2" w:rsidP="0087020E">
      <w:pPr>
        <w:pStyle w:val="Heading2"/>
        <w:spacing w:line="276" w:lineRule="auto"/>
        <w:rPr>
          <w:rFonts w:ascii="Arial" w:hAnsi="Arial" w:cs="Arial"/>
          <w:sz w:val="24"/>
          <w:szCs w:val="24"/>
          <w:lang w:val="en-US"/>
        </w:rPr>
      </w:pPr>
      <w:bookmarkStart w:id="34" w:name="_Toc178584093"/>
      <w:bookmarkStart w:id="35" w:name="_Toc185353571"/>
      <w:bookmarkStart w:id="36" w:name="_Toc185353697"/>
      <w:r w:rsidRPr="0087020E">
        <w:rPr>
          <w:rStyle w:val="Strong"/>
          <w:rFonts w:ascii="Arial" w:hAnsi="Arial" w:cs="Arial"/>
          <w:color w:val="auto"/>
          <w:sz w:val="24"/>
          <w:szCs w:val="24"/>
        </w:rPr>
        <w:lastRenderedPageBreak/>
        <w:t>9.1</w:t>
      </w:r>
      <w:r w:rsidR="00DB0BED" w:rsidRPr="0087020E">
        <w:rPr>
          <w:rStyle w:val="Strong"/>
          <w:rFonts w:ascii="Arial" w:hAnsi="Arial" w:cs="Arial"/>
          <w:color w:val="auto"/>
          <w:sz w:val="24"/>
          <w:szCs w:val="24"/>
        </w:rPr>
        <w:t>Project Plan</w:t>
      </w:r>
      <w:bookmarkEnd w:id="34"/>
      <w:bookmarkEnd w:id="35"/>
      <w:bookmarkEnd w:id="36"/>
    </w:p>
    <w:p w14:paraId="629E47D2" w14:textId="680E5FC2" w:rsidR="00DB0BED" w:rsidRPr="0087020E" w:rsidRDefault="009A07D2" w:rsidP="0087020E">
      <w:pPr>
        <w:pStyle w:val="Heading4"/>
        <w:spacing w:line="276" w:lineRule="auto"/>
        <w:rPr>
          <w:rFonts w:ascii="Arial" w:hAnsi="Arial" w:cs="Arial"/>
          <w:i w:val="0"/>
          <w:color w:val="auto"/>
          <w:sz w:val="24"/>
          <w:szCs w:val="24"/>
        </w:rPr>
      </w:pPr>
      <w:r w:rsidRPr="0087020E">
        <w:rPr>
          <w:rStyle w:val="Strong"/>
          <w:rFonts w:ascii="Arial" w:hAnsi="Arial" w:cs="Arial"/>
          <w:i w:val="0"/>
          <w:color w:val="auto"/>
          <w:sz w:val="24"/>
          <w:szCs w:val="24"/>
        </w:rPr>
        <w:t>9</w:t>
      </w:r>
      <w:r w:rsidR="00DB0BED" w:rsidRPr="0087020E">
        <w:rPr>
          <w:rStyle w:val="Strong"/>
          <w:rFonts w:ascii="Arial" w:hAnsi="Arial" w:cs="Arial"/>
          <w:i w:val="0"/>
          <w:color w:val="auto"/>
          <w:sz w:val="24"/>
          <w:szCs w:val="24"/>
        </w:rPr>
        <w:t>.1</w:t>
      </w:r>
      <w:r w:rsidRPr="0087020E">
        <w:rPr>
          <w:rStyle w:val="Strong"/>
          <w:rFonts w:ascii="Arial" w:hAnsi="Arial" w:cs="Arial"/>
          <w:i w:val="0"/>
          <w:color w:val="auto"/>
          <w:sz w:val="24"/>
          <w:szCs w:val="24"/>
        </w:rPr>
        <w:t>.1</w:t>
      </w:r>
      <w:r w:rsidR="00DB0BED" w:rsidRPr="0087020E">
        <w:rPr>
          <w:rStyle w:val="Strong"/>
          <w:rFonts w:ascii="Arial" w:hAnsi="Arial" w:cs="Arial"/>
          <w:i w:val="0"/>
          <w:color w:val="auto"/>
          <w:sz w:val="24"/>
          <w:szCs w:val="24"/>
        </w:rPr>
        <w:t xml:space="preserve"> Project Title:</w:t>
      </w:r>
    </w:p>
    <w:p w14:paraId="43E4A466"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Career Connect Lesotho - National Career Ecosystem Platform</w:t>
      </w:r>
    </w:p>
    <w:p w14:paraId="52781098" w14:textId="75333932" w:rsidR="00DB0BED" w:rsidRPr="0087020E" w:rsidRDefault="00DB0BED" w:rsidP="0087020E">
      <w:pPr>
        <w:pStyle w:val="Heading4"/>
        <w:spacing w:line="276" w:lineRule="auto"/>
        <w:rPr>
          <w:rFonts w:ascii="Arial" w:hAnsi="Arial" w:cs="Arial"/>
          <w:i w:val="0"/>
          <w:color w:val="auto"/>
          <w:sz w:val="24"/>
          <w:szCs w:val="24"/>
        </w:rPr>
      </w:pPr>
      <w:r w:rsidRPr="0087020E">
        <w:rPr>
          <w:rStyle w:val="Strong"/>
          <w:rFonts w:ascii="Arial" w:hAnsi="Arial" w:cs="Arial"/>
          <w:i w:val="0"/>
          <w:color w:val="auto"/>
          <w:sz w:val="24"/>
          <w:szCs w:val="24"/>
        </w:rPr>
        <w:t>1.</w:t>
      </w:r>
      <w:r w:rsidR="009A07D2" w:rsidRPr="0087020E">
        <w:rPr>
          <w:rStyle w:val="Strong"/>
          <w:rFonts w:ascii="Arial" w:hAnsi="Arial" w:cs="Arial"/>
          <w:i w:val="0"/>
          <w:color w:val="auto"/>
          <w:sz w:val="24"/>
          <w:szCs w:val="24"/>
        </w:rPr>
        <w:t>1.2</w:t>
      </w:r>
      <w:r w:rsidRPr="0087020E">
        <w:rPr>
          <w:rStyle w:val="Strong"/>
          <w:rFonts w:ascii="Arial" w:hAnsi="Arial" w:cs="Arial"/>
          <w:i w:val="0"/>
          <w:color w:val="auto"/>
          <w:sz w:val="24"/>
          <w:szCs w:val="24"/>
        </w:rPr>
        <w:t xml:space="preserve"> Project Manager:</w:t>
      </w:r>
    </w:p>
    <w:p w14:paraId="63218B22" w14:textId="2D40F0FF" w:rsidR="00DB0BED" w:rsidRPr="0087020E" w:rsidRDefault="00A67B19" w:rsidP="0087020E">
      <w:pPr>
        <w:pStyle w:val="NormalWeb"/>
        <w:spacing w:line="276" w:lineRule="auto"/>
        <w:rPr>
          <w:rFonts w:ascii="Arial" w:hAnsi="Arial" w:cs="Arial"/>
        </w:rPr>
      </w:pPr>
      <w:r w:rsidRPr="0087020E">
        <w:rPr>
          <w:rFonts w:ascii="Arial" w:hAnsi="Arial" w:cs="Arial"/>
        </w:rPr>
        <w:t xml:space="preserve">Bafokeng </w:t>
      </w:r>
      <w:proofErr w:type="spellStart"/>
      <w:r w:rsidRPr="0087020E">
        <w:rPr>
          <w:rFonts w:ascii="Arial" w:hAnsi="Arial" w:cs="Arial"/>
        </w:rPr>
        <w:t>Khoali</w:t>
      </w:r>
      <w:proofErr w:type="spellEnd"/>
    </w:p>
    <w:p w14:paraId="18E3711E" w14:textId="526DAB13" w:rsidR="00DB0BED" w:rsidRPr="0087020E" w:rsidRDefault="00DB0BED" w:rsidP="0087020E">
      <w:pPr>
        <w:pStyle w:val="Heading4"/>
        <w:spacing w:line="276" w:lineRule="auto"/>
        <w:rPr>
          <w:rFonts w:ascii="Arial" w:hAnsi="Arial" w:cs="Arial"/>
          <w:i w:val="0"/>
          <w:color w:val="auto"/>
          <w:sz w:val="24"/>
          <w:szCs w:val="24"/>
        </w:rPr>
      </w:pPr>
      <w:r w:rsidRPr="0087020E">
        <w:rPr>
          <w:rStyle w:val="Strong"/>
          <w:rFonts w:ascii="Arial" w:hAnsi="Arial" w:cs="Arial"/>
          <w:i w:val="0"/>
          <w:color w:val="auto"/>
          <w:sz w:val="24"/>
          <w:szCs w:val="24"/>
        </w:rPr>
        <w:t>1.</w:t>
      </w:r>
      <w:r w:rsidR="009A07D2" w:rsidRPr="0087020E">
        <w:rPr>
          <w:rStyle w:val="Strong"/>
          <w:rFonts w:ascii="Arial" w:hAnsi="Arial" w:cs="Arial"/>
          <w:i w:val="0"/>
          <w:color w:val="auto"/>
          <w:sz w:val="24"/>
          <w:szCs w:val="24"/>
        </w:rPr>
        <w:t>1.3</w:t>
      </w:r>
      <w:r w:rsidRPr="0087020E">
        <w:rPr>
          <w:rStyle w:val="Strong"/>
          <w:rFonts w:ascii="Arial" w:hAnsi="Arial" w:cs="Arial"/>
          <w:i w:val="0"/>
          <w:color w:val="auto"/>
          <w:sz w:val="24"/>
          <w:szCs w:val="24"/>
        </w:rPr>
        <w:t xml:space="preserve"> Project Timeline:</w:t>
      </w:r>
    </w:p>
    <w:p w14:paraId="6877569A" w14:textId="77777777" w:rsidR="00DB0BED" w:rsidRPr="0087020E" w:rsidRDefault="00DB0BED" w:rsidP="0087020E">
      <w:pPr>
        <w:pStyle w:val="NormalWeb"/>
        <w:spacing w:line="276" w:lineRule="auto"/>
        <w:rPr>
          <w:rFonts w:ascii="Arial" w:hAnsi="Arial" w:cs="Arial"/>
        </w:rPr>
      </w:pPr>
      <w:r w:rsidRPr="0087020E">
        <w:rPr>
          <w:rFonts w:ascii="Arial" w:hAnsi="Arial" w:cs="Arial"/>
        </w:rPr>
        <w:t>12 Months</w:t>
      </w:r>
    </w:p>
    <w:p w14:paraId="45422F75" w14:textId="2F0A5520" w:rsidR="00DB0BED" w:rsidRPr="0087020E" w:rsidRDefault="00DB0BED" w:rsidP="0087020E">
      <w:pPr>
        <w:pStyle w:val="Heading4"/>
        <w:spacing w:line="276" w:lineRule="auto"/>
        <w:rPr>
          <w:rFonts w:ascii="Arial" w:hAnsi="Arial" w:cs="Arial"/>
          <w:i w:val="0"/>
          <w:color w:val="auto"/>
          <w:sz w:val="24"/>
          <w:szCs w:val="24"/>
        </w:rPr>
      </w:pPr>
      <w:r w:rsidRPr="0087020E">
        <w:rPr>
          <w:rStyle w:val="Strong"/>
          <w:rFonts w:ascii="Arial" w:hAnsi="Arial" w:cs="Arial"/>
          <w:i w:val="0"/>
          <w:color w:val="auto"/>
          <w:sz w:val="24"/>
          <w:szCs w:val="24"/>
        </w:rPr>
        <w:t>1.</w:t>
      </w:r>
      <w:r w:rsidR="009A07D2" w:rsidRPr="0087020E">
        <w:rPr>
          <w:rStyle w:val="Strong"/>
          <w:rFonts w:ascii="Arial" w:hAnsi="Arial" w:cs="Arial"/>
          <w:i w:val="0"/>
          <w:color w:val="auto"/>
          <w:sz w:val="24"/>
          <w:szCs w:val="24"/>
        </w:rPr>
        <w:t>1.</w:t>
      </w:r>
      <w:r w:rsidRPr="0087020E">
        <w:rPr>
          <w:rStyle w:val="Strong"/>
          <w:rFonts w:ascii="Arial" w:hAnsi="Arial" w:cs="Arial"/>
          <w:i w:val="0"/>
          <w:color w:val="auto"/>
          <w:sz w:val="24"/>
          <w:szCs w:val="24"/>
        </w:rPr>
        <w:t>4 Project Phases:</w:t>
      </w:r>
    </w:p>
    <w:p w14:paraId="1723695B" w14:textId="77777777" w:rsidR="00DB0BED" w:rsidRPr="0087020E" w:rsidRDefault="00DB0BED" w:rsidP="0087020E">
      <w:pPr>
        <w:pStyle w:val="NormalWeb"/>
        <w:spacing w:line="276" w:lineRule="auto"/>
        <w:rPr>
          <w:rFonts w:ascii="Arial" w:hAnsi="Arial" w:cs="Arial"/>
        </w:rPr>
      </w:pPr>
      <w:r w:rsidRPr="0087020E">
        <w:rPr>
          <w:rFonts w:ascii="Arial" w:hAnsi="Arial" w:cs="Arial"/>
        </w:rPr>
        <w:t xml:space="preserve">The project will be divided into </w:t>
      </w:r>
      <w:r w:rsidRPr="0087020E">
        <w:rPr>
          <w:rStyle w:val="Strong"/>
          <w:rFonts w:ascii="Arial" w:eastAsiaTheme="majorEastAsia" w:hAnsi="Arial" w:cs="Arial"/>
        </w:rPr>
        <w:t>4 key phases</w:t>
      </w:r>
      <w:r w:rsidRPr="0087020E">
        <w:rPr>
          <w:rFonts w:ascii="Arial" w:hAnsi="Arial" w:cs="Arial"/>
        </w:rPr>
        <w:t>: Initiation, Planning, Execution, closure.</w:t>
      </w:r>
    </w:p>
    <w:p w14:paraId="448D9755" w14:textId="0464C1F0" w:rsidR="00DB0BED" w:rsidRPr="0087020E" w:rsidRDefault="009A07D2" w:rsidP="0087020E">
      <w:pPr>
        <w:pStyle w:val="Heading2"/>
        <w:spacing w:line="276" w:lineRule="auto"/>
        <w:rPr>
          <w:rFonts w:ascii="Arial" w:hAnsi="Arial" w:cs="Arial"/>
          <w:sz w:val="24"/>
          <w:szCs w:val="24"/>
          <w:lang w:val="en-US"/>
        </w:rPr>
      </w:pPr>
      <w:bookmarkStart w:id="37" w:name="_Toc178584094"/>
      <w:bookmarkStart w:id="38" w:name="_Toc185353572"/>
      <w:bookmarkStart w:id="39" w:name="_Toc185353698"/>
      <w:r w:rsidRPr="0087020E">
        <w:rPr>
          <w:rStyle w:val="Strong"/>
          <w:rFonts w:ascii="Arial" w:hAnsi="Arial" w:cs="Arial"/>
          <w:color w:val="auto"/>
          <w:sz w:val="24"/>
          <w:szCs w:val="24"/>
        </w:rPr>
        <w:t xml:space="preserve">9.2 </w:t>
      </w:r>
      <w:r w:rsidR="00DB0BED" w:rsidRPr="0087020E">
        <w:rPr>
          <w:rStyle w:val="Strong"/>
          <w:rFonts w:ascii="Arial" w:hAnsi="Arial" w:cs="Arial"/>
          <w:color w:val="auto"/>
          <w:sz w:val="24"/>
          <w:szCs w:val="24"/>
        </w:rPr>
        <w:t>Project Scheduling</w:t>
      </w:r>
      <w:bookmarkEnd w:id="37"/>
      <w:bookmarkEnd w:id="38"/>
      <w:bookmarkEnd w:id="39"/>
    </w:p>
    <w:p w14:paraId="06F37877" w14:textId="54592C3A" w:rsidR="00DB0BED" w:rsidRPr="0087020E" w:rsidRDefault="009A07D2" w:rsidP="0087020E">
      <w:pPr>
        <w:pStyle w:val="Heading3"/>
        <w:spacing w:line="276" w:lineRule="auto"/>
        <w:rPr>
          <w:rFonts w:ascii="Arial" w:hAnsi="Arial" w:cs="Arial"/>
          <w:color w:val="auto"/>
        </w:rPr>
      </w:pPr>
      <w:bookmarkStart w:id="40" w:name="_Toc178584095"/>
      <w:bookmarkStart w:id="41" w:name="_Toc185353573"/>
      <w:bookmarkStart w:id="42" w:name="_Toc185353699"/>
      <w:r w:rsidRPr="0087020E">
        <w:rPr>
          <w:rFonts w:ascii="Arial" w:hAnsi="Arial" w:cs="Arial"/>
          <w:color w:val="auto"/>
        </w:rPr>
        <w:t>9.2.1</w:t>
      </w:r>
      <w:r w:rsidR="00DB0BED" w:rsidRPr="0087020E">
        <w:rPr>
          <w:rFonts w:ascii="Arial" w:hAnsi="Arial" w:cs="Arial"/>
          <w:color w:val="auto"/>
        </w:rPr>
        <w:t xml:space="preserve"> Initiation Phase (1 Month)</w:t>
      </w:r>
      <w:bookmarkEnd w:id="40"/>
      <w:bookmarkEnd w:id="41"/>
      <w:bookmarkEnd w:id="42"/>
    </w:p>
    <w:p w14:paraId="09536C4B" w14:textId="77777777" w:rsidR="00A67B19" w:rsidRPr="0087020E" w:rsidRDefault="00A67B19" w:rsidP="0087020E">
      <w:pPr>
        <w:pStyle w:val="NormalWeb"/>
        <w:spacing w:line="276" w:lineRule="auto"/>
        <w:rPr>
          <w:rFonts w:ascii="Arial" w:hAnsi="Arial" w:cs="Arial"/>
          <w:lang w:val="en-US"/>
        </w:rPr>
      </w:pPr>
      <w:bookmarkStart w:id="43" w:name="_Toc178584096"/>
      <w:r w:rsidRPr="0087020E">
        <w:rPr>
          <w:rFonts w:ascii="Arial" w:hAnsi="Arial" w:cs="Arial"/>
          <w:b/>
          <w:bCs/>
          <w:lang w:val="en-US"/>
        </w:rPr>
        <w:t>Goal:</w:t>
      </w:r>
      <w:r w:rsidRPr="0087020E">
        <w:rPr>
          <w:rFonts w:ascii="Arial" w:hAnsi="Arial" w:cs="Arial"/>
          <w:lang w:val="en-US"/>
        </w:rPr>
        <w:t> Define project objectives, assess feasibility, and engage stakeholders.</w:t>
      </w:r>
    </w:p>
    <w:tbl>
      <w:tblPr>
        <w:tblW w:w="9337" w:type="dxa"/>
        <w:tblCellMar>
          <w:top w:w="15" w:type="dxa"/>
          <w:left w:w="15" w:type="dxa"/>
          <w:bottom w:w="15" w:type="dxa"/>
          <w:right w:w="15" w:type="dxa"/>
        </w:tblCellMar>
        <w:tblLook w:val="04A0" w:firstRow="1" w:lastRow="0" w:firstColumn="1" w:lastColumn="0" w:noHBand="0" w:noVBand="1"/>
      </w:tblPr>
      <w:tblGrid>
        <w:gridCol w:w="5025"/>
        <w:gridCol w:w="1576"/>
        <w:gridCol w:w="2736"/>
      </w:tblGrid>
      <w:tr w:rsidR="00A67B19" w:rsidRPr="0087020E" w14:paraId="454DF2A9" w14:textId="77777777" w:rsidTr="001C3C00">
        <w:trPr>
          <w:trHeight w:val="420"/>
          <w:tblHeader/>
        </w:trPr>
        <w:tc>
          <w:tcPr>
            <w:tcW w:w="0" w:type="auto"/>
            <w:tcBorders>
              <w:top w:val="nil"/>
            </w:tcBorders>
            <w:shd w:val="clear" w:color="auto" w:fill="FFF2CC" w:themeFill="accent4" w:themeFillTint="33"/>
            <w:tcMar>
              <w:top w:w="150" w:type="dxa"/>
              <w:left w:w="0" w:type="dxa"/>
              <w:bottom w:w="150" w:type="dxa"/>
              <w:right w:w="240" w:type="dxa"/>
            </w:tcMar>
            <w:vAlign w:val="center"/>
            <w:hideMark/>
          </w:tcPr>
          <w:p w14:paraId="606E2693"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Activity</w:t>
            </w:r>
          </w:p>
        </w:tc>
        <w:tc>
          <w:tcPr>
            <w:tcW w:w="0" w:type="auto"/>
            <w:tcBorders>
              <w:top w:val="nil"/>
            </w:tcBorders>
            <w:shd w:val="clear" w:color="auto" w:fill="FBE4D5" w:themeFill="accent2" w:themeFillTint="33"/>
            <w:tcMar>
              <w:top w:w="150" w:type="dxa"/>
              <w:left w:w="240" w:type="dxa"/>
              <w:bottom w:w="150" w:type="dxa"/>
              <w:right w:w="240" w:type="dxa"/>
            </w:tcMar>
            <w:vAlign w:val="center"/>
            <w:hideMark/>
          </w:tcPr>
          <w:p w14:paraId="7CCAD17B"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Duration</w:t>
            </w:r>
          </w:p>
        </w:tc>
        <w:tc>
          <w:tcPr>
            <w:tcW w:w="0" w:type="auto"/>
            <w:tcBorders>
              <w:top w:val="nil"/>
            </w:tcBorders>
            <w:shd w:val="clear" w:color="auto" w:fill="8496B0" w:themeFill="text2" w:themeFillTint="99"/>
            <w:tcMar>
              <w:top w:w="150" w:type="dxa"/>
              <w:left w:w="240" w:type="dxa"/>
              <w:bottom w:w="150" w:type="dxa"/>
              <w:right w:w="240" w:type="dxa"/>
            </w:tcMar>
            <w:vAlign w:val="center"/>
            <w:hideMark/>
          </w:tcPr>
          <w:p w14:paraId="0BD35419"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Dependencies</w:t>
            </w:r>
          </w:p>
        </w:tc>
      </w:tr>
      <w:tr w:rsidR="00A67B19" w:rsidRPr="0087020E" w14:paraId="3BE26342" w14:textId="77777777" w:rsidTr="001C3C00">
        <w:trPr>
          <w:trHeight w:val="410"/>
        </w:trPr>
        <w:tc>
          <w:tcPr>
            <w:tcW w:w="0" w:type="auto"/>
            <w:shd w:val="clear" w:color="auto" w:fill="FFF2CC" w:themeFill="accent4" w:themeFillTint="33"/>
            <w:tcMar>
              <w:top w:w="150" w:type="dxa"/>
              <w:left w:w="0" w:type="dxa"/>
              <w:bottom w:w="150" w:type="dxa"/>
              <w:right w:w="240" w:type="dxa"/>
            </w:tcMar>
            <w:vAlign w:val="center"/>
            <w:hideMark/>
          </w:tcPr>
          <w:p w14:paraId="5A632458"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Project Kick-off Meeting</w:t>
            </w:r>
          </w:p>
        </w:tc>
        <w:tc>
          <w:tcPr>
            <w:tcW w:w="0" w:type="auto"/>
            <w:shd w:val="clear" w:color="auto" w:fill="FBE4D5" w:themeFill="accent2" w:themeFillTint="33"/>
            <w:tcMar>
              <w:top w:w="150" w:type="dxa"/>
              <w:left w:w="240" w:type="dxa"/>
              <w:bottom w:w="150" w:type="dxa"/>
              <w:right w:w="240" w:type="dxa"/>
            </w:tcMar>
            <w:vAlign w:val="center"/>
            <w:hideMark/>
          </w:tcPr>
          <w:p w14:paraId="287633D7"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 1</w:t>
            </w:r>
          </w:p>
        </w:tc>
        <w:tc>
          <w:tcPr>
            <w:tcW w:w="0" w:type="auto"/>
            <w:shd w:val="clear" w:color="auto" w:fill="8496B0" w:themeFill="text2" w:themeFillTint="99"/>
            <w:tcMar>
              <w:top w:w="150" w:type="dxa"/>
              <w:left w:w="240" w:type="dxa"/>
              <w:bottom w:w="150" w:type="dxa"/>
              <w:right w:w="0" w:type="dxa"/>
            </w:tcMar>
            <w:vAlign w:val="center"/>
            <w:hideMark/>
          </w:tcPr>
          <w:p w14:paraId="59AF79D9"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None</w:t>
            </w:r>
          </w:p>
        </w:tc>
      </w:tr>
      <w:tr w:rsidR="00A67B19" w:rsidRPr="0087020E" w14:paraId="61F6AEBD" w14:textId="77777777" w:rsidTr="001C3C00">
        <w:trPr>
          <w:trHeight w:val="851"/>
        </w:trPr>
        <w:tc>
          <w:tcPr>
            <w:tcW w:w="0" w:type="auto"/>
            <w:shd w:val="clear" w:color="auto" w:fill="FFF2CC" w:themeFill="accent4" w:themeFillTint="33"/>
            <w:tcMar>
              <w:top w:w="150" w:type="dxa"/>
              <w:left w:w="0" w:type="dxa"/>
              <w:bottom w:w="150" w:type="dxa"/>
              <w:right w:w="240" w:type="dxa"/>
            </w:tcMar>
            <w:vAlign w:val="center"/>
            <w:hideMark/>
          </w:tcPr>
          <w:p w14:paraId="7706A441"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Define Project Objectives &amp; Scope</w:t>
            </w:r>
          </w:p>
        </w:tc>
        <w:tc>
          <w:tcPr>
            <w:tcW w:w="0" w:type="auto"/>
            <w:shd w:val="clear" w:color="auto" w:fill="FBE4D5" w:themeFill="accent2" w:themeFillTint="33"/>
            <w:tcMar>
              <w:top w:w="150" w:type="dxa"/>
              <w:left w:w="240" w:type="dxa"/>
              <w:bottom w:w="150" w:type="dxa"/>
              <w:right w:w="240" w:type="dxa"/>
            </w:tcMar>
            <w:vAlign w:val="center"/>
            <w:hideMark/>
          </w:tcPr>
          <w:p w14:paraId="54D8442D"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1-2</w:t>
            </w:r>
          </w:p>
        </w:tc>
        <w:tc>
          <w:tcPr>
            <w:tcW w:w="0" w:type="auto"/>
            <w:shd w:val="clear" w:color="auto" w:fill="8496B0" w:themeFill="text2" w:themeFillTint="99"/>
            <w:tcMar>
              <w:top w:w="150" w:type="dxa"/>
              <w:left w:w="240" w:type="dxa"/>
              <w:bottom w:w="150" w:type="dxa"/>
              <w:right w:w="0" w:type="dxa"/>
            </w:tcMar>
            <w:vAlign w:val="center"/>
            <w:hideMark/>
          </w:tcPr>
          <w:p w14:paraId="07BC6837"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None</w:t>
            </w:r>
          </w:p>
        </w:tc>
      </w:tr>
      <w:tr w:rsidR="00A67B19" w:rsidRPr="0087020E" w14:paraId="0CA77C88" w14:textId="77777777" w:rsidTr="001C3C00">
        <w:trPr>
          <w:trHeight w:val="841"/>
        </w:trPr>
        <w:tc>
          <w:tcPr>
            <w:tcW w:w="0" w:type="auto"/>
            <w:shd w:val="clear" w:color="auto" w:fill="FFF2CC" w:themeFill="accent4" w:themeFillTint="33"/>
            <w:tcMar>
              <w:top w:w="150" w:type="dxa"/>
              <w:left w:w="0" w:type="dxa"/>
              <w:bottom w:w="150" w:type="dxa"/>
              <w:right w:w="240" w:type="dxa"/>
            </w:tcMar>
            <w:vAlign w:val="center"/>
            <w:hideMark/>
          </w:tcPr>
          <w:p w14:paraId="4F9A81AB"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Feasibility Study</w:t>
            </w:r>
          </w:p>
        </w:tc>
        <w:tc>
          <w:tcPr>
            <w:tcW w:w="0" w:type="auto"/>
            <w:shd w:val="clear" w:color="auto" w:fill="FBE4D5" w:themeFill="accent2" w:themeFillTint="33"/>
            <w:tcMar>
              <w:top w:w="150" w:type="dxa"/>
              <w:left w:w="240" w:type="dxa"/>
              <w:bottom w:w="150" w:type="dxa"/>
              <w:right w:w="240" w:type="dxa"/>
            </w:tcMar>
            <w:vAlign w:val="center"/>
            <w:hideMark/>
          </w:tcPr>
          <w:p w14:paraId="756D645F"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2-3</w:t>
            </w:r>
          </w:p>
        </w:tc>
        <w:tc>
          <w:tcPr>
            <w:tcW w:w="0" w:type="auto"/>
            <w:shd w:val="clear" w:color="auto" w:fill="8496B0" w:themeFill="text2" w:themeFillTint="99"/>
            <w:tcMar>
              <w:top w:w="150" w:type="dxa"/>
              <w:left w:w="240" w:type="dxa"/>
              <w:bottom w:w="150" w:type="dxa"/>
              <w:right w:w="0" w:type="dxa"/>
            </w:tcMar>
            <w:vAlign w:val="center"/>
            <w:hideMark/>
          </w:tcPr>
          <w:p w14:paraId="00B075E5"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None</w:t>
            </w:r>
          </w:p>
        </w:tc>
      </w:tr>
      <w:tr w:rsidR="00A67B19" w:rsidRPr="0087020E" w14:paraId="6552178A" w14:textId="77777777" w:rsidTr="001C3C00">
        <w:trPr>
          <w:trHeight w:val="841"/>
        </w:trPr>
        <w:tc>
          <w:tcPr>
            <w:tcW w:w="0" w:type="auto"/>
            <w:shd w:val="clear" w:color="auto" w:fill="FFF2CC" w:themeFill="accent4" w:themeFillTint="33"/>
            <w:tcMar>
              <w:top w:w="150" w:type="dxa"/>
              <w:left w:w="0" w:type="dxa"/>
              <w:bottom w:w="150" w:type="dxa"/>
              <w:right w:w="240" w:type="dxa"/>
            </w:tcMar>
            <w:vAlign w:val="center"/>
            <w:hideMark/>
          </w:tcPr>
          <w:p w14:paraId="10611293"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Identify Stakeholders and Gather Initial Requirements</w:t>
            </w:r>
          </w:p>
        </w:tc>
        <w:tc>
          <w:tcPr>
            <w:tcW w:w="0" w:type="auto"/>
            <w:shd w:val="clear" w:color="auto" w:fill="FBE4D5" w:themeFill="accent2" w:themeFillTint="33"/>
            <w:tcMar>
              <w:top w:w="150" w:type="dxa"/>
              <w:left w:w="240" w:type="dxa"/>
              <w:bottom w:w="150" w:type="dxa"/>
              <w:right w:w="240" w:type="dxa"/>
            </w:tcMar>
            <w:vAlign w:val="center"/>
            <w:hideMark/>
          </w:tcPr>
          <w:p w14:paraId="771253F9"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2-3</w:t>
            </w:r>
          </w:p>
        </w:tc>
        <w:tc>
          <w:tcPr>
            <w:tcW w:w="0" w:type="auto"/>
            <w:shd w:val="clear" w:color="auto" w:fill="8496B0" w:themeFill="text2" w:themeFillTint="99"/>
            <w:tcMar>
              <w:top w:w="150" w:type="dxa"/>
              <w:left w:w="240" w:type="dxa"/>
              <w:bottom w:w="150" w:type="dxa"/>
              <w:right w:w="0" w:type="dxa"/>
            </w:tcMar>
            <w:vAlign w:val="center"/>
            <w:hideMark/>
          </w:tcPr>
          <w:p w14:paraId="152C735B"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Feasibility Study</w:t>
            </w:r>
          </w:p>
        </w:tc>
      </w:tr>
      <w:tr w:rsidR="00A67B19" w:rsidRPr="0087020E" w14:paraId="1D9D3D07" w14:textId="77777777" w:rsidTr="001C3C00">
        <w:trPr>
          <w:trHeight w:val="851"/>
        </w:trPr>
        <w:tc>
          <w:tcPr>
            <w:tcW w:w="0" w:type="auto"/>
            <w:shd w:val="clear" w:color="auto" w:fill="FFF2CC" w:themeFill="accent4" w:themeFillTint="33"/>
            <w:tcMar>
              <w:top w:w="150" w:type="dxa"/>
              <w:left w:w="0" w:type="dxa"/>
              <w:bottom w:w="150" w:type="dxa"/>
              <w:right w:w="240" w:type="dxa"/>
            </w:tcMar>
            <w:vAlign w:val="center"/>
            <w:hideMark/>
          </w:tcPr>
          <w:p w14:paraId="195DECCA"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Stakeholder Engagement Workshops</w:t>
            </w:r>
          </w:p>
        </w:tc>
        <w:tc>
          <w:tcPr>
            <w:tcW w:w="0" w:type="auto"/>
            <w:shd w:val="clear" w:color="auto" w:fill="FBE4D5" w:themeFill="accent2" w:themeFillTint="33"/>
            <w:tcMar>
              <w:top w:w="150" w:type="dxa"/>
              <w:left w:w="240" w:type="dxa"/>
              <w:bottom w:w="150" w:type="dxa"/>
              <w:right w:w="240" w:type="dxa"/>
            </w:tcMar>
            <w:vAlign w:val="center"/>
            <w:hideMark/>
          </w:tcPr>
          <w:p w14:paraId="4351CB30"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3-4</w:t>
            </w:r>
          </w:p>
        </w:tc>
        <w:tc>
          <w:tcPr>
            <w:tcW w:w="0" w:type="auto"/>
            <w:shd w:val="clear" w:color="auto" w:fill="8496B0" w:themeFill="text2" w:themeFillTint="99"/>
            <w:tcMar>
              <w:top w:w="150" w:type="dxa"/>
              <w:left w:w="240" w:type="dxa"/>
              <w:bottom w:w="150" w:type="dxa"/>
              <w:right w:w="0" w:type="dxa"/>
            </w:tcMar>
            <w:vAlign w:val="center"/>
            <w:hideMark/>
          </w:tcPr>
          <w:p w14:paraId="33ECC70E"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Stakeholder Identification</w:t>
            </w:r>
          </w:p>
        </w:tc>
      </w:tr>
      <w:tr w:rsidR="00A67B19" w:rsidRPr="0087020E" w14:paraId="2E341FC2" w14:textId="77777777" w:rsidTr="001C3C00">
        <w:trPr>
          <w:trHeight w:val="410"/>
        </w:trPr>
        <w:tc>
          <w:tcPr>
            <w:tcW w:w="0" w:type="auto"/>
            <w:shd w:val="clear" w:color="auto" w:fill="FFF2CC" w:themeFill="accent4" w:themeFillTint="33"/>
            <w:tcMar>
              <w:top w:w="150" w:type="dxa"/>
              <w:left w:w="0" w:type="dxa"/>
              <w:bottom w:w="150" w:type="dxa"/>
              <w:right w:w="240" w:type="dxa"/>
            </w:tcMar>
            <w:vAlign w:val="center"/>
            <w:hideMark/>
          </w:tcPr>
          <w:p w14:paraId="343B0053"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lastRenderedPageBreak/>
              <w:t>Project Charter Development</w:t>
            </w:r>
          </w:p>
        </w:tc>
        <w:tc>
          <w:tcPr>
            <w:tcW w:w="0" w:type="auto"/>
            <w:shd w:val="clear" w:color="auto" w:fill="FBE4D5" w:themeFill="accent2" w:themeFillTint="33"/>
            <w:tcMar>
              <w:top w:w="150" w:type="dxa"/>
              <w:left w:w="240" w:type="dxa"/>
              <w:bottom w:w="150" w:type="dxa"/>
              <w:right w:w="240" w:type="dxa"/>
            </w:tcMar>
            <w:vAlign w:val="center"/>
            <w:hideMark/>
          </w:tcPr>
          <w:p w14:paraId="56882E44"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 4</w:t>
            </w:r>
          </w:p>
        </w:tc>
        <w:tc>
          <w:tcPr>
            <w:tcW w:w="0" w:type="auto"/>
            <w:shd w:val="clear" w:color="auto" w:fill="8496B0" w:themeFill="text2" w:themeFillTint="99"/>
            <w:tcMar>
              <w:top w:w="150" w:type="dxa"/>
              <w:left w:w="240" w:type="dxa"/>
              <w:bottom w:w="150" w:type="dxa"/>
              <w:right w:w="0" w:type="dxa"/>
            </w:tcMar>
            <w:vAlign w:val="center"/>
            <w:hideMark/>
          </w:tcPr>
          <w:p w14:paraId="4163D6CC"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All previous activities</w:t>
            </w:r>
          </w:p>
        </w:tc>
      </w:tr>
    </w:tbl>
    <w:p w14:paraId="1A41D1E8" w14:textId="77777777" w:rsidR="00A67B19" w:rsidRPr="0087020E" w:rsidRDefault="00A67B19" w:rsidP="0087020E">
      <w:pPr>
        <w:pStyle w:val="NormalWeb"/>
        <w:spacing w:line="276" w:lineRule="auto"/>
        <w:jc w:val="left"/>
        <w:rPr>
          <w:rFonts w:ascii="Arial" w:hAnsi="Arial" w:cs="Arial"/>
        </w:rPr>
      </w:pPr>
    </w:p>
    <w:p w14:paraId="1FE2311E" w14:textId="2D89CB1D" w:rsidR="00DB0BED" w:rsidRPr="0087020E" w:rsidRDefault="00DB0BED" w:rsidP="0087020E">
      <w:pPr>
        <w:pStyle w:val="NormalWeb"/>
        <w:spacing w:line="276" w:lineRule="auto"/>
        <w:jc w:val="left"/>
        <w:rPr>
          <w:rFonts w:ascii="Arial" w:hAnsi="Arial" w:cs="Arial"/>
        </w:rPr>
      </w:pPr>
      <w:r w:rsidRPr="0087020E">
        <w:rPr>
          <w:rFonts w:ascii="Arial" w:hAnsi="Arial" w:cs="Arial"/>
        </w:rPr>
        <w:t>2.2 Planning Phase (2 Months)</w:t>
      </w:r>
      <w:bookmarkEnd w:id="43"/>
    </w:p>
    <w:p w14:paraId="0FD23950"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b/>
          <w:bCs/>
          <w:sz w:val="24"/>
          <w:szCs w:val="24"/>
          <w:lang w:val="en-US"/>
        </w:rPr>
        <w:t>Goal:</w:t>
      </w:r>
      <w:r w:rsidRPr="0087020E">
        <w:rPr>
          <w:rFonts w:ascii="Arial" w:hAnsi="Arial" w:cs="Arial"/>
          <w:sz w:val="24"/>
          <w:szCs w:val="24"/>
          <w:lang w:val="en-US"/>
        </w:rPr>
        <w:t> Develop detailed project plan, schedules, risk management strategies, and resource allocation.</w:t>
      </w:r>
    </w:p>
    <w:tbl>
      <w:tblPr>
        <w:tblW w:w="10192" w:type="dxa"/>
        <w:tblCellMar>
          <w:top w:w="15" w:type="dxa"/>
          <w:left w:w="15" w:type="dxa"/>
          <w:bottom w:w="15" w:type="dxa"/>
          <w:right w:w="15" w:type="dxa"/>
        </w:tblCellMar>
        <w:tblLook w:val="04A0" w:firstRow="1" w:lastRow="0" w:firstColumn="1" w:lastColumn="0" w:noHBand="0" w:noVBand="1"/>
      </w:tblPr>
      <w:tblGrid>
        <w:gridCol w:w="4937"/>
        <w:gridCol w:w="2085"/>
        <w:gridCol w:w="3170"/>
      </w:tblGrid>
      <w:tr w:rsidR="00A67B19" w:rsidRPr="0087020E" w14:paraId="04B8F314" w14:textId="77777777" w:rsidTr="001C3C00">
        <w:trPr>
          <w:trHeight w:val="664"/>
          <w:tblHeader/>
        </w:trPr>
        <w:tc>
          <w:tcPr>
            <w:tcW w:w="0" w:type="auto"/>
            <w:tcBorders>
              <w:top w:val="nil"/>
            </w:tcBorders>
            <w:shd w:val="clear" w:color="auto" w:fill="8496B0" w:themeFill="text2" w:themeFillTint="99"/>
            <w:tcMar>
              <w:top w:w="150" w:type="dxa"/>
              <w:left w:w="0" w:type="dxa"/>
              <w:bottom w:w="150" w:type="dxa"/>
              <w:right w:w="240" w:type="dxa"/>
            </w:tcMar>
            <w:vAlign w:val="center"/>
            <w:hideMark/>
          </w:tcPr>
          <w:p w14:paraId="0EED6FCF"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Activity</w:t>
            </w:r>
          </w:p>
        </w:tc>
        <w:tc>
          <w:tcPr>
            <w:tcW w:w="0" w:type="auto"/>
            <w:tcBorders>
              <w:top w:val="nil"/>
            </w:tcBorders>
            <w:shd w:val="clear" w:color="auto" w:fill="E7E6E6" w:themeFill="background2"/>
            <w:tcMar>
              <w:top w:w="150" w:type="dxa"/>
              <w:left w:w="240" w:type="dxa"/>
              <w:bottom w:w="150" w:type="dxa"/>
              <w:right w:w="240" w:type="dxa"/>
            </w:tcMar>
            <w:vAlign w:val="center"/>
            <w:hideMark/>
          </w:tcPr>
          <w:p w14:paraId="45E6FF16"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Duration</w:t>
            </w:r>
          </w:p>
        </w:tc>
        <w:tc>
          <w:tcPr>
            <w:tcW w:w="0" w:type="auto"/>
            <w:tcBorders>
              <w:top w:val="nil"/>
            </w:tcBorders>
            <w:shd w:val="clear" w:color="auto" w:fill="F4B083" w:themeFill="accent2" w:themeFillTint="99"/>
            <w:tcMar>
              <w:top w:w="150" w:type="dxa"/>
              <w:left w:w="240" w:type="dxa"/>
              <w:bottom w:w="150" w:type="dxa"/>
              <w:right w:w="240" w:type="dxa"/>
            </w:tcMar>
            <w:vAlign w:val="center"/>
            <w:hideMark/>
          </w:tcPr>
          <w:p w14:paraId="49D4D33F"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Dependencies</w:t>
            </w:r>
          </w:p>
        </w:tc>
      </w:tr>
      <w:tr w:rsidR="00A67B19" w:rsidRPr="0087020E" w14:paraId="6022A231"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4651FBEA"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Detailed Project Plan Creation</w:t>
            </w:r>
          </w:p>
        </w:tc>
        <w:tc>
          <w:tcPr>
            <w:tcW w:w="0" w:type="auto"/>
            <w:shd w:val="clear" w:color="auto" w:fill="E7E6E6" w:themeFill="background2"/>
            <w:tcMar>
              <w:top w:w="150" w:type="dxa"/>
              <w:left w:w="240" w:type="dxa"/>
              <w:bottom w:w="150" w:type="dxa"/>
              <w:right w:w="240" w:type="dxa"/>
            </w:tcMar>
            <w:vAlign w:val="center"/>
            <w:hideMark/>
          </w:tcPr>
          <w:p w14:paraId="523A1BF2"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5-6</w:t>
            </w:r>
          </w:p>
        </w:tc>
        <w:tc>
          <w:tcPr>
            <w:tcW w:w="0" w:type="auto"/>
            <w:shd w:val="clear" w:color="auto" w:fill="F4B083" w:themeFill="accent2" w:themeFillTint="99"/>
            <w:tcMar>
              <w:top w:w="150" w:type="dxa"/>
              <w:left w:w="240" w:type="dxa"/>
              <w:bottom w:w="150" w:type="dxa"/>
              <w:right w:w="0" w:type="dxa"/>
            </w:tcMar>
            <w:vAlign w:val="center"/>
            <w:hideMark/>
          </w:tcPr>
          <w:p w14:paraId="1A4EE7E3"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Project Charter</w:t>
            </w:r>
          </w:p>
        </w:tc>
      </w:tr>
      <w:tr w:rsidR="00A67B19" w:rsidRPr="0087020E" w14:paraId="3881E2C3"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2BB50A84"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Budget Estimation and Approval</w:t>
            </w:r>
          </w:p>
        </w:tc>
        <w:tc>
          <w:tcPr>
            <w:tcW w:w="0" w:type="auto"/>
            <w:shd w:val="clear" w:color="auto" w:fill="E7E6E6" w:themeFill="background2"/>
            <w:tcMar>
              <w:top w:w="150" w:type="dxa"/>
              <w:left w:w="240" w:type="dxa"/>
              <w:bottom w:w="150" w:type="dxa"/>
              <w:right w:w="240" w:type="dxa"/>
            </w:tcMar>
            <w:vAlign w:val="center"/>
            <w:hideMark/>
          </w:tcPr>
          <w:p w14:paraId="5B614630"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5-6</w:t>
            </w:r>
          </w:p>
        </w:tc>
        <w:tc>
          <w:tcPr>
            <w:tcW w:w="0" w:type="auto"/>
            <w:shd w:val="clear" w:color="auto" w:fill="F4B083" w:themeFill="accent2" w:themeFillTint="99"/>
            <w:tcMar>
              <w:top w:w="150" w:type="dxa"/>
              <w:left w:w="240" w:type="dxa"/>
              <w:bottom w:w="150" w:type="dxa"/>
              <w:right w:w="0" w:type="dxa"/>
            </w:tcMar>
            <w:vAlign w:val="center"/>
            <w:hideMark/>
          </w:tcPr>
          <w:p w14:paraId="3DCE9048"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Project Charter</w:t>
            </w:r>
          </w:p>
        </w:tc>
      </w:tr>
      <w:tr w:rsidR="00A67B19" w:rsidRPr="0087020E" w14:paraId="7E769C02"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69E52D0D"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Resource Allocation</w:t>
            </w:r>
          </w:p>
        </w:tc>
        <w:tc>
          <w:tcPr>
            <w:tcW w:w="0" w:type="auto"/>
            <w:shd w:val="clear" w:color="auto" w:fill="E7E6E6" w:themeFill="background2"/>
            <w:tcMar>
              <w:top w:w="150" w:type="dxa"/>
              <w:left w:w="240" w:type="dxa"/>
              <w:bottom w:w="150" w:type="dxa"/>
              <w:right w:w="240" w:type="dxa"/>
            </w:tcMar>
            <w:vAlign w:val="center"/>
            <w:hideMark/>
          </w:tcPr>
          <w:p w14:paraId="17FE403D"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5-6</w:t>
            </w:r>
          </w:p>
        </w:tc>
        <w:tc>
          <w:tcPr>
            <w:tcW w:w="0" w:type="auto"/>
            <w:shd w:val="clear" w:color="auto" w:fill="F4B083" w:themeFill="accent2" w:themeFillTint="99"/>
            <w:tcMar>
              <w:top w:w="150" w:type="dxa"/>
              <w:left w:w="240" w:type="dxa"/>
              <w:bottom w:w="150" w:type="dxa"/>
              <w:right w:w="0" w:type="dxa"/>
            </w:tcMar>
            <w:vAlign w:val="center"/>
            <w:hideMark/>
          </w:tcPr>
          <w:p w14:paraId="0FF328F3"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Charter Approval</w:t>
            </w:r>
          </w:p>
        </w:tc>
      </w:tr>
      <w:tr w:rsidR="00A67B19" w:rsidRPr="0087020E" w14:paraId="6ED4EA4B"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274BFF99"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Risk Management Plan</w:t>
            </w:r>
          </w:p>
        </w:tc>
        <w:tc>
          <w:tcPr>
            <w:tcW w:w="0" w:type="auto"/>
            <w:shd w:val="clear" w:color="auto" w:fill="E7E6E6" w:themeFill="background2"/>
            <w:tcMar>
              <w:top w:w="150" w:type="dxa"/>
              <w:left w:w="240" w:type="dxa"/>
              <w:bottom w:w="150" w:type="dxa"/>
              <w:right w:w="240" w:type="dxa"/>
            </w:tcMar>
            <w:vAlign w:val="center"/>
            <w:hideMark/>
          </w:tcPr>
          <w:p w14:paraId="299968A0"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5-7</w:t>
            </w:r>
          </w:p>
        </w:tc>
        <w:tc>
          <w:tcPr>
            <w:tcW w:w="0" w:type="auto"/>
            <w:shd w:val="clear" w:color="auto" w:fill="F4B083" w:themeFill="accent2" w:themeFillTint="99"/>
            <w:tcMar>
              <w:top w:w="150" w:type="dxa"/>
              <w:left w:w="240" w:type="dxa"/>
              <w:bottom w:w="150" w:type="dxa"/>
              <w:right w:w="0" w:type="dxa"/>
            </w:tcMar>
            <w:vAlign w:val="center"/>
            <w:hideMark/>
          </w:tcPr>
          <w:p w14:paraId="7D4F8602"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Project Plan</w:t>
            </w:r>
          </w:p>
        </w:tc>
      </w:tr>
      <w:tr w:rsidR="00A67B19" w:rsidRPr="0087020E" w14:paraId="2405C30D" w14:textId="77777777" w:rsidTr="001C3C00">
        <w:trPr>
          <w:trHeight w:val="675"/>
        </w:trPr>
        <w:tc>
          <w:tcPr>
            <w:tcW w:w="0" w:type="auto"/>
            <w:shd w:val="clear" w:color="auto" w:fill="8496B0" w:themeFill="text2" w:themeFillTint="99"/>
            <w:tcMar>
              <w:top w:w="150" w:type="dxa"/>
              <w:left w:w="0" w:type="dxa"/>
              <w:bottom w:w="150" w:type="dxa"/>
              <w:right w:w="240" w:type="dxa"/>
            </w:tcMar>
            <w:vAlign w:val="center"/>
            <w:hideMark/>
          </w:tcPr>
          <w:p w14:paraId="792D2AEA"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System Requirements Gathering</w:t>
            </w:r>
          </w:p>
        </w:tc>
        <w:tc>
          <w:tcPr>
            <w:tcW w:w="0" w:type="auto"/>
            <w:shd w:val="clear" w:color="auto" w:fill="E7E6E6" w:themeFill="background2"/>
            <w:tcMar>
              <w:top w:w="150" w:type="dxa"/>
              <w:left w:w="240" w:type="dxa"/>
              <w:bottom w:w="150" w:type="dxa"/>
              <w:right w:w="240" w:type="dxa"/>
            </w:tcMar>
            <w:vAlign w:val="center"/>
            <w:hideMark/>
          </w:tcPr>
          <w:p w14:paraId="54D453F5"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6-7</w:t>
            </w:r>
          </w:p>
        </w:tc>
        <w:tc>
          <w:tcPr>
            <w:tcW w:w="0" w:type="auto"/>
            <w:shd w:val="clear" w:color="auto" w:fill="F4B083" w:themeFill="accent2" w:themeFillTint="99"/>
            <w:tcMar>
              <w:top w:w="150" w:type="dxa"/>
              <w:left w:w="240" w:type="dxa"/>
              <w:bottom w:w="150" w:type="dxa"/>
              <w:right w:w="0" w:type="dxa"/>
            </w:tcMar>
            <w:vAlign w:val="center"/>
            <w:hideMark/>
          </w:tcPr>
          <w:p w14:paraId="70A5CF11"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Project Charter</w:t>
            </w:r>
          </w:p>
        </w:tc>
      </w:tr>
      <w:tr w:rsidR="00A67B19" w:rsidRPr="0087020E" w14:paraId="526ECCF8"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0C189794"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Technical Architecture Design</w:t>
            </w:r>
          </w:p>
        </w:tc>
        <w:tc>
          <w:tcPr>
            <w:tcW w:w="0" w:type="auto"/>
            <w:shd w:val="clear" w:color="auto" w:fill="E7E6E6" w:themeFill="background2"/>
            <w:tcMar>
              <w:top w:w="150" w:type="dxa"/>
              <w:left w:w="240" w:type="dxa"/>
              <w:bottom w:w="150" w:type="dxa"/>
              <w:right w:w="240" w:type="dxa"/>
            </w:tcMar>
            <w:vAlign w:val="center"/>
            <w:hideMark/>
          </w:tcPr>
          <w:p w14:paraId="267BB1AE"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6-8</w:t>
            </w:r>
          </w:p>
        </w:tc>
        <w:tc>
          <w:tcPr>
            <w:tcW w:w="0" w:type="auto"/>
            <w:shd w:val="clear" w:color="auto" w:fill="F4B083" w:themeFill="accent2" w:themeFillTint="99"/>
            <w:tcMar>
              <w:top w:w="150" w:type="dxa"/>
              <w:left w:w="240" w:type="dxa"/>
              <w:bottom w:w="150" w:type="dxa"/>
              <w:right w:w="0" w:type="dxa"/>
            </w:tcMar>
            <w:vAlign w:val="center"/>
            <w:hideMark/>
          </w:tcPr>
          <w:p w14:paraId="725C1A6D"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Requirements</w:t>
            </w:r>
          </w:p>
        </w:tc>
      </w:tr>
      <w:tr w:rsidR="00A67B19" w:rsidRPr="0087020E" w14:paraId="60A8B443"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7FBA2C38"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Database Schema Design</w:t>
            </w:r>
          </w:p>
        </w:tc>
        <w:tc>
          <w:tcPr>
            <w:tcW w:w="0" w:type="auto"/>
            <w:shd w:val="clear" w:color="auto" w:fill="E7E6E6" w:themeFill="background2"/>
            <w:tcMar>
              <w:top w:w="150" w:type="dxa"/>
              <w:left w:w="240" w:type="dxa"/>
              <w:bottom w:w="150" w:type="dxa"/>
              <w:right w:w="240" w:type="dxa"/>
            </w:tcMar>
            <w:vAlign w:val="center"/>
            <w:hideMark/>
          </w:tcPr>
          <w:p w14:paraId="243F504A"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7-8</w:t>
            </w:r>
          </w:p>
        </w:tc>
        <w:tc>
          <w:tcPr>
            <w:tcW w:w="0" w:type="auto"/>
            <w:shd w:val="clear" w:color="auto" w:fill="F4B083" w:themeFill="accent2" w:themeFillTint="99"/>
            <w:tcMar>
              <w:top w:w="150" w:type="dxa"/>
              <w:left w:w="240" w:type="dxa"/>
              <w:bottom w:w="150" w:type="dxa"/>
              <w:right w:w="0" w:type="dxa"/>
            </w:tcMar>
            <w:vAlign w:val="center"/>
            <w:hideMark/>
          </w:tcPr>
          <w:p w14:paraId="2BF7E8BF"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Architecture</w:t>
            </w:r>
          </w:p>
        </w:tc>
      </w:tr>
      <w:tr w:rsidR="00A67B19" w:rsidRPr="0087020E" w14:paraId="2966DA37"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4318561E"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UI/UX Design and Prototyping</w:t>
            </w:r>
          </w:p>
        </w:tc>
        <w:tc>
          <w:tcPr>
            <w:tcW w:w="0" w:type="auto"/>
            <w:shd w:val="clear" w:color="auto" w:fill="E7E6E6" w:themeFill="background2"/>
            <w:tcMar>
              <w:top w:w="150" w:type="dxa"/>
              <w:left w:w="240" w:type="dxa"/>
              <w:bottom w:w="150" w:type="dxa"/>
              <w:right w:w="240" w:type="dxa"/>
            </w:tcMar>
            <w:vAlign w:val="center"/>
            <w:hideMark/>
          </w:tcPr>
          <w:p w14:paraId="17AC8655"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7-9</w:t>
            </w:r>
          </w:p>
        </w:tc>
        <w:tc>
          <w:tcPr>
            <w:tcW w:w="0" w:type="auto"/>
            <w:shd w:val="clear" w:color="auto" w:fill="F4B083" w:themeFill="accent2" w:themeFillTint="99"/>
            <w:tcMar>
              <w:top w:w="150" w:type="dxa"/>
              <w:left w:w="240" w:type="dxa"/>
              <w:bottom w:w="150" w:type="dxa"/>
              <w:right w:w="0" w:type="dxa"/>
            </w:tcMar>
            <w:vAlign w:val="center"/>
            <w:hideMark/>
          </w:tcPr>
          <w:p w14:paraId="50AA1EA7"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Requirements</w:t>
            </w:r>
          </w:p>
        </w:tc>
      </w:tr>
      <w:tr w:rsidR="00A67B19" w:rsidRPr="0087020E" w14:paraId="5797EEE0"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69CE38E2"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lastRenderedPageBreak/>
              <w:t>Technology Stack Finalization</w:t>
            </w:r>
          </w:p>
        </w:tc>
        <w:tc>
          <w:tcPr>
            <w:tcW w:w="0" w:type="auto"/>
            <w:shd w:val="clear" w:color="auto" w:fill="E7E6E6" w:themeFill="background2"/>
            <w:tcMar>
              <w:top w:w="150" w:type="dxa"/>
              <w:left w:w="240" w:type="dxa"/>
              <w:bottom w:w="150" w:type="dxa"/>
              <w:right w:w="240" w:type="dxa"/>
            </w:tcMar>
            <w:vAlign w:val="center"/>
            <w:hideMark/>
          </w:tcPr>
          <w:p w14:paraId="27692C31"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 8</w:t>
            </w:r>
          </w:p>
        </w:tc>
        <w:tc>
          <w:tcPr>
            <w:tcW w:w="0" w:type="auto"/>
            <w:shd w:val="clear" w:color="auto" w:fill="F4B083" w:themeFill="accent2" w:themeFillTint="99"/>
            <w:tcMar>
              <w:top w:w="150" w:type="dxa"/>
              <w:left w:w="240" w:type="dxa"/>
              <w:bottom w:w="150" w:type="dxa"/>
              <w:right w:w="0" w:type="dxa"/>
            </w:tcMar>
            <w:vAlign w:val="center"/>
            <w:hideMark/>
          </w:tcPr>
          <w:p w14:paraId="08D11178"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Architecture</w:t>
            </w:r>
          </w:p>
        </w:tc>
      </w:tr>
      <w:tr w:rsidR="00A67B19" w:rsidRPr="0087020E" w14:paraId="77CD6102"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7AB3EFBF"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Project Timeline and Scheduling</w:t>
            </w:r>
          </w:p>
        </w:tc>
        <w:tc>
          <w:tcPr>
            <w:tcW w:w="0" w:type="auto"/>
            <w:shd w:val="clear" w:color="auto" w:fill="E7E6E6" w:themeFill="background2"/>
            <w:tcMar>
              <w:top w:w="150" w:type="dxa"/>
              <w:left w:w="240" w:type="dxa"/>
              <w:bottom w:w="150" w:type="dxa"/>
              <w:right w:w="240" w:type="dxa"/>
            </w:tcMar>
            <w:vAlign w:val="center"/>
            <w:hideMark/>
          </w:tcPr>
          <w:p w14:paraId="64017390"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Weeks 6-8</w:t>
            </w:r>
          </w:p>
        </w:tc>
        <w:tc>
          <w:tcPr>
            <w:tcW w:w="0" w:type="auto"/>
            <w:shd w:val="clear" w:color="auto" w:fill="F4B083" w:themeFill="accent2" w:themeFillTint="99"/>
            <w:tcMar>
              <w:top w:w="150" w:type="dxa"/>
              <w:left w:w="240" w:type="dxa"/>
              <w:bottom w:w="150" w:type="dxa"/>
              <w:right w:w="0" w:type="dxa"/>
            </w:tcMar>
            <w:vAlign w:val="center"/>
            <w:hideMark/>
          </w:tcPr>
          <w:p w14:paraId="26BB3AD9"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Project Plan</w:t>
            </w:r>
          </w:p>
        </w:tc>
      </w:tr>
      <w:tr w:rsidR="00A67B19" w:rsidRPr="0087020E" w14:paraId="27D914E4" w14:textId="77777777" w:rsidTr="001C3C00">
        <w:trPr>
          <w:trHeight w:val="664"/>
        </w:trPr>
        <w:tc>
          <w:tcPr>
            <w:tcW w:w="0" w:type="auto"/>
            <w:shd w:val="clear" w:color="auto" w:fill="8496B0" w:themeFill="text2" w:themeFillTint="99"/>
            <w:tcMar>
              <w:top w:w="150" w:type="dxa"/>
              <w:left w:w="0" w:type="dxa"/>
              <w:bottom w:w="150" w:type="dxa"/>
              <w:right w:w="240" w:type="dxa"/>
            </w:tcMar>
            <w:vAlign w:val="center"/>
            <w:hideMark/>
          </w:tcPr>
          <w:p w14:paraId="1D0F8330"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Stakeholder Review and Approval</w:t>
            </w:r>
          </w:p>
        </w:tc>
        <w:tc>
          <w:tcPr>
            <w:tcW w:w="0" w:type="auto"/>
            <w:shd w:val="clear" w:color="auto" w:fill="E7E6E6" w:themeFill="background2"/>
            <w:tcMar>
              <w:top w:w="150" w:type="dxa"/>
              <w:left w:w="240" w:type="dxa"/>
              <w:bottom w:w="150" w:type="dxa"/>
              <w:right w:w="240" w:type="dxa"/>
            </w:tcMar>
            <w:vAlign w:val="center"/>
            <w:hideMark/>
          </w:tcPr>
          <w:p w14:paraId="77288CD8"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Week 8</w:t>
            </w:r>
          </w:p>
        </w:tc>
        <w:tc>
          <w:tcPr>
            <w:tcW w:w="0" w:type="auto"/>
            <w:shd w:val="clear" w:color="auto" w:fill="F4B083" w:themeFill="accent2" w:themeFillTint="99"/>
            <w:tcMar>
              <w:top w:w="150" w:type="dxa"/>
              <w:left w:w="240" w:type="dxa"/>
              <w:bottom w:w="150" w:type="dxa"/>
              <w:right w:w="0" w:type="dxa"/>
            </w:tcMar>
            <w:vAlign w:val="center"/>
            <w:hideMark/>
          </w:tcPr>
          <w:p w14:paraId="69B03473" w14:textId="77777777" w:rsidR="00A67B19" w:rsidRPr="0087020E" w:rsidRDefault="00A67B19" w:rsidP="0087020E">
            <w:pPr>
              <w:spacing w:line="276" w:lineRule="auto"/>
              <w:rPr>
                <w:rFonts w:ascii="Arial" w:hAnsi="Arial" w:cs="Arial"/>
                <w:sz w:val="24"/>
                <w:szCs w:val="24"/>
                <w:lang w:val="en-US"/>
              </w:rPr>
            </w:pPr>
            <w:r w:rsidRPr="0087020E">
              <w:rPr>
                <w:rFonts w:ascii="Arial" w:hAnsi="Arial" w:cs="Arial"/>
                <w:sz w:val="24"/>
                <w:szCs w:val="24"/>
                <w:lang w:val="en-US"/>
              </w:rPr>
              <w:t>All planning activities</w:t>
            </w:r>
          </w:p>
        </w:tc>
      </w:tr>
    </w:tbl>
    <w:p w14:paraId="41F868A9" w14:textId="395CDD45" w:rsidR="00DB0BED" w:rsidRPr="0087020E" w:rsidRDefault="00DB0BED" w:rsidP="0087020E">
      <w:pPr>
        <w:spacing w:line="276" w:lineRule="auto"/>
        <w:rPr>
          <w:rFonts w:ascii="Arial" w:hAnsi="Arial" w:cs="Arial"/>
          <w:sz w:val="24"/>
          <w:szCs w:val="24"/>
        </w:rPr>
      </w:pPr>
    </w:p>
    <w:p w14:paraId="5E16BEBD" w14:textId="77777777" w:rsidR="00A67B19" w:rsidRPr="0087020E" w:rsidRDefault="00A67B19" w:rsidP="0087020E">
      <w:pPr>
        <w:spacing w:line="276" w:lineRule="auto"/>
        <w:rPr>
          <w:rFonts w:ascii="Arial" w:hAnsi="Arial" w:cs="Arial"/>
          <w:sz w:val="24"/>
          <w:szCs w:val="24"/>
        </w:rPr>
      </w:pPr>
    </w:p>
    <w:p w14:paraId="71D3F0F6" w14:textId="5FFC533C" w:rsidR="00DB0BED" w:rsidRPr="0087020E" w:rsidRDefault="009A07D2" w:rsidP="0087020E">
      <w:pPr>
        <w:pStyle w:val="Heading3"/>
        <w:spacing w:line="276" w:lineRule="auto"/>
        <w:rPr>
          <w:rFonts w:ascii="Arial" w:hAnsi="Arial" w:cs="Arial"/>
          <w:color w:val="auto"/>
        </w:rPr>
      </w:pPr>
      <w:bookmarkStart w:id="44" w:name="_Toc178584097"/>
      <w:bookmarkStart w:id="45" w:name="_Toc185353574"/>
      <w:bookmarkStart w:id="46" w:name="_Toc185353700"/>
      <w:r w:rsidRPr="0087020E">
        <w:rPr>
          <w:rFonts w:ascii="Arial" w:hAnsi="Arial" w:cs="Arial"/>
          <w:color w:val="auto"/>
        </w:rPr>
        <w:t>9.2.2</w:t>
      </w:r>
      <w:r w:rsidR="00DB0BED" w:rsidRPr="0087020E">
        <w:rPr>
          <w:rFonts w:ascii="Arial" w:hAnsi="Arial" w:cs="Arial"/>
          <w:color w:val="auto"/>
        </w:rPr>
        <w:t xml:space="preserve"> Execution Phase (8 Months)</w:t>
      </w:r>
      <w:bookmarkEnd w:id="44"/>
      <w:bookmarkEnd w:id="45"/>
      <w:bookmarkEnd w:id="46"/>
    </w:p>
    <w:p w14:paraId="4696943C"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b/>
          <w:bCs/>
          <w:lang w:val="en-US"/>
        </w:rPr>
        <w:t>Goal:</w:t>
      </w:r>
      <w:r w:rsidRPr="0087020E">
        <w:rPr>
          <w:rFonts w:ascii="Arial" w:hAnsi="Arial" w:cs="Arial"/>
          <w:lang w:val="en-US"/>
        </w:rPr>
        <w:t> Development, testing, and implementation of the Career Connect Lesotho platform.</w:t>
      </w:r>
    </w:p>
    <w:p w14:paraId="19C1A8FA" w14:textId="77777777" w:rsidR="00A67B19" w:rsidRPr="0087020E" w:rsidRDefault="00A67B19" w:rsidP="0087020E">
      <w:pPr>
        <w:pStyle w:val="NormalWeb"/>
        <w:spacing w:line="276" w:lineRule="auto"/>
        <w:rPr>
          <w:rFonts w:ascii="Arial" w:hAnsi="Arial" w:cs="Arial"/>
          <w:b/>
          <w:bCs/>
          <w:lang w:val="en-US"/>
        </w:rPr>
      </w:pPr>
      <w:r w:rsidRPr="0087020E">
        <w:rPr>
          <w:rFonts w:ascii="Arial" w:hAnsi="Arial" w:cs="Arial"/>
          <w:b/>
          <w:bCs/>
          <w:lang w:val="en-US"/>
        </w:rPr>
        <w:t>A. System Design and Architecture (1.5 Months)</w:t>
      </w:r>
    </w:p>
    <w:tbl>
      <w:tblPr>
        <w:tblW w:w="9686" w:type="dxa"/>
        <w:tblCellMar>
          <w:top w:w="15" w:type="dxa"/>
          <w:left w:w="15" w:type="dxa"/>
          <w:bottom w:w="15" w:type="dxa"/>
          <w:right w:w="15" w:type="dxa"/>
        </w:tblCellMar>
        <w:tblLook w:val="04A0" w:firstRow="1" w:lastRow="0" w:firstColumn="1" w:lastColumn="0" w:noHBand="0" w:noVBand="1"/>
      </w:tblPr>
      <w:tblGrid>
        <w:gridCol w:w="4537"/>
        <w:gridCol w:w="2343"/>
        <w:gridCol w:w="2806"/>
      </w:tblGrid>
      <w:tr w:rsidR="00A67B19" w:rsidRPr="0087020E" w14:paraId="36B8B39B" w14:textId="77777777" w:rsidTr="00FC5CA0">
        <w:trPr>
          <w:trHeight w:val="559"/>
          <w:tblHeader/>
        </w:trPr>
        <w:tc>
          <w:tcPr>
            <w:tcW w:w="0" w:type="auto"/>
            <w:tcBorders>
              <w:top w:val="nil"/>
            </w:tcBorders>
            <w:shd w:val="clear" w:color="auto" w:fill="ACB9CA" w:themeFill="text2" w:themeFillTint="66"/>
            <w:tcMar>
              <w:top w:w="150" w:type="dxa"/>
              <w:left w:w="0" w:type="dxa"/>
              <w:bottom w:w="150" w:type="dxa"/>
              <w:right w:w="240" w:type="dxa"/>
            </w:tcMar>
            <w:vAlign w:val="center"/>
            <w:hideMark/>
          </w:tcPr>
          <w:p w14:paraId="357C36DE"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Activity</w:t>
            </w:r>
          </w:p>
        </w:tc>
        <w:tc>
          <w:tcPr>
            <w:tcW w:w="0" w:type="auto"/>
            <w:tcBorders>
              <w:top w:val="nil"/>
            </w:tcBorders>
            <w:shd w:val="clear" w:color="auto" w:fill="BFBFBF" w:themeFill="background1" w:themeFillShade="BF"/>
            <w:tcMar>
              <w:top w:w="150" w:type="dxa"/>
              <w:left w:w="240" w:type="dxa"/>
              <w:bottom w:w="150" w:type="dxa"/>
              <w:right w:w="240" w:type="dxa"/>
            </w:tcMar>
            <w:vAlign w:val="center"/>
            <w:hideMark/>
          </w:tcPr>
          <w:p w14:paraId="7951B764"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Duration</w:t>
            </w:r>
          </w:p>
        </w:tc>
        <w:tc>
          <w:tcPr>
            <w:tcW w:w="0" w:type="auto"/>
            <w:tcBorders>
              <w:top w:val="nil"/>
            </w:tcBorders>
            <w:shd w:val="clear" w:color="auto" w:fill="FFE599" w:themeFill="accent4" w:themeFillTint="66"/>
            <w:tcMar>
              <w:top w:w="150" w:type="dxa"/>
              <w:left w:w="240" w:type="dxa"/>
              <w:bottom w:w="150" w:type="dxa"/>
              <w:right w:w="240" w:type="dxa"/>
            </w:tcMar>
            <w:vAlign w:val="center"/>
            <w:hideMark/>
          </w:tcPr>
          <w:p w14:paraId="4EF561E0"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Dependencies</w:t>
            </w:r>
          </w:p>
        </w:tc>
      </w:tr>
      <w:tr w:rsidR="00A67B19" w:rsidRPr="0087020E" w14:paraId="52A3A4B0" w14:textId="77777777" w:rsidTr="00FC5CA0">
        <w:trPr>
          <w:trHeight w:val="545"/>
        </w:trPr>
        <w:tc>
          <w:tcPr>
            <w:tcW w:w="0" w:type="auto"/>
            <w:shd w:val="clear" w:color="auto" w:fill="ACB9CA" w:themeFill="text2" w:themeFillTint="66"/>
            <w:tcMar>
              <w:top w:w="150" w:type="dxa"/>
              <w:left w:w="0" w:type="dxa"/>
              <w:bottom w:w="150" w:type="dxa"/>
              <w:right w:w="240" w:type="dxa"/>
            </w:tcMar>
            <w:vAlign w:val="center"/>
            <w:hideMark/>
          </w:tcPr>
          <w:p w14:paraId="66CF03FE"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System Architecture Finalization</w:t>
            </w:r>
          </w:p>
        </w:tc>
        <w:tc>
          <w:tcPr>
            <w:tcW w:w="0" w:type="auto"/>
            <w:shd w:val="clear" w:color="auto" w:fill="BFBFBF" w:themeFill="background1" w:themeFillShade="BF"/>
            <w:tcMar>
              <w:top w:w="150" w:type="dxa"/>
              <w:left w:w="240" w:type="dxa"/>
              <w:bottom w:w="150" w:type="dxa"/>
              <w:right w:w="240" w:type="dxa"/>
            </w:tcMar>
            <w:vAlign w:val="center"/>
            <w:hideMark/>
          </w:tcPr>
          <w:p w14:paraId="2ED91A71"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9-10</w:t>
            </w:r>
          </w:p>
        </w:tc>
        <w:tc>
          <w:tcPr>
            <w:tcW w:w="0" w:type="auto"/>
            <w:shd w:val="clear" w:color="auto" w:fill="FFE599" w:themeFill="accent4" w:themeFillTint="66"/>
            <w:tcMar>
              <w:top w:w="150" w:type="dxa"/>
              <w:left w:w="240" w:type="dxa"/>
              <w:bottom w:w="150" w:type="dxa"/>
              <w:right w:w="0" w:type="dxa"/>
            </w:tcMar>
            <w:vAlign w:val="center"/>
            <w:hideMark/>
          </w:tcPr>
          <w:p w14:paraId="59D81B7E"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Planning Phase</w:t>
            </w:r>
          </w:p>
        </w:tc>
      </w:tr>
      <w:tr w:rsidR="00A67B19" w:rsidRPr="0087020E" w14:paraId="41654828" w14:textId="77777777" w:rsidTr="00FC5CA0">
        <w:trPr>
          <w:trHeight w:val="559"/>
        </w:trPr>
        <w:tc>
          <w:tcPr>
            <w:tcW w:w="0" w:type="auto"/>
            <w:shd w:val="clear" w:color="auto" w:fill="ACB9CA" w:themeFill="text2" w:themeFillTint="66"/>
            <w:tcMar>
              <w:top w:w="150" w:type="dxa"/>
              <w:left w:w="0" w:type="dxa"/>
              <w:bottom w:w="150" w:type="dxa"/>
              <w:right w:w="240" w:type="dxa"/>
            </w:tcMar>
            <w:vAlign w:val="center"/>
            <w:hideMark/>
          </w:tcPr>
          <w:p w14:paraId="6AF1CDB3"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Database Implementation</w:t>
            </w:r>
          </w:p>
        </w:tc>
        <w:tc>
          <w:tcPr>
            <w:tcW w:w="0" w:type="auto"/>
            <w:shd w:val="clear" w:color="auto" w:fill="BFBFBF" w:themeFill="background1" w:themeFillShade="BF"/>
            <w:tcMar>
              <w:top w:w="150" w:type="dxa"/>
              <w:left w:w="240" w:type="dxa"/>
              <w:bottom w:w="150" w:type="dxa"/>
              <w:right w:w="240" w:type="dxa"/>
            </w:tcMar>
            <w:vAlign w:val="center"/>
            <w:hideMark/>
          </w:tcPr>
          <w:p w14:paraId="596D3D18"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9-11</w:t>
            </w:r>
          </w:p>
        </w:tc>
        <w:tc>
          <w:tcPr>
            <w:tcW w:w="0" w:type="auto"/>
            <w:shd w:val="clear" w:color="auto" w:fill="FFE599" w:themeFill="accent4" w:themeFillTint="66"/>
            <w:tcMar>
              <w:top w:w="150" w:type="dxa"/>
              <w:left w:w="240" w:type="dxa"/>
              <w:bottom w:w="150" w:type="dxa"/>
              <w:right w:w="0" w:type="dxa"/>
            </w:tcMar>
            <w:vAlign w:val="center"/>
            <w:hideMark/>
          </w:tcPr>
          <w:p w14:paraId="4ECD9F4E"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Schema Design</w:t>
            </w:r>
          </w:p>
        </w:tc>
      </w:tr>
      <w:tr w:rsidR="00A67B19" w:rsidRPr="0087020E" w14:paraId="7E1D0DB6" w14:textId="77777777" w:rsidTr="00FC5CA0">
        <w:trPr>
          <w:trHeight w:val="545"/>
        </w:trPr>
        <w:tc>
          <w:tcPr>
            <w:tcW w:w="0" w:type="auto"/>
            <w:shd w:val="clear" w:color="auto" w:fill="ACB9CA" w:themeFill="text2" w:themeFillTint="66"/>
            <w:tcMar>
              <w:top w:w="150" w:type="dxa"/>
              <w:left w:w="0" w:type="dxa"/>
              <w:bottom w:w="150" w:type="dxa"/>
              <w:right w:w="240" w:type="dxa"/>
            </w:tcMar>
            <w:vAlign w:val="center"/>
            <w:hideMark/>
          </w:tcPr>
          <w:p w14:paraId="658DF1AF"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API Design and Documentation</w:t>
            </w:r>
          </w:p>
        </w:tc>
        <w:tc>
          <w:tcPr>
            <w:tcW w:w="0" w:type="auto"/>
            <w:shd w:val="clear" w:color="auto" w:fill="BFBFBF" w:themeFill="background1" w:themeFillShade="BF"/>
            <w:tcMar>
              <w:top w:w="150" w:type="dxa"/>
              <w:left w:w="240" w:type="dxa"/>
              <w:bottom w:w="150" w:type="dxa"/>
              <w:right w:w="240" w:type="dxa"/>
            </w:tcMar>
            <w:vAlign w:val="center"/>
            <w:hideMark/>
          </w:tcPr>
          <w:p w14:paraId="117DA789"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9-11</w:t>
            </w:r>
          </w:p>
        </w:tc>
        <w:tc>
          <w:tcPr>
            <w:tcW w:w="0" w:type="auto"/>
            <w:shd w:val="clear" w:color="auto" w:fill="FFE599" w:themeFill="accent4" w:themeFillTint="66"/>
            <w:tcMar>
              <w:top w:w="150" w:type="dxa"/>
              <w:left w:w="240" w:type="dxa"/>
              <w:bottom w:w="150" w:type="dxa"/>
              <w:right w:w="0" w:type="dxa"/>
            </w:tcMar>
            <w:vAlign w:val="center"/>
            <w:hideMark/>
          </w:tcPr>
          <w:p w14:paraId="1C90E7E5"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Architecture</w:t>
            </w:r>
          </w:p>
        </w:tc>
      </w:tr>
      <w:tr w:rsidR="00A67B19" w:rsidRPr="0087020E" w14:paraId="5D798B29" w14:textId="77777777" w:rsidTr="00FC5CA0">
        <w:trPr>
          <w:trHeight w:val="559"/>
        </w:trPr>
        <w:tc>
          <w:tcPr>
            <w:tcW w:w="0" w:type="auto"/>
            <w:shd w:val="clear" w:color="auto" w:fill="ACB9CA" w:themeFill="text2" w:themeFillTint="66"/>
            <w:tcMar>
              <w:top w:w="150" w:type="dxa"/>
              <w:left w:w="0" w:type="dxa"/>
              <w:bottom w:w="150" w:type="dxa"/>
              <w:right w:w="240" w:type="dxa"/>
            </w:tcMar>
            <w:vAlign w:val="center"/>
            <w:hideMark/>
          </w:tcPr>
          <w:p w14:paraId="3BA3F0EF"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Security Architecture Design</w:t>
            </w:r>
          </w:p>
        </w:tc>
        <w:tc>
          <w:tcPr>
            <w:tcW w:w="0" w:type="auto"/>
            <w:shd w:val="clear" w:color="auto" w:fill="BFBFBF" w:themeFill="background1" w:themeFillShade="BF"/>
            <w:tcMar>
              <w:top w:w="150" w:type="dxa"/>
              <w:left w:w="240" w:type="dxa"/>
              <w:bottom w:w="150" w:type="dxa"/>
              <w:right w:w="240" w:type="dxa"/>
            </w:tcMar>
            <w:vAlign w:val="center"/>
            <w:hideMark/>
          </w:tcPr>
          <w:p w14:paraId="1B5ED75E"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10-12</w:t>
            </w:r>
          </w:p>
        </w:tc>
        <w:tc>
          <w:tcPr>
            <w:tcW w:w="0" w:type="auto"/>
            <w:shd w:val="clear" w:color="auto" w:fill="FFE599" w:themeFill="accent4" w:themeFillTint="66"/>
            <w:tcMar>
              <w:top w:w="150" w:type="dxa"/>
              <w:left w:w="240" w:type="dxa"/>
              <w:bottom w:w="150" w:type="dxa"/>
              <w:right w:w="0" w:type="dxa"/>
            </w:tcMar>
            <w:vAlign w:val="center"/>
            <w:hideMark/>
          </w:tcPr>
          <w:p w14:paraId="2079031F"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Architecture</w:t>
            </w:r>
          </w:p>
        </w:tc>
      </w:tr>
      <w:tr w:rsidR="00A67B19" w:rsidRPr="0087020E" w14:paraId="54817C0D" w14:textId="77777777" w:rsidTr="00FC5CA0">
        <w:trPr>
          <w:trHeight w:val="545"/>
        </w:trPr>
        <w:tc>
          <w:tcPr>
            <w:tcW w:w="0" w:type="auto"/>
            <w:shd w:val="clear" w:color="auto" w:fill="ACB9CA" w:themeFill="text2" w:themeFillTint="66"/>
            <w:tcMar>
              <w:top w:w="150" w:type="dxa"/>
              <w:left w:w="0" w:type="dxa"/>
              <w:bottom w:w="150" w:type="dxa"/>
              <w:right w:w="240" w:type="dxa"/>
            </w:tcMar>
            <w:vAlign w:val="center"/>
            <w:hideMark/>
          </w:tcPr>
          <w:p w14:paraId="1ADC8800"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Cloud Infrastructure Setup</w:t>
            </w:r>
          </w:p>
        </w:tc>
        <w:tc>
          <w:tcPr>
            <w:tcW w:w="0" w:type="auto"/>
            <w:shd w:val="clear" w:color="auto" w:fill="BFBFBF" w:themeFill="background1" w:themeFillShade="BF"/>
            <w:tcMar>
              <w:top w:w="150" w:type="dxa"/>
              <w:left w:w="240" w:type="dxa"/>
              <w:bottom w:w="150" w:type="dxa"/>
              <w:right w:w="240" w:type="dxa"/>
            </w:tcMar>
            <w:vAlign w:val="center"/>
            <w:hideMark/>
          </w:tcPr>
          <w:p w14:paraId="195A3541"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10-12</w:t>
            </w:r>
          </w:p>
        </w:tc>
        <w:tc>
          <w:tcPr>
            <w:tcW w:w="0" w:type="auto"/>
            <w:shd w:val="clear" w:color="auto" w:fill="FFE599" w:themeFill="accent4" w:themeFillTint="66"/>
            <w:tcMar>
              <w:top w:w="150" w:type="dxa"/>
              <w:left w:w="240" w:type="dxa"/>
              <w:bottom w:w="150" w:type="dxa"/>
              <w:right w:w="0" w:type="dxa"/>
            </w:tcMar>
            <w:vAlign w:val="center"/>
            <w:hideMark/>
          </w:tcPr>
          <w:p w14:paraId="34B9BC81"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Architecture</w:t>
            </w:r>
          </w:p>
        </w:tc>
      </w:tr>
      <w:tr w:rsidR="00A67B19" w:rsidRPr="0087020E" w14:paraId="3E370C4B" w14:textId="77777777" w:rsidTr="00FC5CA0">
        <w:trPr>
          <w:trHeight w:val="559"/>
        </w:trPr>
        <w:tc>
          <w:tcPr>
            <w:tcW w:w="0" w:type="auto"/>
            <w:shd w:val="clear" w:color="auto" w:fill="ACB9CA" w:themeFill="text2" w:themeFillTint="66"/>
            <w:tcMar>
              <w:top w:w="150" w:type="dxa"/>
              <w:left w:w="0" w:type="dxa"/>
              <w:bottom w:w="150" w:type="dxa"/>
              <w:right w:w="240" w:type="dxa"/>
            </w:tcMar>
            <w:vAlign w:val="center"/>
            <w:hideMark/>
          </w:tcPr>
          <w:p w14:paraId="0680DABD"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Mobile App Architecture Design</w:t>
            </w:r>
          </w:p>
        </w:tc>
        <w:tc>
          <w:tcPr>
            <w:tcW w:w="0" w:type="auto"/>
            <w:shd w:val="clear" w:color="auto" w:fill="BFBFBF" w:themeFill="background1" w:themeFillShade="BF"/>
            <w:tcMar>
              <w:top w:w="150" w:type="dxa"/>
              <w:left w:w="240" w:type="dxa"/>
              <w:bottom w:w="150" w:type="dxa"/>
              <w:right w:w="240" w:type="dxa"/>
            </w:tcMar>
            <w:vAlign w:val="center"/>
            <w:hideMark/>
          </w:tcPr>
          <w:p w14:paraId="18543A3D"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Weeks 11-13</w:t>
            </w:r>
          </w:p>
        </w:tc>
        <w:tc>
          <w:tcPr>
            <w:tcW w:w="0" w:type="auto"/>
            <w:shd w:val="clear" w:color="auto" w:fill="FFE599" w:themeFill="accent4" w:themeFillTint="66"/>
            <w:tcMar>
              <w:top w:w="150" w:type="dxa"/>
              <w:left w:w="240" w:type="dxa"/>
              <w:bottom w:w="150" w:type="dxa"/>
              <w:right w:w="0" w:type="dxa"/>
            </w:tcMar>
            <w:vAlign w:val="center"/>
            <w:hideMark/>
          </w:tcPr>
          <w:p w14:paraId="724AE4C3"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Architecture</w:t>
            </w:r>
          </w:p>
        </w:tc>
      </w:tr>
      <w:tr w:rsidR="00A67B19" w:rsidRPr="0087020E" w14:paraId="01694845" w14:textId="77777777" w:rsidTr="00FC5CA0">
        <w:trPr>
          <w:trHeight w:val="545"/>
        </w:trPr>
        <w:tc>
          <w:tcPr>
            <w:tcW w:w="0" w:type="auto"/>
            <w:shd w:val="clear" w:color="auto" w:fill="ACB9CA" w:themeFill="text2" w:themeFillTint="66"/>
            <w:tcMar>
              <w:top w:w="150" w:type="dxa"/>
              <w:left w:w="0" w:type="dxa"/>
              <w:bottom w:w="150" w:type="dxa"/>
              <w:right w:w="240" w:type="dxa"/>
            </w:tcMar>
            <w:vAlign w:val="center"/>
            <w:hideMark/>
          </w:tcPr>
          <w:p w14:paraId="60DF7209"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lastRenderedPageBreak/>
              <w:t>Design Review and Approval</w:t>
            </w:r>
          </w:p>
        </w:tc>
        <w:tc>
          <w:tcPr>
            <w:tcW w:w="0" w:type="auto"/>
            <w:shd w:val="clear" w:color="auto" w:fill="BFBFBF" w:themeFill="background1" w:themeFillShade="BF"/>
            <w:tcMar>
              <w:top w:w="150" w:type="dxa"/>
              <w:left w:w="240" w:type="dxa"/>
              <w:bottom w:w="150" w:type="dxa"/>
              <w:right w:w="240" w:type="dxa"/>
            </w:tcMar>
            <w:vAlign w:val="center"/>
            <w:hideMark/>
          </w:tcPr>
          <w:p w14:paraId="7726A679"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Week 13</w:t>
            </w:r>
          </w:p>
        </w:tc>
        <w:tc>
          <w:tcPr>
            <w:tcW w:w="0" w:type="auto"/>
            <w:shd w:val="clear" w:color="auto" w:fill="FFE599" w:themeFill="accent4" w:themeFillTint="66"/>
            <w:tcMar>
              <w:top w:w="150" w:type="dxa"/>
              <w:left w:w="240" w:type="dxa"/>
              <w:bottom w:w="150" w:type="dxa"/>
              <w:right w:w="0" w:type="dxa"/>
            </w:tcMar>
            <w:vAlign w:val="center"/>
            <w:hideMark/>
          </w:tcPr>
          <w:p w14:paraId="20CD5CAE" w14:textId="77777777" w:rsidR="00A67B19" w:rsidRPr="0087020E" w:rsidRDefault="00A67B19" w:rsidP="0087020E">
            <w:pPr>
              <w:pStyle w:val="NormalWeb"/>
              <w:spacing w:line="276" w:lineRule="auto"/>
              <w:rPr>
                <w:rFonts w:ascii="Arial" w:hAnsi="Arial" w:cs="Arial"/>
                <w:lang w:val="en-US"/>
              </w:rPr>
            </w:pPr>
            <w:r w:rsidRPr="0087020E">
              <w:rPr>
                <w:rFonts w:ascii="Arial" w:hAnsi="Arial" w:cs="Arial"/>
                <w:lang w:val="en-US"/>
              </w:rPr>
              <w:t>All design activities</w:t>
            </w:r>
          </w:p>
        </w:tc>
      </w:tr>
    </w:tbl>
    <w:p w14:paraId="6B8A68FC" w14:textId="6E3C747E" w:rsidR="00DB0BED" w:rsidRPr="0087020E" w:rsidRDefault="00DB0BED" w:rsidP="0087020E">
      <w:pPr>
        <w:pStyle w:val="NormalWeb"/>
        <w:spacing w:line="276" w:lineRule="auto"/>
        <w:jc w:val="left"/>
        <w:rPr>
          <w:rFonts w:ascii="Arial" w:hAnsi="Arial" w:cs="Arial"/>
        </w:rPr>
      </w:pPr>
      <w:r w:rsidRPr="0087020E">
        <w:rPr>
          <w:rFonts w:ascii="Arial" w:hAnsi="Arial" w:cs="Arial"/>
        </w:rPr>
        <w:t>.</w:t>
      </w:r>
    </w:p>
    <w:p w14:paraId="1F1F6EC1" w14:textId="77777777" w:rsidR="00FC5CA0" w:rsidRPr="0087020E" w:rsidRDefault="00FC5CA0" w:rsidP="0087020E">
      <w:pPr>
        <w:pStyle w:val="NormalWeb"/>
        <w:spacing w:line="276" w:lineRule="auto"/>
        <w:jc w:val="left"/>
        <w:rPr>
          <w:rStyle w:val="Strong"/>
          <w:rFonts w:ascii="Arial" w:hAnsi="Arial" w:cs="Arial"/>
          <w:b w:val="0"/>
          <w:bCs w:val="0"/>
        </w:rPr>
      </w:pPr>
      <w:r w:rsidRPr="0087020E">
        <w:rPr>
          <w:rStyle w:val="Strong"/>
          <w:rFonts w:ascii="Arial" w:eastAsiaTheme="majorEastAsia" w:hAnsi="Arial" w:cs="Arial"/>
        </w:rPr>
        <w:t>B. Core Platform Development (3 Months)</w:t>
      </w:r>
    </w:p>
    <w:tbl>
      <w:tblPr>
        <w:tblW w:w="10448" w:type="dxa"/>
        <w:tblCellSpacing w:w="15" w:type="dxa"/>
        <w:tblCellMar>
          <w:top w:w="15" w:type="dxa"/>
          <w:left w:w="15" w:type="dxa"/>
          <w:bottom w:w="15" w:type="dxa"/>
          <w:right w:w="15" w:type="dxa"/>
        </w:tblCellMar>
        <w:tblLook w:val="04A0" w:firstRow="1" w:lastRow="0" w:firstColumn="1" w:lastColumn="0" w:noHBand="0" w:noVBand="1"/>
      </w:tblPr>
      <w:tblGrid>
        <w:gridCol w:w="4313"/>
        <w:gridCol w:w="30"/>
        <w:gridCol w:w="2532"/>
        <w:gridCol w:w="3573"/>
      </w:tblGrid>
      <w:tr w:rsidR="00FC5CA0" w:rsidRPr="0087020E" w14:paraId="407806AE" w14:textId="77777777" w:rsidTr="00FC5CA0">
        <w:trPr>
          <w:trHeight w:val="1022"/>
          <w:tblHeader/>
          <w:tblCellSpacing w:w="15" w:type="dxa"/>
        </w:trPr>
        <w:tc>
          <w:tcPr>
            <w:tcW w:w="4095" w:type="dxa"/>
            <w:shd w:val="clear" w:color="auto" w:fill="FFE599" w:themeFill="accent4" w:themeFillTint="66"/>
            <w:vAlign w:val="center"/>
            <w:hideMark/>
          </w:tcPr>
          <w:p w14:paraId="77BA7788" w14:textId="77777777" w:rsidR="00FC5CA0" w:rsidRPr="0087020E" w:rsidRDefault="00FC5CA0" w:rsidP="0087020E">
            <w:pPr>
              <w:pStyle w:val="NormalWeb"/>
              <w:spacing w:line="276" w:lineRule="auto"/>
              <w:jc w:val="left"/>
              <w:rPr>
                <w:rFonts w:ascii="Arial" w:eastAsiaTheme="majorEastAsia" w:hAnsi="Arial" w:cs="Arial"/>
                <w:b/>
                <w:bCs/>
                <w:lang w:val="en-US"/>
              </w:rPr>
            </w:pPr>
            <w:r w:rsidRPr="0087020E">
              <w:rPr>
                <w:rFonts w:ascii="Arial" w:eastAsiaTheme="majorEastAsia" w:hAnsi="Arial" w:cs="Arial"/>
                <w:b/>
                <w:bCs/>
                <w:lang w:val="en-US"/>
              </w:rPr>
              <w:t>Module / Feature</w:t>
            </w:r>
          </w:p>
        </w:tc>
        <w:tc>
          <w:tcPr>
            <w:tcW w:w="2426" w:type="dxa"/>
            <w:gridSpan w:val="2"/>
            <w:shd w:val="clear" w:color="auto" w:fill="AEAAAA" w:themeFill="background2" w:themeFillShade="BF"/>
            <w:vAlign w:val="center"/>
            <w:hideMark/>
          </w:tcPr>
          <w:p w14:paraId="47888DFF" w14:textId="77777777" w:rsidR="00FC5CA0" w:rsidRPr="0087020E" w:rsidRDefault="00FC5CA0" w:rsidP="0087020E">
            <w:pPr>
              <w:pStyle w:val="NormalWeb"/>
              <w:spacing w:line="276" w:lineRule="auto"/>
              <w:jc w:val="left"/>
              <w:rPr>
                <w:rFonts w:ascii="Arial" w:eastAsiaTheme="majorEastAsia" w:hAnsi="Arial" w:cs="Arial"/>
                <w:b/>
                <w:bCs/>
                <w:lang w:val="en-US"/>
              </w:rPr>
            </w:pPr>
            <w:r w:rsidRPr="0087020E">
              <w:rPr>
                <w:rFonts w:ascii="Arial" w:eastAsiaTheme="majorEastAsia" w:hAnsi="Arial" w:cs="Arial"/>
                <w:b/>
                <w:bCs/>
                <w:lang w:val="en-US"/>
              </w:rPr>
              <w:t>Duration</w:t>
            </w:r>
          </w:p>
        </w:tc>
        <w:tc>
          <w:tcPr>
            <w:tcW w:w="0" w:type="auto"/>
            <w:shd w:val="clear" w:color="auto" w:fill="FFE599" w:themeFill="accent4" w:themeFillTint="66"/>
            <w:vAlign w:val="center"/>
            <w:hideMark/>
          </w:tcPr>
          <w:p w14:paraId="5CBC5790" w14:textId="77777777" w:rsidR="00FC5CA0" w:rsidRPr="0087020E" w:rsidRDefault="00FC5CA0" w:rsidP="0087020E">
            <w:pPr>
              <w:pStyle w:val="NormalWeb"/>
              <w:spacing w:line="276" w:lineRule="auto"/>
              <w:jc w:val="left"/>
              <w:rPr>
                <w:rFonts w:ascii="Arial" w:eastAsiaTheme="majorEastAsia" w:hAnsi="Arial" w:cs="Arial"/>
                <w:b/>
                <w:bCs/>
                <w:lang w:val="en-US"/>
              </w:rPr>
            </w:pPr>
            <w:r w:rsidRPr="0087020E">
              <w:rPr>
                <w:rFonts w:ascii="Arial" w:eastAsiaTheme="majorEastAsia" w:hAnsi="Arial" w:cs="Arial"/>
                <w:b/>
                <w:bCs/>
                <w:lang w:val="en-US"/>
              </w:rPr>
              <w:t>Dependencies / Prerequisites</w:t>
            </w:r>
          </w:p>
        </w:tc>
      </w:tr>
      <w:tr w:rsidR="00FC5CA0" w:rsidRPr="0087020E" w14:paraId="13A6B570" w14:textId="77777777" w:rsidTr="00FC5CA0">
        <w:trPr>
          <w:trHeight w:val="1036"/>
          <w:tblCellSpacing w:w="15" w:type="dxa"/>
        </w:trPr>
        <w:tc>
          <w:tcPr>
            <w:tcW w:w="0" w:type="auto"/>
            <w:gridSpan w:val="2"/>
            <w:shd w:val="clear" w:color="auto" w:fill="FFE599" w:themeFill="accent4" w:themeFillTint="66"/>
            <w:vAlign w:val="center"/>
            <w:hideMark/>
          </w:tcPr>
          <w:p w14:paraId="57A5131B"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t>User Authentication System</w:t>
            </w:r>
          </w:p>
        </w:tc>
        <w:tc>
          <w:tcPr>
            <w:tcW w:w="0" w:type="auto"/>
            <w:shd w:val="clear" w:color="auto" w:fill="AEAAAA" w:themeFill="background2" w:themeFillShade="BF"/>
            <w:vAlign w:val="center"/>
            <w:hideMark/>
          </w:tcPr>
          <w:p w14:paraId="72DAE11A"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14–15</w:t>
            </w:r>
          </w:p>
        </w:tc>
        <w:tc>
          <w:tcPr>
            <w:tcW w:w="0" w:type="auto"/>
            <w:shd w:val="clear" w:color="auto" w:fill="FFE599" w:themeFill="accent4" w:themeFillTint="66"/>
            <w:vAlign w:val="center"/>
            <w:hideMark/>
          </w:tcPr>
          <w:p w14:paraId="51FA8AAB"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Database setup, API design</w:t>
            </w:r>
          </w:p>
        </w:tc>
      </w:tr>
      <w:tr w:rsidR="00FC5CA0" w:rsidRPr="0087020E" w14:paraId="0B7A85DE" w14:textId="77777777" w:rsidTr="00FC5CA0">
        <w:trPr>
          <w:trHeight w:val="1036"/>
          <w:tblCellSpacing w:w="15" w:type="dxa"/>
        </w:trPr>
        <w:tc>
          <w:tcPr>
            <w:tcW w:w="0" w:type="auto"/>
            <w:gridSpan w:val="2"/>
            <w:shd w:val="clear" w:color="auto" w:fill="FFE599" w:themeFill="accent4" w:themeFillTint="66"/>
            <w:vAlign w:val="center"/>
            <w:hideMark/>
          </w:tcPr>
          <w:p w14:paraId="7D8B5211"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t>User Profile Management</w:t>
            </w:r>
          </w:p>
        </w:tc>
        <w:tc>
          <w:tcPr>
            <w:tcW w:w="0" w:type="auto"/>
            <w:shd w:val="clear" w:color="auto" w:fill="AEAAAA" w:themeFill="background2" w:themeFillShade="BF"/>
            <w:vAlign w:val="center"/>
            <w:hideMark/>
          </w:tcPr>
          <w:p w14:paraId="64D841D9"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14–16</w:t>
            </w:r>
          </w:p>
        </w:tc>
        <w:tc>
          <w:tcPr>
            <w:tcW w:w="0" w:type="auto"/>
            <w:shd w:val="clear" w:color="auto" w:fill="FFE599" w:themeFill="accent4" w:themeFillTint="66"/>
            <w:vAlign w:val="center"/>
            <w:hideMark/>
          </w:tcPr>
          <w:p w14:paraId="5762FC6B"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Authentication system</w:t>
            </w:r>
          </w:p>
        </w:tc>
      </w:tr>
      <w:tr w:rsidR="00FC5CA0" w:rsidRPr="0087020E" w14:paraId="03BDA020" w14:textId="77777777" w:rsidTr="00FC5CA0">
        <w:trPr>
          <w:trHeight w:val="1036"/>
          <w:tblCellSpacing w:w="15" w:type="dxa"/>
        </w:trPr>
        <w:tc>
          <w:tcPr>
            <w:tcW w:w="0" w:type="auto"/>
            <w:gridSpan w:val="2"/>
            <w:shd w:val="clear" w:color="auto" w:fill="FFE599" w:themeFill="accent4" w:themeFillTint="66"/>
            <w:vAlign w:val="center"/>
            <w:hideMark/>
          </w:tcPr>
          <w:p w14:paraId="766E45D3"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t>Job Posting &amp; Management</w:t>
            </w:r>
          </w:p>
        </w:tc>
        <w:tc>
          <w:tcPr>
            <w:tcW w:w="0" w:type="auto"/>
            <w:shd w:val="clear" w:color="auto" w:fill="AEAAAA" w:themeFill="background2" w:themeFillShade="BF"/>
            <w:vAlign w:val="center"/>
            <w:hideMark/>
          </w:tcPr>
          <w:p w14:paraId="7F79A7FC"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15–17</w:t>
            </w:r>
          </w:p>
        </w:tc>
        <w:tc>
          <w:tcPr>
            <w:tcW w:w="0" w:type="auto"/>
            <w:shd w:val="clear" w:color="auto" w:fill="FFE599" w:themeFill="accent4" w:themeFillTint="66"/>
            <w:vAlign w:val="center"/>
            <w:hideMark/>
          </w:tcPr>
          <w:p w14:paraId="792E63F5"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Profile management system</w:t>
            </w:r>
          </w:p>
        </w:tc>
      </w:tr>
      <w:tr w:rsidR="00FC5CA0" w:rsidRPr="0087020E" w14:paraId="7D9501CC" w14:textId="77777777" w:rsidTr="00FC5CA0">
        <w:trPr>
          <w:trHeight w:val="1036"/>
          <w:tblCellSpacing w:w="15" w:type="dxa"/>
        </w:trPr>
        <w:tc>
          <w:tcPr>
            <w:tcW w:w="0" w:type="auto"/>
            <w:gridSpan w:val="2"/>
            <w:shd w:val="clear" w:color="auto" w:fill="FFE599" w:themeFill="accent4" w:themeFillTint="66"/>
            <w:vAlign w:val="center"/>
            <w:hideMark/>
          </w:tcPr>
          <w:p w14:paraId="1CB49151"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t>Application Management System</w:t>
            </w:r>
          </w:p>
        </w:tc>
        <w:tc>
          <w:tcPr>
            <w:tcW w:w="0" w:type="auto"/>
            <w:shd w:val="clear" w:color="auto" w:fill="AEAAAA" w:themeFill="background2" w:themeFillShade="BF"/>
            <w:vAlign w:val="center"/>
            <w:hideMark/>
          </w:tcPr>
          <w:p w14:paraId="563791E9"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16–18</w:t>
            </w:r>
          </w:p>
        </w:tc>
        <w:tc>
          <w:tcPr>
            <w:tcW w:w="0" w:type="auto"/>
            <w:shd w:val="clear" w:color="auto" w:fill="FFE599" w:themeFill="accent4" w:themeFillTint="66"/>
            <w:vAlign w:val="center"/>
            <w:hideMark/>
          </w:tcPr>
          <w:p w14:paraId="2CE58E68"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Job posting system</w:t>
            </w:r>
          </w:p>
        </w:tc>
      </w:tr>
      <w:tr w:rsidR="00FC5CA0" w:rsidRPr="0087020E" w14:paraId="23DC6095" w14:textId="77777777" w:rsidTr="00FC5CA0">
        <w:trPr>
          <w:trHeight w:val="1036"/>
          <w:tblCellSpacing w:w="15" w:type="dxa"/>
        </w:trPr>
        <w:tc>
          <w:tcPr>
            <w:tcW w:w="0" w:type="auto"/>
            <w:gridSpan w:val="2"/>
            <w:shd w:val="clear" w:color="auto" w:fill="FFE599" w:themeFill="accent4" w:themeFillTint="66"/>
            <w:vAlign w:val="center"/>
            <w:hideMark/>
          </w:tcPr>
          <w:p w14:paraId="5872DD07"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t>Search &amp; Filter Functionality</w:t>
            </w:r>
          </w:p>
        </w:tc>
        <w:tc>
          <w:tcPr>
            <w:tcW w:w="0" w:type="auto"/>
            <w:shd w:val="clear" w:color="auto" w:fill="AEAAAA" w:themeFill="background2" w:themeFillShade="BF"/>
            <w:vAlign w:val="center"/>
            <w:hideMark/>
          </w:tcPr>
          <w:p w14:paraId="4996415D"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16–18</w:t>
            </w:r>
          </w:p>
        </w:tc>
        <w:tc>
          <w:tcPr>
            <w:tcW w:w="0" w:type="auto"/>
            <w:shd w:val="clear" w:color="auto" w:fill="FFE599" w:themeFill="accent4" w:themeFillTint="66"/>
            <w:vAlign w:val="center"/>
            <w:hideMark/>
          </w:tcPr>
          <w:p w14:paraId="2456753D"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All core modules operational</w:t>
            </w:r>
          </w:p>
        </w:tc>
      </w:tr>
      <w:tr w:rsidR="00FC5CA0" w:rsidRPr="0087020E" w14:paraId="7B5B6DE2" w14:textId="77777777" w:rsidTr="00FC5CA0">
        <w:trPr>
          <w:trHeight w:val="1036"/>
          <w:tblCellSpacing w:w="15" w:type="dxa"/>
        </w:trPr>
        <w:tc>
          <w:tcPr>
            <w:tcW w:w="0" w:type="auto"/>
            <w:gridSpan w:val="2"/>
            <w:shd w:val="clear" w:color="auto" w:fill="FFE599" w:themeFill="accent4" w:themeFillTint="66"/>
            <w:vAlign w:val="center"/>
            <w:hideMark/>
          </w:tcPr>
          <w:p w14:paraId="5871E92D"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t>Administrative Interface</w:t>
            </w:r>
          </w:p>
        </w:tc>
        <w:tc>
          <w:tcPr>
            <w:tcW w:w="0" w:type="auto"/>
            <w:shd w:val="clear" w:color="auto" w:fill="AEAAAA" w:themeFill="background2" w:themeFillShade="BF"/>
            <w:vAlign w:val="center"/>
            <w:hideMark/>
          </w:tcPr>
          <w:p w14:paraId="250B5444"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17–19</w:t>
            </w:r>
          </w:p>
        </w:tc>
        <w:tc>
          <w:tcPr>
            <w:tcW w:w="0" w:type="auto"/>
            <w:shd w:val="clear" w:color="auto" w:fill="FFE599" w:themeFill="accent4" w:themeFillTint="66"/>
            <w:vAlign w:val="center"/>
            <w:hideMark/>
          </w:tcPr>
          <w:p w14:paraId="3EAC8447"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All core modules operational</w:t>
            </w:r>
          </w:p>
        </w:tc>
      </w:tr>
      <w:tr w:rsidR="00FC5CA0" w:rsidRPr="0087020E" w14:paraId="0A8D1161" w14:textId="77777777" w:rsidTr="00FC5CA0">
        <w:trPr>
          <w:trHeight w:val="1036"/>
          <w:tblCellSpacing w:w="15" w:type="dxa"/>
        </w:trPr>
        <w:tc>
          <w:tcPr>
            <w:tcW w:w="0" w:type="auto"/>
            <w:gridSpan w:val="2"/>
            <w:shd w:val="clear" w:color="auto" w:fill="FFE599" w:themeFill="accent4" w:themeFillTint="66"/>
            <w:vAlign w:val="center"/>
            <w:hideMark/>
          </w:tcPr>
          <w:p w14:paraId="7D936BFC"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t>Notification System</w:t>
            </w:r>
          </w:p>
        </w:tc>
        <w:tc>
          <w:tcPr>
            <w:tcW w:w="0" w:type="auto"/>
            <w:shd w:val="clear" w:color="auto" w:fill="AEAAAA" w:themeFill="background2" w:themeFillShade="BF"/>
            <w:vAlign w:val="center"/>
            <w:hideMark/>
          </w:tcPr>
          <w:p w14:paraId="1BA2B08A"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17–19</w:t>
            </w:r>
          </w:p>
        </w:tc>
        <w:tc>
          <w:tcPr>
            <w:tcW w:w="0" w:type="auto"/>
            <w:shd w:val="clear" w:color="auto" w:fill="FFE599" w:themeFill="accent4" w:themeFillTint="66"/>
            <w:vAlign w:val="center"/>
            <w:hideMark/>
          </w:tcPr>
          <w:p w14:paraId="4B5B59B3"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All core modules operational</w:t>
            </w:r>
          </w:p>
        </w:tc>
      </w:tr>
      <w:tr w:rsidR="00FC5CA0" w:rsidRPr="0087020E" w14:paraId="50014C52" w14:textId="77777777" w:rsidTr="00FC5CA0">
        <w:trPr>
          <w:trHeight w:val="1036"/>
          <w:tblCellSpacing w:w="15" w:type="dxa"/>
        </w:trPr>
        <w:tc>
          <w:tcPr>
            <w:tcW w:w="0" w:type="auto"/>
            <w:gridSpan w:val="2"/>
            <w:shd w:val="clear" w:color="auto" w:fill="FFE599" w:themeFill="accent4" w:themeFillTint="66"/>
            <w:vAlign w:val="center"/>
            <w:hideMark/>
          </w:tcPr>
          <w:p w14:paraId="60E0788C"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lastRenderedPageBreak/>
              <w:t>Integration with Institutional Systems</w:t>
            </w:r>
          </w:p>
        </w:tc>
        <w:tc>
          <w:tcPr>
            <w:tcW w:w="0" w:type="auto"/>
            <w:shd w:val="clear" w:color="auto" w:fill="AEAAAA" w:themeFill="background2" w:themeFillShade="BF"/>
            <w:vAlign w:val="center"/>
            <w:hideMark/>
          </w:tcPr>
          <w:p w14:paraId="1E7D898C"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18–20</w:t>
            </w:r>
          </w:p>
        </w:tc>
        <w:tc>
          <w:tcPr>
            <w:tcW w:w="0" w:type="auto"/>
            <w:shd w:val="clear" w:color="auto" w:fill="FFE599" w:themeFill="accent4" w:themeFillTint="66"/>
            <w:vAlign w:val="center"/>
            <w:hideMark/>
          </w:tcPr>
          <w:p w14:paraId="51128EE8"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Completed API design</w:t>
            </w:r>
          </w:p>
        </w:tc>
      </w:tr>
      <w:tr w:rsidR="00FC5CA0" w:rsidRPr="0087020E" w14:paraId="45981131" w14:textId="77777777" w:rsidTr="00FC5CA0">
        <w:trPr>
          <w:trHeight w:val="1022"/>
          <w:tblCellSpacing w:w="15" w:type="dxa"/>
        </w:trPr>
        <w:tc>
          <w:tcPr>
            <w:tcW w:w="0" w:type="auto"/>
            <w:gridSpan w:val="2"/>
            <w:shd w:val="clear" w:color="auto" w:fill="FFE599" w:themeFill="accent4" w:themeFillTint="66"/>
            <w:vAlign w:val="center"/>
            <w:hideMark/>
          </w:tcPr>
          <w:p w14:paraId="5CD9D129"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b/>
                <w:bCs/>
                <w:lang w:val="en-US"/>
              </w:rPr>
              <w:t>API Development (Full System)</w:t>
            </w:r>
          </w:p>
        </w:tc>
        <w:tc>
          <w:tcPr>
            <w:tcW w:w="0" w:type="auto"/>
            <w:shd w:val="clear" w:color="auto" w:fill="AEAAAA" w:themeFill="background2" w:themeFillShade="BF"/>
            <w:vAlign w:val="center"/>
            <w:hideMark/>
          </w:tcPr>
          <w:p w14:paraId="2B39F6E6"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Weeks 14–20</w:t>
            </w:r>
          </w:p>
        </w:tc>
        <w:tc>
          <w:tcPr>
            <w:tcW w:w="0" w:type="auto"/>
            <w:shd w:val="clear" w:color="auto" w:fill="FFE599" w:themeFill="accent4" w:themeFillTint="66"/>
            <w:vAlign w:val="center"/>
            <w:hideMark/>
          </w:tcPr>
          <w:p w14:paraId="69C1A9B2" w14:textId="77777777" w:rsidR="00FC5CA0" w:rsidRPr="0087020E" w:rsidRDefault="00FC5CA0" w:rsidP="0087020E">
            <w:pPr>
              <w:pStyle w:val="NormalWeb"/>
              <w:spacing w:line="276" w:lineRule="auto"/>
              <w:jc w:val="left"/>
              <w:rPr>
                <w:rFonts w:ascii="Arial" w:eastAsiaTheme="majorEastAsia" w:hAnsi="Arial" w:cs="Arial"/>
                <w:lang w:val="en-US"/>
              </w:rPr>
            </w:pPr>
            <w:r w:rsidRPr="0087020E">
              <w:rPr>
                <w:rFonts w:ascii="Arial" w:eastAsiaTheme="majorEastAsia" w:hAnsi="Arial" w:cs="Arial"/>
                <w:lang w:val="en-US"/>
              </w:rPr>
              <w:t>All core modules</w:t>
            </w:r>
          </w:p>
        </w:tc>
      </w:tr>
    </w:tbl>
    <w:p w14:paraId="612380F6" w14:textId="77777777" w:rsidR="00FC5CA0" w:rsidRPr="0087020E" w:rsidRDefault="00FC5CA0" w:rsidP="0087020E">
      <w:pPr>
        <w:pStyle w:val="NormalWeb"/>
        <w:spacing w:line="276" w:lineRule="auto"/>
        <w:rPr>
          <w:rStyle w:val="Strong"/>
          <w:rFonts w:ascii="Arial" w:eastAsiaTheme="majorEastAsia" w:hAnsi="Arial" w:cs="Arial"/>
          <w:b w:val="0"/>
          <w:bCs w:val="0"/>
        </w:rPr>
      </w:pPr>
    </w:p>
    <w:p w14:paraId="263BE35F" w14:textId="77777777" w:rsidR="00FC5CA0" w:rsidRPr="0087020E" w:rsidRDefault="00FC5CA0" w:rsidP="0087020E">
      <w:pPr>
        <w:pStyle w:val="NormalWeb"/>
        <w:spacing w:line="276" w:lineRule="auto"/>
        <w:jc w:val="left"/>
        <w:rPr>
          <w:rStyle w:val="Strong"/>
          <w:rFonts w:ascii="Arial" w:hAnsi="Arial" w:cs="Arial"/>
          <w:b w:val="0"/>
          <w:bCs w:val="0"/>
        </w:rPr>
      </w:pPr>
      <w:r w:rsidRPr="0087020E">
        <w:rPr>
          <w:rStyle w:val="Strong"/>
          <w:rFonts w:ascii="Arial" w:eastAsiaTheme="majorEastAsia" w:hAnsi="Arial" w:cs="Arial"/>
        </w:rPr>
        <w:t>C. AI and Machine Learning Development (2 Months, parallel with Core Development)</w:t>
      </w:r>
    </w:p>
    <w:tbl>
      <w:tblPr>
        <w:tblW w:w="10530" w:type="dxa"/>
        <w:tblCellSpacing w:w="15" w:type="dxa"/>
        <w:tblCellMar>
          <w:top w:w="15" w:type="dxa"/>
          <w:left w:w="15" w:type="dxa"/>
          <w:bottom w:w="15" w:type="dxa"/>
          <w:right w:w="15" w:type="dxa"/>
        </w:tblCellMar>
        <w:tblLook w:val="04A0" w:firstRow="1" w:lastRow="0" w:firstColumn="1" w:lastColumn="0" w:noHBand="0" w:noVBand="1"/>
      </w:tblPr>
      <w:tblGrid>
        <w:gridCol w:w="4542"/>
        <w:gridCol w:w="1776"/>
        <w:gridCol w:w="4212"/>
      </w:tblGrid>
      <w:tr w:rsidR="00FC5CA0" w:rsidRPr="0087020E" w14:paraId="13462EF8" w14:textId="77777777" w:rsidTr="00FC5CA0">
        <w:trPr>
          <w:trHeight w:val="1337"/>
          <w:tblHeader/>
          <w:tblCellSpacing w:w="15" w:type="dxa"/>
        </w:trPr>
        <w:tc>
          <w:tcPr>
            <w:tcW w:w="0" w:type="auto"/>
            <w:shd w:val="clear" w:color="auto" w:fill="FFE599" w:themeFill="accent4" w:themeFillTint="66"/>
            <w:vAlign w:val="center"/>
            <w:hideMark/>
          </w:tcPr>
          <w:p w14:paraId="62D8BC62" w14:textId="77777777" w:rsidR="00FC5CA0" w:rsidRPr="0087020E" w:rsidRDefault="00FC5CA0" w:rsidP="0087020E">
            <w:pPr>
              <w:spacing w:line="276" w:lineRule="auto"/>
              <w:rPr>
                <w:rFonts w:ascii="Arial" w:hAnsi="Arial" w:cs="Arial"/>
                <w:b/>
                <w:bCs/>
                <w:sz w:val="24"/>
                <w:szCs w:val="24"/>
                <w:lang w:val="en-US"/>
              </w:rPr>
            </w:pPr>
            <w:r w:rsidRPr="0087020E">
              <w:rPr>
                <w:rFonts w:ascii="Arial" w:hAnsi="Arial" w:cs="Arial"/>
                <w:b/>
                <w:bCs/>
                <w:sz w:val="24"/>
                <w:szCs w:val="24"/>
                <w:lang w:val="en-US"/>
              </w:rPr>
              <w:t>Module / Activity</w:t>
            </w:r>
          </w:p>
        </w:tc>
        <w:tc>
          <w:tcPr>
            <w:tcW w:w="0" w:type="auto"/>
            <w:shd w:val="clear" w:color="auto" w:fill="AEAAAA" w:themeFill="background2" w:themeFillShade="BF"/>
            <w:vAlign w:val="center"/>
            <w:hideMark/>
          </w:tcPr>
          <w:p w14:paraId="2FBFE4F4" w14:textId="77777777" w:rsidR="00FC5CA0" w:rsidRPr="0087020E" w:rsidRDefault="00FC5CA0" w:rsidP="0087020E">
            <w:pPr>
              <w:spacing w:line="276" w:lineRule="auto"/>
              <w:rPr>
                <w:rFonts w:ascii="Arial" w:hAnsi="Arial" w:cs="Arial"/>
                <w:b/>
                <w:bCs/>
                <w:sz w:val="24"/>
                <w:szCs w:val="24"/>
                <w:lang w:val="en-US"/>
              </w:rPr>
            </w:pPr>
            <w:r w:rsidRPr="0087020E">
              <w:rPr>
                <w:rFonts w:ascii="Arial" w:hAnsi="Arial" w:cs="Arial"/>
                <w:b/>
                <w:bCs/>
                <w:sz w:val="24"/>
                <w:szCs w:val="24"/>
                <w:lang w:val="en-US"/>
              </w:rPr>
              <w:t>Duration</w:t>
            </w:r>
          </w:p>
        </w:tc>
        <w:tc>
          <w:tcPr>
            <w:tcW w:w="0" w:type="auto"/>
            <w:shd w:val="clear" w:color="auto" w:fill="F4B083" w:themeFill="accent2" w:themeFillTint="99"/>
            <w:vAlign w:val="center"/>
            <w:hideMark/>
          </w:tcPr>
          <w:p w14:paraId="6FBF26F3" w14:textId="77777777" w:rsidR="00FC5CA0" w:rsidRPr="0087020E" w:rsidRDefault="00FC5CA0" w:rsidP="0087020E">
            <w:pPr>
              <w:spacing w:line="276" w:lineRule="auto"/>
              <w:rPr>
                <w:rFonts w:ascii="Arial" w:hAnsi="Arial" w:cs="Arial"/>
                <w:b/>
                <w:bCs/>
                <w:sz w:val="24"/>
                <w:szCs w:val="24"/>
                <w:lang w:val="en-US"/>
              </w:rPr>
            </w:pPr>
            <w:r w:rsidRPr="0087020E">
              <w:rPr>
                <w:rFonts w:ascii="Arial" w:hAnsi="Arial" w:cs="Arial"/>
                <w:b/>
                <w:bCs/>
                <w:sz w:val="24"/>
                <w:szCs w:val="24"/>
                <w:lang w:val="en-US"/>
              </w:rPr>
              <w:t>Dependencies / Prerequisites</w:t>
            </w:r>
          </w:p>
        </w:tc>
      </w:tr>
      <w:tr w:rsidR="00FC5CA0" w:rsidRPr="0087020E" w14:paraId="28771041" w14:textId="77777777" w:rsidTr="00FC5CA0">
        <w:trPr>
          <w:trHeight w:val="1351"/>
          <w:tblCellSpacing w:w="15" w:type="dxa"/>
        </w:trPr>
        <w:tc>
          <w:tcPr>
            <w:tcW w:w="0" w:type="auto"/>
            <w:shd w:val="clear" w:color="auto" w:fill="FFE599" w:themeFill="accent4" w:themeFillTint="66"/>
            <w:vAlign w:val="center"/>
            <w:hideMark/>
          </w:tcPr>
          <w:p w14:paraId="068488C9"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b/>
                <w:bCs/>
                <w:sz w:val="24"/>
                <w:szCs w:val="24"/>
                <w:lang w:val="en-US"/>
              </w:rPr>
              <w:t>Data Collection &amp; Preparation</w:t>
            </w:r>
          </w:p>
        </w:tc>
        <w:tc>
          <w:tcPr>
            <w:tcW w:w="0" w:type="auto"/>
            <w:shd w:val="clear" w:color="auto" w:fill="AEAAAA" w:themeFill="background2" w:themeFillShade="BF"/>
            <w:vAlign w:val="center"/>
            <w:hideMark/>
          </w:tcPr>
          <w:p w14:paraId="25802C56"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Weeks 14–16</w:t>
            </w:r>
          </w:p>
        </w:tc>
        <w:tc>
          <w:tcPr>
            <w:tcW w:w="0" w:type="auto"/>
            <w:shd w:val="clear" w:color="auto" w:fill="F4B083" w:themeFill="accent2" w:themeFillTint="99"/>
            <w:vAlign w:val="center"/>
            <w:hideMark/>
          </w:tcPr>
          <w:p w14:paraId="4131A440"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Database availability</w:t>
            </w:r>
          </w:p>
        </w:tc>
      </w:tr>
      <w:tr w:rsidR="00FC5CA0" w:rsidRPr="0087020E" w14:paraId="3E8ED133" w14:textId="77777777" w:rsidTr="00FC5CA0">
        <w:trPr>
          <w:trHeight w:val="1337"/>
          <w:tblCellSpacing w:w="15" w:type="dxa"/>
        </w:trPr>
        <w:tc>
          <w:tcPr>
            <w:tcW w:w="0" w:type="auto"/>
            <w:shd w:val="clear" w:color="auto" w:fill="FFE599" w:themeFill="accent4" w:themeFillTint="66"/>
            <w:vAlign w:val="center"/>
            <w:hideMark/>
          </w:tcPr>
          <w:p w14:paraId="7AB761C1"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b/>
                <w:bCs/>
                <w:sz w:val="24"/>
                <w:szCs w:val="24"/>
                <w:lang w:val="en-US"/>
              </w:rPr>
              <w:t>Matching Algorithm Development</w:t>
            </w:r>
          </w:p>
        </w:tc>
        <w:tc>
          <w:tcPr>
            <w:tcW w:w="0" w:type="auto"/>
            <w:shd w:val="clear" w:color="auto" w:fill="AEAAAA" w:themeFill="background2" w:themeFillShade="BF"/>
            <w:vAlign w:val="center"/>
            <w:hideMark/>
          </w:tcPr>
          <w:p w14:paraId="682E28A4"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Weeks 16–18</w:t>
            </w:r>
          </w:p>
        </w:tc>
        <w:tc>
          <w:tcPr>
            <w:tcW w:w="0" w:type="auto"/>
            <w:shd w:val="clear" w:color="auto" w:fill="F4B083" w:themeFill="accent2" w:themeFillTint="99"/>
            <w:vAlign w:val="center"/>
            <w:hideMark/>
          </w:tcPr>
          <w:p w14:paraId="4DD9FB69"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Completed data preparation</w:t>
            </w:r>
          </w:p>
        </w:tc>
      </w:tr>
      <w:tr w:rsidR="00FC5CA0" w:rsidRPr="0087020E" w14:paraId="1A0DA5A8" w14:textId="77777777" w:rsidTr="00FC5CA0">
        <w:trPr>
          <w:trHeight w:val="1351"/>
          <w:tblCellSpacing w:w="15" w:type="dxa"/>
        </w:trPr>
        <w:tc>
          <w:tcPr>
            <w:tcW w:w="0" w:type="auto"/>
            <w:shd w:val="clear" w:color="auto" w:fill="FFE599" w:themeFill="accent4" w:themeFillTint="66"/>
            <w:vAlign w:val="center"/>
            <w:hideMark/>
          </w:tcPr>
          <w:p w14:paraId="07FC5424"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b/>
                <w:bCs/>
                <w:sz w:val="24"/>
                <w:szCs w:val="24"/>
                <w:lang w:val="en-US"/>
              </w:rPr>
              <w:t>Recommendation Engine</w:t>
            </w:r>
          </w:p>
        </w:tc>
        <w:tc>
          <w:tcPr>
            <w:tcW w:w="0" w:type="auto"/>
            <w:shd w:val="clear" w:color="auto" w:fill="AEAAAA" w:themeFill="background2" w:themeFillShade="BF"/>
            <w:vAlign w:val="center"/>
            <w:hideMark/>
          </w:tcPr>
          <w:p w14:paraId="7634AEE9"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Weeks 17–19</w:t>
            </w:r>
          </w:p>
        </w:tc>
        <w:tc>
          <w:tcPr>
            <w:tcW w:w="0" w:type="auto"/>
            <w:shd w:val="clear" w:color="auto" w:fill="F4B083" w:themeFill="accent2" w:themeFillTint="99"/>
            <w:vAlign w:val="center"/>
            <w:hideMark/>
          </w:tcPr>
          <w:p w14:paraId="5E270592"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Matching algorithms</w:t>
            </w:r>
          </w:p>
        </w:tc>
      </w:tr>
      <w:tr w:rsidR="00FC5CA0" w:rsidRPr="0087020E" w14:paraId="456C6F53" w14:textId="77777777" w:rsidTr="00FC5CA0">
        <w:trPr>
          <w:trHeight w:val="1351"/>
          <w:tblCellSpacing w:w="15" w:type="dxa"/>
        </w:trPr>
        <w:tc>
          <w:tcPr>
            <w:tcW w:w="0" w:type="auto"/>
            <w:shd w:val="clear" w:color="auto" w:fill="FFE599" w:themeFill="accent4" w:themeFillTint="66"/>
            <w:vAlign w:val="center"/>
            <w:hideMark/>
          </w:tcPr>
          <w:p w14:paraId="1898DBED"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b/>
                <w:bCs/>
                <w:sz w:val="24"/>
                <w:szCs w:val="24"/>
                <w:lang w:val="en-US"/>
              </w:rPr>
              <w:t>Analytics Engine</w:t>
            </w:r>
          </w:p>
        </w:tc>
        <w:tc>
          <w:tcPr>
            <w:tcW w:w="0" w:type="auto"/>
            <w:shd w:val="clear" w:color="auto" w:fill="AEAAAA" w:themeFill="background2" w:themeFillShade="BF"/>
            <w:vAlign w:val="center"/>
            <w:hideMark/>
          </w:tcPr>
          <w:p w14:paraId="3B39C7EC"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Weeks 18–20</w:t>
            </w:r>
          </w:p>
        </w:tc>
        <w:tc>
          <w:tcPr>
            <w:tcW w:w="0" w:type="auto"/>
            <w:shd w:val="clear" w:color="auto" w:fill="F4B083" w:themeFill="accent2" w:themeFillTint="99"/>
            <w:vAlign w:val="center"/>
            <w:hideMark/>
          </w:tcPr>
          <w:p w14:paraId="32B784BF"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All machine learning components</w:t>
            </w:r>
          </w:p>
        </w:tc>
      </w:tr>
      <w:tr w:rsidR="00FC5CA0" w:rsidRPr="0087020E" w14:paraId="5BA63F40" w14:textId="77777777" w:rsidTr="00FC5CA0">
        <w:trPr>
          <w:trHeight w:val="1337"/>
          <w:tblCellSpacing w:w="15" w:type="dxa"/>
        </w:trPr>
        <w:tc>
          <w:tcPr>
            <w:tcW w:w="0" w:type="auto"/>
            <w:shd w:val="clear" w:color="auto" w:fill="FFE599" w:themeFill="accent4" w:themeFillTint="66"/>
            <w:vAlign w:val="center"/>
            <w:hideMark/>
          </w:tcPr>
          <w:p w14:paraId="6BF7981E"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b/>
                <w:bCs/>
                <w:sz w:val="24"/>
                <w:szCs w:val="24"/>
                <w:lang w:val="en-US"/>
              </w:rPr>
              <w:lastRenderedPageBreak/>
              <w:t>Model Training &amp; Validation</w:t>
            </w:r>
          </w:p>
        </w:tc>
        <w:tc>
          <w:tcPr>
            <w:tcW w:w="0" w:type="auto"/>
            <w:shd w:val="clear" w:color="auto" w:fill="AEAAAA" w:themeFill="background2" w:themeFillShade="BF"/>
            <w:vAlign w:val="center"/>
            <w:hideMark/>
          </w:tcPr>
          <w:p w14:paraId="1493B65B"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Weeks 19–21</w:t>
            </w:r>
          </w:p>
        </w:tc>
        <w:tc>
          <w:tcPr>
            <w:tcW w:w="0" w:type="auto"/>
            <w:shd w:val="clear" w:color="auto" w:fill="F4B083" w:themeFill="accent2" w:themeFillTint="99"/>
            <w:vAlign w:val="center"/>
            <w:hideMark/>
          </w:tcPr>
          <w:p w14:paraId="01C7737D"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All machine learning components</w:t>
            </w:r>
          </w:p>
        </w:tc>
      </w:tr>
      <w:tr w:rsidR="00FC5CA0" w:rsidRPr="0087020E" w14:paraId="438EC795" w14:textId="77777777" w:rsidTr="00FC5CA0">
        <w:trPr>
          <w:trHeight w:val="1337"/>
          <w:tblCellSpacing w:w="15" w:type="dxa"/>
        </w:trPr>
        <w:tc>
          <w:tcPr>
            <w:tcW w:w="0" w:type="auto"/>
            <w:shd w:val="clear" w:color="auto" w:fill="FFE599" w:themeFill="accent4" w:themeFillTint="66"/>
            <w:vAlign w:val="center"/>
            <w:hideMark/>
          </w:tcPr>
          <w:p w14:paraId="13D566FA"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b/>
                <w:bCs/>
                <w:sz w:val="24"/>
                <w:szCs w:val="24"/>
                <w:lang w:val="en-US"/>
              </w:rPr>
              <w:t>AI System Integration</w:t>
            </w:r>
          </w:p>
        </w:tc>
        <w:tc>
          <w:tcPr>
            <w:tcW w:w="0" w:type="auto"/>
            <w:shd w:val="clear" w:color="auto" w:fill="AEAAAA" w:themeFill="background2" w:themeFillShade="BF"/>
            <w:vAlign w:val="center"/>
            <w:hideMark/>
          </w:tcPr>
          <w:p w14:paraId="7CDC3E70"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Weeks 20–22</w:t>
            </w:r>
          </w:p>
        </w:tc>
        <w:tc>
          <w:tcPr>
            <w:tcW w:w="0" w:type="auto"/>
            <w:shd w:val="clear" w:color="auto" w:fill="F4B083" w:themeFill="accent2" w:themeFillTint="99"/>
            <w:vAlign w:val="center"/>
            <w:hideMark/>
          </w:tcPr>
          <w:p w14:paraId="285442AE" w14:textId="77777777" w:rsidR="00FC5CA0" w:rsidRPr="0087020E" w:rsidRDefault="00FC5CA0" w:rsidP="0087020E">
            <w:pPr>
              <w:spacing w:line="276" w:lineRule="auto"/>
              <w:rPr>
                <w:rFonts w:ascii="Arial" w:hAnsi="Arial" w:cs="Arial"/>
                <w:sz w:val="24"/>
                <w:szCs w:val="24"/>
                <w:lang w:val="en-US"/>
              </w:rPr>
            </w:pPr>
            <w:r w:rsidRPr="0087020E">
              <w:rPr>
                <w:rFonts w:ascii="Arial" w:hAnsi="Arial" w:cs="Arial"/>
                <w:sz w:val="24"/>
                <w:szCs w:val="24"/>
                <w:lang w:val="en-US"/>
              </w:rPr>
              <w:t>Core platform readiness</w:t>
            </w:r>
          </w:p>
        </w:tc>
      </w:tr>
    </w:tbl>
    <w:p w14:paraId="269BC59E" w14:textId="628E8329" w:rsidR="00DB0BED" w:rsidRPr="0087020E" w:rsidRDefault="00DB0BED" w:rsidP="0087020E">
      <w:pPr>
        <w:spacing w:line="276" w:lineRule="auto"/>
        <w:rPr>
          <w:rFonts w:ascii="Arial" w:hAnsi="Arial" w:cs="Arial"/>
          <w:sz w:val="24"/>
          <w:szCs w:val="24"/>
        </w:rPr>
      </w:pPr>
    </w:p>
    <w:p w14:paraId="18DAB969" w14:textId="77777777" w:rsidR="00FC5CA0" w:rsidRPr="0087020E" w:rsidRDefault="00FC5CA0" w:rsidP="0087020E">
      <w:pPr>
        <w:spacing w:line="276" w:lineRule="auto"/>
        <w:rPr>
          <w:rFonts w:ascii="Arial" w:hAnsi="Arial" w:cs="Arial"/>
          <w:sz w:val="24"/>
          <w:szCs w:val="24"/>
        </w:rPr>
      </w:pPr>
    </w:p>
    <w:p w14:paraId="40F9146B" w14:textId="311E54D6" w:rsidR="00DB0BED" w:rsidRPr="0087020E" w:rsidRDefault="009A07D2" w:rsidP="0087020E">
      <w:pPr>
        <w:pStyle w:val="Heading3"/>
        <w:spacing w:line="276" w:lineRule="auto"/>
        <w:rPr>
          <w:rFonts w:ascii="Arial" w:hAnsi="Arial" w:cs="Arial"/>
          <w:color w:val="auto"/>
        </w:rPr>
      </w:pPr>
      <w:bookmarkStart w:id="47" w:name="_Toc178584098"/>
      <w:bookmarkStart w:id="48" w:name="_Toc185353575"/>
      <w:bookmarkStart w:id="49" w:name="_Toc185353701"/>
      <w:r w:rsidRPr="0087020E">
        <w:rPr>
          <w:rFonts w:ascii="Arial" w:hAnsi="Arial" w:cs="Arial"/>
          <w:color w:val="auto"/>
        </w:rPr>
        <w:t>9.2.3</w:t>
      </w:r>
      <w:r w:rsidR="00DB0BED" w:rsidRPr="0087020E">
        <w:rPr>
          <w:rFonts w:ascii="Arial" w:hAnsi="Arial" w:cs="Arial"/>
          <w:color w:val="auto"/>
        </w:rPr>
        <w:t xml:space="preserve"> Closure Phase (1 Month)</w:t>
      </w:r>
      <w:bookmarkEnd w:id="47"/>
      <w:bookmarkEnd w:id="48"/>
      <w:bookmarkEnd w:id="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4"/>
        <w:gridCol w:w="1510"/>
        <w:gridCol w:w="3996"/>
      </w:tblGrid>
      <w:tr w:rsidR="001C3C00" w:rsidRPr="0087020E" w14:paraId="11C431B7" w14:textId="77777777" w:rsidTr="001C3C00">
        <w:trPr>
          <w:tblHeader/>
          <w:tblCellSpacing w:w="15" w:type="dxa"/>
        </w:trPr>
        <w:tc>
          <w:tcPr>
            <w:tcW w:w="0" w:type="auto"/>
            <w:shd w:val="clear" w:color="auto" w:fill="F4B083" w:themeFill="accent2" w:themeFillTint="99"/>
            <w:vAlign w:val="center"/>
            <w:hideMark/>
          </w:tcPr>
          <w:p w14:paraId="789DFF52" w14:textId="77777777" w:rsidR="001C3C00" w:rsidRPr="0087020E" w:rsidRDefault="001C3C00" w:rsidP="0087020E">
            <w:pPr>
              <w:spacing w:line="276" w:lineRule="auto"/>
              <w:rPr>
                <w:rFonts w:ascii="Arial" w:hAnsi="Arial" w:cs="Arial"/>
                <w:b/>
                <w:bCs/>
                <w:sz w:val="24"/>
                <w:szCs w:val="24"/>
                <w:lang w:val="en-US"/>
              </w:rPr>
            </w:pPr>
            <w:r w:rsidRPr="0087020E">
              <w:rPr>
                <w:rFonts w:ascii="Arial" w:hAnsi="Arial" w:cs="Arial"/>
                <w:b/>
                <w:bCs/>
                <w:sz w:val="24"/>
                <w:szCs w:val="24"/>
                <w:lang w:val="en-US"/>
              </w:rPr>
              <w:t>Activity</w:t>
            </w:r>
          </w:p>
        </w:tc>
        <w:tc>
          <w:tcPr>
            <w:tcW w:w="0" w:type="auto"/>
            <w:shd w:val="clear" w:color="auto" w:fill="ACB9CA" w:themeFill="text2" w:themeFillTint="66"/>
            <w:vAlign w:val="center"/>
            <w:hideMark/>
          </w:tcPr>
          <w:p w14:paraId="6058E3A0" w14:textId="77777777" w:rsidR="001C3C00" w:rsidRPr="0087020E" w:rsidRDefault="001C3C00" w:rsidP="0087020E">
            <w:pPr>
              <w:spacing w:line="276" w:lineRule="auto"/>
              <w:rPr>
                <w:rFonts w:ascii="Arial" w:hAnsi="Arial" w:cs="Arial"/>
                <w:b/>
                <w:bCs/>
                <w:sz w:val="24"/>
                <w:szCs w:val="24"/>
                <w:lang w:val="en-US"/>
              </w:rPr>
            </w:pPr>
            <w:r w:rsidRPr="0087020E">
              <w:rPr>
                <w:rFonts w:ascii="Arial" w:hAnsi="Arial" w:cs="Arial"/>
                <w:b/>
                <w:bCs/>
                <w:sz w:val="24"/>
                <w:szCs w:val="24"/>
                <w:lang w:val="en-US"/>
              </w:rPr>
              <w:t>Duration</w:t>
            </w:r>
          </w:p>
        </w:tc>
        <w:tc>
          <w:tcPr>
            <w:tcW w:w="0" w:type="auto"/>
            <w:shd w:val="clear" w:color="auto" w:fill="FFF2CC" w:themeFill="accent4" w:themeFillTint="33"/>
            <w:vAlign w:val="center"/>
            <w:hideMark/>
          </w:tcPr>
          <w:p w14:paraId="4D214E43" w14:textId="77777777" w:rsidR="001C3C00" w:rsidRPr="0087020E" w:rsidRDefault="001C3C00" w:rsidP="0087020E">
            <w:pPr>
              <w:spacing w:line="276" w:lineRule="auto"/>
              <w:rPr>
                <w:rFonts w:ascii="Arial" w:hAnsi="Arial" w:cs="Arial"/>
                <w:b/>
                <w:bCs/>
                <w:sz w:val="24"/>
                <w:szCs w:val="24"/>
                <w:lang w:val="en-US"/>
              </w:rPr>
            </w:pPr>
            <w:r w:rsidRPr="0087020E">
              <w:rPr>
                <w:rFonts w:ascii="Arial" w:hAnsi="Arial" w:cs="Arial"/>
                <w:b/>
                <w:bCs/>
                <w:sz w:val="24"/>
                <w:szCs w:val="24"/>
                <w:lang w:val="en-US"/>
              </w:rPr>
              <w:t>Dependencies / Prerequisites</w:t>
            </w:r>
          </w:p>
        </w:tc>
      </w:tr>
      <w:tr w:rsidR="001C3C00" w:rsidRPr="0087020E" w14:paraId="54B13F8E" w14:textId="77777777" w:rsidTr="001C3C00">
        <w:trPr>
          <w:tblCellSpacing w:w="15" w:type="dxa"/>
        </w:trPr>
        <w:tc>
          <w:tcPr>
            <w:tcW w:w="0" w:type="auto"/>
            <w:shd w:val="clear" w:color="auto" w:fill="F4B083" w:themeFill="accent2" w:themeFillTint="99"/>
            <w:vAlign w:val="center"/>
            <w:hideMark/>
          </w:tcPr>
          <w:p w14:paraId="2EB3F6FF"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Full National Launch</w:t>
            </w:r>
          </w:p>
        </w:tc>
        <w:tc>
          <w:tcPr>
            <w:tcW w:w="0" w:type="auto"/>
            <w:shd w:val="clear" w:color="auto" w:fill="ACB9CA" w:themeFill="text2" w:themeFillTint="66"/>
            <w:vAlign w:val="center"/>
            <w:hideMark/>
          </w:tcPr>
          <w:p w14:paraId="49177359"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28</w:t>
            </w:r>
          </w:p>
        </w:tc>
        <w:tc>
          <w:tcPr>
            <w:tcW w:w="0" w:type="auto"/>
            <w:shd w:val="clear" w:color="auto" w:fill="FFF2CC" w:themeFill="accent4" w:themeFillTint="33"/>
            <w:vAlign w:val="center"/>
            <w:hideMark/>
          </w:tcPr>
          <w:p w14:paraId="23B0E797"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All development and testing complete</w:t>
            </w:r>
          </w:p>
        </w:tc>
      </w:tr>
      <w:tr w:rsidR="001C3C00" w:rsidRPr="0087020E" w14:paraId="3686BC33" w14:textId="77777777" w:rsidTr="001C3C00">
        <w:trPr>
          <w:tblCellSpacing w:w="15" w:type="dxa"/>
        </w:trPr>
        <w:tc>
          <w:tcPr>
            <w:tcW w:w="0" w:type="auto"/>
            <w:shd w:val="clear" w:color="auto" w:fill="F4B083" w:themeFill="accent2" w:themeFillTint="99"/>
            <w:vAlign w:val="center"/>
            <w:hideMark/>
          </w:tcPr>
          <w:p w14:paraId="2EE0112A"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Post-Launch Monitoring</w:t>
            </w:r>
          </w:p>
        </w:tc>
        <w:tc>
          <w:tcPr>
            <w:tcW w:w="0" w:type="auto"/>
            <w:shd w:val="clear" w:color="auto" w:fill="ACB9CA" w:themeFill="text2" w:themeFillTint="66"/>
            <w:vAlign w:val="center"/>
            <w:hideMark/>
          </w:tcPr>
          <w:p w14:paraId="64FF4548"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Weeks 28–30</w:t>
            </w:r>
          </w:p>
        </w:tc>
        <w:tc>
          <w:tcPr>
            <w:tcW w:w="0" w:type="auto"/>
            <w:shd w:val="clear" w:color="auto" w:fill="FFF2CC" w:themeFill="accent4" w:themeFillTint="33"/>
            <w:vAlign w:val="center"/>
            <w:hideMark/>
          </w:tcPr>
          <w:p w14:paraId="3011D0DF"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System launch</w:t>
            </w:r>
          </w:p>
        </w:tc>
      </w:tr>
      <w:tr w:rsidR="001C3C00" w:rsidRPr="0087020E" w14:paraId="57970246" w14:textId="77777777" w:rsidTr="001C3C00">
        <w:trPr>
          <w:tblCellSpacing w:w="15" w:type="dxa"/>
        </w:trPr>
        <w:tc>
          <w:tcPr>
            <w:tcW w:w="0" w:type="auto"/>
            <w:shd w:val="clear" w:color="auto" w:fill="F4B083" w:themeFill="accent2" w:themeFillTint="99"/>
            <w:vAlign w:val="center"/>
            <w:hideMark/>
          </w:tcPr>
          <w:p w14:paraId="69EECB6A"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Project Review Meeting</w:t>
            </w:r>
          </w:p>
        </w:tc>
        <w:tc>
          <w:tcPr>
            <w:tcW w:w="0" w:type="auto"/>
            <w:shd w:val="clear" w:color="auto" w:fill="ACB9CA" w:themeFill="text2" w:themeFillTint="66"/>
            <w:vAlign w:val="center"/>
            <w:hideMark/>
          </w:tcPr>
          <w:p w14:paraId="08FE8803"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29</w:t>
            </w:r>
          </w:p>
        </w:tc>
        <w:tc>
          <w:tcPr>
            <w:tcW w:w="0" w:type="auto"/>
            <w:shd w:val="clear" w:color="auto" w:fill="FFF2CC" w:themeFill="accent4" w:themeFillTint="33"/>
            <w:vAlign w:val="center"/>
            <w:hideMark/>
          </w:tcPr>
          <w:p w14:paraId="27B4A126"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Launch completed</w:t>
            </w:r>
          </w:p>
        </w:tc>
      </w:tr>
      <w:tr w:rsidR="001C3C00" w:rsidRPr="0087020E" w14:paraId="12D53E0B" w14:textId="77777777" w:rsidTr="001C3C00">
        <w:trPr>
          <w:tblCellSpacing w:w="15" w:type="dxa"/>
        </w:trPr>
        <w:tc>
          <w:tcPr>
            <w:tcW w:w="0" w:type="auto"/>
            <w:shd w:val="clear" w:color="auto" w:fill="F4B083" w:themeFill="accent2" w:themeFillTint="99"/>
            <w:vAlign w:val="center"/>
            <w:hideMark/>
          </w:tcPr>
          <w:p w14:paraId="573F1E9B"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System Documentation Handover</w:t>
            </w:r>
          </w:p>
        </w:tc>
        <w:tc>
          <w:tcPr>
            <w:tcW w:w="0" w:type="auto"/>
            <w:shd w:val="clear" w:color="auto" w:fill="ACB9CA" w:themeFill="text2" w:themeFillTint="66"/>
            <w:vAlign w:val="center"/>
            <w:hideMark/>
          </w:tcPr>
          <w:p w14:paraId="2B85FEB8"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Weeks 29–30</w:t>
            </w:r>
          </w:p>
        </w:tc>
        <w:tc>
          <w:tcPr>
            <w:tcW w:w="0" w:type="auto"/>
            <w:shd w:val="clear" w:color="auto" w:fill="FFF2CC" w:themeFill="accent4" w:themeFillTint="33"/>
            <w:vAlign w:val="center"/>
            <w:hideMark/>
          </w:tcPr>
          <w:p w14:paraId="4E89AD96"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Documentation finalized</w:t>
            </w:r>
          </w:p>
        </w:tc>
      </w:tr>
      <w:tr w:rsidR="001C3C00" w:rsidRPr="0087020E" w14:paraId="58D71F61" w14:textId="77777777" w:rsidTr="001C3C00">
        <w:trPr>
          <w:tblCellSpacing w:w="15" w:type="dxa"/>
        </w:trPr>
        <w:tc>
          <w:tcPr>
            <w:tcW w:w="0" w:type="auto"/>
            <w:shd w:val="clear" w:color="auto" w:fill="F4B083" w:themeFill="accent2" w:themeFillTint="99"/>
            <w:vAlign w:val="center"/>
            <w:hideMark/>
          </w:tcPr>
          <w:p w14:paraId="19B9EAB7"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Training Completion</w:t>
            </w:r>
          </w:p>
        </w:tc>
        <w:tc>
          <w:tcPr>
            <w:tcW w:w="0" w:type="auto"/>
            <w:shd w:val="clear" w:color="auto" w:fill="ACB9CA" w:themeFill="text2" w:themeFillTint="66"/>
            <w:vAlign w:val="center"/>
            <w:hideMark/>
          </w:tcPr>
          <w:p w14:paraId="0C6E233C"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Weeks 29–30</w:t>
            </w:r>
          </w:p>
        </w:tc>
        <w:tc>
          <w:tcPr>
            <w:tcW w:w="0" w:type="auto"/>
            <w:shd w:val="clear" w:color="auto" w:fill="FFF2CC" w:themeFill="accent4" w:themeFillTint="33"/>
            <w:vAlign w:val="center"/>
            <w:hideMark/>
          </w:tcPr>
          <w:p w14:paraId="784A6379"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Training materials prepared</w:t>
            </w:r>
          </w:p>
        </w:tc>
      </w:tr>
      <w:tr w:rsidR="001C3C00" w:rsidRPr="0087020E" w14:paraId="716DCC33" w14:textId="77777777" w:rsidTr="001C3C00">
        <w:trPr>
          <w:tblCellSpacing w:w="15" w:type="dxa"/>
        </w:trPr>
        <w:tc>
          <w:tcPr>
            <w:tcW w:w="0" w:type="auto"/>
            <w:shd w:val="clear" w:color="auto" w:fill="F4B083" w:themeFill="accent2" w:themeFillTint="99"/>
            <w:vAlign w:val="center"/>
            <w:hideMark/>
          </w:tcPr>
          <w:p w14:paraId="4FDBA0FB"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Final Budget Report</w:t>
            </w:r>
          </w:p>
        </w:tc>
        <w:tc>
          <w:tcPr>
            <w:tcW w:w="0" w:type="auto"/>
            <w:shd w:val="clear" w:color="auto" w:fill="ACB9CA" w:themeFill="text2" w:themeFillTint="66"/>
            <w:vAlign w:val="center"/>
            <w:hideMark/>
          </w:tcPr>
          <w:p w14:paraId="37BBA7BC"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30</w:t>
            </w:r>
          </w:p>
        </w:tc>
        <w:tc>
          <w:tcPr>
            <w:tcW w:w="0" w:type="auto"/>
            <w:shd w:val="clear" w:color="auto" w:fill="FFF2CC" w:themeFill="accent4" w:themeFillTint="33"/>
            <w:vAlign w:val="center"/>
            <w:hideMark/>
          </w:tcPr>
          <w:p w14:paraId="351E9603"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Project closure process</w:t>
            </w:r>
          </w:p>
        </w:tc>
      </w:tr>
      <w:tr w:rsidR="001C3C00" w:rsidRPr="0087020E" w14:paraId="6B51742A" w14:textId="77777777" w:rsidTr="001C3C00">
        <w:trPr>
          <w:tblCellSpacing w:w="15" w:type="dxa"/>
        </w:trPr>
        <w:tc>
          <w:tcPr>
            <w:tcW w:w="0" w:type="auto"/>
            <w:shd w:val="clear" w:color="auto" w:fill="F4B083" w:themeFill="accent2" w:themeFillTint="99"/>
            <w:vAlign w:val="center"/>
            <w:hideMark/>
          </w:tcPr>
          <w:p w14:paraId="1C3FBBF0"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Lessons Learned Documentation</w:t>
            </w:r>
          </w:p>
        </w:tc>
        <w:tc>
          <w:tcPr>
            <w:tcW w:w="0" w:type="auto"/>
            <w:shd w:val="clear" w:color="auto" w:fill="ACB9CA" w:themeFill="text2" w:themeFillTint="66"/>
            <w:vAlign w:val="center"/>
            <w:hideMark/>
          </w:tcPr>
          <w:p w14:paraId="54199FF5"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30</w:t>
            </w:r>
          </w:p>
        </w:tc>
        <w:tc>
          <w:tcPr>
            <w:tcW w:w="0" w:type="auto"/>
            <w:shd w:val="clear" w:color="auto" w:fill="FFF2CC" w:themeFill="accent4" w:themeFillTint="33"/>
            <w:vAlign w:val="center"/>
            <w:hideMark/>
          </w:tcPr>
          <w:p w14:paraId="761A5590"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Project review completed</w:t>
            </w:r>
          </w:p>
        </w:tc>
      </w:tr>
      <w:tr w:rsidR="001C3C00" w:rsidRPr="0087020E" w14:paraId="50E0F0EA" w14:textId="77777777" w:rsidTr="001C3C00">
        <w:trPr>
          <w:tblCellSpacing w:w="15" w:type="dxa"/>
        </w:trPr>
        <w:tc>
          <w:tcPr>
            <w:tcW w:w="0" w:type="auto"/>
            <w:shd w:val="clear" w:color="auto" w:fill="F4B083" w:themeFill="accent2" w:themeFillTint="99"/>
            <w:vAlign w:val="center"/>
            <w:hideMark/>
          </w:tcPr>
          <w:p w14:paraId="2EE25D07"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Project Completion Report</w:t>
            </w:r>
          </w:p>
        </w:tc>
        <w:tc>
          <w:tcPr>
            <w:tcW w:w="0" w:type="auto"/>
            <w:shd w:val="clear" w:color="auto" w:fill="ACB9CA" w:themeFill="text2" w:themeFillTint="66"/>
            <w:vAlign w:val="center"/>
            <w:hideMark/>
          </w:tcPr>
          <w:p w14:paraId="3D17B36E"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31</w:t>
            </w:r>
          </w:p>
        </w:tc>
        <w:tc>
          <w:tcPr>
            <w:tcW w:w="0" w:type="auto"/>
            <w:shd w:val="clear" w:color="auto" w:fill="FFF2CC" w:themeFill="accent4" w:themeFillTint="33"/>
            <w:vAlign w:val="center"/>
            <w:hideMark/>
          </w:tcPr>
          <w:p w14:paraId="514B4D4A"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All closure activities</w:t>
            </w:r>
          </w:p>
        </w:tc>
      </w:tr>
      <w:tr w:rsidR="001C3C00" w:rsidRPr="0087020E" w14:paraId="0DED5129" w14:textId="77777777" w:rsidTr="001C3C00">
        <w:trPr>
          <w:tblCellSpacing w:w="15" w:type="dxa"/>
        </w:trPr>
        <w:tc>
          <w:tcPr>
            <w:tcW w:w="0" w:type="auto"/>
            <w:shd w:val="clear" w:color="auto" w:fill="F4B083" w:themeFill="accent2" w:themeFillTint="99"/>
            <w:vAlign w:val="center"/>
            <w:hideMark/>
          </w:tcPr>
          <w:p w14:paraId="60872376"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b/>
                <w:bCs/>
                <w:sz w:val="24"/>
                <w:szCs w:val="24"/>
                <w:lang w:val="en-US"/>
              </w:rPr>
              <w:t>Transition to Operations Team</w:t>
            </w:r>
          </w:p>
        </w:tc>
        <w:tc>
          <w:tcPr>
            <w:tcW w:w="0" w:type="auto"/>
            <w:shd w:val="clear" w:color="auto" w:fill="ACB9CA" w:themeFill="text2" w:themeFillTint="66"/>
            <w:vAlign w:val="center"/>
            <w:hideMark/>
          </w:tcPr>
          <w:p w14:paraId="3B6859A2"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31</w:t>
            </w:r>
          </w:p>
        </w:tc>
        <w:tc>
          <w:tcPr>
            <w:tcW w:w="0" w:type="auto"/>
            <w:shd w:val="clear" w:color="auto" w:fill="FFF2CC" w:themeFill="accent4" w:themeFillTint="33"/>
            <w:vAlign w:val="center"/>
            <w:hideMark/>
          </w:tcPr>
          <w:p w14:paraId="2D4367AE"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Completion report approved</w:t>
            </w:r>
          </w:p>
        </w:tc>
      </w:tr>
    </w:tbl>
    <w:p w14:paraId="1666AE67" w14:textId="7A210A4F" w:rsidR="00DB0BED" w:rsidRPr="0087020E" w:rsidRDefault="00DB0BED" w:rsidP="0087020E">
      <w:pPr>
        <w:spacing w:line="276" w:lineRule="auto"/>
        <w:rPr>
          <w:rFonts w:ascii="Arial" w:hAnsi="Arial" w:cs="Arial"/>
          <w:sz w:val="24"/>
          <w:szCs w:val="24"/>
        </w:rPr>
      </w:pPr>
    </w:p>
    <w:p w14:paraId="6CD08BBB" w14:textId="468867D8" w:rsidR="00DB0BED" w:rsidRPr="0087020E" w:rsidRDefault="009A07D2" w:rsidP="0087020E">
      <w:pPr>
        <w:pStyle w:val="Heading3"/>
        <w:spacing w:line="276" w:lineRule="auto"/>
        <w:rPr>
          <w:rStyle w:val="Strong"/>
          <w:rFonts w:ascii="Arial" w:hAnsi="Arial" w:cs="Arial"/>
          <w:color w:val="auto"/>
        </w:rPr>
      </w:pPr>
      <w:bookmarkStart w:id="50" w:name="_Toc178584099"/>
      <w:bookmarkStart w:id="51" w:name="_Toc185353576"/>
      <w:bookmarkStart w:id="52" w:name="_Toc185353702"/>
      <w:r w:rsidRPr="0087020E">
        <w:rPr>
          <w:rStyle w:val="Strong"/>
          <w:rFonts w:ascii="Arial" w:hAnsi="Arial" w:cs="Arial"/>
          <w:color w:val="auto"/>
        </w:rPr>
        <w:lastRenderedPageBreak/>
        <w:t>9.2.4</w:t>
      </w:r>
      <w:r w:rsidR="00DB0BED" w:rsidRPr="0087020E">
        <w:rPr>
          <w:rStyle w:val="Strong"/>
          <w:rFonts w:ascii="Arial" w:hAnsi="Arial" w:cs="Arial"/>
          <w:color w:val="auto"/>
        </w:rPr>
        <w:t>. Key Milestones</w:t>
      </w:r>
      <w:bookmarkEnd w:id="50"/>
      <w:bookmarkEnd w:id="51"/>
      <w:bookmarkEnd w:id="52"/>
    </w:p>
    <w:tbl>
      <w:tblPr>
        <w:tblW w:w="9190" w:type="dxa"/>
        <w:tblCellSpacing w:w="15" w:type="dxa"/>
        <w:tblCellMar>
          <w:top w:w="15" w:type="dxa"/>
          <w:left w:w="15" w:type="dxa"/>
          <w:bottom w:w="15" w:type="dxa"/>
          <w:right w:w="15" w:type="dxa"/>
        </w:tblCellMar>
        <w:tblLook w:val="04A0" w:firstRow="1" w:lastRow="0" w:firstColumn="1" w:lastColumn="0" w:noHBand="0" w:noVBand="1"/>
      </w:tblPr>
      <w:tblGrid>
        <w:gridCol w:w="6780"/>
        <w:gridCol w:w="2410"/>
      </w:tblGrid>
      <w:tr w:rsidR="001C3C00" w:rsidRPr="0087020E" w14:paraId="05AA24CC" w14:textId="77777777" w:rsidTr="001C3C00">
        <w:trPr>
          <w:trHeight w:val="492"/>
          <w:tblHeader/>
          <w:tblCellSpacing w:w="15" w:type="dxa"/>
        </w:trPr>
        <w:tc>
          <w:tcPr>
            <w:tcW w:w="0" w:type="auto"/>
            <w:shd w:val="clear" w:color="auto" w:fill="F4B083" w:themeFill="accent2" w:themeFillTint="99"/>
            <w:vAlign w:val="center"/>
            <w:hideMark/>
          </w:tcPr>
          <w:p w14:paraId="46B38EE6" w14:textId="77777777" w:rsidR="001C3C00" w:rsidRPr="0087020E" w:rsidRDefault="001C3C00" w:rsidP="0087020E">
            <w:pPr>
              <w:spacing w:line="276" w:lineRule="auto"/>
              <w:rPr>
                <w:rFonts w:ascii="Arial" w:hAnsi="Arial" w:cs="Arial"/>
                <w:b/>
                <w:bCs/>
                <w:sz w:val="24"/>
                <w:szCs w:val="24"/>
                <w:lang w:val="en-US"/>
              </w:rPr>
            </w:pPr>
            <w:r w:rsidRPr="0087020E">
              <w:rPr>
                <w:rFonts w:ascii="Arial" w:hAnsi="Arial" w:cs="Arial"/>
                <w:b/>
                <w:bCs/>
                <w:sz w:val="24"/>
                <w:szCs w:val="24"/>
                <w:lang w:val="en-US"/>
              </w:rPr>
              <w:t>Milestone</w:t>
            </w:r>
          </w:p>
        </w:tc>
        <w:tc>
          <w:tcPr>
            <w:tcW w:w="0" w:type="auto"/>
            <w:shd w:val="clear" w:color="auto" w:fill="7F7F7F" w:themeFill="text1" w:themeFillTint="80"/>
            <w:vAlign w:val="center"/>
            <w:hideMark/>
          </w:tcPr>
          <w:p w14:paraId="717DE43E" w14:textId="77777777" w:rsidR="001C3C00" w:rsidRPr="0087020E" w:rsidRDefault="001C3C00" w:rsidP="0087020E">
            <w:pPr>
              <w:spacing w:line="276" w:lineRule="auto"/>
              <w:rPr>
                <w:rFonts w:ascii="Arial" w:hAnsi="Arial" w:cs="Arial"/>
                <w:b/>
                <w:bCs/>
                <w:sz w:val="24"/>
                <w:szCs w:val="24"/>
                <w:lang w:val="en-US"/>
              </w:rPr>
            </w:pPr>
            <w:r w:rsidRPr="0087020E">
              <w:rPr>
                <w:rFonts w:ascii="Arial" w:hAnsi="Arial" w:cs="Arial"/>
                <w:b/>
                <w:bCs/>
                <w:sz w:val="24"/>
                <w:szCs w:val="24"/>
                <w:lang w:val="en-US"/>
              </w:rPr>
              <w:t>Target Week</w:t>
            </w:r>
          </w:p>
        </w:tc>
      </w:tr>
      <w:tr w:rsidR="001C3C00" w:rsidRPr="0087020E" w14:paraId="70F485CE" w14:textId="77777777" w:rsidTr="001C3C00">
        <w:trPr>
          <w:trHeight w:val="505"/>
          <w:tblCellSpacing w:w="15" w:type="dxa"/>
        </w:trPr>
        <w:tc>
          <w:tcPr>
            <w:tcW w:w="0" w:type="auto"/>
            <w:shd w:val="clear" w:color="auto" w:fill="F4B083" w:themeFill="accent2" w:themeFillTint="99"/>
            <w:vAlign w:val="center"/>
            <w:hideMark/>
          </w:tcPr>
          <w:p w14:paraId="6B526CC4"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Project Kick-off</w:t>
            </w:r>
          </w:p>
        </w:tc>
        <w:tc>
          <w:tcPr>
            <w:tcW w:w="0" w:type="auto"/>
            <w:shd w:val="clear" w:color="auto" w:fill="7F7F7F" w:themeFill="text1" w:themeFillTint="80"/>
            <w:vAlign w:val="center"/>
            <w:hideMark/>
          </w:tcPr>
          <w:p w14:paraId="5423800E"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1</w:t>
            </w:r>
          </w:p>
        </w:tc>
      </w:tr>
      <w:tr w:rsidR="001C3C00" w:rsidRPr="0087020E" w14:paraId="19385525" w14:textId="77777777" w:rsidTr="001C3C00">
        <w:trPr>
          <w:trHeight w:val="492"/>
          <w:tblCellSpacing w:w="15" w:type="dxa"/>
        </w:trPr>
        <w:tc>
          <w:tcPr>
            <w:tcW w:w="0" w:type="auto"/>
            <w:shd w:val="clear" w:color="auto" w:fill="F4B083" w:themeFill="accent2" w:themeFillTint="99"/>
            <w:vAlign w:val="center"/>
            <w:hideMark/>
          </w:tcPr>
          <w:p w14:paraId="6FBE1F2D"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Project Charter Approved</w:t>
            </w:r>
          </w:p>
        </w:tc>
        <w:tc>
          <w:tcPr>
            <w:tcW w:w="0" w:type="auto"/>
            <w:shd w:val="clear" w:color="auto" w:fill="7F7F7F" w:themeFill="text1" w:themeFillTint="80"/>
            <w:vAlign w:val="center"/>
            <w:hideMark/>
          </w:tcPr>
          <w:p w14:paraId="6BBEFE8D"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4</w:t>
            </w:r>
          </w:p>
        </w:tc>
      </w:tr>
      <w:tr w:rsidR="001C3C00" w:rsidRPr="0087020E" w14:paraId="09756126" w14:textId="77777777" w:rsidTr="001C3C00">
        <w:trPr>
          <w:trHeight w:val="505"/>
          <w:tblCellSpacing w:w="15" w:type="dxa"/>
        </w:trPr>
        <w:tc>
          <w:tcPr>
            <w:tcW w:w="0" w:type="auto"/>
            <w:shd w:val="clear" w:color="auto" w:fill="F4B083" w:themeFill="accent2" w:themeFillTint="99"/>
            <w:vAlign w:val="center"/>
            <w:hideMark/>
          </w:tcPr>
          <w:p w14:paraId="212731E7"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Requirements Finalized</w:t>
            </w:r>
          </w:p>
        </w:tc>
        <w:tc>
          <w:tcPr>
            <w:tcW w:w="0" w:type="auto"/>
            <w:shd w:val="clear" w:color="auto" w:fill="7F7F7F" w:themeFill="text1" w:themeFillTint="80"/>
            <w:vAlign w:val="center"/>
            <w:hideMark/>
          </w:tcPr>
          <w:p w14:paraId="77B22D00"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8</w:t>
            </w:r>
          </w:p>
        </w:tc>
      </w:tr>
      <w:tr w:rsidR="001C3C00" w:rsidRPr="0087020E" w14:paraId="74E438FF" w14:textId="77777777" w:rsidTr="001C3C00">
        <w:trPr>
          <w:trHeight w:val="505"/>
          <w:tblCellSpacing w:w="15" w:type="dxa"/>
        </w:trPr>
        <w:tc>
          <w:tcPr>
            <w:tcW w:w="0" w:type="auto"/>
            <w:shd w:val="clear" w:color="auto" w:fill="F4B083" w:themeFill="accent2" w:themeFillTint="99"/>
            <w:vAlign w:val="center"/>
            <w:hideMark/>
          </w:tcPr>
          <w:p w14:paraId="771CA3ED"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Design Phase Complete</w:t>
            </w:r>
          </w:p>
        </w:tc>
        <w:tc>
          <w:tcPr>
            <w:tcW w:w="0" w:type="auto"/>
            <w:shd w:val="clear" w:color="auto" w:fill="7F7F7F" w:themeFill="text1" w:themeFillTint="80"/>
            <w:vAlign w:val="center"/>
            <w:hideMark/>
          </w:tcPr>
          <w:p w14:paraId="20C9B2FC"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13</w:t>
            </w:r>
          </w:p>
        </w:tc>
      </w:tr>
      <w:tr w:rsidR="001C3C00" w:rsidRPr="0087020E" w14:paraId="77CA916A" w14:textId="77777777" w:rsidTr="001C3C00">
        <w:trPr>
          <w:trHeight w:val="492"/>
          <w:tblCellSpacing w:w="15" w:type="dxa"/>
        </w:trPr>
        <w:tc>
          <w:tcPr>
            <w:tcW w:w="0" w:type="auto"/>
            <w:shd w:val="clear" w:color="auto" w:fill="F4B083" w:themeFill="accent2" w:themeFillTint="99"/>
            <w:vAlign w:val="center"/>
            <w:hideMark/>
          </w:tcPr>
          <w:p w14:paraId="726B8B77"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Core Platform Development Complete</w:t>
            </w:r>
          </w:p>
        </w:tc>
        <w:tc>
          <w:tcPr>
            <w:tcW w:w="0" w:type="auto"/>
            <w:shd w:val="clear" w:color="auto" w:fill="7F7F7F" w:themeFill="text1" w:themeFillTint="80"/>
            <w:vAlign w:val="center"/>
            <w:hideMark/>
          </w:tcPr>
          <w:p w14:paraId="22D245C0"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20</w:t>
            </w:r>
          </w:p>
        </w:tc>
      </w:tr>
      <w:tr w:rsidR="001C3C00" w:rsidRPr="0087020E" w14:paraId="4B9111F1" w14:textId="77777777" w:rsidTr="001C3C00">
        <w:trPr>
          <w:trHeight w:val="505"/>
          <w:tblCellSpacing w:w="15" w:type="dxa"/>
        </w:trPr>
        <w:tc>
          <w:tcPr>
            <w:tcW w:w="0" w:type="auto"/>
            <w:shd w:val="clear" w:color="auto" w:fill="F4B083" w:themeFill="accent2" w:themeFillTint="99"/>
            <w:vAlign w:val="center"/>
            <w:hideMark/>
          </w:tcPr>
          <w:p w14:paraId="31399854"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Mobile Apps Ready for Testing</w:t>
            </w:r>
          </w:p>
        </w:tc>
        <w:tc>
          <w:tcPr>
            <w:tcW w:w="0" w:type="auto"/>
            <w:shd w:val="clear" w:color="auto" w:fill="7F7F7F" w:themeFill="text1" w:themeFillTint="80"/>
            <w:vAlign w:val="center"/>
            <w:hideMark/>
          </w:tcPr>
          <w:p w14:paraId="09959C12"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21</w:t>
            </w:r>
          </w:p>
        </w:tc>
      </w:tr>
      <w:tr w:rsidR="001C3C00" w:rsidRPr="0087020E" w14:paraId="2C15657A" w14:textId="77777777" w:rsidTr="001C3C00">
        <w:trPr>
          <w:trHeight w:val="505"/>
          <w:tblCellSpacing w:w="15" w:type="dxa"/>
        </w:trPr>
        <w:tc>
          <w:tcPr>
            <w:tcW w:w="0" w:type="auto"/>
            <w:shd w:val="clear" w:color="auto" w:fill="F4B083" w:themeFill="accent2" w:themeFillTint="99"/>
            <w:vAlign w:val="center"/>
            <w:hideMark/>
          </w:tcPr>
          <w:p w14:paraId="176A1542"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AI System Integration Complete</w:t>
            </w:r>
          </w:p>
        </w:tc>
        <w:tc>
          <w:tcPr>
            <w:tcW w:w="0" w:type="auto"/>
            <w:shd w:val="clear" w:color="auto" w:fill="7F7F7F" w:themeFill="text1" w:themeFillTint="80"/>
            <w:vAlign w:val="center"/>
            <w:hideMark/>
          </w:tcPr>
          <w:p w14:paraId="5BBE3C1F"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22</w:t>
            </w:r>
          </w:p>
        </w:tc>
      </w:tr>
      <w:tr w:rsidR="001C3C00" w:rsidRPr="0087020E" w14:paraId="7CA04A7A" w14:textId="77777777" w:rsidTr="001C3C00">
        <w:trPr>
          <w:trHeight w:val="505"/>
          <w:tblCellSpacing w:w="15" w:type="dxa"/>
        </w:trPr>
        <w:tc>
          <w:tcPr>
            <w:tcW w:w="0" w:type="auto"/>
            <w:shd w:val="clear" w:color="auto" w:fill="F4B083" w:themeFill="accent2" w:themeFillTint="99"/>
            <w:vAlign w:val="center"/>
            <w:hideMark/>
          </w:tcPr>
          <w:p w14:paraId="4BE2C898"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Pilot Launch</w:t>
            </w:r>
          </w:p>
        </w:tc>
        <w:tc>
          <w:tcPr>
            <w:tcW w:w="0" w:type="auto"/>
            <w:shd w:val="clear" w:color="auto" w:fill="7F7F7F" w:themeFill="text1" w:themeFillTint="80"/>
            <w:vAlign w:val="center"/>
            <w:hideMark/>
          </w:tcPr>
          <w:p w14:paraId="56364FCD"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23</w:t>
            </w:r>
          </w:p>
        </w:tc>
      </w:tr>
      <w:tr w:rsidR="001C3C00" w:rsidRPr="0087020E" w14:paraId="3FF99406" w14:textId="77777777" w:rsidTr="001C3C00">
        <w:trPr>
          <w:trHeight w:val="492"/>
          <w:tblCellSpacing w:w="15" w:type="dxa"/>
        </w:trPr>
        <w:tc>
          <w:tcPr>
            <w:tcW w:w="0" w:type="auto"/>
            <w:shd w:val="clear" w:color="auto" w:fill="F4B083" w:themeFill="accent2" w:themeFillTint="99"/>
            <w:vAlign w:val="center"/>
            <w:hideMark/>
          </w:tcPr>
          <w:p w14:paraId="2C5636D0"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Testing Complete</w:t>
            </w:r>
          </w:p>
        </w:tc>
        <w:tc>
          <w:tcPr>
            <w:tcW w:w="0" w:type="auto"/>
            <w:shd w:val="clear" w:color="auto" w:fill="7F7F7F" w:themeFill="text1" w:themeFillTint="80"/>
            <w:vAlign w:val="center"/>
            <w:hideMark/>
          </w:tcPr>
          <w:p w14:paraId="02819339"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24</w:t>
            </w:r>
          </w:p>
        </w:tc>
      </w:tr>
      <w:tr w:rsidR="001C3C00" w:rsidRPr="0087020E" w14:paraId="0905E763" w14:textId="77777777" w:rsidTr="001C3C00">
        <w:trPr>
          <w:trHeight w:val="505"/>
          <w:tblCellSpacing w:w="15" w:type="dxa"/>
        </w:trPr>
        <w:tc>
          <w:tcPr>
            <w:tcW w:w="0" w:type="auto"/>
            <w:shd w:val="clear" w:color="auto" w:fill="F4B083" w:themeFill="accent2" w:themeFillTint="99"/>
            <w:vAlign w:val="center"/>
            <w:hideMark/>
          </w:tcPr>
          <w:p w14:paraId="64B08B5D"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Pilot Evaluation Complete</w:t>
            </w:r>
          </w:p>
        </w:tc>
        <w:tc>
          <w:tcPr>
            <w:tcW w:w="0" w:type="auto"/>
            <w:shd w:val="clear" w:color="auto" w:fill="7F7F7F" w:themeFill="text1" w:themeFillTint="80"/>
            <w:vAlign w:val="center"/>
            <w:hideMark/>
          </w:tcPr>
          <w:p w14:paraId="63DF4FD1"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26</w:t>
            </w:r>
          </w:p>
        </w:tc>
      </w:tr>
      <w:tr w:rsidR="001C3C00" w:rsidRPr="0087020E" w14:paraId="6027BCBF" w14:textId="77777777" w:rsidTr="001C3C00">
        <w:trPr>
          <w:trHeight w:val="505"/>
          <w:tblCellSpacing w:w="15" w:type="dxa"/>
        </w:trPr>
        <w:tc>
          <w:tcPr>
            <w:tcW w:w="0" w:type="auto"/>
            <w:shd w:val="clear" w:color="auto" w:fill="F4B083" w:themeFill="accent2" w:themeFillTint="99"/>
            <w:vAlign w:val="center"/>
            <w:hideMark/>
          </w:tcPr>
          <w:p w14:paraId="428A6801"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Full National Launch</w:t>
            </w:r>
          </w:p>
        </w:tc>
        <w:tc>
          <w:tcPr>
            <w:tcW w:w="0" w:type="auto"/>
            <w:shd w:val="clear" w:color="auto" w:fill="7F7F7F" w:themeFill="text1" w:themeFillTint="80"/>
            <w:vAlign w:val="center"/>
            <w:hideMark/>
          </w:tcPr>
          <w:p w14:paraId="52C4BA31"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28</w:t>
            </w:r>
          </w:p>
        </w:tc>
      </w:tr>
      <w:tr w:rsidR="001C3C00" w:rsidRPr="0087020E" w14:paraId="088B5B3A" w14:textId="77777777" w:rsidTr="001C3C00">
        <w:trPr>
          <w:trHeight w:val="492"/>
          <w:tblCellSpacing w:w="15" w:type="dxa"/>
        </w:trPr>
        <w:tc>
          <w:tcPr>
            <w:tcW w:w="0" w:type="auto"/>
            <w:shd w:val="clear" w:color="auto" w:fill="F4B083" w:themeFill="accent2" w:themeFillTint="99"/>
            <w:vAlign w:val="center"/>
            <w:hideMark/>
          </w:tcPr>
          <w:p w14:paraId="6F80C825"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Project Closure</w:t>
            </w:r>
          </w:p>
        </w:tc>
        <w:tc>
          <w:tcPr>
            <w:tcW w:w="0" w:type="auto"/>
            <w:shd w:val="clear" w:color="auto" w:fill="7F7F7F" w:themeFill="text1" w:themeFillTint="80"/>
            <w:vAlign w:val="center"/>
            <w:hideMark/>
          </w:tcPr>
          <w:p w14:paraId="3A8B2EB3" w14:textId="77777777" w:rsidR="001C3C00" w:rsidRPr="0087020E" w:rsidRDefault="001C3C00" w:rsidP="0087020E">
            <w:pPr>
              <w:spacing w:line="276" w:lineRule="auto"/>
              <w:rPr>
                <w:rFonts w:ascii="Arial" w:hAnsi="Arial" w:cs="Arial"/>
                <w:sz w:val="24"/>
                <w:szCs w:val="24"/>
                <w:lang w:val="en-US"/>
              </w:rPr>
            </w:pPr>
            <w:r w:rsidRPr="0087020E">
              <w:rPr>
                <w:rFonts w:ascii="Arial" w:hAnsi="Arial" w:cs="Arial"/>
                <w:sz w:val="24"/>
                <w:szCs w:val="24"/>
                <w:lang w:val="en-US"/>
              </w:rPr>
              <w:t>Week 31</w:t>
            </w:r>
          </w:p>
        </w:tc>
      </w:tr>
    </w:tbl>
    <w:p w14:paraId="56C656E3" w14:textId="77777777" w:rsidR="001C3C00" w:rsidRPr="0087020E" w:rsidRDefault="001C3C00" w:rsidP="0087020E">
      <w:pPr>
        <w:spacing w:line="276" w:lineRule="auto"/>
        <w:rPr>
          <w:rFonts w:ascii="Arial" w:hAnsi="Arial" w:cs="Arial"/>
          <w:sz w:val="24"/>
          <w:szCs w:val="24"/>
        </w:rPr>
      </w:pPr>
    </w:p>
    <w:p w14:paraId="5904AF62" w14:textId="77777777" w:rsidR="001C3C00" w:rsidRPr="0087020E" w:rsidRDefault="001C3C00" w:rsidP="0087020E">
      <w:pPr>
        <w:spacing w:line="276" w:lineRule="auto"/>
        <w:rPr>
          <w:rFonts w:ascii="Arial" w:hAnsi="Arial" w:cs="Arial"/>
          <w:sz w:val="24"/>
          <w:szCs w:val="24"/>
        </w:rPr>
      </w:pPr>
    </w:p>
    <w:p w14:paraId="24A0F079" w14:textId="05B6BDA4" w:rsidR="001C3C00" w:rsidRPr="0087020E" w:rsidRDefault="001C3C00" w:rsidP="0087020E">
      <w:pPr>
        <w:pStyle w:val="Heading2"/>
        <w:numPr>
          <w:ilvl w:val="0"/>
          <w:numId w:val="73"/>
        </w:numPr>
        <w:spacing w:line="276" w:lineRule="auto"/>
        <w:rPr>
          <w:rFonts w:ascii="Arial" w:eastAsia="Times New Roman" w:hAnsi="Arial" w:cs="Arial"/>
          <w:b/>
          <w:bCs/>
          <w:sz w:val="24"/>
          <w:szCs w:val="24"/>
          <w:lang w:val="en-US"/>
        </w:rPr>
      </w:pPr>
      <w:bookmarkStart w:id="53" w:name="_Toc181179745"/>
      <w:bookmarkStart w:id="54" w:name="_Toc184049991"/>
      <w:bookmarkStart w:id="55" w:name="_Toc185353578"/>
      <w:bookmarkStart w:id="56" w:name="_Toc185353704"/>
      <w:bookmarkEnd w:id="1"/>
      <w:bookmarkEnd w:id="2"/>
      <w:r w:rsidRPr="0087020E">
        <w:rPr>
          <w:rFonts w:ascii="Arial" w:eastAsia="Times New Roman" w:hAnsi="Arial" w:cs="Arial"/>
          <w:b/>
          <w:bCs/>
          <w:sz w:val="24"/>
          <w:szCs w:val="24"/>
          <w:lang w:val="en-US"/>
        </w:rPr>
        <w:t>Platform Analysis and Review</w:t>
      </w:r>
    </w:p>
    <w:p w14:paraId="32EA8602" w14:textId="77777777" w:rsidR="001C3C00" w:rsidRPr="0087020E" w:rsidRDefault="001C3C00" w:rsidP="0087020E">
      <w:pPr>
        <w:spacing w:line="276" w:lineRule="auto"/>
        <w:rPr>
          <w:rFonts w:ascii="Arial" w:hAnsi="Arial" w:cs="Arial"/>
          <w:sz w:val="24"/>
          <w:szCs w:val="24"/>
          <w:lang w:val="en-US"/>
        </w:rPr>
      </w:pPr>
    </w:p>
    <w:p w14:paraId="3909D2A7" w14:textId="77777777" w:rsidR="00590008" w:rsidRPr="0087020E" w:rsidRDefault="00590008" w:rsidP="0087020E">
      <w:pPr>
        <w:spacing w:line="276" w:lineRule="auto"/>
        <w:rPr>
          <w:rFonts w:ascii="Arial" w:eastAsia="Times New Roman" w:hAnsi="Arial" w:cs="Arial"/>
          <w:b/>
          <w:bCs/>
          <w:sz w:val="24"/>
          <w:szCs w:val="24"/>
        </w:rPr>
      </w:pPr>
      <w:r w:rsidRPr="0087020E">
        <w:rPr>
          <w:rFonts w:ascii="Arial" w:hAnsi="Arial" w:cs="Arial"/>
          <w:b/>
          <w:bCs/>
          <w:sz w:val="24"/>
          <w:szCs w:val="24"/>
        </w:rPr>
        <w:t>Introduction</w:t>
      </w:r>
      <w:bookmarkEnd w:id="53"/>
      <w:bookmarkEnd w:id="54"/>
      <w:bookmarkEnd w:id="55"/>
      <w:bookmarkEnd w:id="56"/>
    </w:p>
    <w:p w14:paraId="4CB4BC7A" w14:textId="6683A45C" w:rsidR="00590008" w:rsidRPr="0087020E" w:rsidRDefault="001C3C00" w:rsidP="0087020E">
      <w:pPr>
        <w:spacing w:line="276" w:lineRule="auto"/>
        <w:rPr>
          <w:rFonts w:ascii="Arial" w:hAnsi="Arial" w:cs="Arial"/>
          <w:sz w:val="24"/>
          <w:szCs w:val="24"/>
        </w:rPr>
      </w:pPr>
      <w:r w:rsidRPr="0087020E">
        <w:rPr>
          <w:rFonts w:ascii="Arial" w:hAnsi="Arial" w:cs="Arial"/>
          <w:sz w:val="24"/>
          <w:szCs w:val="24"/>
        </w:rPr>
        <w:t>A comprehensive review of existing career platforms, relevant technologies, and implementation approaches provides the foundation for developing Career Connect Lesotho. This section synthesizes findings from global and regional platforms, identifies best practices, and establishes the technological and methodological framework for the project.</w:t>
      </w:r>
    </w:p>
    <w:p w14:paraId="540DC5E2" w14:textId="77777777" w:rsidR="001C3C00" w:rsidRPr="0087020E" w:rsidRDefault="001C3C00" w:rsidP="0087020E">
      <w:pPr>
        <w:spacing w:line="276" w:lineRule="auto"/>
        <w:jc w:val="both"/>
        <w:rPr>
          <w:rFonts w:ascii="Arial" w:eastAsia="Times New Roman" w:hAnsi="Arial" w:cs="Arial"/>
          <w:b/>
          <w:bCs/>
          <w:color w:val="000000" w:themeColor="text1"/>
          <w:sz w:val="24"/>
          <w:szCs w:val="24"/>
          <w:u w:val="single"/>
          <w:lang w:val="en-US"/>
        </w:rPr>
      </w:pPr>
      <w:r w:rsidRPr="0087020E">
        <w:rPr>
          <w:rFonts w:ascii="Arial" w:eastAsia="Times New Roman" w:hAnsi="Arial" w:cs="Arial"/>
          <w:b/>
          <w:bCs/>
          <w:color w:val="000000" w:themeColor="text1"/>
          <w:sz w:val="24"/>
          <w:szCs w:val="24"/>
          <w:u w:val="single"/>
          <w:lang w:val="en-US"/>
        </w:rPr>
        <w:t>Overview of Digital Career Platforms in Emerging Markets</w:t>
      </w:r>
    </w:p>
    <w:p w14:paraId="08231F79" w14:textId="77777777" w:rsidR="001C3C00" w:rsidRPr="0087020E" w:rsidRDefault="001C3C00" w:rsidP="0087020E">
      <w:pPr>
        <w:spacing w:line="276" w:lineRule="auto"/>
        <w:rPr>
          <w:rFonts w:ascii="Arial" w:hAnsi="Arial" w:cs="Arial"/>
          <w:sz w:val="24"/>
          <w:szCs w:val="24"/>
        </w:rPr>
      </w:pPr>
      <w:bookmarkStart w:id="57" w:name="_Toc181179747"/>
      <w:bookmarkStart w:id="58" w:name="_Toc184049993"/>
      <w:bookmarkStart w:id="59" w:name="_Toc185353580"/>
      <w:bookmarkStart w:id="60" w:name="_Toc185353706"/>
      <w:r w:rsidRPr="0087020E">
        <w:rPr>
          <w:rFonts w:ascii="Arial" w:hAnsi="Arial" w:cs="Arial"/>
          <w:sz w:val="24"/>
          <w:szCs w:val="24"/>
        </w:rPr>
        <w:t xml:space="preserve">Digital career platforms have evolved significantly over the past decade, transitioning from simple job boards to sophisticated ecosystems that address multiple aspects of the </w:t>
      </w:r>
      <w:r w:rsidRPr="0087020E">
        <w:rPr>
          <w:rFonts w:ascii="Arial" w:hAnsi="Arial" w:cs="Arial"/>
          <w:sz w:val="24"/>
          <w:szCs w:val="24"/>
        </w:rPr>
        <w:lastRenderedPageBreak/>
        <w:t>employment lifecycle. In emerging markets, these platforms face unique challenges and opportunities:</w:t>
      </w:r>
    </w:p>
    <w:p w14:paraId="51E8E3D3" w14:textId="77777777" w:rsidR="001C3C00" w:rsidRPr="0087020E" w:rsidRDefault="001C3C00" w:rsidP="0087020E">
      <w:pPr>
        <w:spacing w:line="276" w:lineRule="auto"/>
        <w:rPr>
          <w:rFonts w:ascii="Arial" w:hAnsi="Arial" w:cs="Arial"/>
          <w:sz w:val="24"/>
          <w:szCs w:val="24"/>
        </w:rPr>
      </w:pPr>
    </w:p>
    <w:p w14:paraId="79B5FF64" w14:textId="7EC7CBF8" w:rsidR="001C3C00" w:rsidRPr="0087020E" w:rsidRDefault="001C3C00" w:rsidP="0087020E">
      <w:pPr>
        <w:pStyle w:val="ListParagraph"/>
        <w:numPr>
          <w:ilvl w:val="0"/>
          <w:numId w:val="69"/>
        </w:numPr>
        <w:spacing w:line="276" w:lineRule="auto"/>
        <w:rPr>
          <w:rFonts w:ascii="Arial" w:hAnsi="Arial" w:cs="Arial"/>
          <w:szCs w:val="24"/>
        </w:rPr>
      </w:pPr>
      <w:r w:rsidRPr="0087020E">
        <w:rPr>
          <w:rFonts w:ascii="Arial" w:hAnsi="Arial" w:cs="Arial"/>
          <w:szCs w:val="24"/>
        </w:rPr>
        <w:t>Infrastructure Constraints: Limited and unreliable internet connectivity, particularly in rural areas, requires platforms to function effectively with intermittent access and on lower-end devices.</w:t>
      </w:r>
    </w:p>
    <w:p w14:paraId="5613A36D" w14:textId="77777777" w:rsidR="001C3C00" w:rsidRPr="0087020E" w:rsidRDefault="001C3C00" w:rsidP="0087020E">
      <w:pPr>
        <w:spacing w:line="276" w:lineRule="auto"/>
        <w:rPr>
          <w:rFonts w:ascii="Arial" w:hAnsi="Arial" w:cs="Arial"/>
          <w:sz w:val="24"/>
          <w:szCs w:val="24"/>
        </w:rPr>
      </w:pPr>
    </w:p>
    <w:p w14:paraId="4A716F6E" w14:textId="77777777" w:rsidR="001C3C00" w:rsidRPr="0087020E" w:rsidRDefault="001C3C00" w:rsidP="0087020E">
      <w:pPr>
        <w:pStyle w:val="ListParagraph"/>
        <w:numPr>
          <w:ilvl w:val="0"/>
          <w:numId w:val="69"/>
        </w:numPr>
        <w:spacing w:line="276" w:lineRule="auto"/>
        <w:rPr>
          <w:rFonts w:ascii="Arial" w:hAnsi="Arial" w:cs="Arial"/>
          <w:szCs w:val="24"/>
        </w:rPr>
      </w:pPr>
      <w:r w:rsidRPr="0087020E">
        <w:rPr>
          <w:rFonts w:ascii="Arial" w:hAnsi="Arial" w:cs="Arial"/>
          <w:szCs w:val="24"/>
        </w:rPr>
        <w:t>Trust Deficit: Users in emerging markets often have legitimate concerns about online scams and fraudulent job postings. Platforms that implement robust verification mechanisms build greater trust.</w:t>
      </w:r>
    </w:p>
    <w:p w14:paraId="7CCC98D6" w14:textId="77777777" w:rsidR="001C3C00" w:rsidRPr="0087020E" w:rsidRDefault="001C3C00" w:rsidP="0087020E">
      <w:pPr>
        <w:spacing w:line="276" w:lineRule="auto"/>
        <w:rPr>
          <w:rFonts w:ascii="Arial" w:hAnsi="Arial" w:cs="Arial"/>
          <w:sz w:val="24"/>
          <w:szCs w:val="24"/>
        </w:rPr>
      </w:pPr>
    </w:p>
    <w:p w14:paraId="50104DB1" w14:textId="77777777" w:rsidR="001C3C00" w:rsidRPr="0087020E" w:rsidRDefault="001C3C00" w:rsidP="0087020E">
      <w:pPr>
        <w:pStyle w:val="ListParagraph"/>
        <w:numPr>
          <w:ilvl w:val="0"/>
          <w:numId w:val="69"/>
        </w:numPr>
        <w:spacing w:line="276" w:lineRule="auto"/>
        <w:rPr>
          <w:rFonts w:ascii="Arial" w:hAnsi="Arial" w:cs="Arial"/>
          <w:szCs w:val="24"/>
        </w:rPr>
      </w:pPr>
      <w:r w:rsidRPr="0087020E">
        <w:rPr>
          <w:rFonts w:ascii="Arial" w:hAnsi="Arial" w:cs="Arial"/>
          <w:szCs w:val="24"/>
        </w:rPr>
        <w:t>Informal Sector Dominance: In many emerging markets, the majority of employment is in the informal sector. Platforms must consider how to serve both formal and informal employment needs.</w:t>
      </w:r>
    </w:p>
    <w:p w14:paraId="1C815432" w14:textId="77777777" w:rsidR="001C3C00" w:rsidRPr="0087020E" w:rsidRDefault="001C3C00" w:rsidP="0087020E">
      <w:pPr>
        <w:spacing w:line="276" w:lineRule="auto"/>
        <w:rPr>
          <w:rFonts w:ascii="Arial" w:hAnsi="Arial" w:cs="Arial"/>
          <w:sz w:val="24"/>
          <w:szCs w:val="24"/>
        </w:rPr>
      </w:pPr>
    </w:p>
    <w:p w14:paraId="2887D44A" w14:textId="77777777" w:rsidR="001C3C00" w:rsidRPr="0087020E" w:rsidRDefault="001C3C00" w:rsidP="0087020E">
      <w:pPr>
        <w:pStyle w:val="ListParagraph"/>
        <w:numPr>
          <w:ilvl w:val="0"/>
          <w:numId w:val="69"/>
        </w:numPr>
        <w:spacing w:line="276" w:lineRule="auto"/>
        <w:rPr>
          <w:rFonts w:ascii="Arial" w:hAnsi="Arial" w:cs="Arial"/>
          <w:szCs w:val="24"/>
        </w:rPr>
      </w:pPr>
      <w:r w:rsidRPr="0087020E">
        <w:rPr>
          <w:rFonts w:ascii="Arial" w:hAnsi="Arial" w:cs="Arial"/>
          <w:szCs w:val="24"/>
        </w:rPr>
        <w:t>Skills Gap: Many job seekers lack the skills required for available positions. Platforms that integrate skills development create additional value.</w:t>
      </w:r>
    </w:p>
    <w:p w14:paraId="7DE7D15A" w14:textId="77777777" w:rsidR="001C3C00" w:rsidRPr="0087020E" w:rsidRDefault="001C3C00" w:rsidP="0087020E">
      <w:pPr>
        <w:spacing w:line="276" w:lineRule="auto"/>
        <w:rPr>
          <w:rFonts w:ascii="Arial" w:hAnsi="Arial" w:cs="Arial"/>
          <w:sz w:val="24"/>
          <w:szCs w:val="24"/>
        </w:rPr>
      </w:pPr>
    </w:p>
    <w:p w14:paraId="41576BEC" w14:textId="77777777" w:rsidR="001C3C00" w:rsidRPr="0087020E" w:rsidRDefault="001C3C00" w:rsidP="0087020E">
      <w:pPr>
        <w:pStyle w:val="ListParagraph"/>
        <w:numPr>
          <w:ilvl w:val="0"/>
          <w:numId w:val="69"/>
        </w:numPr>
        <w:spacing w:line="276" w:lineRule="auto"/>
        <w:rPr>
          <w:rFonts w:ascii="Arial" w:hAnsi="Arial" w:cs="Arial"/>
          <w:szCs w:val="24"/>
        </w:rPr>
      </w:pPr>
      <w:r w:rsidRPr="0087020E">
        <w:rPr>
          <w:rFonts w:ascii="Arial" w:hAnsi="Arial" w:cs="Arial"/>
          <w:szCs w:val="24"/>
        </w:rPr>
        <w:t>Gender and Inclusion: Women and marginalized groups face additional barriers in accessing opportunities. Platforms must be designed to promote rather than hinder inclusion.</w:t>
      </w:r>
    </w:p>
    <w:p w14:paraId="51D40AE2" w14:textId="77777777" w:rsidR="001C3C00" w:rsidRPr="0087020E" w:rsidRDefault="001C3C00" w:rsidP="0087020E">
      <w:pPr>
        <w:spacing w:line="276" w:lineRule="auto"/>
        <w:rPr>
          <w:rFonts w:ascii="Arial" w:hAnsi="Arial" w:cs="Arial"/>
          <w:sz w:val="24"/>
          <w:szCs w:val="24"/>
        </w:rPr>
      </w:pPr>
    </w:p>
    <w:p w14:paraId="79C5C0D2" w14:textId="7272B47F" w:rsidR="001C3C00" w:rsidRPr="0087020E" w:rsidRDefault="001C3C00" w:rsidP="0087020E">
      <w:pPr>
        <w:pStyle w:val="ListParagraph"/>
        <w:numPr>
          <w:ilvl w:val="0"/>
          <w:numId w:val="69"/>
        </w:numPr>
        <w:spacing w:line="276" w:lineRule="auto"/>
        <w:rPr>
          <w:rFonts w:ascii="Arial" w:hAnsi="Arial" w:cs="Arial"/>
          <w:szCs w:val="24"/>
        </w:rPr>
      </w:pPr>
      <w:r w:rsidRPr="0087020E">
        <w:rPr>
          <w:rFonts w:ascii="Arial" w:hAnsi="Arial" w:cs="Arial"/>
          <w:szCs w:val="24"/>
        </w:rPr>
        <w:t>Regulatory Environment: Data protection, labour laws, and other regulations vary significantly across jurisdictions and may be evolving.</w:t>
      </w:r>
    </w:p>
    <w:p w14:paraId="364EEBD8" w14:textId="7FBE2EAD" w:rsidR="00590008" w:rsidRPr="0087020E" w:rsidRDefault="00590008" w:rsidP="0087020E">
      <w:pPr>
        <w:pStyle w:val="Heading2"/>
        <w:numPr>
          <w:ilvl w:val="0"/>
          <w:numId w:val="73"/>
        </w:numPr>
        <w:spacing w:line="276" w:lineRule="auto"/>
        <w:rPr>
          <w:rFonts w:ascii="Arial" w:hAnsi="Arial" w:cs="Arial"/>
          <w:sz w:val="24"/>
          <w:szCs w:val="24"/>
        </w:rPr>
      </w:pPr>
      <w:r w:rsidRPr="0087020E">
        <w:rPr>
          <w:rFonts w:ascii="Arial" w:hAnsi="Arial" w:cs="Arial"/>
          <w:sz w:val="24"/>
          <w:szCs w:val="24"/>
        </w:rPr>
        <w:t>Existing solutions</w:t>
      </w:r>
      <w:bookmarkEnd w:id="57"/>
      <w:bookmarkEnd w:id="58"/>
      <w:bookmarkEnd w:id="59"/>
      <w:bookmarkEnd w:id="60"/>
    </w:p>
    <w:p w14:paraId="30BF5050" w14:textId="77777777" w:rsidR="00155D62" w:rsidRPr="0087020E" w:rsidRDefault="00155D62" w:rsidP="0087020E">
      <w:pPr>
        <w:spacing w:line="276" w:lineRule="auto"/>
        <w:rPr>
          <w:rFonts w:ascii="Arial" w:hAnsi="Arial" w:cs="Arial"/>
          <w:b/>
          <w:bCs/>
          <w:sz w:val="24"/>
          <w:szCs w:val="24"/>
          <w:lang w:val="en-US"/>
        </w:rPr>
      </w:pPr>
      <w:bookmarkStart w:id="61" w:name="_Toc181179748"/>
      <w:bookmarkStart w:id="62" w:name="_Toc184049994"/>
      <w:bookmarkStart w:id="63" w:name="_Toc185353581"/>
      <w:bookmarkStart w:id="64" w:name="_Toc185353707"/>
      <w:r w:rsidRPr="0087020E">
        <w:rPr>
          <w:rFonts w:ascii="Arial" w:hAnsi="Arial" w:cs="Arial"/>
          <w:b/>
          <w:bCs/>
          <w:sz w:val="24"/>
          <w:szCs w:val="24"/>
          <w:lang w:val="en-US"/>
        </w:rPr>
        <w:t>Global Platforms with Regional Presence</w:t>
      </w:r>
    </w:p>
    <w:p w14:paraId="3678E434" w14:textId="77777777" w:rsidR="00155D62" w:rsidRPr="0087020E" w:rsidRDefault="00155D62" w:rsidP="0087020E">
      <w:pPr>
        <w:pStyle w:val="ListParagraph"/>
        <w:numPr>
          <w:ilvl w:val="0"/>
          <w:numId w:val="70"/>
        </w:numPr>
        <w:spacing w:line="276" w:lineRule="auto"/>
        <w:rPr>
          <w:rFonts w:ascii="Arial" w:hAnsi="Arial" w:cs="Arial"/>
          <w:szCs w:val="24"/>
          <w:lang w:val="en-US"/>
        </w:rPr>
      </w:pPr>
      <w:r w:rsidRPr="0087020E">
        <w:rPr>
          <w:rFonts w:ascii="Arial" w:hAnsi="Arial" w:cs="Arial"/>
          <w:b/>
          <w:bCs/>
          <w:szCs w:val="24"/>
          <w:lang w:val="en-US"/>
        </w:rPr>
        <w:t>LinkedIn:</w:t>
      </w:r>
      <w:r w:rsidRPr="0087020E">
        <w:rPr>
          <w:rFonts w:ascii="Arial" w:hAnsi="Arial" w:cs="Arial"/>
          <w:szCs w:val="24"/>
          <w:lang w:val="en-US"/>
        </w:rPr>
        <w:t xml:space="preserve"> The world's largest professional network has growing presence in Africa, particularly among professionals in urban </w:t>
      </w:r>
      <w:proofErr w:type="spellStart"/>
      <w:r w:rsidRPr="0087020E">
        <w:rPr>
          <w:rFonts w:ascii="Arial" w:hAnsi="Arial" w:cs="Arial"/>
          <w:szCs w:val="24"/>
          <w:lang w:val="en-US"/>
        </w:rPr>
        <w:t>centres</w:t>
      </w:r>
      <w:proofErr w:type="spellEnd"/>
      <w:r w:rsidRPr="0087020E">
        <w:rPr>
          <w:rFonts w:ascii="Arial" w:hAnsi="Arial" w:cs="Arial"/>
          <w:szCs w:val="24"/>
          <w:lang w:val="en-US"/>
        </w:rPr>
        <w:t xml:space="preserve"> and multinational companies. However, its model assumes certain levels of digital literacy and professional experience that may not be representative of broader job seekers.</w:t>
      </w:r>
    </w:p>
    <w:p w14:paraId="56D7823F" w14:textId="77777777" w:rsidR="00155D62" w:rsidRPr="0087020E" w:rsidRDefault="00155D62" w:rsidP="0087020E">
      <w:pPr>
        <w:pStyle w:val="ListParagraph"/>
        <w:numPr>
          <w:ilvl w:val="0"/>
          <w:numId w:val="70"/>
        </w:numPr>
        <w:spacing w:line="276" w:lineRule="auto"/>
        <w:rPr>
          <w:rFonts w:ascii="Arial" w:hAnsi="Arial" w:cs="Arial"/>
          <w:szCs w:val="24"/>
          <w:lang w:val="en-US"/>
        </w:rPr>
      </w:pPr>
      <w:r w:rsidRPr="0087020E">
        <w:rPr>
          <w:rFonts w:ascii="Arial" w:hAnsi="Arial" w:cs="Arial"/>
          <w:b/>
          <w:bCs/>
          <w:szCs w:val="24"/>
          <w:lang w:val="en-US"/>
        </w:rPr>
        <w:lastRenderedPageBreak/>
        <w:t>Indeed:</w:t>
      </w:r>
      <w:r w:rsidRPr="0087020E">
        <w:rPr>
          <w:rFonts w:ascii="Arial" w:hAnsi="Arial" w:cs="Arial"/>
          <w:szCs w:val="24"/>
          <w:lang w:val="en-US"/>
        </w:rPr>
        <w:t xml:space="preserve"> A job aggregation platform with significant reach globally. </w:t>
      </w:r>
      <w:proofErr w:type="spellStart"/>
      <w:r w:rsidRPr="0087020E">
        <w:rPr>
          <w:rFonts w:ascii="Arial" w:hAnsi="Arial" w:cs="Arial"/>
          <w:szCs w:val="24"/>
          <w:lang w:val="en-US"/>
        </w:rPr>
        <w:t>Its</w:t>
      </w:r>
      <w:proofErr w:type="spellEnd"/>
      <w:r w:rsidRPr="0087020E">
        <w:rPr>
          <w:rFonts w:ascii="Arial" w:hAnsi="Arial" w:cs="Arial"/>
          <w:szCs w:val="24"/>
          <w:lang w:val="en-US"/>
        </w:rPr>
        <w:t xml:space="preserve"> simple, search-based model works well for active job seekers but provides limited support for career development or skills matching.</w:t>
      </w:r>
    </w:p>
    <w:p w14:paraId="24AC7F2F" w14:textId="77777777" w:rsidR="00155D62" w:rsidRPr="0087020E" w:rsidRDefault="00155D62" w:rsidP="0087020E">
      <w:pPr>
        <w:pStyle w:val="ListParagraph"/>
        <w:numPr>
          <w:ilvl w:val="0"/>
          <w:numId w:val="70"/>
        </w:numPr>
        <w:spacing w:line="276" w:lineRule="auto"/>
        <w:rPr>
          <w:rFonts w:ascii="Arial" w:hAnsi="Arial" w:cs="Arial"/>
          <w:szCs w:val="24"/>
          <w:lang w:val="en-US"/>
        </w:rPr>
      </w:pPr>
      <w:r w:rsidRPr="0087020E">
        <w:rPr>
          <w:rFonts w:ascii="Arial" w:hAnsi="Arial" w:cs="Arial"/>
          <w:b/>
          <w:bCs/>
          <w:szCs w:val="24"/>
          <w:lang w:val="en-US"/>
        </w:rPr>
        <w:t>Glassdoor:</w:t>
      </w:r>
      <w:r w:rsidRPr="0087020E">
        <w:rPr>
          <w:rFonts w:ascii="Arial" w:hAnsi="Arial" w:cs="Arial"/>
          <w:szCs w:val="24"/>
          <w:lang w:val="en-US"/>
        </w:rPr>
        <w:t> Provides company reviews and salary information that help job seekers make informed decisions. Such transparency is valuable but depends on sufficient user contributions.</w:t>
      </w:r>
    </w:p>
    <w:p w14:paraId="2A1AE819" w14:textId="77777777" w:rsidR="001C3C00" w:rsidRPr="0087020E" w:rsidRDefault="001C3C00" w:rsidP="0087020E">
      <w:pPr>
        <w:spacing w:line="276" w:lineRule="auto"/>
        <w:rPr>
          <w:rFonts w:ascii="Arial" w:hAnsi="Arial" w:cs="Arial"/>
          <w:sz w:val="24"/>
          <w:szCs w:val="24"/>
        </w:rPr>
      </w:pPr>
    </w:p>
    <w:bookmarkEnd w:id="61"/>
    <w:bookmarkEnd w:id="62"/>
    <w:bookmarkEnd w:id="63"/>
    <w:bookmarkEnd w:id="64"/>
    <w:p w14:paraId="6B68C556" w14:textId="77777777" w:rsidR="00155D62" w:rsidRPr="0087020E" w:rsidRDefault="00155D62" w:rsidP="0087020E">
      <w:pPr>
        <w:spacing w:line="276" w:lineRule="auto"/>
        <w:jc w:val="both"/>
        <w:rPr>
          <w:rFonts w:ascii="Arial" w:eastAsiaTheme="majorEastAsia" w:hAnsi="Arial" w:cs="Arial"/>
          <w:b/>
          <w:bCs/>
          <w:color w:val="000000" w:themeColor="text1"/>
          <w:sz w:val="24"/>
          <w:szCs w:val="24"/>
          <w:u w:val="single"/>
          <w:lang w:val="en-US"/>
        </w:rPr>
      </w:pPr>
      <w:r w:rsidRPr="0087020E">
        <w:rPr>
          <w:rFonts w:ascii="Arial" w:eastAsiaTheme="majorEastAsia" w:hAnsi="Arial" w:cs="Arial"/>
          <w:b/>
          <w:bCs/>
          <w:color w:val="000000" w:themeColor="text1"/>
          <w:sz w:val="24"/>
          <w:szCs w:val="24"/>
          <w:u w:val="single"/>
          <w:lang w:val="en-US"/>
        </w:rPr>
        <w:t>Regional African Platforms</w:t>
      </w:r>
    </w:p>
    <w:p w14:paraId="0186688F"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leading job platforms. It offers job listings, CV services, and training programs. Key success factors include strong brand recognition, partnerships with employers, adaptation to local context, and acquisition by Ringier Africa, providing resources for expansion. </w:t>
      </w:r>
      <w:proofErr w:type="spellStart"/>
      <w:r w:rsidRPr="0087020E">
        <w:rPr>
          <w:rFonts w:ascii="Arial" w:hAnsi="Arial" w:cs="Arial"/>
          <w:sz w:val="24"/>
          <w:szCs w:val="24"/>
          <w:lang w:val="en-US"/>
        </w:rPr>
        <w:t>Jobberman's</w:t>
      </w:r>
      <w:proofErr w:type="spellEnd"/>
      <w:r w:rsidRPr="0087020E">
        <w:rPr>
          <w:rFonts w:ascii="Arial" w:hAnsi="Arial" w:cs="Arial"/>
          <w:sz w:val="24"/>
          <w:szCs w:val="24"/>
          <w:lang w:val="en-US"/>
        </w:rPr>
        <w:t xml:space="preserve"> soft skills training program has reached hundreds of thousands of young Nigerians, demonstrating the value of integrating skills development with job matching.</w:t>
      </w:r>
    </w:p>
    <w:p w14:paraId="1C65F6FD" w14:textId="77777777" w:rsidR="00155D62" w:rsidRPr="0087020E" w:rsidRDefault="00155D62" w:rsidP="0087020E">
      <w:pPr>
        <w:spacing w:line="276" w:lineRule="auto"/>
        <w:jc w:val="both"/>
        <w:rPr>
          <w:rFonts w:ascii="Arial" w:hAnsi="Arial" w:cs="Arial"/>
          <w:sz w:val="24"/>
          <w:szCs w:val="24"/>
          <w:lang w:val="en-US"/>
        </w:rPr>
      </w:pPr>
      <w:proofErr w:type="spellStart"/>
      <w:r w:rsidRPr="0087020E">
        <w:rPr>
          <w:rFonts w:ascii="Arial" w:hAnsi="Arial" w:cs="Arial"/>
          <w:b/>
          <w:bCs/>
          <w:sz w:val="24"/>
          <w:szCs w:val="24"/>
          <w:lang w:val="en-US"/>
        </w:rPr>
        <w:t>BrighterMonday</w:t>
      </w:r>
      <w:proofErr w:type="spellEnd"/>
      <w:r w:rsidRPr="0087020E">
        <w:rPr>
          <w:rFonts w:ascii="Arial" w:hAnsi="Arial" w:cs="Arial"/>
          <w:b/>
          <w:bCs/>
          <w:sz w:val="24"/>
          <w:szCs w:val="24"/>
          <w:lang w:val="en-US"/>
        </w:rPr>
        <w:t xml:space="preserve"> (Kenya, Uganda, Tanzania, Zambia):</w:t>
      </w:r>
      <w:r w:rsidRPr="0087020E">
        <w:rPr>
          <w:rFonts w:ascii="Arial" w:hAnsi="Arial" w:cs="Arial"/>
          <w:sz w:val="24"/>
          <w:szCs w:val="24"/>
          <w:lang w:val="en-US"/>
        </w:rPr>
        <w:t xml:space="preserve"> Operating across multiple East African countries, </w:t>
      </w:r>
      <w:proofErr w:type="spellStart"/>
      <w:r w:rsidRPr="0087020E">
        <w:rPr>
          <w:rFonts w:ascii="Arial" w:hAnsi="Arial" w:cs="Arial"/>
          <w:sz w:val="24"/>
          <w:szCs w:val="24"/>
          <w:lang w:val="en-US"/>
        </w:rPr>
        <w:t>BrighterMonday</w:t>
      </w:r>
      <w:proofErr w:type="spellEnd"/>
      <w:r w:rsidRPr="0087020E">
        <w:rPr>
          <w:rFonts w:ascii="Arial" w:hAnsi="Arial" w:cs="Arial"/>
          <w:sz w:val="24"/>
          <w:szCs w:val="24"/>
          <w:lang w:val="en-US"/>
        </w:rPr>
        <w:t xml:space="preserve"> provides job listings, career advice, and recruitment services. The platform has succeeded through localization, strong employer relationships, and investment in mobile user experience. Its blog and career resources provide ongoing value to job seekers beyond job listings.</w:t>
      </w:r>
    </w:p>
    <w:p w14:paraId="0EC114DE" w14:textId="77777777" w:rsidR="00155D62" w:rsidRPr="0087020E" w:rsidRDefault="00155D62" w:rsidP="0087020E">
      <w:pPr>
        <w:spacing w:line="276" w:lineRule="auto"/>
        <w:jc w:val="both"/>
        <w:rPr>
          <w:rFonts w:ascii="Arial" w:hAnsi="Arial" w:cs="Arial"/>
          <w:sz w:val="24"/>
          <w:szCs w:val="24"/>
          <w:lang w:val="en-US"/>
        </w:rPr>
      </w:pPr>
      <w:proofErr w:type="spellStart"/>
      <w:r w:rsidRPr="0087020E">
        <w:rPr>
          <w:rFonts w:ascii="Arial" w:hAnsi="Arial" w:cs="Arial"/>
          <w:b/>
          <w:bCs/>
          <w:sz w:val="24"/>
          <w:szCs w:val="24"/>
          <w:lang w:val="en-US"/>
        </w:rPr>
        <w:t>Fuzu</w:t>
      </w:r>
      <w:proofErr w:type="spellEnd"/>
      <w:r w:rsidRPr="0087020E">
        <w:rPr>
          <w:rFonts w:ascii="Arial" w:hAnsi="Arial" w:cs="Arial"/>
          <w:b/>
          <w:bCs/>
          <w:sz w:val="24"/>
          <w:szCs w:val="24"/>
          <w:lang w:val="en-US"/>
        </w:rPr>
        <w:t xml:space="preserve"> (Kenya, Nigeria, Uganda):</w:t>
      </w:r>
      <w:r w:rsidRPr="0087020E">
        <w:rPr>
          <w:rFonts w:ascii="Arial" w:hAnsi="Arial" w:cs="Arial"/>
          <w:sz w:val="24"/>
          <w:szCs w:val="24"/>
          <w:lang w:val="en-US"/>
        </w:rPr>
        <w:t> </w:t>
      </w:r>
      <w:proofErr w:type="spellStart"/>
      <w:r w:rsidRPr="0087020E">
        <w:rPr>
          <w:rFonts w:ascii="Arial" w:hAnsi="Arial" w:cs="Arial"/>
          <w:sz w:val="24"/>
          <w:szCs w:val="24"/>
          <w:lang w:val="en-US"/>
        </w:rPr>
        <w:t>Fuzu</w:t>
      </w:r>
      <w:proofErr w:type="spellEnd"/>
      <w:r w:rsidRPr="0087020E">
        <w:rPr>
          <w:rFonts w:ascii="Arial" w:hAnsi="Arial" w:cs="Arial"/>
          <w:sz w:val="24"/>
          <w:szCs w:val="24"/>
          <w:lang w:val="en-US"/>
        </w:rPr>
        <w:t xml:space="preserve"> differentiates itself through personalized career recommendations, skills assessments, and career coaching. The platform's focus on career development rather than just job listings has resonated with users seeking long-term career growth. </w:t>
      </w:r>
      <w:proofErr w:type="spellStart"/>
      <w:r w:rsidRPr="0087020E">
        <w:rPr>
          <w:rFonts w:ascii="Arial" w:hAnsi="Arial" w:cs="Arial"/>
          <w:sz w:val="24"/>
          <w:szCs w:val="24"/>
          <w:lang w:val="en-US"/>
        </w:rPr>
        <w:t>Fuzu's</w:t>
      </w:r>
      <w:proofErr w:type="spellEnd"/>
      <w:r w:rsidRPr="0087020E">
        <w:rPr>
          <w:rFonts w:ascii="Arial" w:hAnsi="Arial" w:cs="Arial"/>
          <w:sz w:val="24"/>
          <w:szCs w:val="24"/>
          <w:lang w:val="en-US"/>
        </w:rPr>
        <w:t xml:space="preserve"> algorithm learns from user </w:t>
      </w:r>
      <w:proofErr w:type="spellStart"/>
      <w:r w:rsidRPr="0087020E">
        <w:rPr>
          <w:rFonts w:ascii="Arial" w:hAnsi="Arial" w:cs="Arial"/>
          <w:sz w:val="24"/>
          <w:szCs w:val="24"/>
          <w:lang w:val="en-US"/>
        </w:rPr>
        <w:t>behaviour</w:t>
      </w:r>
      <w:proofErr w:type="spellEnd"/>
      <w:r w:rsidRPr="0087020E">
        <w:rPr>
          <w:rFonts w:ascii="Arial" w:hAnsi="Arial" w:cs="Arial"/>
          <w:sz w:val="24"/>
          <w:szCs w:val="24"/>
          <w:lang w:val="en-US"/>
        </w:rPr>
        <w:t xml:space="preserve"> to improve recommendations over time, creating a personalized experience that keeps users engaged.</w:t>
      </w:r>
    </w:p>
    <w:p w14:paraId="204A362B" w14:textId="77777777" w:rsidR="00155D62" w:rsidRPr="0087020E" w:rsidRDefault="00155D62" w:rsidP="0087020E">
      <w:pPr>
        <w:spacing w:line="276" w:lineRule="auto"/>
        <w:jc w:val="both"/>
        <w:rPr>
          <w:rFonts w:ascii="Arial" w:hAnsi="Arial" w:cs="Arial"/>
          <w:sz w:val="24"/>
          <w:szCs w:val="24"/>
          <w:lang w:val="en-US"/>
        </w:rPr>
      </w:pPr>
      <w:proofErr w:type="spellStart"/>
      <w:r w:rsidRPr="0087020E">
        <w:rPr>
          <w:rFonts w:ascii="Arial" w:hAnsi="Arial" w:cs="Arial"/>
          <w:b/>
          <w:bCs/>
          <w:sz w:val="24"/>
          <w:szCs w:val="24"/>
          <w:lang w:val="en-US"/>
        </w:rPr>
        <w:t>SendCV</w:t>
      </w:r>
      <w:proofErr w:type="spellEnd"/>
      <w:r w:rsidRPr="0087020E">
        <w:rPr>
          <w:rFonts w:ascii="Arial" w:hAnsi="Arial" w:cs="Arial"/>
          <w:b/>
          <w:bCs/>
          <w:sz w:val="24"/>
          <w:szCs w:val="24"/>
          <w:lang w:val="en-US"/>
        </w:rPr>
        <w:t xml:space="preserve"> (South Africa):</w:t>
      </w:r>
      <w:r w:rsidRPr="0087020E">
        <w:rPr>
          <w:rFonts w:ascii="Arial" w:hAnsi="Arial" w:cs="Arial"/>
          <w:sz w:val="24"/>
          <w:szCs w:val="24"/>
          <w:lang w:val="en-US"/>
        </w:rPr>
        <w:t> Focuses on matching skilled professionals with opportunities, with strong emphasis on candidate quality and employer needs. The platform uses a curated approach, screening candidates before presenting them to employers, which appeals to companies seeking quality over quantity.</w:t>
      </w:r>
    </w:p>
    <w:p w14:paraId="5A0CE394"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Kaleta (Pan-African):</w:t>
      </w:r>
      <w:r w:rsidRPr="0087020E">
        <w:rPr>
          <w:rFonts w:ascii="Arial" w:hAnsi="Arial" w:cs="Arial"/>
          <w:sz w:val="24"/>
          <w:szCs w:val="24"/>
          <w:lang w:val="en-US"/>
        </w:rPr>
        <w:t> A mobile-first platform targeting young African professionals with job listings and career content. Its mobile focus addresses the reality of how most Africans access the internet, with an application that works well on smartphones and in low-bandwidth conditions.</w:t>
      </w:r>
    </w:p>
    <w:p w14:paraId="3B837FB1" w14:textId="77777777" w:rsidR="00155D62" w:rsidRPr="0087020E" w:rsidRDefault="00155D62" w:rsidP="0087020E">
      <w:pPr>
        <w:spacing w:line="276" w:lineRule="auto"/>
        <w:jc w:val="both"/>
        <w:rPr>
          <w:rFonts w:ascii="Arial" w:hAnsi="Arial" w:cs="Arial"/>
          <w:sz w:val="24"/>
          <w:szCs w:val="24"/>
          <w:lang w:val="en-US"/>
        </w:rPr>
      </w:pPr>
      <w:proofErr w:type="spellStart"/>
      <w:r w:rsidRPr="0087020E">
        <w:rPr>
          <w:rFonts w:ascii="Arial" w:hAnsi="Arial" w:cs="Arial"/>
          <w:b/>
          <w:bCs/>
          <w:sz w:val="24"/>
          <w:szCs w:val="24"/>
          <w:lang w:val="en-US"/>
        </w:rPr>
        <w:t>Kazitoday</w:t>
      </w:r>
      <w:proofErr w:type="spellEnd"/>
      <w:r w:rsidRPr="0087020E">
        <w:rPr>
          <w:rFonts w:ascii="Arial" w:hAnsi="Arial" w:cs="Arial"/>
          <w:b/>
          <w:bCs/>
          <w:sz w:val="24"/>
          <w:szCs w:val="24"/>
          <w:lang w:val="en-US"/>
        </w:rPr>
        <w:t xml:space="preserve"> (Kenya):</w:t>
      </w:r>
      <w:r w:rsidRPr="0087020E">
        <w:rPr>
          <w:rFonts w:ascii="Arial" w:hAnsi="Arial" w:cs="Arial"/>
          <w:sz w:val="24"/>
          <w:szCs w:val="24"/>
          <w:lang w:val="en-US"/>
        </w:rPr>
        <w:t xml:space="preserve"> Focuses on informal sector and casual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opportunities, recognizing that many Kenyans work in informal arrangements. The platform connects </w:t>
      </w:r>
      <w:r w:rsidRPr="0087020E">
        <w:rPr>
          <w:rFonts w:ascii="Arial" w:hAnsi="Arial" w:cs="Arial"/>
          <w:sz w:val="24"/>
          <w:szCs w:val="24"/>
          <w:lang w:val="en-US"/>
        </w:rPr>
        <w:lastRenderedPageBreak/>
        <w:t xml:space="preserve">workers with short-term gigs, domestic work, and casual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serving a segment often overlooked by traditional job platforms.</w:t>
      </w:r>
    </w:p>
    <w:p w14:paraId="13ADE52C" w14:textId="77777777" w:rsidR="00155D62" w:rsidRPr="0087020E" w:rsidRDefault="00155D62" w:rsidP="0087020E">
      <w:pPr>
        <w:spacing w:line="276" w:lineRule="auto"/>
        <w:jc w:val="both"/>
        <w:rPr>
          <w:rFonts w:ascii="Arial" w:hAnsi="Arial" w:cs="Arial"/>
          <w:sz w:val="24"/>
          <w:szCs w:val="24"/>
        </w:rPr>
      </w:pPr>
    </w:p>
    <w:p w14:paraId="13EAA8DA" w14:textId="77777777" w:rsidR="00155D62" w:rsidRPr="0087020E" w:rsidRDefault="00155D6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Sector-Specific Platforms</w:t>
      </w:r>
    </w:p>
    <w:p w14:paraId="331970BA"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sz w:val="24"/>
          <w:szCs w:val="24"/>
          <w:lang w:val="en-US"/>
        </w:rPr>
        <w:t>Beyond general job platforms, numerous sector-specific platforms have emerged to address unique needs of particular industries:</w:t>
      </w:r>
    </w:p>
    <w:p w14:paraId="72065267"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Healthcare:</w:t>
      </w:r>
      <w:r w:rsidRPr="0087020E">
        <w:rPr>
          <w:rFonts w:ascii="Arial" w:hAnsi="Arial" w:cs="Arial"/>
          <w:sz w:val="24"/>
          <w:szCs w:val="24"/>
          <w:lang w:val="en-US"/>
        </w:rPr>
        <w:t xml:space="preserve"> Platforms like Health </w:t>
      </w:r>
      <w:proofErr w:type="spellStart"/>
      <w:r w:rsidRPr="0087020E">
        <w:rPr>
          <w:rFonts w:ascii="Arial" w:hAnsi="Arial" w:cs="Arial"/>
          <w:sz w:val="24"/>
          <w:szCs w:val="24"/>
          <w:lang w:val="en-US"/>
        </w:rPr>
        <w:t>eCareers</w:t>
      </w:r>
      <w:proofErr w:type="spellEnd"/>
      <w:r w:rsidRPr="0087020E">
        <w:rPr>
          <w:rFonts w:ascii="Arial" w:hAnsi="Arial" w:cs="Arial"/>
          <w:sz w:val="24"/>
          <w:szCs w:val="24"/>
          <w:lang w:val="en-US"/>
        </w:rPr>
        <w:t xml:space="preserve"> and </w:t>
      </w:r>
      <w:proofErr w:type="spellStart"/>
      <w:r w:rsidRPr="0087020E">
        <w:rPr>
          <w:rFonts w:ascii="Arial" w:hAnsi="Arial" w:cs="Arial"/>
          <w:sz w:val="24"/>
          <w:szCs w:val="24"/>
          <w:lang w:val="en-US"/>
        </w:rPr>
        <w:t>MedZilla</w:t>
      </w:r>
      <w:proofErr w:type="spellEnd"/>
      <w:r w:rsidRPr="0087020E">
        <w:rPr>
          <w:rFonts w:ascii="Arial" w:hAnsi="Arial" w:cs="Arial"/>
          <w:sz w:val="24"/>
          <w:szCs w:val="24"/>
          <w:lang w:val="en-US"/>
        </w:rPr>
        <w:t xml:space="preserve"> connect healthcare professionals with opportunities in hospitals, clinics, and healthcare organizations. These platforms understand the specific requirements of healthcare recruitment, including licensing, credentials, and specialized skills.</w:t>
      </w:r>
    </w:p>
    <w:p w14:paraId="77943A84"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Technology:</w:t>
      </w:r>
      <w:r w:rsidRPr="0087020E">
        <w:rPr>
          <w:rFonts w:ascii="Arial" w:hAnsi="Arial" w:cs="Arial"/>
          <w:sz w:val="24"/>
          <w:szCs w:val="24"/>
          <w:lang w:val="en-US"/>
        </w:rPr>
        <w:t> Platforms like Andela identify and connect African tech talent with global companies, combining skills assessment, training, and placement. GitHub Jobs and Stack Overflow Careers focus specifically on developers, leveraging these platforms' communities and technical credibility.</w:t>
      </w:r>
    </w:p>
    <w:p w14:paraId="0C95D8F6"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Agriculture:</w:t>
      </w:r>
      <w:r w:rsidRPr="0087020E">
        <w:rPr>
          <w:rFonts w:ascii="Arial" w:hAnsi="Arial" w:cs="Arial"/>
          <w:sz w:val="24"/>
          <w:szCs w:val="24"/>
          <w:lang w:val="en-US"/>
        </w:rPr>
        <w:t xml:space="preserve"> Platforms like </w:t>
      </w:r>
      <w:proofErr w:type="spellStart"/>
      <w:r w:rsidRPr="0087020E">
        <w:rPr>
          <w:rFonts w:ascii="Arial" w:hAnsi="Arial" w:cs="Arial"/>
          <w:sz w:val="24"/>
          <w:szCs w:val="24"/>
          <w:lang w:val="en-US"/>
        </w:rPr>
        <w:t>Farmcrowdy</w:t>
      </w:r>
      <w:proofErr w:type="spellEnd"/>
      <w:r w:rsidRPr="0087020E">
        <w:rPr>
          <w:rFonts w:ascii="Arial" w:hAnsi="Arial" w:cs="Arial"/>
          <w:sz w:val="24"/>
          <w:szCs w:val="24"/>
          <w:lang w:val="en-US"/>
        </w:rPr>
        <w:t xml:space="preserve"> and Agrivi connect agricultural workers with farm employment and agribusiness opportunities, sometimes integrating with broader agricultural technology ecosystems that include inputs, financing, and market access.</w:t>
      </w:r>
    </w:p>
    <w:p w14:paraId="6BB10458"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Education:</w:t>
      </w:r>
      <w:r w:rsidRPr="0087020E">
        <w:rPr>
          <w:rFonts w:ascii="Arial" w:hAnsi="Arial" w:cs="Arial"/>
          <w:sz w:val="24"/>
          <w:szCs w:val="24"/>
          <w:lang w:val="en-US"/>
        </w:rPr>
        <w:t xml:space="preserve"> Platforms like Teach Away and </w:t>
      </w:r>
      <w:proofErr w:type="spellStart"/>
      <w:r w:rsidRPr="0087020E">
        <w:rPr>
          <w:rFonts w:ascii="Arial" w:hAnsi="Arial" w:cs="Arial"/>
          <w:sz w:val="24"/>
          <w:szCs w:val="24"/>
          <w:lang w:val="en-US"/>
        </w:rPr>
        <w:t>Schrole</w:t>
      </w:r>
      <w:proofErr w:type="spellEnd"/>
      <w:r w:rsidRPr="0087020E">
        <w:rPr>
          <w:rFonts w:ascii="Arial" w:hAnsi="Arial" w:cs="Arial"/>
          <w:sz w:val="24"/>
          <w:szCs w:val="24"/>
          <w:lang w:val="en-US"/>
        </w:rPr>
        <w:t xml:space="preserve"> connect teachers with schools and educational institutions globally, handling the complexities of international certification, visa requirements, and school accreditation.</w:t>
      </w:r>
    </w:p>
    <w:p w14:paraId="01009FE8"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Creative Industries:</w:t>
      </w:r>
      <w:r w:rsidRPr="0087020E">
        <w:rPr>
          <w:rFonts w:ascii="Arial" w:hAnsi="Arial" w:cs="Arial"/>
          <w:sz w:val="24"/>
          <w:szCs w:val="24"/>
          <w:lang w:val="en-US"/>
        </w:rPr>
        <w:t xml:space="preserve"> Platforms like </w:t>
      </w:r>
      <w:proofErr w:type="spellStart"/>
      <w:r w:rsidRPr="0087020E">
        <w:rPr>
          <w:rFonts w:ascii="Arial" w:hAnsi="Arial" w:cs="Arial"/>
          <w:sz w:val="24"/>
          <w:szCs w:val="24"/>
          <w:lang w:val="en-US"/>
        </w:rPr>
        <w:t>Behance</w:t>
      </w:r>
      <w:proofErr w:type="spellEnd"/>
      <w:r w:rsidRPr="0087020E">
        <w:rPr>
          <w:rFonts w:ascii="Arial" w:hAnsi="Arial" w:cs="Arial"/>
          <w:sz w:val="24"/>
          <w:szCs w:val="24"/>
          <w:lang w:val="en-US"/>
        </w:rPr>
        <w:t xml:space="preserve"> and </w:t>
      </w:r>
      <w:proofErr w:type="spellStart"/>
      <w:r w:rsidRPr="0087020E">
        <w:rPr>
          <w:rFonts w:ascii="Arial" w:hAnsi="Arial" w:cs="Arial"/>
          <w:sz w:val="24"/>
          <w:szCs w:val="24"/>
          <w:lang w:val="en-US"/>
        </w:rPr>
        <w:t>Dribbble</w:t>
      </w:r>
      <w:proofErr w:type="spellEnd"/>
      <w:r w:rsidRPr="0087020E">
        <w:rPr>
          <w:rFonts w:ascii="Arial" w:hAnsi="Arial" w:cs="Arial"/>
          <w:sz w:val="24"/>
          <w:szCs w:val="24"/>
          <w:lang w:val="en-US"/>
        </w:rPr>
        <w:t xml:space="preserve"> serve creative professionals, showcasing portfolios alongside job listings. These platforms recognize that for creative roles, demonstrated work is often more important than traditional credentials.</w:t>
      </w:r>
    </w:p>
    <w:p w14:paraId="13FBB3AE" w14:textId="77777777" w:rsidR="00155D62" w:rsidRPr="0087020E" w:rsidRDefault="00155D62" w:rsidP="0087020E">
      <w:pPr>
        <w:spacing w:line="276" w:lineRule="auto"/>
        <w:jc w:val="both"/>
        <w:rPr>
          <w:rFonts w:ascii="Arial" w:hAnsi="Arial" w:cs="Arial"/>
          <w:sz w:val="24"/>
          <w:szCs w:val="24"/>
        </w:rPr>
      </w:pPr>
    </w:p>
    <w:p w14:paraId="73915014" w14:textId="77777777" w:rsidR="00155D62" w:rsidRPr="0087020E" w:rsidRDefault="00155D6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Government and Development Partner Initiatives</w:t>
      </w:r>
    </w:p>
    <w:p w14:paraId="51AD8B48" w14:textId="77777777" w:rsidR="00155D62" w:rsidRPr="0087020E" w:rsidRDefault="00155D62" w:rsidP="0087020E">
      <w:pPr>
        <w:spacing w:line="276" w:lineRule="auto"/>
        <w:rPr>
          <w:rFonts w:ascii="Arial" w:hAnsi="Arial" w:cs="Arial"/>
          <w:sz w:val="24"/>
          <w:szCs w:val="24"/>
          <w:lang w:val="en-US"/>
        </w:rPr>
      </w:pPr>
      <w:bookmarkStart w:id="65" w:name="_Toc181179749"/>
      <w:bookmarkStart w:id="66" w:name="_Toc184049995"/>
      <w:bookmarkStart w:id="67" w:name="_Toc185353582"/>
      <w:bookmarkStart w:id="68" w:name="_Toc185353708"/>
      <w:r w:rsidRPr="0087020E">
        <w:rPr>
          <w:rFonts w:ascii="Arial" w:hAnsi="Arial" w:cs="Arial"/>
          <w:sz w:val="24"/>
          <w:szCs w:val="24"/>
          <w:lang w:val="en-US"/>
        </w:rPr>
        <w:t>Several government and development partner initiatives have attempted to address career connectivity:</w:t>
      </w:r>
    </w:p>
    <w:p w14:paraId="09C52313" w14:textId="77777777" w:rsidR="00155D62" w:rsidRPr="0087020E" w:rsidRDefault="00155D62" w:rsidP="0087020E">
      <w:pPr>
        <w:pStyle w:val="ListParagraph"/>
        <w:numPr>
          <w:ilvl w:val="0"/>
          <w:numId w:val="71"/>
        </w:numPr>
        <w:spacing w:line="276" w:lineRule="auto"/>
        <w:rPr>
          <w:rFonts w:ascii="Arial" w:hAnsi="Arial" w:cs="Arial"/>
          <w:szCs w:val="24"/>
          <w:lang w:val="en-US"/>
        </w:rPr>
      </w:pPr>
      <w:proofErr w:type="spellStart"/>
      <w:r w:rsidRPr="0087020E">
        <w:rPr>
          <w:rFonts w:ascii="Arial" w:hAnsi="Arial" w:cs="Arial"/>
          <w:b/>
          <w:bCs/>
          <w:szCs w:val="24"/>
          <w:lang w:val="en-US"/>
        </w:rPr>
        <w:t>Labour</w:t>
      </w:r>
      <w:proofErr w:type="spellEnd"/>
      <w:r w:rsidRPr="0087020E">
        <w:rPr>
          <w:rFonts w:ascii="Arial" w:hAnsi="Arial" w:cs="Arial"/>
          <w:b/>
          <w:bCs/>
          <w:szCs w:val="24"/>
          <w:lang w:val="en-US"/>
        </w:rPr>
        <w:t xml:space="preserve"> Market Information Systems (LMIS):</w:t>
      </w:r>
      <w:r w:rsidRPr="0087020E">
        <w:rPr>
          <w:rFonts w:ascii="Arial" w:hAnsi="Arial" w:cs="Arial"/>
          <w:szCs w:val="24"/>
          <w:lang w:val="en-US"/>
        </w:rPr>
        <w:t xml:space="preserve"> Many countries have developed LMIS to collect and disseminate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market data. These systems often focus on macro-level statistics rather than individual job matching, but some have evolved to include job portals and career guidance.</w:t>
      </w:r>
    </w:p>
    <w:p w14:paraId="6ADF422D" w14:textId="77777777" w:rsidR="00155D62" w:rsidRPr="0087020E" w:rsidRDefault="00155D62" w:rsidP="0087020E">
      <w:pPr>
        <w:pStyle w:val="ListParagraph"/>
        <w:numPr>
          <w:ilvl w:val="0"/>
          <w:numId w:val="71"/>
        </w:numPr>
        <w:spacing w:line="276" w:lineRule="auto"/>
        <w:rPr>
          <w:rFonts w:ascii="Arial" w:hAnsi="Arial" w:cs="Arial"/>
          <w:szCs w:val="24"/>
          <w:lang w:val="en-US"/>
        </w:rPr>
      </w:pPr>
      <w:r w:rsidRPr="0087020E">
        <w:rPr>
          <w:rFonts w:ascii="Arial" w:hAnsi="Arial" w:cs="Arial"/>
          <w:b/>
          <w:bCs/>
          <w:szCs w:val="24"/>
          <w:lang w:val="en-US"/>
        </w:rPr>
        <w:t>Youth Employment Programs:</w:t>
      </w:r>
      <w:r w:rsidRPr="0087020E">
        <w:rPr>
          <w:rFonts w:ascii="Arial" w:hAnsi="Arial" w:cs="Arial"/>
          <w:szCs w:val="24"/>
          <w:lang w:val="en-US"/>
        </w:rPr>
        <w:t xml:space="preserve"> Development partners including the World Bank, ILO, and various NGOs have implemented youth employment programs that </w:t>
      </w:r>
      <w:r w:rsidRPr="0087020E">
        <w:rPr>
          <w:rFonts w:ascii="Arial" w:hAnsi="Arial" w:cs="Arial"/>
          <w:szCs w:val="24"/>
          <w:lang w:val="en-US"/>
        </w:rPr>
        <w:lastRenderedPageBreak/>
        <w:t>sometimes include digital platforms for job matching, training, and support services.</w:t>
      </w:r>
    </w:p>
    <w:p w14:paraId="11FAB3FC" w14:textId="77777777" w:rsidR="00155D62" w:rsidRPr="0087020E" w:rsidRDefault="00155D62" w:rsidP="0087020E">
      <w:pPr>
        <w:pStyle w:val="ListParagraph"/>
        <w:numPr>
          <w:ilvl w:val="0"/>
          <w:numId w:val="71"/>
        </w:numPr>
        <w:spacing w:line="276" w:lineRule="auto"/>
        <w:rPr>
          <w:rFonts w:ascii="Arial" w:hAnsi="Arial" w:cs="Arial"/>
          <w:szCs w:val="24"/>
          <w:lang w:val="en-US"/>
        </w:rPr>
      </w:pPr>
      <w:r w:rsidRPr="0087020E">
        <w:rPr>
          <w:rFonts w:ascii="Arial" w:hAnsi="Arial" w:cs="Arial"/>
          <w:b/>
          <w:bCs/>
          <w:szCs w:val="24"/>
          <w:lang w:val="en-US"/>
        </w:rPr>
        <w:t>Public Employment Services:</w:t>
      </w:r>
      <w:r w:rsidRPr="0087020E">
        <w:rPr>
          <w:rFonts w:ascii="Arial" w:hAnsi="Arial" w:cs="Arial"/>
          <w:szCs w:val="24"/>
          <w:lang w:val="en-US"/>
        </w:rPr>
        <w:t> Traditional public employment offices in many countries have attempted to digitize their services, with varying degrees of success. Challenges include limited resources, outdated technology, and competition from private sector platforms.</w:t>
      </w:r>
    </w:p>
    <w:p w14:paraId="4E86F436" w14:textId="1411ECD0" w:rsidR="00155D62" w:rsidRPr="0087020E" w:rsidRDefault="00155D62" w:rsidP="0087020E">
      <w:pPr>
        <w:spacing w:line="276" w:lineRule="auto"/>
        <w:rPr>
          <w:rFonts w:ascii="Arial" w:hAnsi="Arial" w:cs="Arial"/>
          <w:sz w:val="24"/>
          <w:szCs w:val="24"/>
        </w:rPr>
      </w:pPr>
    </w:p>
    <w:bookmarkEnd w:id="65"/>
    <w:bookmarkEnd w:id="66"/>
    <w:bookmarkEnd w:id="67"/>
    <w:bookmarkEnd w:id="68"/>
    <w:p w14:paraId="246F6584" w14:textId="77777777" w:rsidR="00155D62" w:rsidRPr="0087020E" w:rsidRDefault="00155D62" w:rsidP="0087020E">
      <w:pPr>
        <w:spacing w:line="276" w:lineRule="auto"/>
        <w:jc w:val="both"/>
        <w:rPr>
          <w:rFonts w:ascii="Arial" w:eastAsiaTheme="majorEastAsia" w:hAnsi="Arial" w:cs="Arial"/>
          <w:b/>
          <w:bCs/>
          <w:color w:val="000000" w:themeColor="text1"/>
          <w:sz w:val="24"/>
          <w:szCs w:val="24"/>
          <w:u w:val="single"/>
          <w:lang w:val="en-US"/>
        </w:rPr>
      </w:pPr>
      <w:r w:rsidRPr="0087020E">
        <w:rPr>
          <w:rFonts w:ascii="Arial" w:eastAsiaTheme="majorEastAsia" w:hAnsi="Arial" w:cs="Arial"/>
          <w:b/>
          <w:bCs/>
          <w:color w:val="000000" w:themeColor="text1"/>
          <w:sz w:val="24"/>
          <w:szCs w:val="24"/>
          <w:u w:val="single"/>
          <w:lang w:val="en-US"/>
        </w:rPr>
        <w:t>Current Developments</w:t>
      </w:r>
    </w:p>
    <w:p w14:paraId="36A51FB6" w14:textId="77777777" w:rsidR="00155D62" w:rsidRPr="0087020E" w:rsidRDefault="00155D62" w:rsidP="0087020E">
      <w:pPr>
        <w:spacing w:line="276" w:lineRule="auto"/>
        <w:rPr>
          <w:rFonts w:ascii="Arial" w:hAnsi="Arial" w:cs="Arial"/>
          <w:b/>
          <w:bCs/>
          <w:sz w:val="24"/>
          <w:szCs w:val="24"/>
          <w:lang w:val="en-US"/>
        </w:rPr>
      </w:pPr>
      <w:bookmarkStart w:id="69" w:name="_Toc181179750"/>
      <w:bookmarkStart w:id="70" w:name="_Toc184049996"/>
      <w:bookmarkStart w:id="71" w:name="_Toc185353583"/>
      <w:bookmarkStart w:id="72" w:name="_Toc185353709"/>
      <w:r w:rsidRPr="0087020E">
        <w:rPr>
          <w:rFonts w:ascii="Arial" w:hAnsi="Arial" w:cs="Arial"/>
          <w:b/>
          <w:bCs/>
          <w:sz w:val="24"/>
          <w:szCs w:val="24"/>
          <w:lang w:val="en-US"/>
        </w:rPr>
        <w:t>Artificial Intelligence and Machine Learning</w:t>
      </w:r>
    </w:p>
    <w:p w14:paraId="77BE57F0"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AI is transforming how career platforms operate, enabling capabilities that were previously impossible:</w:t>
      </w:r>
    </w:p>
    <w:p w14:paraId="5C4095AF"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Intelligent Matching:</w:t>
      </w:r>
      <w:r w:rsidRPr="0087020E">
        <w:rPr>
          <w:rFonts w:ascii="Arial" w:hAnsi="Arial" w:cs="Arial"/>
          <w:sz w:val="24"/>
          <w:szCs w:val="24"/>
          <w:lang w:val="en-US"/>
        </w:rPr>
        <w:t xml:space="preserve"> Machine learning algorithms </w:t>
      </w:r>
      <w:proofErr w:type="spellStart"/>
      <w:r w:rsidRPr="0087020E">
        <w:rPr>
          <w:rFonts w:ascii="Arial" w:hAnsi="Arial" w:cs="Arial"/>
          <w:sz w:val="24"/>
          <w:szCs w:val="24"/>
          <w:lang w:val="en-US"/>
        </w:rPr>
        <w:t>analyse</w:t>
      </w:r>
      <w:proofErr w:type="spellEnd"/>
      <w:r w:rsidRPr="0087020E">
        <w:rPr>
          <w:rFonts w:ascii="Arial" w:hAnsi="Arial" w:cs="Arial"/>
          <w:sz w:val="24"/>
          <w:szCs w:val="24"/>
          <w:lang w:val="en-US"/>
        </w:rPr>
        <w:t xml:space="preserve"> candidate profiles, job requirements, and historical success patterns to identify optimal matches. These systems consider multiple factors simultaneously—skills, experience, education, location preferences, salary expectations, and cultural fit—to generate ranked recommendations. The algorithms improve over time as they learn from user interactions and outcomes, becoming more accurate with each match.</w:t>
      </w:r>
    </w:p>
    <w:tbl>
      <w:tblPr>
        <w:tblW w:w="10116" w:type="dxa"/>
        <w:tblCellSpacing w:w="15" w:type="dxa"/>
        <w:tblCellMar>
          <w:top w:w="15" w:type="dxa"/>
          <w:left w:w="15" w:type="dxa"/>
          <w:bottom w:w="15" w:type="dxa"/>
          <w:right w:w="15" w:type="dxa"/>
        </w:tblCellMar>
        <w:tblLook w:val="04A0" w:firstRow="1" w:lastRow="0" w:firstColumn="1" w:lastColumn="0" w:noHBand="0" w:noVBand="1"/>
      </w:tblPr>
      <w:tblGrid>
        <w:gridCol w:w="4836"/>
        <w:gridCol w:w="1626"/>
        <w:gridCol w:w="3654"/>
      </w:tblGrid>
      <w:tr w:rsidR="00155D62" w:rsidRPr="0087020E" w14:paraId="2DA112C1" w14:textId="77777777" w:rsidTr="00155D62">
        <w:trPr>
          <w:trHeight w:val="443"/>
          <w:tblHeader/>
          <w:tblCellSpacing w:w="15" w:type="dxa"/>
        </w:trPr>
        <w:tc>
          <w:tcPr>
            <w:tcW w:w="0" w:type="auto"/>
            <w:shd w:val="clear" w:color="auto" w:fill="7F7F7F" w:themeFill="text1" w:themeFillTint="80"/>
            <w:vAlign w:val="center"/>
            <w:hideMark/>
          </w:tcPr>
          <w:p w14:paraId="4631DEAF" w14:textId="77777777" w:rsidR="00155D62" w:rsidRPr="0087020E" w:rsidRDefault="00155D62" w:rsidP="0087020E">
            <w:pPr>
              <w:spacing w:line="276" w:lineRule="auto"/>
              <w:rPr>
                <w:rFonts w:ascii="Arial" w:hAnsi="Arial" w:cs="Arial"/>
                <w:b/>
                <w:bCs/>
                <w:sz w:val="24"/>
                <w:szCs w:val="24"/>
                <w:lang w:val="en-US"/>
              </w:rPr>
            </w:pPr>
            <w:r w:rsidRPr="0087020E">
              <w:rPr>
                <w:rFonts w:ascii="Arial" w:hAnsi="Arial" w:cs="Arial"/>
                <w:b/>
                <w:bCs/>
                <w:sz w:val="24"/>
                <w:szCs w:val="24"/>
                <w:lang w:val="en-US"/>
              </w:rPr>
              <w:t>Activity</w:t>
            </w:r>
          </w:p>
        </w:tc>
        <w:tc>
          <w:tcPr>
            <w:tcW w:w="0" w:type="auto"/>
            <w:shd w:val="clear" w:color="auto" w:fill="F7CAAC" w:themeFill="accent2" w:themeFillTint="66"/>
            <w:vAlign w:val="center"/>
            <w:hideMark/>
          </w:tcPr>
          <w:p w14:paraId="0238CB7A" w14:textId="77777777" w:rsidR="00155D62" w:rsidRPr="0087020E" w:rsidRDefault="00155D62" w:rsidP="0087020E">
            <w:pPr>
              <w:spacing w:line="276" w:lineRule="auto"/>
              <w:rPr>
                <w:rFonts w:ascii="Arial" w:hAnsi="Arial" w:cs="Arial"/>
                <w:b/>
                <w:bCs/>
                <w:sz w:val="24"/>
                <w:szCs w:val="24"/>
                <w:lang w:val="en-US"/>
              </w:rPr>
            </w:pPr>
            <w:r w:rsidRPr="0087020E">
              <w:rPr>
                <w:rFonts w:ascii="Arial" w:hAnsi="Arial" w:cs="Arial"/>
                <w:b/>
                <w:bCs/>
                <w:sz w:val="24"/>
                <w:szCs w:val="24"/>
                <w:lang w:val="en-US"/>
              </w:rPr>
              <w:t>Duration</w:t>
            </w:r>
          </w:p>
        </w:tc>
        <w:tc>
          <w:tcPr>
            <w:tcW w:w="0" w:type="auto"/>
            <w:shd w:val="clear" w:color="auto" w:fill="FFD966" w:themeFill="accent4" w:themeFillTint="99"/>
            <w:vAlign w:val="center"/>
            <w:hideMark/>
          </w:tcPr>
          <w:p w14:paraId="57E2AA03" w14:textId="77777777" w:rsidR="00155D62" w:rsidRPr="0087020E" w:rsidRDefault="00155D62" w:rsidP="0087020E">
            <w:pPr>
              <w:spacing w:line="276" w:lineRule="auto"/>
              <w:rPr>
                <w:rFonts w:ascii="Arial" w:hAnsi="Arial" w:cs="Arial"/>
                <w:b/>
                <w:bCs/>
                <w:sz w:val="24"/>
                <w:szCs w:val="24"/>
                <w:lang w:val="en-US"/>
              </w:rPr>
            </w:pPr>
            <w:r w:rsidRPr="0087020E">
              <w:rPr>
                <w:rFonts w:ascii="Arial" w:hAnsi="Arial" w:cs="Arial"/>
                <w:b/>
                <w:bCs/>
                <w:sz w:val="24"/>
                <w:szCs w:val="24"/>
                <w:lang w:val="en-US"/>
              </w:rPr>
              <w:t>Dependencies / Prerequisites</w:t>
            </w:r>
          </w:p>
        </w:tc>
      </w:tr>
      <w:tr w:rsidR="00155D62" w:rsidRPr="0087020E" w14:paraId="19225713" w14:textId="77777777" w:rsidTr="00155D62">
        <w:trPr>
          <w:trHeight w:val="453"/>
          <w:tblCellSpacing w:w="15" w:type="dxa"/>
        </w:trPr>
        <w:tc>
          <w:tcPr>
            <w:tcW w:w="0" w:type="auto"/>
            <w:shd w:val="clear" w:color="auto" w:fill="7F7F7F" w:themeFill="text1" w:themeFillTint="80"/>
            <w:vAlign w:val="center"/>
            <w:hideMark/>
          </w:tcPr>
          <w:p w14:paraId="1759428B"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Data Collection &amp; Preparation</w:t>
            </w:r>
          </w:p>
        </w:tc>
        <w:tc>
          <w:tcPr>
            <w:tcW w:w="0" w:type="auto"/>
            <w:shd w:val="clear" w:color="auto" w:fill="F7CAAC" w:themeFill="accent2" w:themeFillTint="66"/>
            <w:vAlign w:val="center"/>
            <w:hideMark/>
          </w:tcPr>
          <w:p w14:paraId="565A8C76"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Weeks 14–16</w:t>
            </w:r>
          </w:p>
        </w:tc>
        <w:tc>
          <w:tcPr>
            <w:tcW w:w="0" w:type="auto"/>
            <w:shd w:val="clear" w:color="auto" w:fill="FFD966" w:themeFill="accent4" w:themeFillTint="99"/>
            <w:vAlign w:val="center"/>
            <w:hideMark/>
          </w:tcPr>
          <w:p w14:paraId="6ACB6D05"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Database availability</w:t>
            </w:r>
          </w:p>
        </w:tc>
      </w:tr>
      <w:tr w:rsidR="00155D62" w:rsidRPr="0087020E" w14:paraId="69466F63" w14:textId="77777777" w:rsidTr="00155D62">
        <w:trPr>
          <w:trHeight w:val="453"/>
          <w:tblCellSpacing w:w="15" w:type="dxa"/>
        </w:trPr>
        <w:tc>
          <w:tcPr>
            <w:tcW w:w="0" w:type="auto"/>
            <w:shd w:val="clear" w:color="auto" w:fill="7F7F7F" w:themeFill="text1" w:themeFillTint="80"/>
            <w:vAlign w:val="center"/>
            <w:hideMark/>
          </w:tcPr>
          <w:p w14:paraId="557329ED"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Matching Algorithm Development</w:t>
            </w:r>
          </w:p>
        </w:tc>
        <w:tc>
          <w:tcPr>
            <w:tcW w:w="0" w:type="auto"/>
            <w:shd w:val="clear" w:color="auto" w:fill="F7CAAC" w:themeFill="accent2" w:themeFillTint="66"/>
            <w:vAlign w:val="center"/>
            <w:hideMark/>
          </w:tcPr>
          <w:p w14:paraId="3E1C4183"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Weeks 16–18</w:t>
            </w:r>
          </w:p>
        </w:tc>
        <w:tc>
          <w:tcPr>
            <w:tcW w:w="0" w:type="auto"/>
            <w:shd w:val="clear" w:color="auto" w:fill="FFD966" w:themeFill="accent4" w:themeFillTint="99"/>
            <w:vAlign w:val="center"/>
            <w:hideMark/>
          </w:tcPr>
          <w:p w14:paraId="5D0A2551"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Data preparation completed</w:t>
            </w:r>
          </w:p>
        </w:tc>
      </w:tr>
      <w:tr w:rsidR="00155D62" w:rsidRPr="0087020E" w14:paraId="171E4EC0" w14:textId="77777777" w:rsidTr="00155D62">
        <w:trPr>
          <w:trHeight w:val="453"/>
          <w:tblCellSpacing w:w="15" w:type="dxa"/>
        </w:trPr>
        <w:tc>
          <w:tcPr>
            <w:tcW w:w="0" w:type="auto"/>
            <w:shd w:val="clear" w:color="auto" w:fill="7F7F7F" w:themeFill="text1" w:themeFillTint="80"/>
            <w:vAlign w:val="center"/>
            <w:hideMark/>
          </w:tcPr>
          <w:p w14:paraId="4E2C166F"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Recommendation Engine Development</w:t>
            </w:r>
          </w:p>
        </w:tc>
        <w:tc>
          <w:tcPr>
            <w:tcW w:w="0" w:type="auto"/>
            <w:shd w:val="clear" w:color="auto" w:fill="F7CAAC" w:themeFill="accent2" w:themeFillTint="66"/>
            <w:vAlign w:val="center"/>
            <w:hideMark/>
          </w:tcPr>
          <w:p w14:paraId="0C6588A1"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Weeks 17–19</w:t>
            </w:r>
          </w:p>
        </w:tc>
        <w:tc>
          <w:tcPr>
            <w:tcW w:w="0" w:type="auto"/>
            <w:shd w:val="clear" w:color="auto" w:fill="FFD966" w:themeFill="accent4" w:themeFillTint="99"/>
            <w:vAlign w:val="center"/>
            <w:hideMark/>
          </w:tcPr>
          <w:p w14:paraId="2E3735F9"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Matching algorithms</w:t>
            </w:r>
          </w:p>
        </w:tc>
      </w:tr>
      <w:tr w:rsidR="00155D62" w:rsidRPr="0087020E" w14:paraId="0F74FFA0" w14:textId="77777777" w:rsidTr="00155D62">
        <w:trPr>
          <w:trHeight w:val="453"/>
          <w:tblCellSpacing w:w="15" w:type="dxa"/>
        </w:trPr>
        <w:tc>
          <w:tcPr>
            <w:tcW w:w="0" w:type="auto"/>
            <w:shd w:val="clear" w:color="auto" w:fill="7F7F7F" w:themeFill="text1" w:themeFillTint="80"/>
            <w:vAlign w:val="center"/>
            <w:hideMark/>
          </w:tcPr>
          <w:p w14:paraId="00BFE58F"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Analytics Engine Implementation</w:t>
            </w:r>
          </w:p>
        </w:tc>
        <w:tc>
          <w:tcPr>
            <w:tcW w:w="0" w:type="auto"/>
            <w:shd w:val="clear" w:color="auto" w:fill="F7CAAC" w:themeFill="accent2" w:themeFillTint="66"/>
            <w:vAlign w:val="center"/>
            <w:hideMark/>
          </w:tcPr>
          <w:p w14:paraId="5CD64F34"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Weeks 18–20</w:t>
            </w:r>
          </w:p>
        </w:tc>
        <w:tc>
          <w:tcPr>
            <w:tcW w:w="0" w:type="auto"/>
            <w:shd w:val="clear" w:color="auto" w:fill="FFD966" w:themeFill="accent4" w:themeFillTint="99"/>
            <w:vAlign w:val="center"/>
            <w:hideMark/>
          </w:tcPr>
          <w:p w14:paraId="24A956D5"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All ML components</w:t>
            </w:r>
          </w:p>
        </w:tc>
      </w:tr>
      <w:tr w:rsidR="00155D62" w:rsidRPr="0087020E" w14:paraId="57FF15B4" w14:textId="77777777" w:rsidTr="00155D62">
        <w:trPr>
          <w:trHeight w:val="453"/>
          <w:tblCellSpacing w:w="15" w:type="dxa"/>
        </w:trPr>
        <w:tc>
          <w:tcPr>
            <w:tcW w:w="0" w:type="auto"/>
            <w:shd w:val="clear" w:color="auto" w:fill="7F7F7F" w:themeFill="text1" w:themeFillTint="80"/>
            <w:vAlign w:val="center"/>
            <w:hideMark/>
          </w:tcPr>
          <w:p w14:paraId="167F533A"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Model Training &amp; Validation</w:t>
            </w:r>
          </w:p>
        </w:tc>
        <w:tc>
          <w:tcPr>
            <w:tcW w:w="0" w:type="auto"/>
            <w:shd w:val="clear" w:color="auto" w:fill="F7CAAC" w:themeFill="accent2" w:themeFillTint="66"/>
            <w:vAlign w:val="center"/>
            <w:hideMark/>
          </w:tcPr>
          <w:p w14:paraId="2DA89118"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Weeks 19–21</w:t>
            </w:r>
          </w:p>
        </w:tc>
        <w:tc>
          <w:tcPr>
            <w:tcW w:w="0" w:type="auto"/>
            <w:shd w:val="clear" w:color="auto" w:fill="FFD966" w:themeFill="accent4" w:themeFillTint="99"/>
            <w:vAlign w:val="center"/>
            <w:hideMark/>
          </w:tcPr>
          <w:p w14:paraId="36D301F6"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All ML components</w:t>
            </w:r>
          </w:p>
        </w:tc>
      </w:tr>
      <w:tr w:rsidR="00155D62" w:rsidRPr="0087020E" w14:paraId="3668D44B" w14:textId="77777777" w:rsidTr="00155D62">
        <w:trPr>
          <w:trHeight w:val="453"/>
          <w:tblCellSpacing w:w="15" w:type="dxa"/>
        </w:trPr>
        <w:tc>
          <w:tcPr>
            <w:tcW w:w="0" w:type="auto"/>
            <w:shd w:val="clear" w:color="auto" w:fill="7F7F7F" w:themeFill="text1" w:themeFillTint="80"/>
            <w:vAlign w:val="center"/>
            <w:hideMark/>
          </w:tcPr>
          <w:p w14:paraId="6FF08456"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AI System Integration</w:t>
            </w:r>
          </w:p>
        </w:tc>
        <w:tc>
          <w:tcPr>
            <w:tcW w:w="0" w:type="auto"/>
            <w:shd w:val="clear" w:color="auto" w:fill="F7CAAC" w:themeFill="accent2" w:themeFillTint="66"/>
            <w:vAlign w:val="center"/>
            <w:hideMark/>
          </w:tcPr>
          <w:p w14:paraId="7911D14C"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Weeks 20–22</w:t>
            </w:r>
          </w:p>
        </w:tc>
        <w:tc>
          <w:tcPr>
            <w:tcW w:w="0" w:type="auto"/>
            <w:shd w:val="clear" w:color="auto" w:fill="FFD966" w:themeFill="accent4" w:themeFillTint="99"/>
            <w:vAlign w:val="center"/>
            <w:hideMark/>
          </w:tcPr>
          <w:p w14:paraId="3B974CC4"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sz w:val="24"/>
                <w:szCs w:val="24"/>
                <w:lang w:val="en-US"/>
              </w:rPr>
              <w:t>Core platform readiness</w:t>
            </w:r>
          </w:p>
        </w:tc>
      </w:tr>
    </w:tbl>
    <w:p w14:paraId="2F42D62E" w14:textId="77777777" w:rsidR="00155D62" w:rsidRPr="0087020E" w:rsidRDefault="00155D62" w:rsidP="0087020E">
      <w:pPr>
        <w:spacing w:line="276" w:lineRule="auto"/>
        <w:rPr>
          <w:rFonts w:ascii="Arial" w:hAnsi="Arial" w:cs="Arial"/>
          <w:sz w:val="24"/>
          <w:szCs w:val="24"/>
        </w:rPr>
      </w:pPr>
    </w:p>
    <w:p w14:paraId="3AB119EA"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Skills Inference:</w:t>
      </w:r>
      <w:r w:rsidRPr="0087020E">
        <w:rPr>
          <w:rFonts w:ascii="Arial" w:hAnsi="Arial" w:cs="Arial"/>
          <w:sz w:val="24"/>
          <w:szCs w:val="24"/>
          <w:lang w:val="en-US"/>
        </w:rPr>
        <w:t> AI can infer candidate skills from profile information, work history, and even unstructured text such as job descriptions or project summaries. Natural Language Processing techniques identify capabilities that candidates may not have explicitly listed, enriching profiles and improving match quality. For example, a candidate who describes building websites may have skills inferred in HTML, CSS, JavaScript, and project management even if these are not explicitly listed.</w:t>
      </w:r>
    </w:p>
    <w:p w14:paraId="373C077E"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lastRenderedPageBreak/>
        <w:t>Predictive Analytics:</w:t>
      </w:r>
      <w:r w:rsidRPr="0087020E">
        <w:rPr>
          <w:rFonts w:ascii="Arial" w:hAnsi="Arial" w:cs="Arial"/>
          <w:sz w:val="24"/>
          <w:szCs w:val="24"/>
          <w:lang w:val="en-US"/>
        </w:rPr>
        <w:t> Platforms can predict which candidates are most likely to succeed in specific roles, which job seekers are at risk of long-term unemployment, and which employers are most likely to make hires. These predictions enable proactive interventions—career guidance for at-risk job seekers, targeted outreach to promising candidates, and recommendations to employers about where to focus their recruitment efforts.</w:t>
      </w:r>
    </w:p>
    <w:p w14:paraId="14F82C51"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Natural Language Processing:</w:t>
      </w:r>
      <w:r w:rsidRPr="0087020E">
        <w:rPr>
          <w:rFonts w:ascii="Arial" w:hAnsi="Arial" w:cs="Arial"/>
          <w:sz w:val="24"/>
          <w:szCs w:val="24"/>
          <w:lang w:val="en-US"/>
        </w:rPr>
        <w:t> NLP enables platforms to understand job descriptions, extract key requirements, and match them with candidate profiles more accurately. It can identify synonyms and related terms (e.g., recognizing that "Java" and "JavaScript" are different skills while "Java" and "J2EE" are related). NLP also powers chatbots that provide career guidance, answer user questions, and assist with application processes, reducing the burden on human support staff.</w:t>
      </w:r>
    </w:p>
    <w:p w14:paraId="0FC8D41B"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Learning Algorithms:</w:t>
      </w:r>
      <w:r w:rsidRPr="0087020E">
        <w:rPr>
          <w:rFonts w:ascii="Arial" w:hAnsi="Arial" w:cs="Arial"/>
          <w:sz w:val="24"/>
          <w:szCs w:val="24"/>
          <w:lang w:val="en-US"/>
        </w:rPr>
        <w:t xml:space="preserve"> Continuous learning mechanisms allow platforms to improve recommendations based on user </w:t>
      </w:r>
      <w:proofErr w:type="spellStart"/>
      <w:r w:rsidRPr="0087020E">
        <w:rPr>
          <w:rFonts w:ascii="Arial" w:hAnsi="Arial" w:cs="Arial"/>
          <w:sz w:val="24"/>
          <w:szCs w:val="24"/>
          <w:lang w:val="en-US"/>
        </w:rPr>
        <w:t>behaviour</w:t>
      </w:r>
      <w:proofErr w:type="spellEnd"/>
      <w:r w:rsidRPr="0087020E">
        <w:rPr>
          <w:rFonts w:ascii="Arial" w:hAnsi="Arial" w:cs="Arial"/>
          <w:sz w:val="24"/>
          <w:szCs w:val="24"/>
          <w:lang w:val="en-US"/>
        </w:rPr>
        <w:t>—which jobs users click on, which applications lead to interviews, and which matches result in successful hires. Reinforcement learning techniques optimize for long-term outcomes rather than immediate clicks, prioritizing matches that lead to successful employment.</w:t>
      </w:r>
    </w:p>
    <w:p w14:paraId="267DB786" w14:textId="77777777" w:rsidR="00155D62" w:rsidRPr="0087020E" w:rsidRDefault="00155D62" w:rsidP="0087020E">
      <w:pPr>
        <w:spacing w:line="276" w:lineRule="auto"/>
        <w:rPr>
          <w:rFonts w:ascii="Arial" w:hAnsi="Arial" w:cs="Arial"/>
          <w:sz w:val="24"/>
          <w:szCs w:val="24"/>
          <w:lang w:val="en-US"/>
        </w:rPr>
      </w:pPr>
      <w:r w:rsidRPr="0087020E">
        <w:rPr>
          <w:rFonts w:ascii="Arial" w:hAnsi="Arial" w:cs="Arial"/>
          <w:b/>
          <w:bCs/>
          <w:sz w:val="24"/>
          <w:szCs w:val="24"/>
          <w:lang w:val="en-US"/>
        </w:rPr>
        <w:t>Bias Detection and Mitigation:</w:t>
      </w:r>
      <w:r w:rsidRPr="0087020E">
        <w:rPr>
          <w:rFonts w:ascii="Arial" w:hAnsi="Arial" w:cs="Arial"/>
          <w:sz w:val="24"/>
          <w:szCs w:val="24"/>
          <w:lang w:val="en-US"/>
        </w:rPr>
        <w:t> AI can be used to detect and mitigate bias in recruitment processes. Algorithms can flag job descriptions with gendered language, identify patterns of discrimination in hiring decisions, and ensure that matching algorithms do not perpetuate historical biases. This promotes fairness and inclusion in the hiring process.</w:t>
      </w:r>
    </w:p>
    <w:p w14:paraId="4F383165" w14:textId="77777777" w:rsidR="00155D62" w:rsidRPr="0087020E" w:rsidRDefault="00155D62" w:rsidP="0087020E">
      <w:pPr>
        <w:spacing w:line="276" w:lineRule="auto"/>
        <w:rPr>
          <w:rFonts w:ascii="Arial" w:hAnsi="Arial" w:cs="Arial"/>
          <w:sz w:val="24"/>
          <w:szCs w:val="24"/>
        </w:rPr>
      </w:pPr>
    </w:p>
    <w:p w14:paraId="2F5AE7AA" w14:textId="77777777" w:rsidR="00155D62" w:rsidRPr="0087020E" w:rsidRDefault="00155D62" w:rsidP="0087020E">
      <w:pPr>
        <w:spacing w:line="276" w:lineRule="auto"/>
        <w:rPr>
          <w:rFonts w:ascii="Arial" w:hAnsi="Arial" w:cs="Arial"/>
          <w:sz w:val="24"/>
          <w:szCs w:val="24"/>
        </w:rPr>
      </w:pPr>
    </w:p>
    <w:bookmarkEnd w:id="69"/>
    <w:bookmarkEnd w:id="70"/>
    <w:bookmarkEnd w:id="71"/>
    <w:bookmarkEnd w:id="72"/>
    <w:p w14:paraId="1EA03DD9" w14:textId="77777777" w:rsidR="00155D62" w:rsidRPr="0087020E" w:rsidRDefault="00155D62" w:rsidP="0087020E">
      <w:pPr>
        <w:spacing w:line="276" w:lineRule="auto"/>
        <w:jc w:val="both"/>
        <w:rPr>
          <w:rFonts w:ascii="Arial" w:eastAsiaTheme="majorEastAsia" w:hAnsi="Arial" w:cs="Arial"/>
          <w:b/>
          <w:bCs/>
          <w:color w:val="000000" w:themeColor="text1"/>
          <w:sz w:val="24"/>
          <w:szCs w:val="24"/>
          <w:u w:val="single"/>
          <w:lang w:val="en-US"/>
        </w:rPr>
      </w:pPr>
      <w:r w:rsidRPr="0087020E">
        <w:rPr>
          <w:rFonts w:ascii="Arial" w:eastAsiaTheme="majorEastAsia" w:hAnsi="Arial" w:cs="Arial"/>
          <w:b/>
          <w:bCs/>
          <w:color w:val="000000" w:themeColor="text1"/>
          <w:sz w:val="24"/>
          <w:szCs w:val="24"/>
          <w:u w:val="single"/>
          <w:lang w:val="en-US"/>
        </w:rPr>
        <w:t>Mobile-First Architecture</w:t>
      </w:r>
    </w:p>
    <w:p w14:paraId="410ED845"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sz w:val="24"/>
          <w:szCs w:val="24"/>
          <w:lang w:val="en-US"/>
        </w:rPr>
        <w:t>With smartphone penetration increasing rapidly across Africa, platforms are adopting mobile-first or mobile-only approaches that recognize how users actually access the internet:</w:t>
      </w:r>
    </w:p>
    <w:p w14:paraId="718B99EB"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Progressive Web Apps (PWAs):</w:t>
      </w:r>
      <w:r w:rsidRPr="0087020E">
        <w:rPr>
          <w:rFonts w:ascii="Arial" w:hAnsi="Arial" w:cs="Arial"/>
          <w:sz w:val="24"/>
          <w:szCs w:val="24"/>
          <w:lang w:val="en-US"/>
        </w:rPr>
        <w:t> PWAs provide app-like experiences through mobile browsers, eliminating the need for installation while offering offline capabilities, push notifications, and fast performance. Users can access the platform without consuming limited storage space or navigating app store downloads. PWAs work on any device with a modern browser, including lower-end Android phones that dominate many African markets.</w:t>
      </w:r>
    </w:p>
    <w:p w14:paraId="139CB7D2"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Native Applications:</w:t>
      </w:r>
      <w:r w:rsidRPr="0087020E">
        <w:rPr>
          <w:rFonts w:ascii="Arial" w:hAnsi="Arial" w:cs="Arial"/>
          <w:sz w:val="24"/>
          <w:szCs w:val="24"/>
          <w:lang w:val="en-US"/>
        </w:rPr>
        <w:t xml:space="preserve"> For users with capable devices and reliable connectivity, native iOS and Android apps provide optimal performance and access to device features. Cameras </w:t>
      </w:r>
      <w:r w:rsidRPr="0087020E">
        <w:rPr>
          <w:rFonts w:ascii="Arial" w:hAnsi="Arial" w:cs="Arial"/>
          <w:sz w:val="24"/>
          <w:szCs w:val="24"/>
          <w:lang w:val="en-US"/>
        </w:rPr>
        <w:lastRenderedPageBreak/>
        <w:t>can be used for document scanning (uploading CVs, capturing certificates), GPS enables location-based job searches, and push notifications ensure users never miss important updates. Native apps provide the richest user experience but require more development resources and ongoing maintenance.</w:t>
      </w:r>
    </w:p>
    <w:p w14:paraId="7E44B90B"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USSD and SMS Integration:</w:t>
      </w:r>
      <w:r w:rsidRPr="0087020E">
        <w:rPr>
          <w:rFonts w:ascii="Arial" w:hAnsi="Arial" w:cs="Arial"/>
          <w:sz w:val="24"/>
          <w:szCs w:val="24"/>
          <w:lang w:val="en-US"/>
        </w:rPr>
        <w:t> For users with basic phones or unreliable internet, some platforms integrate USSD and SMS channels to provide basic services. Users can receive job alerts via SMS, apply for positions using USSD codes, and access basic career information without requiring smartphones or data plans. This ensures that no one is excluded from the platform's benefits, regardless of their device or connectivity.</w:t>
      </w:r>
    </w:p>
    <w:p w14:paraId="2D7BDF52" w14:textId="77777777" w:rsidR="00155D62"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Offline Capabilities:</w:t>
      </w:r>
      <w:r w:rsidRPr="0087020E">
        <w:rPr>
          <w:rFonts w:ascii="Arial" w:hAnsi="Arial" w:cs="Arial"/>
          <w:sz w:val="24"/>
          <w:szCs w:val="24"/>
          <w:lang w:val="en-US"/>
        </w:rPr>
        <w:t> Advanced platforms enable users to download content, complete applications, and perform other functions while offline, syncing data when connectivity is restored. This is essential in markets where connectivity is intermittent or expensive, allowing users to maximize their time online and minimize data costs.</w:t>
      </w:r>
    </w:p>
    <w:p w14:paraId="34541A94" w14:textId="409028A3" w:rsidR="00590008" w:rsidRPr="0087020E" w:rsidRDefault="00155D6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Data Optimization:</w:t>
      </w:r>
      <w:r w:rsidRPr="0087020E">
        <w:rPr>
          <w:rFonts w:ascii="Arial" w:hAnsi="Arial" w:cs="Arial"/>
          <w:sz w:val="24"/>
          <w:szCs w:val="24"/>
          <w:lang w:val="en-US"/>
        </w:rPr>
        <w:t> Mobile-first platforms optimize data usage through compression, lazy loading, and efficient caching. Images are compressed, code is minified, and only essential content is loaded initially. This reduces costs for users on metered connections and improves performance in low-bandwidth conditions.</w:t>
      </w:r>
    </w:p>
    <w:p w14:paraId="7737199E" w14:textId="77777777" w:rsidR="00155D62" w:rsidRPr="0087020E" w:rsidRDefault="00155D62" w:rsidP="0087020E">
      <w:pPr>
        <w:spacing w:line="276" w:lineRule="auto"/>
        <w:jc w:val="both"/>
        <w:rPr>
          <w:rFonts w:ascii="Arial" w:hAnsi="Arial" w:cs="Arial"/>
          <w:sz w:val="24"/>
          <w:szCs w:val="24"/>
          <w:lang w:val="en-US"/>
        </w:rPr>
      </w:pPr>
    </w:p>
    <w:p w14:paraId="519F5325" w14:textId="77777777" w:rsidR="00155D62" w:rsidRPr="0087020E" w:rsidRDefault="00155D62" w:rsidP="0087020E">
      <w:pPr>
        <w:spacing w:line="276" w:lineRule="auto"/>
        <w:jc w:val="both"/>
        <w:rPr>
          <w:rFonts w:ascii="Arial" w:eastAsiaTheme="majorEastAsia" w:hAnsi="Arial" w:cs="Arial"/>
          <w:b/>
          <w:bCs/>
          <w:color w:val="000000" w:themeColor="text1"/>
          <w:sz w:val="24"/>
          <w:szCs w:val="24"/>
          <w:u w:val="single"/>
          <w:lang w:val="en-US"/>
        </w:rPr>
      </w:pPr>
      <w:r w:rsidRPr="0087020E">
        <w:rPr>
          <w:rFonts w:ascii="Arial" w:eastAsiaTheme="majorEastAsia" w:hAnsi="Arial" w:cs="Arial"/>
          <w:b/>
          <w:bCs/>
          <w:color w:val="000000" w:themeColor="text1"/>
          <w:sz w:val="24"/>
          <w:szCs w:val="24"/>
          <w:u w:val="single"/>
          <w:lang w:val="en-US"/>
        </w:rPr>
        <w:t>Blockchain for Verification</w:t>
      </w:r>
    </w:p>
    <w:p w14:paraId="3737784D" w14:textId="77777777" w:rsidR="00155D62" w:rsidRPr="0087020E" w:rsidRDefault="00155D62" w:rsidP="0087020E">
      <w:pPr>
        <w:spacing w:before="100" w:beforeAutospacing="1" w:after="100" w:afterAutospacing="1" w:line="276" w:lineRule="auto"/>
        <w:jc w:val="both"/>
        <w:rPr>
          <w:rFonts w:ascii="Arial" w:hAnsi="Arial" w:cs="Arial"/>
          <w:sz w:val="24"/>
          <w:szCs w:val="24"/>
          <w:lang w:val="en-US"/>
        </w:rPr>
      </w:pPr>
      <w:r w:rsidRPr="0087020E">
        <w:rPr>
          <w:rFonts w:ascii="Arial" w:hAnsi="Arial" w:cs="Arial"/>
          <w:sz w:val="24"/>
          <w:szCs w:val="24"/>
          <w:lang w:val="en-US"/>
        </w:rPr>
        <w:t>Emerging platforms are exploring blockchain technology for credential verification, addressing the challenge of fraudulent qualifications:</w:t>
      </w:r>
    </w:p>
    <w:p w14:paraId="660EEC26" w14:textId="77777777" w:rsidR="00155D62" w:rsidRPr="0087020E" w:rsidRDefault="00155D62" w:rsidP="0087020E">
      <w:pPr>
        <w:pStyle w:val="ListParagraph"/>
        <w:numPr>
          <w:ilvl w:val="0"/>
          <w:numId w:val="72"/>
        </w:numPr>
        <w:spacing w:before="100" w:beforeAutospacing="1" w:after="100" w:afterAutospacing="1" w:line="276" w:lineRule="auto"/>
        <w:rPr>
          <w:rFonts w:ascii="Arial" w:hAnsi="Arial" w:cs="Arial"/>
          <w:szCs w:val="24"/>
          <w:lang w:val="en-US"/>
        </w:rPr>
      </w:pPr>
      <w:r w:rsidRPr="0087020E">
        <w:rPr>
          <w:rFonts w:ascii="Arial" w:hAnsi="Arial" w:cs="Arial"/>
          <w:b/>
          <w:bCs/>
          <w:szCs w:val="24"/>
          <w:lang w:val="en-US"/>
        </w:rPr>
        <w:t>Verifiable Credentials:</w:t>
      </w:r>
      <w:r w:rsidRPr="0087020E">
        <w:rPr>
          <w:rFonts w:ascii="Arial" w:hAnsi="Arial" w:cs="Arial"/>
          <w:szCs w:val="24"/>
          <w:lang w:val="en-US"/>
        </w:rPr>
        <w:t> Educational institutions can issue blockchain-anchored credentials that employers can verify instantly without contacting the institution. The blockchain provides a tamper-proof record of the credential's existence and authenticity, while the user controls access to the actual credential data. This eliminates the administrative burden of verification requests and reduces opportunities for fraud.</w:t>
      </w:r>
    </w:p>
    <w:p w14:paraId="65866743" w14:textId="77777777" w:rsidR="00155D62" w:rsidRPr="0087020E" w:rsidRDefault="00155D62" w:rsidP="0087020E">
      <w:pPr>
        <w:pStyle w:val="ListParagraph"/>
        <w:numPr>
          <w:ilvl w:val="0"/>
          <w:numId w:val="72"/>
        </w:numPr>
        <w:spacing w:before="100" w:beforeAutospacing="1" w:after="100" w:afterAutospacing="1" w:line="276" w:lineRule="auto"/>
        <w:rPr>
          <w:rFonts w:ascii="Arial" w:hAnsi="Arial" w:cs="Arial"/>
          <w:szCs w:val="24"/>
          <w:lang w:val="en-US"/>
        </w:rPr>
      </w:pPr>
      <w:r w:rsidRPr="0087020E">
        <w:rPr>
          <w:rFonts w:ascii="Arial" w:hAnsi="Arial" w:cs="Arial"/>
          <w:b/>
          <w:bCs/>
          <w:szCs w:val="24"/>
          <w:lang w:val="en-US"/>
        </w:rPr>
        <w:t>Self-Sovereign Identity:</w:t>
      </w:r>
      <w:r w:rsidRPr="0087020E">
        <w:rPr>
          <w:rFonts w:ascii="Arial" w:hAnsi="Arial" w:cs="Arial"/>
          <w:szCs w:val="24"/>
          <w:lang w:val="en-US"/>
        </w:rPr>
        <w:t> Users control their own identity and credentials, sharing only what they choose with potential employers. Rather than relying on platforms to store and protect their data, users maintain their credentials in digital wallets and grant access when applying for positions. This approach enhances privacy and reduces the risk of data breaches.</w:t>
      </w:r>
    </w:p>
    <w:p w14:paraId="70346009" w14:textId="77777777" w:rsidR="00155D62" w:rsidRPr="0087020E" w:rsidRDefault="00155D62" w:rsidP="0087020E">
      <w:pPr>
        <w:pStyle w:val="ListParagraph"/>
        <w:numPr>
          <w:ilvl w:val="0"/>
          <w:numId w:val="72"/>
        </w:numPr>
        <w:spacing w:before="100" w:beforeAutospacing="1" w:after="100" w:afterAutospacing="1" w:line="276" w:lineRule="auto"/>
        <w:rPr>
          <w:rFonts w:ascii="Arial" w:hAnsi="Arial" w:cs="Arial"/>
          <w:szCs w:val="24"/>
          <w:lang w:val="en-US"/>
        </w:rPr>
      </w:pPr>
      <w:r w:rsidRPr="0087020E">
        <w:rPr>
          <w:rFonts w:ascii="Arial" w:hAnsi="Arial" w:cs="Arial"/>
          <w:b/>
          <w:bCs/>
          <w:szCs w:val="24"/>
          <w:lang w:val="en-US"/>
        </w:rPr>
        <w:t>Tamper-Proof Records:</w:t>
      </w:r>
      <w:r w:rsidRPr="0087020E">
        <w:rPr>
          <w:rFonts w:ascii="Arial" w:hAnsi="Arial" w:cs="Arial"/>
          <w:szCs w:val="24"/>
          <w:lang w:val="en-US"/>
        </w:rPr>
        <w:t> Once recorded on a blockchain, credential data cannot be altered without detection. This provides employers with confidence that qualifications are authentic and have not been modified. For academic institutions, it reduces the administrative burden of responding to verification requests.</w:t>
      </w:r>
    </w:p>
    <w:p w14:paraId="24552C49" w14:textId="77777777" w:rsidR="00155D62" w:rsidRPr="0087020E" w:rsidRDefault="00155D62" w:rsidP="0087020E">
      <w:pPr>
        <w:pStyle w:val="ListParagraph"/>
        <w:numPr>
          <w:ilvl w:val="0"/>
          <w:numId w:val="72"/>
        </w:numPr>
        <w:spacing w:before="100" w:beforeAutospacing="1" w:after="100" w:afterAutospacing="1" w:line="276" w:lineRule="auto"/>
        <w:rPr>
          <w:rFonts w:ascii="Arial" w:hAnsi="Arial" w:cs="Arial"/>
          <w:szCs w:val="24"/>
          <w:lang w:val="en-US"/>
        </w:rPr>
      </w:pPr>
      <w:r w:rsidRPr="0087020E">
        <w:rPr>
          <w:rFonts w:ascii="Arial" w:hAnsi="Arial" w:cs="Arial"/>
          <w:b/>
          <w:bCs/>
          <w:szCs w:val="24"/>
          <w:lang w:val="en-US"/>
        </w:rPr>
        <w:lastRenderedPageBreak/>
        <w:t>Work History Verification:</w:t>
      </w:r>
      <w:r w:rsidRPr="0087020E">
        <w:rPr>
          <w:rFonts w:ascii="Arial" w:hAnsi="Arial" w:cs="Arial"/>
          <w:szCs w:val="24"/>
          <w:lang w:val="en-US"/>
        </w:rPr>
        <w:t> Similar approaches can verify work history, with previous employers endorsing blockchain records of employment. This creates a permanent, verifiable record of professional experience that follows the individual throughout their career.</w:t>
      </w:r>
    </w:p>
    <w:p w14:paraId="7290BF76" w14:textId="77777777" w:rsidR="00155D62" w:rsidRPr="0087020E" w:rsidRDefault="00155D62" w:rsidP="0087020E">
      <w:pPr>
        <w:pStyle w:val="ListParagraph"/>
        <w:numPr>
          <w:ilvl w:val="0"/>
          <w:numId w:val="72"/>
        </w:numPr>
        <w:spacing w:before="100" w:beforeAutospacing="1" w:after="100" w:afterAutospacing="1" w:line="276" w:lineRule="auto"/>
        <w:rPr>
          <w:rFonts w:ascii="Arial" w:hAnsi="Arial" w:cs="Arial"/>
          <w:szCs w:val="24"/>
          <w:lang w:val="en-US"/>
        </w:rPr>
      </w:pPr>
      <w:r w:rsidRPr="0087020E">
        <w:rPr>
          <w:rFonts w:ascii="Arial" w:hAnsi="Arial" w:cs="Arial"/>
          <w:b/>
          <w:bCs/>
          <w:szCs w:val="24"/>
          <w:lang w:val="en-US"/>
        </w:rPr>
        <w:t>Challenges:</w:t>
      </w:r>
      <w:r w:rsidRPr="0087020E">
        <w:rPr>
          <w:rFonts w:ascii="Arial" w:hAnsi="Arial" w:cs="Arial"/>
          <w:szCs w:val="24"/>
          <w:lang w:val="en-US"/>
        </w:rPr>
        <w:t> Blockchain adoption faces challenges including technical complexity, user understanding, and the need for institutional participation. Not all educational institutions are prepared to issue blockchain credentials, and not all employers understand how to verify them. The technology may be more appropriate for subsequent phases rather than initial launch.</w:t>
      </w:r>
    </w:p>
    <w:p w14:paraId="402100BA" w14:textId="491B3E52" w:rsidR="00590008" w:rsidRPr="0087020E" w:rsidRDefault="00590008" w:rsidP="0087020E">
      <w:pPr>
        <w:spacing w:before="100" w:beforeAutospacing="1" w:after="100" w:afterAutospacing="1" w:line="276" w:lineRule="auto"/>
        <w:jc w:val="both"/>
        <w:rPr>
          <w:rFonts w:ascii="Arial" w:eastAsia="Times New Roman" w:hAnsi="Arial" w:cs="Arial"/>
          <w:kern w:val="0"/>
          <w:sz w:val="24"/>
          <w:szCs w:val="24"/>
          <w14:ligatures w14:val="none"/>
        </w:rPr>
      </w:pPr>
    </w:p>
    <w:p w14:paraId="483E611B" w14:textId="77777777" w:rsidR="00155D62" w:rsidRPr="0087020E" w:rsidRDefault="00155D62" w:rsidP="0087020E">
      <w:pPr>
        <w:spacing w:line="276" w:lineRule="auto"/>
        <w:jc w:val="both"/>
        <w:rPr>
          <w:rFonts w:ascii="Arial" w:eastAsiaTheme="majorEastAsia" w:hAnsi="Arial" w:cs="Arial"/>
          <w:b/>
          <w:bCs/>
          <w:color w:val="000000" w:themeColor="text1"/>
          <w:sz w:val="24"/>
          <w:szCs w:val="24"/>
          <w:u w:val="single"/>
          <w:lang w:val="en-US"/>
        </w:rPr>
      </w:pPr>
      <w:r w:rsidRPr="0087020E">
        <w:rPr>
          <w:rFonts w:ascii="Arial" w:eastAsiaTheme="majorEastAsia" w:hAnsi="Arial" w:cs="Arial"/>
          <w:b/>
          <w:bCs/>
          <w:color w:val="000000" w:themeColor="text1"/>
          <w:sz w:val="24"/>
          <w:szCs w:val="24"/>
          <w:u w:val="single"/>
          <w:lang w:val="en-US"/>
        </w:rPr>
        <w:t>Integration with Learning Platforms</w:t>
      </w:r>
    </w:p>
    <w:p w14:paraId="6C5AAF49"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sz w:val="24"/>
          <w:szCs w:val="24"/>
          <w:lang w:val="en-US"/>
        </w:rPr>
        <w:t>Leading platforms recognize that job seekers need skills development to become employable, integrating learning directly into the career journey:</w:t>
      </w:r>
    </w:p>
    <w:p w14:paraId="6E037E2D"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Learning Recommendations:</w:t>
      </w:r>
      <w:r w:rsidRPr="0087020E">
        <w:rPr>
          <w:rFonts w:ascii="Arial" w:hAnsi="Arial" w:cs="Arial"/>
          <w:sz w:val="24"/>
          <w:szCs w:val="24"/>
          <w:lang w:val="en-US"/>
        </w:rPr>
        <w:t> Based on skills gaps identified through profile analysis, platforms recommend relevant courses from providers like Coursera, Udemy, edX, or local training institutions. Recommendations are personalized to the user's career goals, current skills, and learning preferences. Users can see the connection between completing a course and improving their job prospects.</w:t>
      </w:r>
    </w:p>
    <w:p w14:paraId="170C6B87"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Micro-credentialing:</w:t>
      </w:r>
      <w:r w:rsidRPr="0087020E">
        <w:rPr>
          <w:rFonts w:ascii="Arial" w:hAnsi="Arial" w:cs="Arial"/>
          <w:sz w:val="24"/>
          <w:szCs w:val="24"/>
          <w:lang w:val="en-US"/>
        </w:rPr>
        <w:t> Users can earn and display digital badges for completing courses or demonstrating skills through assessments. These badges provide granular evidence of capabilities beyond traditional degrees, helping users stand out to employers. Badges can be stacked to demonstrate mastery of complex skill sets.</w:t>
      </w:r>
    </w:p>
    <w:p w14:paraId="5285D22A"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Learning Pathways:</w:t>
      </w:r>
      <w:r w:rsidRPr="0087020E">
        <w:rPr>
          <w:rFonts w:ascii="Arial" w:hAnsi="Arial" w:cs="Arial"/>
          <w:sz w:val="24"/>
          <w:szCs w:val="24"/>
          <w:lang w:val="en-US"/>
        </w:rPr>
        <w:t> Platforms suggest learning pathways that lead from current skills to target careers, showing the steps needed to achieve career goals. A user aspiring to become a data analyst might see a pathway including specific courses, projects, and entry-level positions, with estimated timelines and costs. This transforms abstract career aspirations into concrete action plans.</w:t>
      </w:r>
    </w:p>
    <w:p w14:paraId="72DC70F8"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Embedded Learning:</w:t>
      </w:r>
      <w:r w:rsidRPr="0087020E">
        <w:rPr>
          <w:rFonts w:ascii="Arial" w:hAnsi="Arial" w:cs="Arial"/>
          <w:sz w:val="24"/>
          <w:szCs w:val="24"/>
          <w:lang w:val="en-US"/>
        </w:rPr>
        <w:t> Some platforms embed learning directly into the job search experience, offering micro-lessons on topics like interview skills, CV writing, or industry-specific knowledge. Users can access these resources when they need them, without navigating to external sites.</w:t>
      </w:r>
    </w:p>
    <w:p w14:paraId="0DE6C086"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Partnerships with Training Providers:</w:t>
      </w:r>
      <w:r w:rsidRPr="0087020E">
        <w:rPr>
          <w:rFonts w:ascii="Arial" w:hAnsi="Arial" w:cs="Arial"/>
          <w:sz w:val="24"/>
          <w:szCs w:val="24"/>
          <w:lang w:val="en-US"/>
        </w:rPr>
        <w:t> Platforms partner with vocational training institutions, universities, and online learning providers to create integrated experiences. Training providers gain access to motivated learners, while platforms enhance their value proposition with learning resources.</w:t>
      </w:r>
    </w:p>
    <w:p w14:paraId="2ECE6CFF" w14:textId="55308A8C" w:rsidR="00590008" w:rsidRPr="0087020E" w:rsidRDefault="00590008" w:rsidP="0087020E">
      <w:pPr>
        <w:spacing w:line="276" w:lineRule="auto"/>
        <w:jc w:val="both"/>
        <w:rPr>
          <w:rFonts w:ascii="Arial" w:hAnsi="Arial" w:cs="Arial"/>
          <w:sz w:val="24"/>
          <w:szCs w:val="24"/>
        </w:rPr>
      </w:pPr>
    </w:p>
    <w:p w14:paraId="4B9E6D59" w14:textId="77777777" w:rsidR="009A07D2" w:rsidRPr="0087020E" w:rsidRDefault="009A07D2" w:rsidP="0087020E">
      <w:pPr>
        <w:spacing w:line="276" w:lineRule="auto"/>
        <w:jc w:val="both"/>
        <w:rPr>
          <w:rFonts w:ascii="Arial" w:hAnsi="Arial" w:cs="Arial"/>
          <w:b/>
          <w:bCs/>
          <w:sz w:val="24"/>
          <w:szCs w:val="24"/>
          <w:u w:val="single"/>
          <w:lang w:val="en-US"/>
        </w:rPr>
      </w:pPr>
      <w:r w:rsidRPr="0087020E">
        <w:rPr>
          <w:rFonts w:ascii="Arial" w:hAnsi="Arial" w:cs="Arial"/>
          <w:b/>
          <w:bCs/>
          <w:sz w:val="24"/>
          <w:szCs w:val="24"/>
          <w:u w:val="single"/>
          <w:lang w:val="en-US"/>
        </w:rPr>
        <w:t xml:space="preserve">Data Analytics and </w:t>
      </w:r>
      <w:proofErr w:type="spellStart"/>
      <w:r w:rsidRPr="0087020E">
        <w:rPr>
          <w:rFonts w:ascii="Arial" w:hAnsi="Arial" w:cs="Arial"/>
          <w:b/>
          <w:bCs/>
          <w:sz w:val="24"/>
          <w:szCs w:val="24"/>
          <w:u w:val="single"/>
          <w:lang w:val="en-US"/>
        </w:rPr>
        <w:t>Labour</w:t>
      </w:r>
      <w:proofErr w:type="spellEnd"/>
      <w:r w:rsidRPr="0087020E">
        <w:rPr>
          <w:rFonts w:ascii="Arial" w:hAnsi="Arial" w:cs="Arial"/>
          <w:b/>
          <w:bCs/>
          <w:sz w:val="24"/>
          <w:szCs w:val="24"/>
          <w:u w:val="single"/>
          <w:lang w:val="en-US"/>
        </w:rPr>
        <w:t xml:space="preserve"> Market Intelligence</w:t>
      </w:r>
    </w:p>
    <w:p w14:paraId="56D6CA0A"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Platforms are becoming sources of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intelligence that benefit multiple stakeholders:</w:t>
      </w:r>
    </w:p>
    <w:p w14:paraId="0911D27A"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 xml:space="preserve">Real-Time </w:t>
      </w:r>
      <w:proofErr w:type="spellStart"/>
      <w:r w:rsidRPr="0087020E">
        <w:rPr>
          <w:rFonts w:ascii="Arial" w:hAnsi="Arial" w:cs="Arial"/>
          <w:b/>
          <w:bCs/>
          <w:sz w:val="24"/>
          <w:szCs w:val="24"/>
          <w:lang w:val="en-US"/>
        </w:rPr>
        <w:t>Labour</w:t>
      </w:r>
      <w:proofErr w:type="spellEnd"/>
      <w:r w:rsidRPr="0087020E">
        <w:rPr>
          <w:rFonts w:ascii="Arial" w:hAnsi="Arial" w:cs="Arial"/>
          <w:b/>
          <w:bCs/>
          <w:sz w:val="24"/>
          <w:szCs w:val="24"/>
          <w:lang w:val="en-US"/>
        </w:rPr>
        <w:t xml:space="preserve"> Market Data:</w:t>
      </w:r>
      <w:r w:rsidRPr="0087020E">
        <w:rPr>
          <w:rFonts w:ascii="Arial" w:hAnsi="Arial" w:cs="Arial"/>
          <w:sz w:val="24"/>
          <w:szCs w:val="24"/>
          <w:lang w:val="en-US"/>
        </w:rPr>
        <w:t xml:space="preserve"> Aggregated, anonymized data from platform activity reveals which skills are in demand, which sectors are growing, and where talent gaps exist. Unlike traditional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surveys that may be months or years out of date, platform data reflects current market conditions. Policymakers can see emerging trends and respond proactively.</w:t>
      </w:r>
    </w:p>
    <w:p w14:paraId="0BC45AEE"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Salary Insights:</w:t>
      </w:r>
      <w:r w:rsidRPr="0087020E">
        <w:rPr>
          <w:rFonts w:ascii="Arial" w:hAnsi="Arial" w:cs="Arial"/>
          <w:sz w:val="24"/>
          <w:szCs w:val="24"/>
          <w:lang w:val="en-US"/>
        </w:rPr>
        <w:t> Platforms provide salary information by role, industry, and location, helping job seekers negotiate effectively and employers set competitive compensation. Salary data can be broken down by experience level, company size, and other factors, providing nuanced insights. This transparency helps correct information asymmetries that disadvantage job seekers.</w:t>
      </w:r>
    </w:p>
    <w:p w14:paraId="06E11051"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Skills Gap Analysis:</w:t>
      </w:r>
      <w:r w:rsidRPr="0087020E">
        <w:rPr>
          <w:rFonts w:ascii="Arial" w:hAnsi="Arial" w:cs="Arial"/>
          <w:sz w:val="24"/>
          <w:szCs w:val="24"/>
          <w:lang w:val="en-US"/>
        </w:rPr>
        <w:t> By comparing the skills employers request with the skills job seekers possess, platforms identify gaps that can be addressed through education and training. Training providers can use this data to develop relevant programs, while policymakers can target resources to areas of greatest need.</w:t>
      </w:r>
    </w:p>
    <w:p w14:paraId="033B9B37"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Employment Outcome Tracking:</w:t>
      </w:r>
      <w:r w:rsidRPr="0087020E">
        <w:rPr>
          <w:rFonts w:ascii="Arial" w:hAnsi="Arial" w:cs="Arial"/>
          <w:sz w:val="24"/>
          <w:szCs w:val="24"/>
          <w:lang w:val="en-US"/>
        </w:rPr>
        <w:t> Platforms can track whether users find employment, in what roles, and at what compensation levels. This provides accountability for educational institutions and training programs, showing which pathways lead to successful outcomes. Prospective students can make informed decisions about their education investments.</w:t>
      </w:r>
    </w:p>
    <w:p w14:paraId="20BE51C4"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Migration Pattern Analysis:</w:t>
      </w:r>
      <w:r w:rsidRPr="0087020E">
        <w:rPr>
          <w:rFonts w:ascii="Arial" w:hAnsi="Arial" w:cs="Arial"/>
          <w:sz w:val="24"/>
          <w:szCs w:val="24"/>
          <w:lang w:val="en-US"/>
        </w:rPr>
        <w:t> Understanding where talent is moving—from rural to urban areas, between sectors, or to other countries—helps policymakers anticipate demographic shifts and plan infrastructure and services accordingly. Brain drain concerns can be addressed through targeted interventions.</w:t>
      </w:r>
    </w:p>
    <w:p w14:paraId="40539C4E" w14:textId="77777777" w:rsidR="009A07D2" w:rsidRPr="0087020E" w:rsidRDefault="009A07D2"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Forecasting and Predictive Analytics:</w:t>
      </w:r>
      <w:r w:rsidRPr="0087020E">
        <w:rPr>
          <w:rFonts w:ascii="Arial" w:hAnsi="Arial" w:cs="Arial"/>
          <w:sz w:val="24"/>
          <w:szCs w:val="24"/>
          <w:lang w:val="en-US"/>
        </w:rPr>
        <w:t xml:space="preserve"> Advanced platforms use historical data to forecast future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conditions, helping educational institutions plan programs, employers anticipate talent needs, and job seekers prepare for emerging opportunities.</w:t>
      </w:r>
    </w:p>
    <w:p w14:paraId="2E969F36" w14:textId="7E6900CE" w:rsidR="00590008" w:rsidRPr="0087020E" w:rsidRDefault="00590008" w:rsidP="0087020E">
      <w:pPr>
        <w:spacing w:line="276" w:lineRule="auto"/>
        <w:jc w:val="both"/>
        <w:rPr>
          <w:rFonts w:ascii="Arial" w:hAnsi="Arial" w:cs="Arial"/>
          <w:sz w:val="24"/>
          <w:szCs w:val="24"/>
        </w:rPr>
      </w:pPr>
    </w:p>
    <w:p w14:paraId="68E9444F" w14:textId="03053158" w:rsidR="00590008" w:rsidRPr="0087020E" w:rsidRDefault="00590008" w:rsidP="0087020E">
      <w:pPr>
        <w:pStyle w:val="Heading2"/>
        <w:numPr>
          <w:ilvl w:val="0"/>
          <w:numId w:val="73"/>
        </w:numPr>
        <w:spacing w:line="276" w:lineRule="auto"/>
        <w:rPr>
          <w:rFonts w:ascii="Arial" w:hAnsi="Arial" w:cs="Arial"/>
          <w:sz w:val="24"/>
          <w:szCs w:val="24"/>
        </w:rPr>
      </w:pPr>
      <w:bookmarkStart w:id="73" w:name="_Toc181179753"/>
      <w:bookmarkStart w:id="74" w:name="_Toc184049999"/>
      <w:bookmarkStart w:id="75" w:name="_Toc185353586"/>
      <w:bookmarkStart w:id="76" w:name="_Toc185353712"/>
      <w:r w:rsidRPr="0087020E">
        <w:rPr>
          <w:rFonts w:ascii="Arial" w:hAnsi="Arial" w:cs="Arial"/>
          <w:sz w:val="24"/>
          <w:szCs w:val="24"/>
        </w:rPr>
        <w:t>Technologies and methods to use for developing the system</w:t>
      </w:r>
      <w:bookmarkEnd w:id="73"/>
      <w:bookmarkEnd w:id="74"/>
      <w:bookmarkEnd w:id="75"/>
      <w:bookmarkEnd w:id="76"/>
    </w:p>
    <w:p w14:paraId="4B616FC5" w14:textId="77777777" w:rsidR="009D2C59" w:rsidRPr="0087020E" w:rsidRDefault="009D2C59" w:rsidP="0087020E">
      <w:pPr>
        <w:spacing w:line="276" w:lineRule="auto"/>
        <w:jc w:val="both"/>
        <w:rPr>
          <w:rFonts w:ascii="Arial" w:hAnsi="Arial" w:cs="Arial"/>
          <w:sz w:val="24"/>
          <w:szCs w:val="24"/>
        </w:rPr>
      </w:pPr>
    </w:p>
    <w:p w14:paraId="79E8A881" w14:textId="1C99A482" w:rsidR="009D2C59" w:rsidRPr="0087020E" w:rsidRDefault="00D70D43" w:rsidP="0087020E">
      <w:pPr>
        <w:pStyle w:val="Heading3"/>
        <w:spacing w:line="276" w:lineRule="auto"/>
        <w:rPr>
          <w:rFonts w:ascii="Arial" w:hAnsi="Arial" w:cs="Arial"/>
        </w:rPr>
      </w:pPr>
      <w:r w:rsidRPr="0087020E">
        <w:rPr>
          <w:rFonts w:ascii="Arial" w:hAnsi="Arial" w:cs="Arial"/>
        </w:rPr>
        <w:lastRenderedPageBreak/>
        <w:t xml:space="preserve">12.1 </w:t>
      </w:r>
      <w:r w:rsidR="009D2C59" w:rsidRPr="0087020E">
        <w:rPr>
          <w:rFonts w:ascii="Arial" w:hAnsi="Arial" w:cs="Arial"/>
        </w:rPr>
        <w:t>Development Methodologies</w:t>
      </w:r>
    </w:p>
    <w:p w14:paraId="6D9568E7" w14:textId="77777777" w:rsidR="009D2C59" w:rsidRPr="0087020E" w:rsidRDefault="009D2C59" w:rsidP="0087020E">
      <w:pPr>
        <w:pStyle w:val="ListParagraph"/>
        <w:numPr>
          <w:ilvl w:val="0"/>
          <w:numId w:val="74"/>
        </w:numPr>
        <w:spacing w:line="276" w:lineRule="auto"/>
        <w:rPr>
          <w:rFonts w:ascii="Arial" w:hAnsi="Arial" w:cs="Arial"/>
          <w:szCs w:val="24"/>
        </w:rPr>
      </w:pPr>
      <w:r w:rsidRPr="0087020E">
        <w:rPr>
          <w:rFonts w:ascii="Arial" w:hAnsi="Arial" w:cs="Arial"/>
          <w:szCs w:val="24"/>
        </w:rPr>
        <w:t>Agile Development: Most successful platforms use Agile methodologies with iterative development cycles, continuous user feedback, and frequent releases. This approach allows platforms to respond quickly to user needs and market changes. Sprints typically last two to four weeks, with each sprint delivering working software that can be tested and evaluated.</w:t>
      </w:r>
    </w:p>
    <w:p w14:paraId="17E6527E" w14:textId="77777777" w:rsidR="009D2C59" w:rsidRPr="0087020E" w:rsidRDefault="009D2C59" w:rsidP="0087020E">
      <w:pPr>
        <w:spacing w:line="276" w:lineRule="auto"/>
        <w:jc w:val="both"/>
        <w:rPr>
          <w:rFonts w:ascii="Arial" w:hAnsi="Arial" w:cs="Arial"/>
          <w:sz w:val="24"/>
          <w:szCs w:val="24"/>
        </w:rPr>
      </w:pPr>
    </w:p>
    <w:p w14:paraId="79F766E3" w14:textId="77777777" w:rsidR="009D2C59" w:rsidRPr="0087020E" w:rsidRDefault="009D2C59" w:rsidP="0087020E">
      <w:pPr>
        <w:pStyle w:val="ListParagraph"/>
        <w:numPr>
          <w:ilvl w:val="0"/>
          <w:numId w:val="74"/>
        </w:numPr>
        <w:spacing w:line="276" w:lineRule="auto"/>
        <w:rPr>
          <w:rFonts w:ascii="Arial" w:hAnsi="Arial" w:cs="Arial"/>
          <w:szCs w:val="24"/>
        </w:rPr>
      </w:pPr>
      <w:r w:rsidRPr="0087020E">
        <w:rPr>
          <w:rFonts w:ascii="Arial" w:hAnsi="Arial" w:cs="Arial"/>
          <w:szCs w:val="24"/>
        </w:rPr>
        <w:t>User-</w:t>
      </w:r>
      <w:proofErr w:type="spellStart"/>
      <w:r w:rsidRPr="0087020E">
        <w:rPr>
          <w:rFonts w:ascii="Arial" w:hAnsi="Arial" w:cs="Arial"/>
          <w:szCs w:val="24"/>
        </w:rPr>
        <w:t>Centered</w:t>
      </w:r>
      <w:proofErr w:type="spellEnd"/>
      <w:r w:rsidRPr="0087020E">
        <w:rPr>
          <w:rFonts w:ascii="Arial" w:hAnsi="Arial" w:cs="Arial"/>
          <w:szCs w:val="24"/>
        </w:rPr>
        <w:t xml:space="preserve"> Design: Platforms invest heavily in understanding user needs through research, testing, and analytics. Design decisions are based on evidence rather than assumptions, with regular usability testing ensuring that interfaces work for real users. Personas, user journeys, and scenarios guide development.</w:t>
      </w:r>
    </w:p>
    <w:p w14:paraId="23331EBC" w14:textId="77777777" w:rsidR="009D2C59" w:rsidRPr="0087020E" w:rsidRDefault="009D2C59" w:rsidP="0087020E">
      <w:pPr>
        <w:spacing w:line="276" w:lineRule="auto"/>
        <w:jc w:val="both"/>
        <w:rPr>
          <w:rFonts w:ascii="Arial" w:hAnsi="Arial" w:cs="Arial"/>
          <w:sz w:val="24"/>
          <w:szCs w:val="24"/>
        </w:rPr>
      </w:pPr>
    </w:p>
    <w:p w14:paraId="7B2EC6F8" w14:textId="77777777" w:rsidR="009D2C59" w:rsidRPr="0087020E" w:rsidRDefault="009D2C59" w:rsidP="0087020E">
      <w:pPr>
        <w:pStyle w:val="ListParagraph"/>
        <w:numPr>
          <w:ilvl w:val="0"/>
          <w:numId w:val="74"/>
        </w:numPr>
        <w:spacing w:line="276" w:lineRule="auto"/>
        <w:rPr>
          <w:rFonts w:ascii="Arial" w:hAnsi="Arial" w:cs="Arial"/>
          <w:szCs w:val="24"/>
        </w:rPr>
      </w:pPr>
      <w:r w:rsidRPr="0087020E">
        <w:rPr>
          <w:rFonts w:ascii="Arial" w:hAnsi="Arial" w:cs="Arial"/>
          <w:szCs w:val="24"/>
        </w:rPr>
        <w:t>DevOps Practices: Continuous integration and continuous deployment (CI/CD) pipelines enable frequent, reliable releases. Automated testing ensures that changes do not introduce regressions, while monitoring provides real-time visibility into system performance and user behaviour.</w:t>
      </w:r>
    </w:p>
    <w:p w14:paraId="4C940C88" w14:textId="77777777" w:rsidR="009D2C59" w:rsidRPr="0087020E" w:rsidRDefault="009D2C59" w:rsidP="0087020E">
      <w:pPr>
        <w:spacing w:line="276" w:lineRule="auto"/>
        <w:jc w:val="both"/>
        <w:rPr>
          <w:rFonts w:ascii="Arial" w:hAnsi="Arial" w:cs="Arial"/>
          <w:sz w:val="24"/>
          <w:szCs w:val="24"/>
        </w:rPr>
      </w:pPr>
    </w:p>
    <w:p w14:paraId="51495C5C" w14:textId="77777777" w:rsidR="009D2C59" w:rsidRPr="0087020E" w:rsidRDefault="009D2C59" w:rsidP="0087020E">
      <w:pPr>
        <w:pStyle w:val="ListParagraph"/>
        <w:numPr>
          <w:ilvl w:val="0"/>
          <w:numId w:val="74"/>
        </w:numPr>
        <w:spacing w:line="276" w:lineRule="auto"/>
        <w:rPr>
          <w:rFonts w:ascii="Arial" w:hAnsi="Arial" w:cs="Arial"/>
          <w:szCs w:val="24"/>
        </w:rPr>
      </w:pPr>
      <w:r w:rsidRPr="0087020E">
        <w:rPr>
          <w:rFonts w:ascii="Arial" w:hAnsi="Arial" w:cs="Arial"/>
          <w:szCs w:val="24"/>
        </w:rPr>
        <w:t>API-First Design: Platforms expose functionality through well-documented APIs, enabling integration with other systems and the development of third-party applications. An API-first approach ensures that the platform can evolve and expand without breaking existing integrations.</w:t>
      </w:r>
    </w:p>
    <w:p w14:paraId="4F991BBF" w14:textId="77777777" w:rsidR="009D2C59" w:rsidRPr="0087020E" w:rsidRDefault="009D2C59" w:rsidP="0087020E">
      <w:pPr>
        <w:pStyle w:val="ListParagraph"/>
        <w:spacing w:line="276" w:lineRule="auto"/>
        <w:rPr>
          <w:rFonts w:ascii="Arial" w:hAnsi="Arial" w:cs="Arial"/>
          <w:szCs w:val="24"/>
        </w:rPr>
      </w:pPr>
    </w:p>
    <w:p w14:paraId="190C67BE" w14:textId="28F13F0E" w:rsidR="009D2C59" w:rsidRPr="0087020E" w:rsidRDefault="00D70D43" w:rsidP="0087020E">
      <w:pPr>
        <w:pStyle w:val="Heading3"/>
        <w:spacing w:line="276" w:lineRule="auto"/>
        <w:rPr>
          <w:rFonts w:ascii="Arial" w:hAnsi="Arial" w:cs="Arial"/>
          <w:lang w:val="en-US"/>
        </w:rPr>
      </w:pPr>
      <w:r w:rsidRPr="0087020E">
        <w:rPr>
          <w:rFonts w:ascii="Arial" w:hAnsi="Arial" w:cs="Arial"/>
          <w:lang w:val="en-US"/>
        </w:rPr>
        <w:t xml:space="preserve">12.1.2 </w:t>
      </w:r>
      <w:r w:rsidR="009D2C59" w:rsidRPr="0087020E">
        <w:rPr>
          <w:rFonts w:ascii="Arial" w:hAnsi="Arial" w:cs="Arial"/>
          <w:lang w:val="en-US"/>
        </w:rPr>
        <w:t>AI and Machine Learning Technologies</w:t>
      </w:r>
    </w:p>
    <w:p w14:paraId="0BF496C1" w14:textId="77777777" w:rsidR="009D2C59" w:rsidRPr="0087020E" w:rsidRDefault="009D2C59" w:rsidP="0087020E">
      <w:pPr>
        <w:pStyle w:val="ListParagraph"/>
        <w:numPr>
          <w:ilvl w:val="0"/>
          <w:numId w:val="104"/>
        </w:numPr>
        <w:spacing w:line="276" w:lineRule="auto"/>
        <w:rPr>
          <w:rFonts w:ascii="Arial" w:hAnsi="Arial" w:cs="Arial"/>
          <w:szCs w:val="24"/>
          <w:lang w:val="en-US"/>
        </w:rPr>
      </w:pPr>
      <w:r w:rsidRPr="0087020E">
        <w:rPr>
          <w:rFonts w:ascii="Arial" w:hAnsi="Arial" w:cs="Arial"/>
          <w:b/>
          <w:bCs/>
          <w:szCs w:val="24"/>
          <w:lang w:val="en-US"/>
        </w:rPr>
        <w:t>Machine Learning Frameworks:</w:t>
      </w:r>
      <w:r w:rsidRPr="0087020E">
        <w:rPr>
          <w:rFonts w:ascii="Arial" w:hAnsi="Arial" w:cs="Arial"/>
          <w:szCs w:val="24"/>
          <w:lang w:val="en-US"/>
        </w:rPr>
        <w:t xml:space="preserve"> TensorFlow, </w:t>
      </w:r>
      <w:proofErr w:type="spellStart"/>
      <w:r w:rsidRPr="0087020E">
        <w:rPr>
          <w:rFonts w:ascii="Arial" w:hAnsi="Arial" w:cs="Arial"/>
          <w:szCs w:val="24"/>
          <w:lang w:val="en-US"/>
        </w:rPr>
        <w:t>PyTorch</w:t>
      </w:r>
      <w:proofErr w:type="spellEnd"/>
      <w:r w:rsidRPr="0087020E">
        <w:rPr>
          <w:rFonts w:ascii="Arial" w:hAnsi="Arial" w:cs="Arial"/>
          <w:szCs w:val="24"/>
          <w:lang w:val="en-US"/>
        </w:rPr>
        <w:t>, and scikit-learn are widely used for developing and training machine learning models. These frameworks provide tools for data preparation, model development, training, and deployment.</w:t>
      </w:r>
    </w:p>
    <w:p w14:paraId="41481C77" w14:textId="77777777" w:rsidR="009D2C59" w:rsidRPr="0087020E" w:rsidRDefault="009D2C59" w:rsidP="0087020E">
      <w:pPr>
        <w:pStyle w:val="ListParagraph"/>
        <w:numPr>
          <w:ilvl w:val="0"/>
          <w:numId w:val="104"/>
        </w:numPr>
        <w:spacing w:line="276" w:lineRule="auto"/>
        <w:rPr>
          <w:rFonts w:ascii="Arial" w:hAnsi="Arial" w:cs="Arial"/>
          <w:szCs w:val="24"/>
          <w:lang w:val="en-US"/>
        </w:rPr>
      </w:pPr>
      <w:r w:rsidRPr="0087020E">
        <w:rPr>
          <w:rFonts w:ascii="Arial" w:hAnsi="Arial" w:cs="Arial"/>
          <w:b/>
          <w:bCs/>
          <w:szCs w:val="24"/>
          <w:lang w:val="en-US"/>
        </w:rPr>
        <w:t>Natural Language Processing:</w:t>
      </w:r>
      <w:r w:rsidRPr="0087020E">
        <w:rPr>
          <w:rFonts w:ascii="Arial" w:hAnsi="Arial" w:cs="Arial"/>
          <w:szCs w:val="24"/>
          <w:lang w:val="en-US"/>
        </w:rPr>
        <w:t xml:space="preserve"> Libraries like </w:t>
      </w:r>
      <w:proofErr w:type="spellStart"/>
      <w:r w:rsidRPr="0087020E">
        <w:rPr>
          <w:rFonts w:ascii="Arial" w:hAnsi="Arial" w:cs="Arial"/>
          <w:szCs w:val="24"/>
          <w:lang w:val="en-US"/>
        </w:rPr>
        <w:t>spaCy</w:t>
      </w:r>
      <w:proofErr w:type="spellEnd"/>
      <w:r w:rsidRPr="0087020E">
        <w:rPr>
          <w:rFonts w:ascii="Arial" w:hAnsi="Arial" w:cs="Arial"/>
          <w:szCs w:val="24"/>
          <w:lang w:val="en-US"/>
        </w:rPr>
        <w:t>, NLTK, and Hugging Face Transformers enable text analysis, entity extraction, and language understanding. These tools power skills inference, job description parsing, and chatbot interactions.</w:t>
      </w:r>
    </w:p>
    <w:p w14:paraId="0678DD79" w14:textId="77777777" w:rsidR="009D2C59" w:rsidRPr="0087020E" w:rsidRDefault="009D2C59" w:rsidP="0087020E">
      <w:pPr>
        <w:pStyle w:val="ListParagraph"/>
        <w:numPr>
          <w:ilvl w:val="0"/>
          <w:numId w:val="104"/>
        </w:numPr>
        <w:spacing w:line="276" w:lineRule="auto"/>
        <w:rPr>
          <w:rFonts w:ascii="Arial" w:hAnsi="Arial" w:cs="Arial"/>
          <w:szCs w:val="24"/>
          <w:lang w:val="en-US"/>
        </w:rPr>
      </w:pPr>
      <w:r w:rsidRPr="0087020E">
        <w:rPr>
          <w:rFonts w:ascii="Arial" w:hAnsi="Arial" w:cs="Arial"/>
          <w:b/>
          <w:bCs/>
          <w:szCs w:val="24"/>
          <w:lang w:val="en-US"/>
        </w:rPr>
        <w:t>Recommendation Systems:</w:t>
      </w:r>
      <w:r w:rsidRPr="0087020E">
        <w:rPr>
          <w:rFonts w:ascii="Arial" w:hAnsi="Arial" w:cs="Arial"/>
          <w:szCs w:val="24"/>
          <w:lang w:val="en-US"/>
        </w:rPr>
        <w:t xml:space="preserve"> Collaborative filtering, content-based filtering, and hybrid approaches generate personalized recommendations. Matrix factorization </w:t>
      </w:r>
      <w:r w:rsidRPr="0087020E">
        <w:rPr>
          <w:rFonts w:ascii="Arial" w:hAnsi="Arial" w:cs="Arial"/>
          <w:szCs w:val="24"/>
          <w:lang w:val="en-US"/>
        </w:rPr>
        <w:lastRenderedPageBreak/>
        <w:t>techniques (like those used in Netflix's recommendation system) can be adapted for job matching.</w:t>
      </w:r>
    </w:p>
    <w:p w14:paraId="65D50F12" w14:textId="77777777" w:rsidR="009D2C59" w:rsidRPr="0087020E" w:rsidRDefault="009D2C59" w:rsidP="0087020E">
      <w:pPr>
        <w:pStyle w:val="ListParagraph"/>
        <w:numPr>
          <w:ilvl w:val="0"/>
          <w:numId w:val="104"/>
        </w:numPr>
        <w:spacing w:line="276" w:lineRule="auto"/>
        <w:rPr>
          <w:rFonts w:ascii="Arial" w:hAnsi="Arial" w:cs="Arial"/>
          <w:szCs w:val="24"/>
          <w:lang w:val="en-US"/>
        </w:rPr>
      </w:pPr>
      <w:r w:rsidRPr="0087020E">
        <w:rPr>
          <w:rFonts w:ascii="Arial" w:hAnsi="Arial" w:cs="Arial"/>
          <w:b/>
          <w:bCs/>
          <w:szCs w:val="24"/>
          <w:lang w:val="en-US"/>
        </w:rPr>
        <w:t>Model Deployment:</w:t>
      </w:r>
      <w:r w:rsidRPr="0087020E">
        <w:rPr>
          <w:rFonts w:ascii="Arial" w:hAnsi="Arial" w:cs="Arial"/>
          <w:szCs w:val="24"/>
          <w:lang w:val="en-US"/>
        </w:rPr>
        <w:t xml:space="preserve"> Trained models are deployed as microservices, accessible via APIs. Tools like TensorFlow Serving, </w:t>
      </w:r>
      <w:proofErr w:type="spellStart"/>
      <w:r w:rsidRPr="0087020E">
        <w:rPr>
          <w:rFonts w:ascii="Arial" w:hAnsi="Arial" w:cs="Arial"/>
          <w:szCs w:val="24"/>
          <w:lang w:val="en-US"/>
        </w:rPr>
        <w:t>MLflow</w:t>
      </w:r>
      <w:proofErr w:type="spellEnd"/>
      <w:r w:rsidRPr="0087020E">
        <w:rPr>
          <w:rFonts w:ascii="Arial" w:hAnsi="Arial" w:cs="Arial"/>
          <w:szCs w:val="24"/>
          <w:lang w:val="en-US"/>
        </w:rPr>
        <w:t>, or custom containers manage model versioning, scaling, and monitoring.</w:t>
      </w:r>
    </w:p>
    <w:p w14:paraId="39B01482" w14:textId="73FF8C62" w:rsidR="009D2C59" w:rsidRPr="0087020E" w:rsidRDefault="00D70D43" w:rsidP="0087020E">
      <w:pPr>
        <w:pStyle w:val="Heading3"/>
        <w:spacing w:line="276" w:lineRule="auto"/>
        <w:rPr>
          <w:rFonts w:ascii="Arial" w:hAnsi="Arial" w:cs="Arial"/>
          <w:lang w:val="en-US"/>
        </w:rPr>
      </w:pPr>
      <w:r w:rsidRPr="0087020E">
        <w:rPr>
          <w:rFonts w:ascii="Arial" w:hAnsi="Arial" w:cs="Arial"/>
          <w:lang w:val="en-US"/>
        </w:rPr>
        <w:t xml:space="preserve">12.1.3 </w:t>
      </w:r>
      <w:r w:rsidR="009D2C59" w:rsidRPr="0087020E">
        <w:rPr>
          <w:rFonts w:ascii="Arial" w:hAnsi="Arial" w:cs="Arial"/>
          <w:lang w:val="en-US"/>
        </w:rPr>
        <w:t>Security Technologies</w:t>
      </w:r>
    </w:p>
    <w:p w14:paraId="330F9971" w14:textId="77777777" w:rsidR="009D2C59" w:rsidRPr="0087020E" w:rsidRDefault="009D2C59" w:rsidP="0087020E">
      <w:pPr>
        <w:pStyle w:val="ListParagraph"/>
        <w:numPr>
          <w:ilvl w:val="0"/>
          <w:numId w:val="105"/>
        </w:numPr>
        <w:spacing w:line="276" w:lineRule="auto"/>
        <w:rPr>
          <w:rFonts w:ascii="Arial" w:hAnsi="Arial" w:cs="Arial"/>
          <w:szCs w:val="24"/>
          <w:lang w:val="en-US"/>
        </w:rPr>
      </w:pPr>
      <w:r w:rsidRPr="0087020E">
        <w:rPr>
          <w:rFonts w:ascii="Arial" w:hAnsi="Arial" w:cs="Arial"/>
          <w:b/>
          <w:bCs/>
          <w:szCs w:val="24"/>
          <w:lang w:val="en-US"/>
        </w:rPr>
        <w:t>Authentication:</w:t>
      </w:r>
      <w:r w:rsidRPr="0087020E">
        <w:rPr>
          <w:rFonts w:ascii="Arial" w:hAnsi="Arial" w:cs="Arial"/>
          <w:szCs w:val="24"/>
          <w:lang w:val="en-US"/>
        </w:rPr>
        <w:t> OAuth 2.0, OpenID Connect, and JWT (JSON Web Tokens) provide secure authentication. Multi-factor authentication adds an extra layer of protection for sensitive operations.</w:t>
      </w:r>
    </w:p>
    <w:p w14:paraId="787E5233" w14:textId="77777777" w:rsidR="009D2C59" w:rsidRPr="0087020E" w:rsidRDefault="009D2C59" w:rsidP="0087020E">
      <w:pPr>
        <w:pStyle w:val="ListParagraph"/>
        <w:numPr>
          <w:ilvl w:val="0"/>
          <w:numId w:val="105"/>
        </w:numPr>
        <w:spacing w:line="276" w:lineRule="auto"/>
        <w:rPr>
          <w:rFonts w:ascii="Arial" w:hAnsi="Arial" w:cs="Arial"/>
          <w:szCs w:val="24"/>
          <w:lang w:val="en-US"/>
        </w:rPr>
      </w:pPr>
      <w:r w:rsidRPr="0087020E">
        <w:rPr>
          <w:rFonts w:ascii="Arial" w:hAnsi="Arial" w:cs="Arial"/>
          <w:b/>
          <w:bCs/>
          <w:szCs w:val="24"/>
          <w:lang w:val="en-US"/>
        </w:rPr>
        <w:t>Encryption:</w:t>
      </w:r>
      <w:r w:rsidRPr="0087020E">
        <w:rPr>
          <w:rFonts w:ascii="Arial" w:hAnsi="Arial" w:cs="Arial"/>
          <w:szCs w:val="24"/>
          <w:lang w:val="en-US"/>
        </w:rPr>
        <w:t> TLS/SSL encrypts data in transit, while AES-256 or similar algorithms protect data at rest. Key management systems ensure secure storage of encryption keys.</w:t>
      </w:r>
    </w:p>
    <w:p w14:paraId="212459AD" w14:textId="77777777" w:rsidR="009D2C59" w:rsidRPr="0087020E" w:rsidRDefault="009D2C59" w:rsidP="0087020E">
      <w:pPr>
        <w:pStyle w:val="ListParagraph"/>
        <w:numPr>
          <w:ilvl w:val="0"/>
          <w:numId w:val="105"/>
        </w:numPr>
        <w:spacing w:line="276" w:lineRule="auto"/>
        <w:rPr>
          <w:rFonts w:ascii="Arial" w:hAnsi="Arial" w:cs="Arial"/>
          <w:szCs w:val="24"/>
          <w:lang w:val="en-US"/>
        </w:rPr>
      </w:pPr>
      <w:r w:rsidRPr="0087020E">
        <w:rPr>
          <w:rFonts w:ascii="Arial" w:hAnsi="Arial" w:cs="Arial"/>
          <w:b/>
          <w:bCs/>
          <w:szCs w:val="24"/>
          <w:lang w:val="en-US"/>
        </w:rPr>
        <w:t>Security Monitoring:</w:t>
      </w:r>
      <w:r w:rsidRPr="0087020E">
        <w:rPr>
          <w:rFonts w:ascii="Arial" w:hAnsi="Arial" w:cs="Arial"/>
          <w:szCs w:val="24"/>
          <w:lang w:val="en-US"/>
        </w:rPr>
        <w:t> Tools like WAF (Web Application Firewall), intrusion detection systems, and security information and event management (SIEM) platforms monitor for and respond to security threats.</w:t>
      </w:r>
    </w:p>
    <w:p w14:paraId="0A911219" w14:textId="77777777" w:rsidR="009D2C59" w:rsidRPr="0087020E" w:rsidRDefault="009D2C59" w:rsidP="0087020E">
      <w:pPr>
        <w:pStyle w:val="ListParagraph"/>
        <w:numPr>
          <w:ilvl w:val="0"/>
          <w:numId w:val="105"/>
        </w:numPr>
        <w:spacing w:line="276" w:lineRule="auto"/>
        <w:rPr>
          <w:rFonts w:ascii="Arial" w:hAnsi="Arial" w:cs="Arial"/>
          <w:szCs w:val="24"/>
          <w:lang w:val="en-US"/>
        </w:rPr>
      </w:pPr>
      <w:r w:rsidRPr="0087020E">
        <w:rPr>
          <w:rFonts w:ascii="Arial" w:hAnsi="Arial" w:cs="Arial"/>
          <w:b/>
          <w:bCs/>
          <w:szCs w:val="24"/>
          <w:lang w:val="en-US"/>
        </w:rPr>
        <w:t>Compliance:</w:t>
      </w:r>
      <w:r w:rsidRPr="0087020E">
        <w:rPr>
          <w:rFonts w:ascii="Arial" w:hAnsi="Arial" w:cs="Arial"/>
          <w:szCs w:val="24"/>
          <w:lang w:val="en-US"/>
        </w:rPr>
        <w:t> GDPR compliance tools, consent management platforms, and data mapping software help platforms meet regulatory requirements.</w:t>
      </w:r>
    </w:p>
    <w:p w14:paraId="7A701129" w14:textId="09132ABA" w:rsidR="009D2C59" w:rsidRPr="0087020E" w:rsidRDefault="00D70D43" w:rsidP="0087020E">
      <w:pPr>
        <w:pStyle w:val="Heading3"/>
        <w:spacing w:line="276" w:lineRule="auto"/>
        <w:rPr>
          <w:rFonts w:ascii="Arial" w:hAnsi="Arial" w:cs="Arial"/>
          <w:lang w:val="en-US"/>
        </w:rPr>
      </w:pPr>
      <w:r w:rsidRPr="0087020E">
        <w:rPr>
          <w:rFonts w:ascii="Arial" w:hAnsi="Arial" w:cs="Arial"/>
          <w:lang w:val="en-US"/>
        </w:rPr>
        <w:t xml:space="preserve">12.1.4 </w:t>
      </w:r>
      <w:r w:rsidR="009D2C59" w:rsidRPr="0087020E">
        <w:rPr>
          <w:rFonts w:ascii="Arial" w:hAnsi="Arial" w:cs="Arial"/>
          <w:lang w:val="en-US"/>
        </w:rPr>
        <w:t>Benefits of Integrated Career Platforms</w:t>
      </w:r>
    </w:p>
    <w:p w14:paraId="384F480F"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For Job Seekers</w:t>
      </w:r>
    </w:p>
    <w:p w14:paraId="548C2C28" w14:textId="77777777" w:rsidR="009D2C59" w:rsidRPr="0087020E" w:rsidRDefault="009D2C59" w:rsidP="0087020E">
      <w:pPr>
        <w:pStyle w:val="ListParagraph"/>
        <w:numPr>
          <w:ilvl w:val="0"/>
          <w:numId w:val="106"/>
        </w:numPr>
        <w:spacing w:line="276" w:lineRule="auto"/>
        <w:rPr>
          <w:rFonts w:ascii="Arial" w:hAnsi="Arial" w:cs="Arial"/>
          <w:szCs w:val="24"/>
          <w:lang w:val="en-US"/>
        </w:rPr>
      </w:pPr>
      <w:r w:rsidRPr="0087020E">
        <w:rPr>
          <w:rFonts w:ascii="Arial" w:hAnsi="Arial" w:cs="Arial"/>
          <w:b/>
          <w:bCs/>
          <w:szCs w:val="24"/>
          <w:lang w:val="en-US"/>
        </w:rPr>
        <w:t>Increased Access to Opportunities:</w:t>
      </w:r>
      <w:r w:rsidRPr="0087020E">
        <w:rPr>
          <w:rFonts w:ascii="Arial" w:hAnsi="Arial" w:cs="Arial"/>
          <w:szCs w:val="24"/>
          <w:lang w:val="en-US"/>
        </w:rPr>
        <w:t> Job seekers can discover opportunities they would not otherwise know about, including positions in other geographic areas, industries, or sectors. This is particularly valuable for those in rural areas or with limited professional networks.</w:t>
      </w:r>
    </w:p>
    <w:p w14:paraId="2086EA07" w14:textId="77777777" w:rsidR="009D2C59" w:rsidRPr="0087020E" w:rsidRDefault="009D2C59" w:rsidP="0087020E">
      <w:pPr>
        <w:pStyle w:val="ListParagraph"/>
        <w:numPr>
          <w:ilvl w:val="0"/>
          <w:numId w:val="106"/>
        </w:numPr>
        <w:spacing w:line="276" w:lineRule="auto"/>
        <w:rPr>
          <w:rFonts w:ascii="Arial" w:hAnsi="Arial" w:cs="Arial"/>
          <w:szCs w:val="24"/>
          <w:lang w:val="en-US"/>
        </w:rPr>
      </w:pPr>
      <w:r w:rsidRPr="0087020E">
        <w:rPr>
          <w:rFonts w:ascii="Arial" w:hAnsi="Arial" w:cs="Arial"/>
          <w:b/>
          <w:bCs/>
          <w:szCs w:val="24"/>
          <w:lang w:val="en-US"/>
        </w:rPr>
        <w:t>Time and Cost Savings:</w:t>
      </w:r>
      <w:r w:rsidRPr="0087020E">
        <w:rPr>
          <w:rFonts w:ascii="Arial" w:hAnsi="Arial" w:cs="Arial"/>
          <w:szCs w:val="24"/>
          <w:lang w:val="en-US"/>
        </w:rPr>
        <w:t> Digital applications eliminate the need for physical travel, printing documents, and other costs associated with traditional job seeking. Automated matching reduces time spent searching through irrelevant listings.</w:t>
      </w:r>
    </w:p>
    <w:p w14:paraId="72CCCCCE" w14:textId="77777777" w:rsidR="009D2C59" w:rsidRPr="0087020E" w:rsidRDefault="009D2C59" w:rsidP="0087020E">
      <w:pPr>
        <w:pStyle w:val="ListParagraph"/>
        <w:numPr>
          <w:ilvl w:val="0"/>
          <w:numId w:val="106"/>
        </w:numPr>
        <w:spacing w:line="276" w:lineRule="auto"/>
        <w:rPr>
          <w:rFonts w:ascii="Arial" w:hAnsi="Arial" w:cs="Arial"/>
          <w:szCs w:val="24"/>
          <w:lang w:val="en-US"/>
        </w:rPr>
      </w:pPr>
      <w:r w:rsidRPr="0087020E">
        <w:rPr>
          <w:rFonts w:ascii="Arial" w:hAnsi="Arial" w:cs="Arial"/>
          <w:b/>
          <w:bCs/>
          <w:szCs w:val="24"/>
          <w:lang w:val="en-US"/>
        </w:rPr>
        <w:t>Better Matches:</w:t>
      </w:r>
      <w:r w:rsidRPr="0087020E">
        <w:rPr>
          <w:rFonts w:ascii="Arial" w:hAnsi="Arial" w:cs="Arial"/>
          <w:szCs w:val="24"/>
          <w:lang w:val="en-US"/>
        </w:rPr>
        <w:t> Intelligent matching algorithms connect job seekers with opportunities aligned to their skills, interests, and circumstances, leading to better employment outcomes and higher job satisfaction.</w:t>
      </w:r>
    </w:p>
    <w:p w14:paraId="35D9F8DE" w14:textId="77777777" w:rsidR="009D2C59" w:rsidRPr="0087020E" w:rsidRDefault="009D2C59" w:rsidP="0087020E">
      <w:pPr>
        <w:pStyle w:val="ListParagraph"/>
        <w:numPr>
          <w:ilvl w:val="0"/>
          <w:numId w:val="106"/>
        </w:numPr>
        <w:spacing w:line="276" w:lineRule="auto"/>
        <w:rPr>
          <w:rFonts w:ascii="Arial" w:hAnsi="Arial" w:cs="Arial"/>
          <w:szCs w:val="24"/>
          <w:lang w:val="en-US"/>
        </w:rPr>
      </w:pPr>
      <w:r w:rsidRPr="0087020E">
        <w:rPr>
          <w:rFonts w:ascii="Arial" w:hAnsi="Arial" w:cs="Arial"/>
          <w:b/>
          <w:bCs/>
          <w:szCs w:val="24"/>
          <w:lang w:val="en-US"/>
        </w:rPr>
        <w:t>Career Development Support:</w:t>
      </w:r>
      <w:r w:rsidRPr="0087020E">
        <w:rPr>
          <w:rFonts w:ascii="Arial" w:hAnsi="Arial" w:cs="Arial"/>
          <w:szCs w:val="24"/>
          <w:lang w:val="en-US"/>
        </w:rPr>
        <w:t> Skills assessments, learning recommendations, and career guidance help job seekers improve their employability and make informed career decisions.</w:t>
      </w:r>
    </w:p>
    <w:p w14:paraId="062D2435" w14:textId="77777777" w:rsidR="009D2C59" w:rsidRPr="0087020E" w:rsidRDefault="009D2C59" w:rsidP="0087020E">
      <w:pPr>
        <w:pStyle w:val="ListParagraph"/>
        <w:numPr>
          <w:ilvl w:val="0"/>
          <w:numId w:val="106"/>
        </w:numPr>
        <w:spacing w:line="276" w:lineRule="auto"/>
        <w:rPr>
          <w:rFonts w:ascii="Arial" w:hAnsi="Arial" w:cs="Arial"/>
          <w:szCs w:val="24"/>
          <w:lang w:val="en-US"/>
        </w:rPr>
      </w:pPr>
      <w:r w:rsidRPr="0087020E">
        <w:rPr>
          <w:rFonts w:ascii="Arial" w:hAnsi="Arial" w:cs="Arial"/>
          <w:b/>
          <w:bCs/>
          <w:szCs w:val="24"/>
          <w:lang w:val="en-US"/>
        </w:rPr>
        <w:t>Portable Professional Identity:</w:t>
      </w:r>
      <w:r w:rsidRPr="0087020E">
        <w:rPr>
          <w:rFonts w:ascii="Arial" w:hAnsi="Arial" w:cs="Arial"/>
          <w:szCs w:val="24"/>
          <w:lang w:val="en-US"/>
        </w:rPr>
        <w:t> Users maintain a persistent professional profile that follows them throughout their career, accumulating education, experience, and achievements in one place.</w:t>
      </w:r>
    </w:p>
    <w:p w14:paraId="0CD2CAA4" w14:textId="77777777" w:rsidR="009D2C59" w:rsidRPr="0087020E" w:rsidRDefault="009D2C59" w:rsidP="0087020E">
      <w:pPr>
        <w:pStyle w:val="ListParagraph"/>
        <w:numPr>
          <w:ilvl w:val="0"/>
          <w:numId w:val="106"/>
        </w:numPr>
        <w:spacing w:line="276" w:lineRule="auto"/>
        <w:rPr>
          <w:rFonts w:ascii="Arial" w:hAnsi="Arial" w:cs="Arial"/>
          <w:szCs w:val="24"/>
          <w:lang w:val="en-US"/>
        </w:rPr>
      </w:pPr>
      <w:r w:rsidRPr="0087020E">
        <w:rPr>
          <w:rFonts w:ascii="Arial" w:hAnsi="Arial" w:cs="Arial"/>
          <w:b/>
          <w:bCs/>
          <w:szCs w:val="24"/>
          <w:lang w:val="en-US"/>
        </w:rPr>
        <w:t>Transparency:</w:t>
      </w:r>
      <w:r w:rsidRPr="0087020E">
        <w:rPr>
          <w:rFonts w:ascii="Arial" w:hAnsi="Arial" w:cs="Arial"/>
          <w:szCs w:val="24"/>
          <w:lang w:val="en-US"/>
        </w:rPr>
        <w:t> Salary information, company reviews, and insights into hiring processes help job seekers make informed decisions and negotiate effectively.</w:t>
      </w:r>
    </w:p>
    <w:p w14:paraId="0DB4B0B3"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lastRenderedPageBreak/>
        <w:t>For Employers</w:t>
      </w:r>
    </w:p>
    <w:p w14:paraId="67EB8290" w14:textId="77777777" w:rsidR="009D2C59" w:rsidRPr="0087020E" w:rsidRDefault="009D2C59" w:rsidP="0087020E">
      <w:pPr>
        <w:pStyle w:val="ListParagraph"/>
        <w:numPr>
          <w:ilvl w:val="0"/>
          <w:numId w:val="107"/>
        </w:numPr>
        <w:spacing w:line="276" w:lineRule="auto"/>
        <w:rPr>
          <w:rFonts w:ascii="Arial" w:hAnsi="Arial" w:cs="Arial"/>
          <w:szCs w:val="24"/>
          <w:lang w:val="en-US"/>
        </w:rPr>
      </w:pPr>
      <w:r w:rsidRPr="0087020E">
        <w:rPr>
          <w:rFonts w:ascii="Arial" w:hAnsi="Arial" w:cs="Arial"/>
          <w:b/>
          <w:bCs/>
          <w:szCs w:val="24"/>
          <w:lang w:val="en-US"/>
        </w:rPr>
        <w:t>Larger Candidate Pools:</w:t>
      </w:r>
      <w:r w:rsidRPr="0087020E">
        <w:rPr>
          <w:rFonts w:ascii="Arial" w:hAnsi="Arial" w:cs="Arial"/>
          <w:szCs w:val="24"/>
          <w:lang w:val="en-US"/>
        </w:rPr>
        <w:t> Employers access a broader range of candidates than would be possible through traditional channels, including passive candidates who are not actively job seeking but open to opportunities.</w:t>
      </w:r>
    </w:p>
    <w:p w14:paraId="50FCCFB7" w14:textId="77777777" w:rsidR="009D2C59" w:rsidRPr="0087020E" w:rsidRDefault="009D2C59" w:rsidP="0087020E">
      <w:pPr>
        <w:pStyle w:val="ListParagraph"/>
        <w:numPr>
          <w:ilvl w:val="0"/>
          <w:numId w:val="107"/>
        </w:numPr>
        <w:spacing w:line="276" w:lineRule="auto"/>
        <w:rPr>
          <w:rFonts w:ascii="Arial" w:hAnsi="Arial" w:cs="Arial"/>
          <w:szCs w:val="24"/>
          <w:lang w:val="en-US"/>
        </w:rPr>
      </w:pPr>
      <w:r w:rsidRPr="0087020E">
        <w:rPr>
          <w:rFonts w:ascii="Arial" w:hAnsi="Arial" w:cs="Arial"/>
          <w:b/>
          <w:bCs/>
          <w:szCs w:val="24"/>
          <w:lang w:val="en-US"/>
        </w:rPr>
        <w:t>More Efficient Screening:</w:t>
      </w:r>
      <w:r w:rsidRPr="0087020E">
        <w:rPr>
          <w:rFonts w:ascii="Arial" w:hAnsi="Arial" w:cs="Arial"/>
          <w:szCs w:val="24"/>
          <w:lang w:val="en-US"/>
        </w:rPr>
        <w:t> Automated screening and ranking reduce the time and cost of reviewing applications, allowing recruiters to focus on the most promising candidates.</w:t>
      </w:r>
    </w:p>
    <w:p w14:paraId="0DB96D8F" w14:textId="77777777" w:rsidR="009D2C59" w:rsidRPr="0087020E" w:rsidRDefault="009D2C59" w:rsidP="0087020E">
      <w:pPr>
        <w:pStyle w:val="ListParagraph"/>
        <w:numPr>
          <w:ilvl w:val="0"/>
          <w:numId w:val="107"/>
        </w:numPr>
        <w:spacing w:line="276" w:lineRule="auto"/>
        <w:rPr>
          <w:rFonts w:ascii="Arial" w:hAnsi="Arial" w:cs="Arial"/>
          <w:szCs w:val="24"/>
          <w:lang w:val="en-US"/>
        </w:rPr>
      </w:pPr>
      <w:r w:rsidRPr="0087020E">
        <w:rPr>
          <w:rFonts w:ascii="Arial" w:hAnsi="Arial" w:cs="Arial"/>
          <w:b/>
          <w:bCs/>
          <w:szCs w:val="24"/>
          <w:lang w:val="en-US"/>
        </w:rPr>
        <w:t>Better Quality Hires:</w:t>
      </w:r>
      <w:r w:rsidRPr="0087020E">
        <w:rPr>
          <w:rFonts w:ascii="Arial" w:hAnsi="Arial" w:cs="Arial"/>
          <w:szCs w:val="24"/>
          <w:lang w:val="en-US"/>
        </w:rPr>
        <w:t> Intelligent matching and skills assessments identify candidates who are not just qualified on paper but genuinely suited to the role, improving hire quality and retention.</w:t>
      </w:r>
    </w:p>
    <w:p w14:paraId="1DACC4C4" w14:textId="77777777" w:rsidR="009D2C59" w:rsidRPr="0087020E" w:rsidRDefault="009D2C59" w:rsidP="0087020E">
      <w:pPr>
        <w:pStyle w:val="ListParagraph"/>
        <w:numPr>
          <w:ilvl w:val="0"/>
          <w:numId w:val="107"/>
        </w:numPr>
        <w:spacing w:line="276" w:lineRule="auto"/>
        <w:rPr>
          <w:rFonts w:ascii="Arial" w:hAnsi="Arial" w:cs="Arial"/>
          <w:szCs w:val="24"/>
          <w:lang w:val="en-US"/>
        </w:rPr>
      </w:pPr>
      <w:r w:rsidRPr="0087020E">
        <w:rPr>
          <w:rFonts w:ascii="Arial" w:hAnsi="Arial" w:cs="Arial"/>
          <w:b/>
          <w:bCs/>
          <w:szCs w:val="24"/>
          <w:lang w:val="en-US"/>
        </w:rPr>
        <w:t>Employer Branding:</w:t>
      </w:r>
      <w:r w:rsidRPr="0087020E">
        <w:rPr>
          <w:rFonts w:ascii="Arial" w:hAnsi="Arial" w:cs="Arial"/>
          <w:szCs w:val="24"/>
          <w:lang w:val="en-US"/>
        </w:rPr>
        <w:t> Company profiles, content, and engagement with candidates build employer brand and attract talent aligned with company values and culture.</w:t>
      </w:r>
    </w:p>
    <w:p w14:paraId="0805676D" w14:textId="77777777" w:rsidR="009D2C59" w:rsidRPr="0087020E" w:rsidRDefault="009D2C59" w:rsidP="0087020E">
      <w:pPr>
        <w:pStyle w:val="ListParagraph"/>
        <w:numPr>
          <w:ilvl w:val="0"/>
          <w:numId w:val="107"/>
        </w:numPr>
        <w:spacing w:line="276" w:lineRule="auto"/>
        <w:rPr>
          <w:rFonts w:ascii="Arial" w:hAnsi="Arial" w:cs="Arial"/>
          <w:szCs w:val="24"/>
          <w:lang w:val="en-US"/>
        </w:rPr>
      </w:pPr>
      <w:r w:rsidRPr="0087020E">
        <w:rPr>
          <w:rFonts w:ascii="Arial" w:hAnsi="Arial" w:cs="Arial"/>
          <w:b/>
          <w:bCs/>
          <w:szCs w:val="24"/>
          <w:lang w:val="en-US"/>
        </w:rPr>
        <w:t>Diversity and Inclusion:</w:t>
      </w:r>
      <w:r w:rsidRPr="0087020E">
        <w:rPr>
          <w:rFonts w:ascii="Arial" w:hAnsi="Arial" w:cs="Arial"/>
          <w:szCs w:val="24"/>
          <w:lang w:val="en-US"/>
        </w:rPr>
        <w:t> Structured, data-driven recruitment processes can reduce unconscious bias and promote more diverse hiring.</w:t>
      </w:r>
    </w:p>
    <w:p w14:paraId="525D7A5E" w14:textId="77777777" w:rsidR="009D2C59" w:rsidRPr="0087020E" w:rsidRDefault="009D2C59" w:rsidP="0087020E">
      <w:pPr>
        <w:pStyle w:val="ListParagraph"/>
        <w:numPr>
          <w:ilvl w:val="0"/>
          <w:numId w:val="107"/>
        </w:numPr>
        <w:spacing w:line="276" w:lineRule="auto"/>
        <w:rPr>
          <w:rFonts w:ascii="Arial" w:hAnsi="Arial" w:cs="Arial"/>
          <w:szCs w:val="24"/>
          <w:lang w:val="en-US"/>
        </w:rPr>
      </w:pPr>
      <w:r w:rsidRPr="0087020E">
        <w:rPr>
          <w:rFonts w:ascii="Arial" w:hAnsi="Arial" w:cs="Arial"/>
          <w:b/>
          <w:bCs/>
          <w:szCs w:val="24"/>
          <w:lang w:val="en-US"/>
        </w:rPr>
        <w:t>Market Intelligence:</w:t>
      </w:r>
      <w:r w:rsidRPr="0087020E">
        <w:rPr>
          <w:rFonts w:ascii="Arial" w:hAnsi="Arial" w:cs="Arial"/>
          <w:szCs w:val="24"/>
          <w:lang w:val="en-US"/>
        </w:rPr>
        <w:t xml:space="preserve"> Access to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market data helps employers understand compensation trends, talent availability, and competitive dynamics.</w:t>
      </w:r>
    </w:p>
    <w:p w14:paraId="672C43B5"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For Educational Institutions</w:t>
      </w:r>
    </w:p>
    <w:p w14:paraId="282E759C" w14:textId="77777777" w:rsidR="009D2C59" w:rsidRPr="0087020E" w:rsidRDefault="009D2C59" w:rsidP="0087020E">
      <w:pPr>
        <w:pStyle w:val="ListParagraph"/>
        <w:numPr>
          <w:ilvl w:val="0"/>
          <w:numId w:val="108"/>
        </w:numPr>
        <w:spacing w:line="276" w:lineRule="auto"/>
        <w:rPr>
          <w:rFonts w:ascii="Arial" w:hAnsi="Arial" w:cs="Arial"/>
          <w:szCs w:val="24"/>
          <w:lang w:val="en-US"/>
        </w:rPr>
      </w:pPr>
      <w:r w:rsidRPr="0087020E">
        <w:rPr>
          <w:rFonts w:ascii="Arial" w:hAnsi="Arial" w:cs="Arial"/>
          <w:b/>
          <w:bCs/>
          <w:szCs w:val="24"/>
          <w:lang w:val="en-US"/>
        </w:rPr>
        <w:t>Graduate Outcome Tracking:</w:t>
      </w:r>
      <w:r w:rsidRPr="0087020E">
        <w:rPr>
          <w:rFonts w:ascii="Arial" w:hAnsi="Arial" w:cs="Arial"/>
          <w:szCs w:val="24"/>
          <w:lang w:val="en-US"/>
        </w:rPr>
        <w:t> Institutions can track where graduates find employment, in what roles, and at what compensation levels, providing evidence of program effectiveness and identifying areas for improvement.</w:t>
      </w:r>
    </w:p>
    <w:p w14:paraId="1962A902" w14:textId="77777777" w:rsidR="009D2C59" w:rsidRPr="0087020E" w:rsidRDefault="009D2C59" w:rsidP="0087020E">
      <w:pPr>
        <w:pStyle w:val="ListParagraph"/>
        <w:numPr>
          <w:ilvl w:val="0"/>
          <w:numId w:val="108"/>
        </w:numPr>
        <w:spacing w:line="276" w:lineRule="auto"/>
        <w:rPr>
          <w:rFonts w:ascii="Arial" w:hAnsi="Arial" w:cs="Arial"/>
          <w:szCs w:val="24"/>
          <w:lang w:val="en-US"/>
        </w:rPr>
      </w:pPr>
      <w:r w:rsidRPr="0087020E">
        <w:rPr>
          <w:rFonts w:ascii="Arial" w:hAnsi="Arial" w:cs="Arial"/>
          <w:b/>
          <w:bCs/>
          <w:szCs w:val="24"/>
          <w:lang w:val="en-US"/>
        </w:rPr>
        <w:t>Curriculum Relevance:</w:t>
      </w:r>
      <w:r w:rsidRPr="0087020E">
        <w:rPr>
          <w:rFonts w:ascii="Arial" w:hAnsi="Arial" w:cs="Arial"/>
          <w:szCs w:val="24"/>
          <w:lang w:val="en-US"/>
        </w:rPr>
        <w:t xml:space="preserve"> Insights into employer needs and skills gaps help institutions align curricula with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market demands, improving graduate employability.</w:t>
      </w:r>
    </w:p>
    <w:p w14:paraId="78FA6234" w14:textId="77777777" w:rsidR="009D2C59" w:rsidRPr="0087020E" w:rsidRDefault="009D2C59" w:rsidP="0087020E">
      <w:pPr>
        <w:pStyle w:val="ListParagraph"/>
        <w:numPr>
          <w:ilvl w:val="0"/>
          <w:numId w:val="108"/>
        </w:numPr>
        <w:spacing w:line="276" w:lineRule="auto"/>
        <w:rPr>
          <w:rFonts w:ascii="Arial" w:hAnsi="Arial" w:cs="Arial"/>
          <w:szCs w:val="24"/>
          <w:lang w:val="en-US"/>
        </w:rPr>
      </w:pPr>
      <w:r w:rsidRPr="0087020E">
        <w:rPr>
          <w:rFonts w:ascii="Arial" w:hAnsi="Arial" w:cs="Arial"/>
          <w:b/>
          <w:bCs/>
          <w:szCs w:val="24"/>
          <w:lang w:val="en-US"/>
        </w:rPr>
        <w:t>Enhanced Career Services:</w:t>
      </w:r>
      <w:r w:rsidRPr="0087020E">
        <w:rPr>
          <w:rFonts w:ascii="Arial" w:hAnsi="Arial" w:cs="Arial"/>
          <w:szCs w:val="24"/>
          <w:lang w:val="en-US"/>
        </w:rPr>
        <w:t> Digital tools augment traditional career services, providing students with 24/7 access to opportunities, resources, and guidance.</w:t>
      </w:r>
    </w:p>
    <w:p w14:paraId="389652BC" w14:textId="77777777" w:rsidR="009D2C59" w:rsidRPr="0087020E" w:rsidRDefault="009D2C59" w:rsidP="0087020E">
      <w:pPr>
        <w:pStyle w:val="ListParagraph"/>
        <w:numPr>
          <w:ilvl w:val="0"/>
          <w:numId w:val="108"/>
        </w:numPr>
        <w:spacing w:line="276" w:lineRule="auto"/>
        <w:rPr>
          <w:rFonts w:ascii="Arial" w:hAnsi="Arial" w:cs="Arial"/>
          <w:szCs w:val="24"/>
          <w:lang w:val="en-US"/>
        </w:rPr>
      </w:pPr>
      <w:r w:rsidRPr="0087020E">
        <w:rPr>
          <w:rFonts w:ascii="Arial" w:hAnsi="Arial" w:cs="Arial"/>
          <w:b/>
          <w:bCs/>
          <w:szCs w:val="24"/>
          <w:lang w:val="en-US"/>
        </w:rPr>
        <w:t>Alumni Engagement:</w:t>
      </w:r>
      <w:r w:rsidRPr="0087020E">
        <w:rPr>
          <w:rFonts w:ascii="Arial" w:hAnsi="Arial" w:cs="Arial"/>
          <w:szCs w:val="24"/>
          <w:lang w:val="en-US"/>
        </w:rPr>
        <w:t> Platforms facilitate ongoing engagement with alumni, creating mentorship opportunities and building community.</w:t>
      </w:r>
    </w:p>
    <w:p w14:paraId="79F0DB39" w14:textId="77777777" w:rsidR="009D2C59" w:rsidRPr="0087020E" w:rsidRDefault="009D2C59" w:rsidP="0087020E">
      <w:pPr>
        <w:pStyle w:val="ListParagraph"/>
        <w:numPr>
          <w:ilvl w:val="0"/>
          <w:numId w:val="108"/>
        </w:numPr>
        <w:spacing w:line="276" w:lineRule="auto"/>
        <w:rPr>
          <w:rFonts w:ascii="Arial" w:hAnsi="Arial" w:cs="Arial"/>
          <w:szCs w:val="24"/>
          <w:lang w:val="en-US"/>
        </w:rPr>
      </w:pPr>
      <w:r w:rsidRPr="0087020E">
        <w:rPr>
          <w:rFonts w:ascii="Arial" w:hAnsi="Arial" w:cs="Arial"/>
          <w:b/>
          <w:bCs/>
          <w:szCs w:val="24"/>
          <w:lang w:val="en-US"/>
        </w:rPr>
        <w:t>Institutional Branding:</w:t>
      </w:r>
      <w:r w:rsidRPr="0087020E">
        <w:rPr>
          <w:rFonts w:ascii="Arial" w:hAnsi="Arial" w:cs="Arial"/>
          <w:szCs w:val="24"/>
          <w:lang w:val="en-US"/>
        </w:rPr>
        <w:t> Visibility of graduate success enhances institutional reputation and attractiveness to prospective students.</w:t>
      </w:r>
    </w:p>
    <w:p w14:paraId="28170D40" w14:textId="77777777" w:rsidR="009D2C59" w:rsidRPr="0087020E" w:rsidRDefault="009D2C59" w:rsidP="0087020E">
      <w:pPr>
        <w:pStyle w:val="ListParagraph"/>
        <w:numPr>
          <w:ilvl w:val="0"/>
          <w:numId w:val="108"/>
        </w:numPr>
        <w:spacing w:line="276" w:lineRule="auto"/>
        <w:rPr>
          <w:rFonts w:ascii="Arial" w:hAnsi="Arial" w:cs="Arial"/>
          <w:szCs w:val="24"/>
          <w:lang w:val="en-US"/>
        </w:rPr>
      </w:pPr>
      <w:r w:rsidRPr="0087020E">
        <w:rPr>
          <w:rFonts w:ascii="Arial" w:hAnsi="Arial" w:cs="Arial"/>
          <w:b/>
          <w:bCs/>
          <w:szCs w:val="24"/>
          <w:lang w:val="en-US"/>
        </w:rPr>
        <w:t>Partnership Development:</w:t>
      </w:r>
      <w:r w:rsidRPr="0087020E">
        <w:rPr>
          <w:rFonts w:ascii="Arial" w:hAnsi="Arial" w:cs="Arial"/>
          <w:szCs w:val="24"/>
          <w:lang w:val="en-US"/>
        </w:rPr>
        <w:t> Connections with employers through the platform can lead to internships, sponsored projects, curriculum input, and other forms of collaboration.</w:t>
      </w:r>
    </w:p>
    <w:p w14:paraId="17640753"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For Government and Policymakers</w:t>
      </w:r>
    </w:p>
    <w:p w14:paraId="7379C208" w14:textId="77777777" w:rsidR="009D2C59" w:rsidRPr="0087020E" w:rsidRDefault="009D2C59" w:rsidP="0087020E">
      <w:pPr>
        <w:pStyle w:val="ListParagraph"/>
        <w:numPr>
          <w:ilvl w:val="0"/>
          <w:numId w:val="109"/>
        </w:numPr>
        <w:spacing w:line="276" w:lineRule="auto"/>
        <w:rPr>
          <w:rFonts w:ascii="Arial" w:hAnsi="Arial" w:cs="Arial"/>
          <w:szCs w:val="24"/>
          <w:lang w:val="en-US"/>
        </w:rPr>
      </w:pPr>
      <w:proofErr w:type="spellStart"/>
      <w:r w:rsidRPr="0087020E">
        <w:rPr>
          <w:rFonts w:ascii="Arial" w:hAnsi="Arial" w:cs="Arial"/>
          <w:b/>
          <w:bCs/>
          <w:szCs w:val="24"/>
          <w:lang w:val="en-US"/>
        </w:rPr>
        <w:t>Labour</w:t>
      </w:r>
      <w:proofErr w:type="spellEnd"/>
      <w:r w:rsidRPr="0087020E">
        <w:rPr>
          <w:rFonts w:ascii="Arial" w:hAnsi="Arial" w:cs="Arial"/>
          <w:b/>
          <w:bCs/>
          <w:szCs w:val="24"/>
          <w:lang w:val="en-US"/>
        </w:rPr>
        <w:t xml:space="preserve"> Market Intelligence:</w:t>
      </w:r>
      <w:r w:rsidRPr="0087020E">
        <w:rPr>
          <w:rFonts w:ascii="Arial" w:hAnsi="Arial" w:cs="Arial"/>
          <w:szCs w:val="24"/>
          <w:lang w:val="en-US"/>
        </w:rPr>
        <w:t xml:space="preserve"> Comprehensive, real-time data on employment, skills, and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market dynamics enables evidence-based policy making and resource allocation.</w:t>
      </w:r>
    </w:p>
    <w:p w14:paraId="2115A6AB" w14:textId="77777777" w:rsidR="009D2C59" w:rsidRPr="0087020E" w:rsidRDefault="009D2C59" w:rsidP="0087020E">
      <w:pPr>
        <w:pStyle w:val="ListParagraph"/>
        <w:numPr>
          <w:ilvl w:val="0"/>
          <w:numId w:val="109"/>
        </w:numPr>
        <w:spacing w:line="276" w:lineRule="auto"/>
        <w:rPr>
          <w:rFonts w:ascii="Arial" w:hAnsi="Arial" w:cs="Arial"/>
          <w:szCs w:val="24"/>
          <w:lang w:val="en-US"/>
        </w:rPr>
      </w:pPr>
      <w:r w:rsidRPr="0087020E">
        <w:rPr>
          <w:rFonts w:ascii="Arial" w:hAnsi="Arial" w:cs="Arial"/>
          <w:b/>
          <w:bCs/>
          <w:szCs w:val="24"/>
          <w:lang w:val="en-US"/>
        </w:rPr>
        <w:lastRenderedPageBreak/>
        <w:t>Program Evaluation:</w:t>
      </w:r>
      <w:r w:rsidRPr="0087020E">
        <w:rPr>
          <w:rFonts w:ascii="Arial" w:hAnsi="Arial" w:cs="Arial"/>
          <w:szCs w:val="24"/>
          <w:lang w:val="en-US"/>
        </w:rPr>
        <w:t> Tracking outcomes of employment and training programs provides accountability and identifies effective interventions.</w:t>
      </w:r>
    </w:p>
    <w:p w14:paraId="56A7A80A" w14:textId="77777777" w:rsidR="009D2C59" w:rsidRPr="0087020E" w:rsidRDefault="009D2C59" w:rsidP="0087020E">
      <w:pPr>
        <w:pStyle w:val="ListParagraph"/>
        <w:numPr>
          <w:ilvl w:val="0"/>
          <w:numId w:val="109"/>
        </w:numPr>
        <w:spacing w:line="276" w:lineRule="auto"/>
        <w:rPr>
          <w:rFonts w:ascii="Arial" w:hAnsi="Arial" w:cs="Arial"/>
          <w:szCs w:val="24"/>
          <w:lang w:val="en-US"/>
        </w:rPr>
      </w:pPr>
      <w:r w:rsidRPr="0087020E">
        <w:rPr>
          <w:rFonts w:ascii="Arial" w:hAnsi="Arial" w:cs="Arial"/>
          <w:b/>
          <w:bCs/>
          <w:szCs w:val="24"/>
          <w:lang w:val="en-US"/>
        </w:rPr>
        <w:t>Early Warning Systems:</w:t>
      </w:r>
      <w:r w:rsidRPr="0087020E">
        <w:rPr>
          <w:rFonts w:ascii="Arial" w:hAnsi="Arial" w:cs="Arial"/>
          <w:szCs w:val="24"/>
          <w:lang w:val="en-US"/>
        </w:rPr>
        <w:t> Identifying emerging skills gaps, unemployment trends, or other issues enables proactive policy responses.</w:t>
      </w:r>
    </w:p>
    <w:p w14:paraId="78E67121" w14:textId="77777777" w:rsidR="009D2C59" w:rsidRPr="0087020E" w:rsidRDefault="009D2C59" w:rsidP="0087020E">
      <w:pPr>
        <w:pStyle w:val="ListParagraph"/>
        <w:numPr>
          <w:ilvl w:val="0"/>
          <w:numId w:val="109"/>
        </w:numPr>
        <w:spacing w:line="276" w:lineRule="auto"/>
        <w:rPr>
          <w:rFonts w:ascii="Arial" w:hAnsi="Arial" w:cs="Arial"/>
          <w:szCs w:val="24"/>
          <w:lang w:val="en-US"/>
        </w:rPr>
      </w:pPr>
      <w:r w:rsidRPr="0087020E">
        <w:rPr>
          <w:rFonts w:ascii="Arial" w:hAnsi="Arial" w:cs="Arial"/>
          <w:b/>
          <w:bCs/>
          <w:szCs w:val="24"/>
          <w:lang w:val="en-US"/>
        </w:rPr>
        <w:t>Targeted Interventions:</w:t>
      </w:r>
      <w:r w:rsidRPr="0087020E">
        <w:rPr>
          <w:rFonts w:ascii="Arial" w:hAnsi="Arial" w:cs="Arial"/>
          <w:szCs w:val="24"/>
          <w:lang w:val="en-US"/>
        </w:rPr>
        <w:t> Data on which groups face greatest employment challenges enables targeted programs and resources.</w:t>
      </w:r>
    </w:p>
    <w:p w14:paraId="3B8EF59A" w14:textId="77777777" w:rsidR="009D2C59" w:rsidRPr="0087020E" w:rsidRDefault="009D2C59" w:rsidP="0087020E">
      <w:pPr>
        <w:pStyle w:val="ListParagraph"/>
        <w:numPr>
          <w:ilvl w:val="0"/>
          <w:numId w:val="109"/>
        </w:numPr>
        <w:spacing w:line="276" w:lineRule="auto"/>
        <w:rPr>
          <w:rFonts w:ascii="Arial" w:hAnsi="Arial" w:cs="Arial"/>
          <w:szCs w:val="24"/>
          <w:lang w:val="en-US"/>
        </w:rPr>
      </w:pPr>
      <w:r w:rsidRPr="0087020E">
        <w:rPr>
          <w:rFonts w:ascii="Arial" w:hAnsi="Arial" w:cs="Arial"/>
          <w:b/>
          <w:bCs/>
          <w:szCs w:val="24"/>
          <w:lang w:val="en-US"/>
        </w:rPr>
        <w:t>Economic Planning:</w:t>
      </w:r>
      <w:r w:rsidRPr="0087020E">
        <w:rPr>
          <w:rFonts w:ascii="Arial" w:hAnsi="Arial" w:cs="Arial"/>
          <w:szCs w:val="24"/>
          <w:lang w:val="en-US"/>
        </w:rPr>
        <w:t xml:space="preserve"> Understanding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market dynamics supports broader economic planning and investment decisions.</w:t>
      </w:r>
    </w:p>
    <w:p w14:paraId="7670DD19" w14:textId="77777777" w:rsidR="009D2C59" w:rsidRPr="0087020E" w:rsidRDefault="009D2C59" w:rsidP="0087020E">
      <w:pPr>
        <w:pStyle w:val="ListParagraph"/>
        <w:numPr>
          <w:ilvl w:val="0"/>
          <w:numId w:val="109"/>
        </w:numPr>
        <w:spacing w:line="276" w:lineRule="auto"/>
        <w:rPr>
          <w:rFonts w:ascii="Arial" w:hAnsi="Arial" w:cs="Arial"/>
          <w:szCs w:val="24"/>
          <w:lang w:val="en-US"/>
        </w:rPr>
      </w:pPr>
      <w:r w:rsidRPr="0087020E">
        <w:rPr>
          <w:rFonts w:ascii="Arial" w:hAnsi="Arial" w:cs="Arial"/>
          <w:b/>
          <w:bCs/>
          <w:szCs w:val="24"/>
          <w:lang w:val="en-US"/>
        </w:rPr>
        <w:t>International Reporting:</w:t>
      </w:r>
      <w:r w:rsidRPr="0087020E">
        <w:rPr>
          <w:rFonts w:ascii="Arial" w:hAnsi="Arial" w:cs="Arial"/>
          <w:szCs w:val="24"/>
          <w:lang w:val="en-US"/>
        </w:rPr>
        <w:t> Data supports reporting on Sustainable Development Goals (particularly SDG 8 on decent work) and other international commitments.</w:t>
      </w:r>
    </w:p>
    <w:p w14:paraId="62DF0536"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For the Economy and Society</w:t>
      </w:r>
    </w:p>
    <w:p w14:paraId="20D7CFA5" w14:textId="77777777" w:rsidR="009D2C59" w:rsidRPr="0087020E" w:rsidRDefault="009D2C59" w:rsidP="0087020E">
      <w:pPr>
        <w:pStyle w:val="ListParagraph"/>
        <w:numPr>
          <w:ilvl w:val="0"/>
          <w:numId w:val="110"/>
        </w:numPr>
        <w:spacing w:line="276" w:lineRule="auto"/>
        <w:rPr>
          <w:rFonts w:ascii="Arial" w:hAnsi="Arial" w:cs="Arial"/>
          <w:szCs w:val="24"/>
          <w:lang w:val="en-US"/>
        </w:rPr>
      </w:pPr>
      <w:r w:rsidRPr="0087020E">
        <w:rPr>
          <w:rFonts w:ascii="Arial" w:hAnsi="Arial" w:cs="Arial"/>
          <w:b/>
          <w:bCs/>
          <w:szCs w:val="24"/>
          <w:lang w:val="en-US"/>
        </w:rPr>
        <w:t>Increased Productivity:</w:t>
      </w:r>
      <w:r w:rsidRPr="0087020E">
        <w:rPr>
          <w:rFonts w:ascii="Arial" w:hAnsi="Arial" w:cs="Arial"/>
          <w:szCs w:val="24"/>
          <w:lang w:val="en-US"/>
        </w:rPr>
        <w:t> Better matching of talent to roles increases economic productivity and output.</w:t>
      </w:r>
    </w:p>
    <w:p w14:paraId="1245BD6B" w14:textId="77777777" w:rsidR="009D2C59" w:rsidRPr="0087020E" w:rsidRDefault="009D2C59" w:rsidP="0087020E">
      <w:pPr>
        <w:pStyle w:val="ListParagraph"/>
        <w:numPr>
          <w:ilvl w:val="0"/>
          <w:numId w:val="110"/>
        </w:numPr>
        <w:spacing w:line="276" w:lineRule="auto"/>
        <w:rPr>
          <w:rFonts w:ascii="Arial" w:hAnsi="Arial" w:cs="Arial"/>
          <w:szCs w:val="24"/>
          <w:lang w:val="en-US"/>
        </w:rPr>
      </w:pPr>
      <w:r w:rsidRPr="0087020E">
        <w:rPr>
          <w:rFonts w:ascii="Arial" w:hAnsi="Arial" w:cs="Arial"/>
          <w:b/>
          <w:bCs/>
          <w:szCs w:val="24"/>
          <w:lang w:val="en-US"/>
        </w:rPr>
        <w:t>Reduced Unemployment:</w:t>
      </w:r>
      <w:r w:rsidRPr="0087020E">
        <w:rPr>
          <w:rFonts w:ascii="Arial" w:hAnsi="Arial" w:cs="Arial"/>
          <w:szCs w:val="24"/>
          <w:lang w:val="en-US"/>
        </w:rPr>
        <w:t xml:space="preserve"> More efficient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markets reduce unemployment, with associated social and economic benefits.</w:t>
      </w:r>
    </w:p>
    <w:p w14:paraId="1880687F" w14:textId="77777777" w:rsidR="009D2C59" w:rsidRPr="0087020E" w:rsidRDefault="009D2C59" w:rsidP="0087020E">
      <w:pPr>
        <w:pStyle w:val="ListParagraph"/>
        <w:numPr>
          <w:ilvl w:val="0"/>
          <w:numId w:val="110"/>
        </w:numPr>
        <w:spacing w:line="276" w:lineRule="auto"/>
        <w:rPr>
          <w:rFonts w:ascii="Arial" w:hAnsi="Arial" w:cs="Arial"/>
          <w:szCs w:val="24"/>
          <w:lang w:val="en-US"/>
        </w:rPr>
      </w:pPr>
      <w:r w:rsidRPr="0087020E">
        <w:rPr>
          <w:rFonts w:ascii="Arial" w:hAnsi="Arial" w:cs="Arial"/>
          <w:b/>
          <w:bCs/>
          <w:szCs w:val="24"/>
          <w:lang w:val="en-US"/>
        </w:rPr>
        <w:t>Skills Development:</w:t>
      </w:r>
      <w:r w:rsidRPr="0087020E">
        <w:rPr>
          <w:rFonts w:ascii="Arial" w:hAnsi="Arial" w:cs="Arial"/>
          <w:szCs w:val="24"/>
          <w:lang w:val="en-US"/>
        </w:rPr>
        <w:t xml:space="preserve"> Alignment of education with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market needs ensures that investments in education yield economic returns.</w:t>
      </w:r>
    </w:p>
    <w:p w14:paraId="11359393" w14:textId="77777777" w:rsidR="009D2C59" w:rsidRPr="0087020E" w:rsidRDefault="009D2C59" w:rsidP="0087020E">
      <w:pPr>
        <w:pStyle w:val="ListParagraph"/>
        <w:numPr>
          <w:ilvl w:val="0"/>
          <w:numId w:val="110"/>
        </w:numPr>
        <w:spacing w:line="276" w:lineRule="auto"/>
        <w:rPr>
          <w:rFonts w:ascii="Arial" w:hAnsi="Arial" w:cs="Arial"/>
          <w:szCs w:val="24"/>
          <w:lang w:val="en-US"/>
        </w:rPr>
      </w:pPr>
      <w:r w:rsidRPr="0087020E">
        <w:rPr>
          <w:rFonts w:ascii="Arial" w:hAnsi="Arial" w:cs="Arial"/>
          <w:b/>
          <w:bCs/>
          <w:szCs w:val="24"/>
          <w:lang w:val="en-US"/>
        </w:rPr>
        <w:t>Social Inclusion:</w:t>
      </w:r>
      <w:r w:rsidRPr="0087020E">
        <w:rPr>
          <w:rFonts w:ascii="Arial" w:hAnsi="Arial" w:cs="Arial"/>
          <w:szCs w:val="24"/>
          <w:lang w:val="en-US"/>
        </w:rPr>
        <w:t> Platforms can reduce barriers faced by marginalized groups, promoting more inclusive economic growth.</w:t>
      </w:r>
    </w:p>
    <w:p w14:paraId="4F6B3429" w14:textId="77777777" w:rsidR="009D2C59" w:rsidRPr="0087020E" w:rsidRDefault="009D2C59" w:rsidP="0087020E">
      <w:pPr>
        <w:pStyle w:val="ListParagraph"/>
        <w:numPr>
          <w:ilvl w:val="0"/>
          <w:numId w:val="110"/>
        </w:numPr>
        <w:spacing w:line="276" w:lineRule="auto"/>
        <w:rPr>
          <w:rFonts w:ascii="Arial" w:hAnsi="Arial" w:cs="Arial"/>
          <w:szCs w:val="24"/>
          <w:lang w:val="en-US"/>
        </w:rPr>
      </w:pPr>
      <w:r w:rsidRPr="0087020E">
        <w:rPr>
          <w:rFonts w:ascii="Arial" w:hAnsi="Arial" w:cs="Arial"/>
          <w:b/>
          <w:bCs/>
          <w:szCs w:val="24"/>
          <w:lang w:val="en-US"/>
        </w:rPr>
        <w:t>Innovation:</w:t>
      </w:r>
      <w:r w:rsidRPr="0087020E">
        <w:rPr>
          <w:rFonts w:ascii="Arial" w:hAnsi="Arial" w:cs="Arial"/>
          <w:szCs w:val="24"/>
          <w:lang w:val="en-US"/>
        </w:rPr>
        <w:t> Connections between talent and opportunities foster innovation and entrepreneurship.</w:t>
      </w:r>
    </w:p>
    <w:p w14:paraId="5EBCE6DA" w14:textId="77777777" w:rsidR="009D2C59" w:rsidRPr="0087020E" w:rsidRDefault="009D2C59" w:rsidP="0087020E">
      <w:pPr>
        <w:pStyle w:val="ListParagraph"/>
        <w:numPr>
          <w:ilvl w:val="0"/>
          <w:numId w:val="110"/>
        </w:numPr>
        <w:spacing w:line="276" w:lineRule="auto"/>
        <w:rPr>
          <w:rFonts w:ascii="Arial" w:hAnsi="Arial" w:cs="Arial"/>
          <w:szCs w:val="24"/>
          <w:lang w:val="en-US"/>
        </w:rPr>
      </w:pPr>
      <w:r w:rsidRPr="0087020E">
        <w:rPr>
          <w:rFonts w:ascii="Arial" w:hAnsi="Arial" w:cs="Arial"/>
          <w:b/>
          <w:bCs/>
          <w:szCs w:val="24"/>
          <w:lang w:val="en-US"/>
        </w:rPr>
        <w:t>Reduced Brain Drain:</w:t>
      </w:r>
      <w:r w:rsidRPr="0087020E">
        <w:rPr>
          <w:rFonts w:ascii="Arial" w:hAnsi="Arial" w:cs="Arial"/>
          <w:szCs w:val="24"/>
          <w:lang w:val="en-US"/>
        </w:rPr>
        <w:t> Better local opportunities reduce pressure for emigration, retaining talent for national development.</w:t>
      </w:r>
    </w:p>
    <w:p w14:paraId="0FF130DC" w14:textId="6EDD826E" w:rsidR="009D2C59" w:rsidRPr="0087020E" w:rsidRDefault="00D70D43" w:rsidP="0087020E">
      <w:pPr>
        <w:pStyle w:val="Heading3"/>
        <w:spacing w:line="276" w:lineRule="auto"/>
        <w:rPr>
          <w:rFonts w:ascii="Arial" w:hAnsi="Arial" w:cs="Arial"/>
          <w:lang w:val="en-US"/>
        </w:rPr>
      </w:pPr>
      <w:r w:rsidRPr="0087020E">
        <w:rPr>
          <w:rFonts w:ascii="Arial" w:hAnsi="Arial" w:cs="Arial"/>
          <w:lang w:val="en-US"/>
        </w:rPr>
        <w:t xml:space="preserve">12.1.5 </w:t>
      </w:r>
      <w:r w:rsidR="009D2C59" w:rsidRPr="0087020E">
        <w:rPr>
          <w:rFonts w:ascii="Arial" w:hAnsi="Arial" w:cs="Arial"/>
          <w:lang w:val="en-US"/>
        </w:rPr>
        <w:t>Challenges Facing Career Connectivity Platforms</w:t>
      </w:r>
    </w:p>
    <w:p w14:paraId="32EC1E79"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Technical Challenges</w:t>
      </w:r>
    </w:p>
    <w:p w14:paraId="2759C46D" w14:textId="77777777" w:rsidR="009D2C59" w:rsidRPr="0087020E" w:rsidRDefault="009D2C59" w:rsidP="0087020E">
      <w:pPr>
        <w:pStyle w:val="ListParagraph"/>
        <w:numPr>
          <w:ilvl w:val="0"/>
          <w:numId w:val="111"/>
        </w:numPr>
        <w:spacing w:line="276" w:lineRule="auto"/>
        <w:rPr>
          <w:rFonts w:ascii="Arial" w:hAnsi="Arial" w:cs="Arial"/>
          <w:szCs w:val="24"/>
          <w:lang w:val="en-US"/>
        </w:rPr>
      </w:pPr>
      <w:r w:rsidRPr="0087020E">
        <w:rPr>
          <w:rFonts w:ascii="Arial" w:hAnsi="Arial" w:cs="Arial"/>
          <w:b/>
          <w:bCs/>
          <w:szCs w:val="24"/>
          <w:lang w:val="en-US"/>
        </w:rPr>
        <w:t>Infrastructure Limitations:</w:t>
      </w:r>
      <w:r w:rsidRPr="0087020E">
        <w:rPr>
          <w:rFonts w:ascii="Arial" w:hAnsi="Arial" w:cs="Arial"/>
          <w:szCs w:val="24"/>
          <w:lang w:val="en-US"/>
        </w:rPr>
        <w:t> Unreliable internet connectivity, particularly in rural areas, limits platform accessibility. Power outages, expensive data, and limited device availability create additional barriers.</w:t>
      </w:r>
    </w:p>
    <w:p w14:paraId="39D1537A" w14:textId="77777777" w:rsidR="009D2C59" w:rsidRPr="0087020E" w:rsidRDefault="009D2C59" w:rsidP="0087020E">
      <w:pPr>
        <w:pStyle w:val="ListParagraph"/>
        <w:numPr>
          <w:ilvl w:val="0"/>
          <w:numId w:val="111"/>
        </w:numPr>
        <w:spacing w:line="276" w:lineRule="auto"/>
        <w:rPr>
          <w:rFonts w:ascii="Arial" w:hAnsi="Arial" w:cs="Arial"/>
          <w:szCs w:val="24"/>
          <w:lang w:val="en-US"/>
        </w:rPr>
      </w:pPr>
      <w:r w:rsidRPr="0087020E">
        <w:rPr>
          <w:rFonts w:ascii="Arial" w:hAnsi="Arial" w:cs="Arial"/>
          <w:b/>
          <w:bCs/>
          <w:szCs w:val="24"/>
          <w:lang w:val="en-US"/>
        </w:rPr>
        <w:t>Scalability Requirements:</w:t>
      </w:r>
      <w:r w:rsidRPr="0087020E">
        <w:rPr>
          <w:rFonts w:ascii="Arial" w:hAnsi="Arial" w:cs="Arial"/>
          <w:szCs w:val="24"/>
          <w:lang w:val="en-US"/>
        </w:rPr>
        <w:t> Platforms must scale to accommodate growing user bases while maintaining performance. Rapid growth can strain infrastructure and require significant investment.</w:t>
      </w:r>
    </w:p>
    <w:p w14:paraId="2E7C4CE8" w14:textId="77777777" w:rsidR="009D2C59" w:rsidRPr="0087020E" w:rsidRDefault="009D2C59" w:rsidP="0087020E">
      <w:pPr>
        <w:pStyle w:val="ListParagraph"/>
        <w:numPr>
          <w:ilvl w:val="0"/>
          <w:numId w:val="111"/>
        </w:numPr>
        <w:spacing w:line="276" w:lineRule="auto"/>
        <w:rPr>
          <w:rFonts w:ascii="Arial" w:hAnsi="Arial" w:cs="Arial"/>
          <w:szCs w:val="24"/>
          <w:lang w:val="en-US"/>
        </w:rPr>
      </w:pPr>
      <w:r w:rsidRPr="0087020E">
        <w:rPr>
          <w:rFonts w:ascii="Arial" w:hAnsi="Arial" w:cs="Arial"/>
          <w:b/>
          <w:bCs/>
          <w:szCs w:val="24"/>
          <w:lang w:val="en-US"/>
        </w:rPr>
        <w:t>Data Quality Issues:</w:t>
      </w:r>
      <w:r w:rsidRPr="0087020E">
        <w:rPr>
          <w:rFonts w:ascii="Arial" w:hAnsi="Arial" w:cs="Arial"/>
          <w:szCs w:val="24"/>
          <w:lang w:val="en-US"/>
        </w:rPr>
        <w:t> User-provided data may be incomplete, inaccurate, or outdated. Verifying information and maintaining data quality requires ongoing effort.</w:t>
      </w:r>
    </w:p>
    <w:p w14:paraId="719F3519" w14:textId="77777777" w:rsidR="009D2C59" w:rsidRPr="0087020E" w:rsidRDefault="009D2C59" w:rsidP="0087020E">
      <w:pPr>
        <w:pStyle w:val="ListParagraph"/>
        <w:numPr>
          <w:ilvl w:val="0"/>
          <w:numId w:val="111"/>
        </w:numPr>
        <w:spacing w:line="276" w:lineRule="auto"/>
        <w:rPr>
          <w:rFonts w:ascii="Arial" w:hAnsi="Arial" w:cs="Arial"/>
          <w:szCs w:val="24"/>
          <w:lang w:val="en-US"/>
        </w:rPr>
      </w:pPr>
      <w:r w:rsidRPr="0087020E">
        <w:rPr>
          <w:rFonts w:ascii="Arial" w:hAnsi="Arial" w:cs="Arial"/>
          <w:b/>
          <w:bCs/>
          <w:szCs w:val="24"/>
          <w:lang w:val="en-US"/>
        </w:rPr>
        <w:t>Integration Complexity:</w:t>
      </w:r>
      <w:r w:rsidRPr="0087020E">
        <w:rPr>
          <w:rFonts w:ascii="Arial" w:hAnsi="Arial" w:cs="Arial"/>
          <w:szCs w:val="24"/>
          <w:lang w:val="en-US"/>
        </w:rPr>
        <w:t> Connecting with institutional systems, learning platforms, payment gateways, and other external services requires significant development effort and ongoing maintenance.</w:t>
      </w:r>
    </w:p>
    <w:p w14:paraId="03C4F19A" w14:textId="77777777" w:rsidR="009D2C59" w:rsidRPr="0087020E" w:rsidRDefault="009D2C59" w:rsidP="0087020E">
      <w:pPr>
        <w:pStyle w:val="ListParagraph"/>
        <w:numPr>
          <w:ilvl w:val="0"/>
          <w:numId w:val="111"/>
        </w:numPr>
        <w:spacing w:line="276" w:lineRule="auto"/>
        <w:rPr>
          <w:rFonts w:ascii="Arial" w:hAnsi="Arial" w:cs="Arial"/>
          <w:szCs w:val="24"/>
          <w:lang w:val="en-US"/>
        </w:rPr>
      </w:pPr>
      <w:r w:rsidRPr="0087020E">
        <w:rPr>
          <w:rFonts w:ascii="Arial" w:hAnsi="Arial" w:cs="Arial"/>
          <w:b/>
          <w:bCs/>
          <w:szCs w:val="24"/>
          <w:lang w:val="en-US"/>
        </w:rPr>
        <w:lastRenderedPageBreak/>
        <w:t>Security Vulnerabilities:</w:t>
      </w:r>
      <w:r w:rsidRPr="0087020E">
        <w:rPr>
          <w:rFonts w:ascii="Arial" w:hAnsi="Arial" w:cs="Arial"/>
          <w:szCs w:val="24"/>
          <w:lang w:val="en-US"/>
        </w:rPr>
        <w:t> Platforms handling personal data and facilitating employment transactions are attractive targets for cybercriminals. Security must be continuously maintained and improved.</w:t>
      </w:r>
    </w:p>
    <w:p w14:paraId="35755B9D"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Operational Challenges</w:t>
      </w:r>
    </w:p>
    <w:p w14:paraId="7248787D" w14:textId="77777777" w:rsidR="009D2C59" w:rsidRPr="0087020E" w:rsidRDefault="009D2C59" w:rsidP="0087020E">
      <w:pPr>
        <w:pStyle w:val="ListParagraph"/>
        <w:numPr>
          <w:ilvl w:val="0"/>
          <w:numId w:val="112"/>
        </w:numPr>
        <w:spacing w:line="276" w:lineRule="auto"/>
        <w:rPr>
          <w:rFonts w:ascii="Arial" w:hAnsi="Arial" w:cs="Arial"/>
          <w:szCs w:val="24"/>
          <w:lang w:val="en-US"/>
        </w:rPr>
      </w:pPr>
      <w:r w:rsidRPr="0087020E">
        <w:rPr>
          <w:rFonts w:ascii="Arial" w:hAnsi="Arial" w:cs="Arial"/>
          <w:b/>
          <w:bCs/>
          <w:szCs w:val="24"/>
          <w:lang w:val="en-US"/>
        </w:rPr>
        <w:t>User Acquisition and Retention:</w:t>
      </w:r>
      <w:r w:rsidRPr="0087020E">
        <w:rPr>
          <w:rFonts w:ascii="Arial" w:hAnsi="Arial" w:cs="Arial"/>
          <w:szCs w:val="24"/>
          <w:lang w:val="en-US"/>
        </w:rPr>
        <w:t> Attracting both job seekers and employers creates a classic chicken-and-egg problem. Platforms need sufficient job listings to attract seekers and sufficient quality candidates to attract employers.</w:t>
      </w:r>
    </w:p>
    <w:p w14:paraId="6143472C" w14:textId="77777777" w:rsidR="009D2C59" w:rsidRPr="0087020E" w:rsidRDefault="009D2C59" w:rsidP="0087020E">
      <w:pPr>
        <w:pStyle w:val="ListParagraph"/>
        <w:numPr>
          <w:ilvl w:val="0"/>
          <w:numId w:val="112"/>
        </w:numPr>
        <w:spacing w:line="276" w:lineRule="auto"/>
        <w:rPr>
          <w:rFonts w:ascii="Arial" w:hAnsi="Arial" w:cs="Arial"/>
          <w:szCs w:val="24"/>
          <w:lang w:val="en-US"/>
        </w:rPr>
      </w:pPr>
      <w:r w:rsidRPr="0087020E">
        <w:rPr>
          <w:rFonts w:ascii="Arial" w:hAnsi="Arial" w:cs="Arial"/>
          <w:b/>
          <w:bCs/>
          <w:szCs w:val="24"/>
          <w:lang w:val="en-US"/>
        </w:rPr>
        <w:t>Trust and Safety:</w:t>
      </w:r>
      <w:r w:rsidRPr="0087020E">
        <w:rPr>
          <w:rFonts w:ascii="Arial" w:hAnsi="Arial" w:cs="Arial"/>
          <w:szCs w:val="24"/>
          <w:lang w:val="en-US"/>
        </w:rPr>
        <w:t> Fraudulent job postings, misrepresentation, and other bad actor activities can undermine trust. Verification mechanisms, moderation, and user reporting systems require ongoing investment.</w:t>
      </w:r>
    </w:p>
    <w:p w14:paraId="6D0E553F" w14:textId="77777777" w:rsidR="009D2C59" w:rsidRPr="0087020E" w:rsidRDefault="009D2C59" w:rsidP="0087020E">
      <w:pPr>
        <w:pStyle w:val="ListParagraph"/>
        <w:numPr>
          <w:ilvl w:val="0"/>
          <w:numId w:val="112"/>
        </w:numPr>
        <w:spacing w:line="276" w:lineRule="auto"/>
        <w:rPr>
          <w:rFonts w:ascii="Arial" w:hAnsi="Arial" w:cs="Arial"/>
          <w:szCs w:val="24"/>
          <w:lang w:val="en-US"/>
        </w:rPr>
      </w:pPr>
      <w:r w:rsidRPr="0087020E">
        <w:rPr>
          <w:rFonts w:ascii="Arial" w:hAnsi="Arial" w:cs="Arial"/>
          <w:b/>
          <w:bCs/>
          <w:szCs w:val="24"/>
          <w:lang w:val="en-US"/>
        </w:rPr>
        <w:t>Content Moderation:</w:t>
      </w:r>
      <w:r w:rsidRPr="0087020E">
        <w:rPr>
          <w:rFonts w:ascii="Arial" w:hAnsi="Arial" w:cs="Arial"/>
          <w:szCs w:val="24"/>
          <w:lang w:val="en-US"/>
        </w:rPr>
        <w:t> Job postings, user profiles, and communications must be moderated to ensure appropriateness and compliance with platform policies.</w:t>
      </w:r>
    </w:p>
    <w:p w14:paraId="59E9522A" w14:textId="77777777" w:rsidR="009D2C59" w:rsidRPr="0087020E" w:rsidRDefault="009D2C59" w:rsidP="0087020E">
      <w:pPr>
        <w:pStyle w:val="ListParagraph"/>
        <w:numPr>
          <w:ilvl w:val="0"/>
          <w:numId w:val="112"/>
        </w:numPr>
        <w:spacing w:line="276" w:lineRule="auto"/>
        <w:rPr>
          <w:rFonts w:ascii="Arial" w:hAnsi="Arial" w:cs="Arial"/>
          <w:szCs w:val="24"/>
          <w:lang w:val="en-US"/>
        </w:rPr>
      </w:pPr>
      <w:r w:rsidRPr="0087020E">
        <w:rPr>
          <w:rFonts w:ascii="Arial" w:hAnsi="Arial" w:cs="Arial"/>
          <w:b/>
          <w:bCs/>
          <w:szCs w:val="24"/>
          <w:lang w:val="en-US"/>
        </w:rPr>
        <w:t>Customer Support:</w:t>
      </w:r>
      <w:r w:rsidRPr="0087020E">
        <w:rPr>
          <w:rFonts w:ascii="Arial" w:hAnsi="Arial" w:cs="Arial"/>
          <w:szCs w:val="24"/>
          <w:lang w:val="en-US"/>
        </w:rPr>
        <w:t> Users need assistance with account issues, technical problems, and understanding platform features. Support requirements scale with user base.</w:t>
      </w:r>
    </w:p>
    <w:p w14:paraId="6701EDE5" w14:textId="77777777" w:rsidR="009D2C59" w:rsidRPr="0087020E" w:rsidRDefault="009D2C59" w:rsidP="0087020E">
      <w:pPr>
        <w:pStyle w:val="ListParagraph"/>
        <w:numPr>
          <w:ilvl w:val="0"/>
          <w:numId w:val="112"/>
        </w:numPr>
        <w:spacing w:line="276" w:lineRule="auto"/>
        <w:rPr>
          <w:rFonts w:ascii="Arial" w:hAnsi="Arial" w:cs="Arial"/>
          <w:szCs w:val="24"/>
          <w:lang w:val="en-US"/>
        </w:rPr>
      </w:pPr>
      <w:r w:rsidRPr="0087020E">
        <w:rPr>
          <w:rFonts w:ascii="Arial" w:hAnsi="Arial" w:cs="Arial"/>
          <w:b/>
          <w:bCs/>
          <w:szCs w:val="24"/>
          <w:lang w:val="en-US"/>
        </w:rPr>
        <w:t>Sustainable Business Model:</w:t>
      </w:r>
      <w:r w:rsidRPr="0087020E">
        <w:rPr>
          <w:rFonts w:ascii="Arial" w:hAnsi="Arial" w:cs="Arial"/>
          <w:szCs w:val="24"/>
          <w:lang w:val="en-US"/>
        </w:rPr>
        <w:t> Generating sufficient revenue to sustain operations while keeping services accessible to users who cannot pay requires careful balancing.</w:t>
      </w:r>
    </w:p>
    <w:p w14:paraId="501065D3"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Social and Cultural Challenges</w:t>
      </w:r>
    </w:p>
    <w:p w14:paraId="201F1E41" w14:textId="77777777" w:rsidR="009D2C59" w:rsidRPr="0087020E" w:rsidRDefault="009D2C59" w:rsidP="0087020E">
      <w:pPr>
        <w:pStyle w:val="ListParagraph"/>
        <w:numPr>
          <w:ilvl w:val="0"/>
          <w:numId w:val="113"/>
        </w:numPr>
        <w:spacing w:line="276" w:lineRule="auto"/>
        <w:rPr>
          <w:rFonts w:ascii="Arial" w:hAnsi="Arial" w:cs="Arial"/>
          <w:szCs w:val="24"/>
          <w:lang w:val="en-US"/>
        </w:rPr>
      </w:pPr>
      <w:r w:rsidRPr="0087020E">
        <w:rPr>
          <w:rFonts w:ascii="Arial" w:hAnsi="Arial" w:cs="Arial"/>
          <w:b/>
          <w:bCs/>
          <w:szCs w:val="24"/>
          <w:lang w:val="en-US"/>
        </w:rPr>
        <w:t>Digital Literacy:</w:t>
      </w:r>
      <w:r w:rsidRPr="0087020E">
        <w:rPr>
          <w:rFonts w:ascii="Arial" w:hAnsi="Arial" w:cs="Arial"/>
          <w:szCs w:val="24"/>
          <w:lang w:val="en-US"/>
        </w:rPr>
        <w:t> Users with limited digital literacy may struggle to use the platform effectively. Training, simplified interfaces, and support are necessary.</w:t>
      </w:r>
    </w:p>
    <w:p w14:paraId="64D86BD8" w14:textId="77777777" w:rsidR="009D2C59" w:rsidRPr="0087020E" w:rsidRDefault="009D2C59" w:rsidP="0087020E">
      <w:pPr>
        <w:pStyle w:val="ListParagraph"/>
        <w:numPr>
          <w:ilvl w:val="0"/>
          <w:numId w:val="113"/>
        </w:numPr>
        <w:spacing w:line="276" w:lineRule="auto"/>
        <w:rPr>
          <w:rFonts w:ascii="Arial" w:hAnsi="Arial" w:cs="Arial"/>
          <w:szCs w:val="24"/>
          <w:lang w:val="en-US"/>
        </w:rPr>
      </w:pPr>
      <w:r w:rsidRPr="0087020E">
        <w:rPr>
          <w:rFonts w:ascii="Arial" w:hAnsi="Arial" w:cs="Arial"/>
          <w:b/>
          <w:bCs/>
          <w:szCs w:val="24"/>
          <w:lang w:val="en-US"/>
        </w:rPr>
        <w:t>Language Barriers:</w:t>
      </w:r>
      <w:r w:rsidRPr="0087020E">
        <w:rPr>
          <w:rFonts w:ascii="Arial" w:hAnsi="Arial" w:cs="Arial"/>
          <w:szCs w:val="24"/>
          <w:lang w:val="en-US"/>
        </w:rPr>
        <w:t> Supporting multiple languages (English, Sesotho, and potentially others) requires translation, localization, and consideration of language preferences in matching.</w:t>
      </w:r>
    </w:p>
    <w:p w14:paraId="5DAE1B34" w14:textId="77777777" w:rsidR="009D2C59" w:rsidRPr="0087020E" w:rsidRDefault="009D2C59" w:rsidP="0087020E">
      <w:pPr>
        <w:pStyle w:val="ListParagraph"/>
        <w:numPr>
          <w:ilvl w:val="0"/>
          <w:numId w:val="113"/>
        </w:numPr>
        <w:spacing w:line="276" w:lineRule="auto"/>
        <w:rPr>
          <w:rFonts w:ascii="Arial" w:hAnsi="Arial" w:cs="Arial"/>
          <w:szCs w:val="24"/>
          <w:lang w:val="en-US"/>
        </w:rPr>
      </w:pPr>
      <w:r w:rsidRPr="0087020E">
        <w:rPr>
          <w:rFonts w:ascii="Arial" w:hAnsi="Arial" w:cs="Arial"/>
          <w:b/>
          <w:bCs/>
          <w:szCs w:val="24"/>
          <w:lang w:val="en-US"/>
        </w:rPr>
        <w:t>Gender Barriers:</w:t>
      </w:r>
      <w:r w:rsidRPr="0087020E">
        <w:rPr>
          <w:rFonts w:ascii="Arial" w:hAnsi="Arial" w:cs="Arial"/>
          <w:szCs w:val="24"/>
          <w:lang w:val="en-US"/>
        </w:rPr>
        <w:t> Women may face additional barriers including limited access to devices, social norms around work, and safety concerns. Platforms must be designed to address these challenges.</w:t>
      </w:r>
    </w:p>
    <w:p w14:paraId="7B567CA5" w14:textId="77777777" w:rsidR="009D2C59" w:rsidRPr="0087020E" w:rsidRDefault="009D2C59" w:rsidP="0087020E">
      <w:pPr>
        <w:pStyle w:val="ListParagraph"/>
        <w:numPr>
          <w:ilvl w:val="0"/>
          <w:numId w:val="113"/>
        </w:numPr>
        <w:spacing w:line="276" w:lineRule="auto"/>
        <w:rPr>
          <w:rFonts w:ascii="Arial" w:hAnsi="Arial" w:cs="Arial"/>
          <w:szCs w:val="24"/>
          <w:lang w:val="en-US"/>
        </w:rPr>
      </w:pPr>
      <w:r w:rsidRPr="0087020E">
        <w:rPr>
          <w:rFonts w:ascii="Arial" w:hAnsi="Arial" w:cs="Arial"/>
          <w:b/>
          <w:bCs/>
          <w:szCs w:val="24"/>
          <w:lang w:val="en-US"/>
        </w:rPr>
        <w:t>Trust in Digital Systems:</w:t>
      </w:r>
      <w:r w:rsidRPr="0087020E">
        <w:rPr>
          <w:rFonts w:ascii="Arial" w:hAnsi="Arial" w:cs="Arial"/>
          <w:szCs w:val="24"/>
          <w:lang w:val="en-US"/>
        </w:rPr>
        <w:t> Users accustomed to traditional job search methods may be skeptical of digital platforms. Building trust requires transparency, reliability, and demonstrated success.</w:t>
      </w:r>
    </w:p>
    <w:p w14:paraId="3FF8AF37" w14:textId="77777777" w:rsidR="009D2C59" w:rsidRPr="0087020E" w:rsidRDefault="009D2C59" w:rsidP="0087020E">
      <w:pPr>
        <w:pStyle w:val="ListParagraph"/>
        <w:numPr>
          <w:ilvl w:val="0"/>
          <w:numId w:val="113"/>
        </w:numPr>
        <w:spacing w:line="276" w:lineRule="auto"/>
        <w:rPr>
          <w:rFonts w:ascii="Arial" w:hAnsi="Arial" w:cs="Arial"/>
          <w:szCs w:val="24"/>
          <w:lang w:val="en-US"/>
        </w:rPr>
      </w:pPr>
      <w:r w:rsidRPr="0087020E">
        <w:rPr>
          <w:rFonts w:ascii="Arial" w:hAnsi="Arial" w:cs="Arial"/>
          <w:b/>
          <w:bCs/>
          <w:szCs w:val="24"/>
          <w:lang w:val="en-US"/>
        </w:rPr>
        <w:t>Cultural Norms:</w:t>
      </w:r>
      <w:r w:rsidRPr="0087020E">
        <w:rPr>
          <w:rFonts w:ascii="Arial" w:hAnsi="Arial" w:cs="Arial"/>
          <w:szCs w:val="24"/>
          <w:lang w:val="en-US"/>
        </w:rPr>
        <w:t> Expectations around communication, hierarchy, and relationships may differ from those embedded in platforms designed for other contexts. Localization must extend beyond language to cultural norms.</w:t>
      </w:r>
    </w:p>
    <w:p w14:paraId="4266B2C3"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Regulatory Challenges</w:t>
      </w:r>
    </w:p>
    <w:p w14:paraId="78E4BE40" w14:textId="77777777" w:rsidR="009D2C59" w:rsidRPr="0087020E" w:rsidRDefault="009D2C59" w:rsidP="0087020E">
      <w:pPr>
        <w:pStyle w:val="ListParagraph"/>
        <w:numPr>
          <w:ilvl w:val="0"/>
          <w:numId w:val="114"/>
        </w:numPr>
        <w:spacing w:line="276" w:lineRule="auto"/>
        <w:rPr>
          <w:rFonts w:ascii="Arial" w:hAnsi="Arial" w:cs="Arial"/>
          <w:szCs w:val="24"/>
          <w:lang w:val="en-US"/>
        </w:rPr>
      </w:pPr>
      <w:r w:rsidRPr="0087020E">
        <w:rPr>
          <w:rFonts w:ascii="Arial" w:hAnsi="Arial" w:cs="Arial"/>
          <w:b/>
          <w:bCs/>
          <w:szCs w:val="24"/>
          <w:lang w:val="en-US"/>
        </w:rPr>
        <w:t>Data Protection Compliance:</w:t>
      </w:r>
      <w:r w:rsidRPr="0087020E">
        <w:rPr>
          <w:rFonts w:ascii="Arial" w:hAnsi="Arial" w:cs="Arial"/>
          <w:szCs w:val="24"/>
          <w:lang w:val="en-US"/>
        </w:rPr>
        <w:t> Evolving data protection regulations require ongoing attention to privacy practices, consent mechanisms, and data security.</w:t>
      </w:r>
    </w:p>
    <w:p w14:paraId="7A638E2A" w14:textId="77777777" w:rsidR="009D2C59" w:rsidRPr="0087020E" w:rsidRDefault="009D2C59" w:rsidP="0087020E">
      <w:pPr>
        <w:pStyle w:val="ListParagraph"/>
        <w:numPr>
          <w:ilvl w:val="0"/>
          <w:numId w:val="114"/>
        </w:numPr>
        <w:spacing w:line="276" w:lineRule="auto"/>
        <w:rPr>
          <w:rFonts w:ascii="Arial" w:hAnsi="Arial" w:cs="Arial"/>
          <w:szCs w:val="24"/>
          <w:lang w:val="en-US"/>
        </w:rPr>
      </w:pPr>
      <w:proofErr w:type="spellStart"/>
      <w:r w:rsidRPr="0087020E">
        <w:rPr>
          <w:rFonts w:ascii="Arial" w:hAnsi="Arial" w:cs="Arial"/>
          <w:b/>
          <w:bCs/>
          <w:szCs w:val="24"/>
          <w:lang w:val="en-US"/>
        </w:rPr>
        <w:lastRenderedPageBreak/>
        <w:t>Labour</w:t>
      </w:r>
      <w:proofErr w:type="spellEnd"/>
      <w:r w:rsidRPr="0087020E">
        <w:rPr>
          <w:rFonts w:ascii="Arial" w:hAnsi="Arial" w:cs="Arial"/>
          <w:b/>
          <w:bCs/>
          <w:szCs w:val="24"/>
          <w:lang w:val="en-US"/>
        </w:rPr>
        <w:t xml:space="preserve"> Law Compliance:</w:t>
      </w:r>
      <w:r w:rsidRPr="0087020E">
        <w:rPr>
          <w:rFonts w:ascii="Arial" w:hAnsi="Arial" w:cs="Arial"/>
          <w:szCs w:val="24"/>
          <w:lang w:val="en-US"/>
        </w:rPr>
        <w:t xml:space="preserve"> Job postings and employment arrangements must comply with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laws, which may vary by jurisdiction and change over time.</w:t>
      </w:r>
    </w:p>
    <w:p w14:paraId="5851D745" w14:textId="77777777" w:rsidR="009D2C59" w:rsidRPr="0087020E" w:rsidRDefault="009D2C59" w:rsidP="0087020E">
      <w:pPr>
        <w:pStyle w:val="ListParagraph"/>
        <w:numPr>
          <w:ilvl w:val="0"/>
          <w:numId w:val="114"/>
        </w:numPr>
        <w:spacing w:line="276" w:lineRule="auto"/>
        <w:rPr>
          <w:rFonts w:ascii="Arial" w:hAnsi="Arial" w:cs="Arial"/>
          <w:szCs w:val="24"/>
          <w:lang w:val="en-US"/>
        </w:rPr>
      </w:pPr>
      <w:r w:rsidRPr="0087020E">
        <w:rPr>
          <w:rFonts w:ascii="Arial" w:hAnsi="Arial" w:cs="Arial"/>
          <w:b/>
          <w:bCs/>
          <w:szCs w:val="24"/>
          <w:lang w:val="en-US"/>
        </w:rPr>
        <w:t>Cross-Border Data Flows:</w:t>
      </w:r>
      <w:r w:rsidRPr="0087020E">
        <w:rPr>
          <w:rFonts w:ascii="Arial" w:hAnsi="Arial" w:cs="Arial"/>
          <w:szCs w:val="24"/>
          <w:lang w:val="en-US"/>
        </w:rPr>
        <w:t> If data crosses international boundaries, additional regulations may apply. This is relevant for platforms with regional or global aspirations.</w:t>
      </w:r>
    </w:p>
    <w:p w14:paraId="56BC4F34" w14:textId="77777777" w:rsidR="009D2C59" w:rsidRPr="0087020E" w:rsidRDefault="009D2C59" w:rsidP="0087020E">
      <w:pPr>
        <w:pStyle w:val="ListParagraph"/>
        <w:numPr>
          <w:ilvl w:val="0"/>
          <w:numId w:val="114"/>
        </w:numPr>
        <w:spacing w:line="276" w:lineRule="auto"/>
        <w:rPr>
          <w:rFonts w:ascii="Arial" w:hAnsi="Arial" w:cs="Arial"/>
          <w:szCs w:val="24"/>
          <w:lang w:val="en-US"/>
        </w:rPr>
      </w:pPr>
      <w:r w:rsidRPr="0087020E">
        <w:rPr>
          <w:rFonts w:ascii="Arial" w:hAnsi="Arial" w:cs="Arial"/>
          <w:b/>
          <w:bCs/>
          <w:szCs w:val="24"/>
          <w:lang w:val="en-US"/>
        </w:rPr>
        <w:t>Platform Liability:</w:t>
      </w:r>
      <w:r w:rsidRPr="0087020E">
        <w:rPr>
          <w:rFonts w:ascii="Arial" w:hAnsi="Arial" w:cs="Arial"/>
          <w:szCs w:val="24"/>
          <w:lang w:val="en-US"/>
        </w:rPr>
        <w:t> Questions about platform liability for fraudulent postings, illegal content, or other issues create legal exposure that must be managed.</w:t>
      </w:r>
    </w:p>
    <w:p w14:paraId="11374F44" w14:textId="77777777" w:rsidR="009D2C59" w:rsidRPr="0087020E" w:rsidRDefault="009D2C59" w:rsidP="0087020E">
      <w:pPr>
        <w:pStyle w:val="ListParagraph"/>
        <w:numPr>
          <w:ilvl w:val="0"/>
          <w:numId w:val="114"/>
        </w:numPr>
        <w:spacing w:line="276" w:lineRule="auto"/>
        <w:rPr>
          <w:rFonts w:ascii="Arial" w:hAnsi="Arial" w:cs="Arial"/>
          <w:szCs w:val="24"/>
          <w:lang w:val="en-US"/>
        </w:rPr>
      </w:pPr>
      <w:r w:rsidRPr="0087020E">
        <w:rPr>
          <w:rFonts w:ascii="Arial" w:hAnsi="Arial" w:cs="Arial"/>
          <w:b/>
          <w:bCs/>
          <w:szCs w:val="24"/>
          <w:lang w:val="en-US"/>
        </w:rPr>
        <w:t>Regulatory Uncertainty:</w:t>
      </w:r>
      <w:r w:rsidRPr="0087020E">
        <w:rPr>
          <w:rFonts w:ascii="Arial" w:hAnsi="Arial" w:cs="Arial"/>
          <w:szCs w:val="24"/>
          <w:lang w:val="en-US"/>
        </w:rPr>
        <w:t> Evolving regulatory landscapes create uncertainty and require adaptability.</w:t>
      </w:r>
    </w:p>
    <w:p w14:paraId="11E8A139" w14:textId="73A06B7F" w:rsidR="009D2C59" w:rsidRPr="0087020E" w:rsidRDefault="00D70D43" w:rsidP="0087020E">
      <w:pPr>
        <w:pStyle w:val="Heading3"/>
        <w:spacing w:line="276" w:lineRule="auto"/>
        <w:rPr>
          <w:rFonts w:ascii="Arial" w:hAnsi="Arial" w:cs="Arial"/>
          <w:lang w:val="en-US"/>
        </w:rPr>
      </w:pPr>
      <w:r w:rsidRPr="0087020E">
        <w:rPr>
          <w:rFonts w:ascii="Arial" w:hAnsi="Arial" w:cs="Arial"/>
          <w:lang w:val="en-US"/>
        </w:rPr>
        <w:t xml:space="preserve">12.1.6 </w:t>
      </w:r>
      <w:r w:rsidR="009D2C59" w:rsidRPr="0087020E">
        <w:rPr>
          <w:rFonts w:ascii="Arial" w:hAnsi="Arial" w:cs="Arial"/>
          <w:lang w:val="en-US"/>
        </w:rPr>
        <w:t>Areas in Which Similar Platforms Are Being Used</w:t>
      </w:r>
    </w:p>
    <w:p w14:paraId="247DC00E"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 xml:space="preserve">Case Study: </w:t>
      </w:r>
      <w:proofErr w:type="spellStart"/>
      <w:r w:rsidRPr="0087020E">
        <w:rPr>
          <w:rFonts w:ascii="Arial" w:hAnsi="Arial" w:cs="Arial"/>
          <w:b/>
          <w:bCs/>
          <w:sz w:val="24"/>
          <w:szCs w:val="24"/>
          <w:lang w:val="en-US"/>
        </w:rPr>
        <w:t>Jobberman</w:t>
      </w:r>
      <w:proofErr w:type="spellEnd"/>
      <w:r w:rsidRPr="0087020E">
        <w:rPr>
          <w:rFonts w:ascii="Arial" w:hAnsi="Arial" w:cs="Arial"/>
          <w:b/>
          <w:bCs/>
          <w:sz w:val="24"/>
          <w:szCs w:val="24"/>
          <w:lang w:val="en-US"/>
        </w:rPr>
        <w:t xml:space="preserve"> Nigeria</w:t>
      </w:r>
    </w:p>
    <w:p w14:paraId="073DA358"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Overview:</w:t>
      </w:r>
      <w:r w:rsidRPr="0087020E">
        <w:rPr>
          <w:rFonts w:ascii="Arial" w:hAnsi="Arial" w:cs="Arial"/>
          <w:sz w:val="24"/>
          <w:szCs w:val="24"/>
          <w:lang w:val="en-US"/>
        </w:rPr>
        <w:t> </w:t>
      </w:r>
      <w:proofErr w:type="spellStart"/>
      <w:r w:rsidRPr="0087020E">
        <w:rPr>
          <w:rFonts w:ascii="Arial" w:hAnsi="Arial" w:cs="Arial"/>
          <w:sz w:val="24"/>
          <w:szCs w:val="24"/>
          <w:lang w:val="en-US"/>
        </w:rPr>
        <w:t>Jobberman</w:t>
      </w:r>
      <w:proofErr w:type="spellEnd"/>
      <w:r w:rsidRPr="0087020E">
        <w:rPr>
          <w:rFonts w:ascii="Arial" w:hAnsi="Arial" w:cs="Arial"/>
          <w:sz w:val="24"/>
          <w:szCs w:val="24"/>
          <w:lang w:val="en-US"/>
        </w:rPr>
        <w:t xml:space="preserve"> Nigeria, founded in 2009, has become one of West Africa's largest job platforms with over 2 million registered users and 15,000+ employer clients. The platform was acquired by Ringier Africa in 2013, providing resources for expansion and enhancement.</w:t>
      </w:r>
    </w:p>
    <w:p w14:paraId="62B01AAB"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Key Features:</w:t>
      </w:r>
    </w:p>
    <w:p w14:paraId="18FBF8B3" w14:textId="77777777" w:rsidR="009D2C59" w:rsidRPr="0087020E" w:rsidRDefault="009D2C59" w:rsidP="0087020E">
      <w:pPr>
        <w:numPr>
          <w:ilvl w:val="0"/>
          <w:numId w:val="75"/>
        </w:numPr>
        <w:spacing w:line="276" w:lineRule="auto"/>
        <w:rPr>
          <w:rFonts w:ascii="Arial" w:hAnsi="Arial" w:cs="Arial"/>
          <w:sz w:val="24"/>
          <w:szCs w:val="24"/>
          <w:lang w:val="en-US"/>
        </w:rPr>
      </w:pPr>
      <w:r w:rsidRPr="0087020E">
        <w:rPr>
          <w:rFonts w:ascii="Arial" w:hAnsi="Arial" w:cs="Arial"/>
          <w:sz w:val="24"/>
          <w:szCs w:val="24"/>
          <w:lang w:val="en-US"/>
        </w:rPr>
        <w:t>Job listings across all sectors and experience levels</w:t>
      </w:r>
    </w:p>
    <w:p w14:paraId="1580B80E" w14:textId="77777777" w:rsidR="009D2C59" w:rsidRPr="0087020E" w:rsidRDefault="009D2C59" w:rsidP="0087020E">
      <w:pPr>
        <w:numPr>
          <w:ilvl w:val="0"/>
          <w:numId w:val="75"/>
        </w:numPr>
        <w:spacing w:line="276" w:lineRule="auto"/>
        <w:rPr>
          <w:rFonts w:ascii="Arial" w:hAnsi="Arial" w:cs="Arial"/>
          <w:sz w:val="24"/>
          <w:szCs w:val="24"/>
          <w:lang w:val="en-US"/>
        </w:rPr>
      </w:pPr>
      <w:r w:rsidRPr="0087020E">
        <w:rPr>
          <w:rFonts w:ascii="Arial" w:hAnsi="Arial" w:cs="Arial"/>
          <w:sz w:val="24"/>
          <w:szCs w:val="24"/>
          <w:lang w:val="en-US"/>
        </w:rPr>
        <w:t>CV writing and optimization services</w:t>
      </w:r>
    </w:p>
    <w:p w14:paraId="0621C070" w14:textId="77777777" w:rsidR="009D2C59" w:rsidRPr="0087020E" w:rsidRDefault="009D2C59" w:rsidP="0087020E">
      <w:pPr>
        <w:numPr>
          <w:ilvl w:val="0"/>
          <w:numId w:val="75"/>
        </w:numPr>
        <w:spacing w:line="276" w:lineRule="auto"/>
        <w:rPr>
          <w:rFonts w:ascii="Arial" w:hAnsi="Arial" w:cs="Arial"/>
          <w:sz w:val="24"/>
          <w:szCs w:val="24"/>
          <w:lang w:val="en-US"/>
        </w:rPr>
      </w:pPr>
      <w:r w:rsidRPr="0087020E">
        <w:rPr>
          <w:rFonts w:ascii="Arial" w:hAnsi="Arial" w:cs="Arial"/>
          <w:sz w:val="24"/>
          <w:szCs w:val="24"/>
          <w:lang w:val="en-US"/>
        </w:rPr>
        <w:t>Soft skills training program (reaching 200,000+ young Nigerians)</w:t>
      </w:r>
    </w:p>
    <w:p w14:paraId="57E049E0" w14:textId="77777777" w:rsidR="009D2C59" w:rsidRPr="0087020E" w:rsidRDefault="009D2C59" w:rsidP="0087020E">
      <w:pPr>
        <w:numPr>
          <w:ilvl w:val="0"/>
          <w:numId w:val="75"/>
        </w:numPr>
        <w:spacing w:line="276" w:lineRule="auto"/>
        <w:rPr>
          <w:rFonts w:ascii="Arial" w:hAnsi="Arial" w:cs="Arial"/>
          <w:sz w:val="24"/>
          <w:szCs w:val="24"/>
          <w:lang w:val="en-US"/>
        </w:rPr>
      </w:pPr>
      <w:r w:rsidRPr="0087020E">
        <w:rPr>
          <w:rFonts w:ascii="Arial" w:hAnsi="Arial" w:cs="Arial"/>
          <w:sz w:val="24"/>
          <w:szCs w:val="24"/>
          <w:lang w:val="en-US"/>
        </w:rPr>
        <w:t>Employer branding and recruitment solutions</w:t>
      </w:r>
    </w:p>
    <w:p w14:paraId="527EF143" w14:textId="77777777" w:rsidR="009D2C59" w:rsidRPr="0087020E" w:rsidRDefault="009D2C59" w:rsidP="0087020E">
      <w:pPr>
        <w:numPr>
          <w:ilvl w:val="0"/>
          <w:numId w:val="75"/>
        </w:numPr>
        <w:spacing w:line="276" w:lineRule="auto"/>
        <w:rPr>
          <w:rFonts w:ascii="Arial" w:hAnsi="Arial" w:cs="Arial"/>
          <w:sz w:val="24"/>
          <w:szCs w:val="24"/>
          <w:lang w:val="en-US"/>
        </w:rPr>
      </w:pPr>
      <w:r w:rsidRPr="0087020E">
        <w:rPr>
          <w:rFonts w:ascii="Arial" w:hAnsi="Arial" w:cs="Arial"/>
          <w:sz w:val="24"/>
          <w:szCs w:val="24"/>
          <w:lang w:val="en-US"/>
        </w:rPr>
        <w:t>Career resources and advice</w:t>
      </w:r>
    </w:p>
    <w:p w14:paraId="6AFA7DD7"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Success Factors:</w:t>
      </w:r>
    </w:p>
    <w:p w14:paraId="26BA8D87" w14:textId="77777777" w:rsidR="009D2C59" w:rsidRPr="0087020E" w:rsidRDefault="009D2C59" w:rsidP="0087020E">
      <w:pPr>
        <w:numPr>
          <w:ilvl w:val="0"/>
          <w:numId w:val="76"/>
        </w:numPr>
        <w:spacing w:line="276" w:lineRule="auto"/>
        <w:rPr>
          <w:rFonts w:ascii="Arial" w:hAnsi="Arial" w:cs="Arial"/>
          <w:sz w:val="24"/>
          <w:szCs w:val="24"/>
          <w:lang w:val="en-US"/>
        </w:rPr>
      </w:pPr>
      <w:r w:rsidRPr="0087020E">
        <w:rPr>
          <w:rFonts w:ascii="Arial" w:hAnsi="Arial" w:cs="Arial"/>
          <w:sz w:val="24"/>
          <w:szCs w:val="24"/>
          <w:lang w:val="en-US"/>
        </w:rPr>
        <w:t>Strong brand recognition and trust built over years of operation</w:t>
      </w:r>
    </w:p>
    <w:p w14:paraId="5DD44796" w14:textId="77777777" w:rsidR="009D2C59" w:rsidRPr="0087020E" w:rsidRDefault="009D2C59" w:rsidP="0087020E">
      <w:pPr>
        <w:numPr>
          <w:ilvl w:val="0"/>
          <w:numId w:val="76"/>
        </w:numPr>
        <w:spacing w:line="276" w:lineRule="auto"/>
        <w:rPr>
          <w:rFonts w:ascii="Arial" w:hAnsi="Arial" w:cs="Arial"/>
          <w:sz w:val="24"/>
          <w:szCs w:val="24"/>
          <w:lang w:val="en-US"/>
        </w:rPr>
      </w:pPr>
      <w:r w:rsidRPr="0087020E">
        <w:rPr>
          <w:rFonts w:ascii="Arial" w:hAnsi="Arial" w:cs="Arial"/>
          <w:sz w:val="24"/>
          <w:szCs w:val="24"/>
          <w:lang w:val="en-US"/>
        </w:rPr>
        <w:t>Partnerships with major employers across sectors</w:t>
      </w:r>
    </w:p>
    <w:p w14:paraId="33CB33A3" w14:textId="77777777" w:rsidR="009D2C59" w:rsidRPr="0087020E" w:rsidRDefault="009D2C59" w:rsidP="0087020E">
      <w:pPr>
        <w:numPr>
          <w:ilvl w:val="0"/>
          <w:numId w:val="76"/>
        </w:numPr>
        <w:spacing w:line="276" w:lineRule="auto"/>
        <w:rPr>
          <w:rFonts w:ascii="Arial" w:hAnsi="Arial" w:cs="Arial"/>
          <w:sz w:val="24"/>
          <w:szCs w:val="24"/>
          <w:lang w:val="en-US"/>
        </w:rPr>
      </w:pPr>
      <w:r w:rsidRPr="0087020E">
        <w:rPr>
          <w:rFonts w:ascii="Arial" w:hAnsi="Arial" w:cs="Arial"/>
          <w:sz w:val="24"/>
          <w:szCs w:val="24"/>
          <w:lang w:val="en-US"/>
        </w:rPr>
        <w:t>Integration of skills training addressing the gap between education and employment</w:t>
      </w:r>
    </w:p>
    <w:p w14:paraId="1588CE82" w14:textId="77777777" w:rsidR="009D2C59" w:rsidRPr="0087020E" w:rsidRDefault="009D2C59" w:rsidP="0087020E">
      <w:pPr>
        <w:numPr>
          <w:ilvl w:val="0"/>
          <w:numId w:val="76"/>
        </w:numPr>
        <w:spacing w:line="276" w:lineRule="auto"/>
        <w:rPr>
          <w:rFonts w:ascii="Arial" w:hAnsi="Arial" w:cs="Arial"/>
          <w:sz w:val="24"/>
          <w:szCs w:val="24"/>
          <w:lang w:val="en-US"/>
        </w:rPr>
      </w:pPr>
      <w:r w:rsidRPr="0087020E">
        <w:rPr>
          <w:rFonts w:ascii="Arial" w:hAnsi="Arial" w:cs="Arial"/>
          <w:sz w:val="24"/>
          <w:szCs w:val="24"/>
          <w:lang w:val="en-US"/>
        </w:rPr>
        <w:t>Mobile-friendly platform accessible on various devices</w:t>
      </w:r>
    </w:p>
    <w:p w14:paraId="3C66FFFB" w14:textId="77777777" w:rsidR="009D2C59" w:rsidRPr="0087020E" w:rsidRDefault="009D2C59" w:rsidP="0087020E">
      <w:pPr>
        <w:numPr>
          <w:ilvl w:val="0"/>
          <w:numId w:val="76"/>
        </w:numPr>
        <w:spacing w:line="276" w:lineRule="auto"/>
        <w:rPr>
          <w:rFonts w:ascii="Arial" w:hAnsi="Arial" w:cs="Arial"/>
          <w:sz w:val="24"/>
          <w:szCs w:val="24"/>
          <w:lang w:val="en-US"/>
        </w:rPr>
      </w:pPr>
      <w:r w:rsidRPr="0087020E">
        <w:rPr>
          <w:rFonts w:ascii="Arial" w:hAnsi="Arial" w:cs="Arial"/>
          <w:sz w:val="24"/>
          <w:szCs w:val="24"/>
          <w:lang w:val="en-US"/>
        </w:rPr>
        <w:t>Multiple revenue streams including employer subscriptions, training fees, and advertising</w:t>
      </w:r>
    </w:p>
    <w:p w14:paraId="56772735"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Impact:</w:t>
      </w:r>
      <w:r w:rsidRPr="0087020E">
        <w:rPr>
          <w:rFonts w:ascii="Arial" w:hAnsi="Arial" w:cs="Arial"/>
          <w:sz w:val="24"/>
          <w:szCs w:val="24"/>
          <w:lang w:val="en-US"/>
        </w:rPr>
        <w:t> </w:t>
      </w:r>
      <w:proofErr w:type="spellStart"/>
      <w:r w:rsidRPr="0087020E">
        <w:rPr>
          <w:rFonts w:ascii="Arial" w:hAnsi="Arial" w:cs="Arial"/>
          <w:sz w:val="24"/>
          <w:szCs w:val="24"/>
          <w:lang w:val="en-US"/>
        </w:rPr>
        <w:t>Jobberman's</w:t>
      </w:r>
      <w:proofErr w:type="spellEnd"/>
      <w:r w:rsidRPr="0087020E">
        <w:rPr>
          <w:rFonts w:ascii="Arial" w:hAnsi="Arial" w:cs="Arial"/>
          <w:sz w:val="24"/>
          <w:szCs w:val="24"/>
          <w:lang w:val="en-US"/>
        </w:rPr>
        <w:t xml:space="preserve"> soft skills training program has demonstrated significant impact, with participants reporting improved employment outcomes. The platform has become </w:t>
      </w:r>
      <w:r w:rsidRPr="0087020E">
        <w:rPr>
          <w:rFonts w:ascii="Arial" w:hAnsi="Arial" w:cs="Arial"/>
          <w:sz w:val="24"/>
          <w:szCs w:val="24"/>
          <w:lang w:val="en-US"/>
        </w:rPr>
        <w:lastRenderedPageBreak/>
        <w:t>an essential part of Nigeria's recruitment infrastructure, particularly for formal sector positions.</w:t>
      </w:r>
    </w:p>
    <w:p w14:paraId="34281317"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Lessons for Career Connect Lesotho:</w:t>
      </w:r>
    </w:p>
    <w:p w14:paraId="00713658" w14:textId="77777777" w:rsidR="009D2C59" w:rsidRPr="0087020E" w:rsidRDefault="009D2C59" w:rsidP="0087020E">
      <w:pPr>
        <w:numPr>
          <w:ilvl w:val="0"/>
          <w:numId w:val="77"/>
        </w:numPr>
        <w:spacing w:line="276" w:lineRule="auto"/>
        <w:rPr>
          <w:rFonts w:ascii="Arial" w:hAnsi="Arial" w:cs="Arial"/>
          <w:sz w:val="24"/>
          <w:szCs w:val="24"/>
          <w:lang w:val="en-US"/>
        </w:rPr>
      </w:pPr>
      <w:r w:rsidRPr="0087020E">
        <w:rPr>
          <w:rFonts w:ascii="Arial" w:hAnsi="Arial" w:cs="Arial"/>
          <w:sz w:val="24"/>
          <w:szCs w:val="24"/>
          <w:lang w:val="en-US"/>
        </w:rPr>
        <w:t>Integrating skills development with job matching creates additional value</w:t>
      </w:r>
    </w:p>
    <w:p w14:paraId="123E9168" w14:textId="77777777" w:rsidR="009D2C59" w:rsidRPr="0087020E" w:rsidRDefault="009D2C59" w:rsidP="0087020E">
      <w:pPr>
        <w:numPr>
          <w:ilvl w:val="0"/>
          <w:numId w:val="77"/>
        </w:numPr>
        <w:spacing w:line="276" w:lineRule="auto"/>
        <w:rPr>
          <w:rFonts w:ascii="Arial" w:hAnsi="Arial" w:cs="Arial"/>
          <w:sz w:val="24"/>
          <w:szCs w:val="24"/>
          <w:lang w:val="en-US"/>
        </w:rPr>
      </w:pPr>
      <w:r w:rsidRPr="0087020E">
        <w:rPr>
          <w:rFonts w:ascii="Arial" w:hAnsi="Arial" w:cs="Arial"/>
          <w:sz w:val="24"/>
          <w:szCs w:val="24"/>
          <w:lang w:val="en-US"/>
        </w:rPr>
        <w:t>Building trust requires consistent, reliable operation over time</w:t>
      </w:r>
    </w:p>
    <w:p w14:paraId="055D088B" w14:textId="77777777" w:rsidR="009D2C59" w:rsidRPr="0087020E" w:rsidRDefault="009D2C59" w:rsidP="0087020E">
      <w:pPr>
        <w:numPr>
          <w:ilvl w:val="0"/>
          <w:numId w:val="77"/>
        </w:numPr>
        <w:spacing w:line="276" w:lineRule="auto"/>
        <w:rPr>
          <w:rFonts w:ascii="Arial" w:hAnsi="Arial" w:cs="Arial"/>
          <w:sz w:val="24"/>
          <w:szCs w:val="24"/>
          <w:lang w:val="en-US"/>
        </w:rPr>
      </w:pPr>
      <w:r w:rsidRPr="0087020E">
        <w:rPr>
          <w:rFonts w:ascii="Arial" w:hAnsi="Arial" w:cs="Arial"/>
          <w:sz w:val="24"/>
          <w:szCs w:val="24"/>
          <w:lang w:val="en-US"/>
        </w:rPr>
        <w:t>Multiple stakeholder engagement (employers, job seekers, government) is essential</w:t>
      </w:r>
    </w:p>
    <w:p w14:paraId="5D1D7F98" w14:textId="77777777" w:rsidR="009D2C59" w:rsidRPr="0087020E" w:rsidRDefault="009D2C59" w:rsidP="0087020E">
      <w:pPr>
        <w:numPr>
          <w:ilvl w:val="0"/>
          <w:numId w:val="77"/>
        </w:numPr>
        <w:spacing w:line="276" w:lineRule="auto"/>
        <w:rPr>
          <w:rFonts w:ascii="Arial" w:hAnsi="Arial" w:cs="Arial"/>
          <w:sz w:val="24"/>
          <w:szCs w:val="24"/>
          <w:lang w:val="en-US"/>
        </w:rPr>
      </w:pPr>
      <w:r w:rsidRPr="0087020E">
        <w:rPr>
          <w:rFonts w:ascii="Arial" w:hAnsi="Arial" w:cs="Arial"/>
          <w:sz w:val="24"/>
          <w:szCs w:val="24"/>
          <w:lang w:val="en-US"/>
        </w:rPr>
        <w:t>Localization and understanding of local context drive relevance</w:t>
      </w:r>
    </w:p>
    <w:p w14:paraId="0B425F82" w14:textId="77777777" w:rsidR="00D70D43" w:rsidRPr="0087020E" w:rsidRDefault="00D70D43" w:rsidP="0087020E">
      <w:pPr>
        <w:spacing w:line="276" w:lineRule="auto"/>
        <w:rPr>
          <w:rFonts w:ascii="Arial" w:hAnsi="Arial" w:cs="Arial"/>
          <w:b/>
          <w:bCs/>
          <w:sz w:val="24"/>
          <w:szCs w:val="24"/>
          <w:lang w:val="en-US"/>
        </w:rPr>
      </w:pPr>
    </w:p>
    <w:p w14:paraId="4FB4CA2A" w14:textId="67FA6004"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 xml:space="preserve">Case Study: </w:t>
      </w:r>
      <w:proofErr w:type="spellStart"/>
      <w:r w:rsidRPr="0087020E">
        <w:rPr>
          <w:rFonts w:ascii="Arial" w:hAnsi="Arial" w:cs="Arial"/>
          <w:b/>
          <w:bCs/>
          <w:sz w:val="24"/>
          <w:szCs w:val="24"/>
          <w:lang w:val="en-US"/>
        </w:rPr>
        <w:t>BrighterMonday</w:t>
      </w:r>
      <w:proofErr w:type="spellEnd"/>
      <w:r w:rsidRPr="0087020E">
        <w:rPr>
          <w:rFonts w:ascii="Arial" w:hAnsi="Arial" w:cs="Arial"/>
          <w:b/>
          <w:bCs/>
          <w:sz w:val="24"/>
          <w:szCs w:val="24"/>
          <w:lang w:val="en-US"/>
        </w:rPr>
        <w:t xml:space="preserve"> Kenya</w:t>
      </w:r>
    </w:p>
    <w:p w14:paraId="65BC8A9E"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Overview:</w:t>
      </w:r>
      <w:r w:rsidRPr="0087020E">
        <w:rPr>
          <w:rFonts w:ascii="Arial" w:hAnsi="Arial" w:cs="Arial"/>
          <w:sz w:val="24"/>
          <w:szCs w:val="24"/>
          <w:lang w:val="en-US"/>
        </w:rPr>
        <w:t> </w:t>
      </w:r>
      <w:proofErr w:type="spellStart"/>
      <w:r w:rsidRPr="0087020E">
        <w:rPr>
          <w:rFonts w:ascii="Arial" w:hAnsi="Arial" w:cs="Arial"/>
          <w:sz w:val="24"/>
          <w:szCs w:val="24"/>
          <w:lang w:val="en-US"/>
        </w:rPr>
        <w:t>BrighterMonday</w:t>
      </w:r>
      <w:proofErr w:type="spellEnd"/>
      <w:r w:rsidRPr="0087020E">
        <w:rPr>
          <w:rFonts w:ascii="Arial" w:hAnsi="Arial" w:cs="Arial"/>
          <w:sz w:val="24"/>
          <w:szCs w:val="24"/>
          <w:lang w:val="en-US"/>
        </w:rPr>
        <w:t xml:space="preserve"> launched in Kenya in 2007 and has expanded to Uganda, Tanzania, and Zambia. The platform serves millions of job seekers and thousands of employers across East Africa, with a focus on making recruitment more efficient and accessible.</w:t>
      </w:r>
    </w:p>
    <w:p w14:paraId="0D1EB5AE"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Key Features:</w:t>
      </w:r>
    </w:p>
    <w:p w14:paraId="6E2C855D" w14:textId="77777777" w:rsidR="009D2C59" w:rsidRPr="0087020E" w:rsidRDefault="009D2C59" w:rsidP="0087020E">
      <w:pPr>
        <w:numPr>
          <w:ilvl w:val="0"/>
          <w:numId w:val="78"/>
        </w:numPr>
        <w:spacing w:line="276" w:lineRule="auto"/>
        <w:rPr>
          <w:rFonts w:ascii="Arial" w:hAnsi="Arial" w:cs="Arial"/>
          <w:sz w:val="24"/>
          <w:szCs w:val="24"/>
          <w:lang w:val="en-US"/>
        </w:rPr>
      </w:pPr>
      <w:r w:rsidRPr="0087020E">
        <w:rPr>
          <w:rFonts w:ascii="Arial" w:hAnsi="Arial" w:cs="Arial"/>
          <w:sz w:val="24"/>
          <w:szCs w:val="24"/>
          <w:lang w:val="en-US"/>
        </w:rPr>
        <w:t>Job listings and application management</w:t>
      </w:r>
    </w:p>
    <w:p w14:paraId="3D05209E" w14:textId="77777777" w:rsidR="009D2C59" w:rsidRPr="0087020E" w:rsidRDefault="009D2C59" w:rsidP="0087020E">
      <w:pPr>
        <w:numPr>
          <w:ilvl w:val="0"/>
          <w:numId w:val="78"/>
        </w:numPr>
        <w:spacing w:line="276" w:lineRule="auto"/>
        <w:rPr>
          <w:rFonts w:ascii="Arial" w:hAnsi="Arial" w:cs="Arial"/>
          <w:sz w:val="24"/>
          <w:szCs w:val="24"/>
          <w:lang w:val="en-US"/>
        </w:rPr>
      </w:pPr>
      <w:r w:rsidRPr="0087020E">
        <w:rPr>
          <w:rFonts w:ascii="Arial" w:hAnsi="Arial" w:cs="Arial"/>
          <w:sz w:val="24"/>
          <w:szCs w:val="24"/>
          <w:lang w:val="en-US"/>
        </w:rPr>
        <w:t>Employer branding and recruitment tools</w:t>
      </w:r>
    </w:p>
    <w:p w14:paraId="08C13388" w14:textId="77777777" w:rsidR="009D2C59" w:rsidRPr="0087020E" w:rsidRDefault="009D2C59" w:rsidP="0087020E">
      <w:pPr>
        <w:numPr>
          <w:ilvl w:val="0"/>
          <w:numId w:val="78"/>
        </w:numPr>
        <w:spacing w:line="276" w:lineRule="auto"/>
        <w:rPr>
          <w:rFonts w:ascii="Arial" w:hAnsi="Arial" w:cs="Arial"/>
          <w:sz w:val="24"/>
          <w:szCs w:val="24"/>
          <w:lang w:val="en-US"/>
        </w:rPr>
      </w:pPr>
      <w:r w:rsidRPr="0087020E">
        <w:rPr>
          <w:rFonts w:ascii="Arial" w:hAnsi="Arial" w:cs="Arial"/>
          <w:sz w:val="24"/>
          <w:szCs w:val="24"/>
          <w:lang w:val="en-US"/>
        </w:rPr>
        <w:t>Career advice and resources</w:t>
      </w:r>
    </w:p>
    <w:p w14:paraId="76E28B9F" w14:textId="77777777" w:rsidR="009D2C59" w:rsidRPr="0087020E" w:rsidRDefault="009D2C59" w:rsidP="0087020E">
      <w:pPr>
        <w:numPr>
          <w:ilvl w:val="0"/>
          <w:numId w:val="78"/>
        </w:numPr>
        <w:spacing w:line="276" w:lineRule="auto"/>
        <w:rPr>
          <w:rFonts w:ascii="Arial" w:hAnsi="Arial" w:cs="Arial"/>
          <w:sz w:val="24"/>
          <w:szCs w:val="24"/>
          <w:lang w:val="en-US"/>
        </w:rPr>
      </w:pPr>
      <w:r w:rsidRPr="0087020E">
        <w:rPr>
          <w:rFonts w:ascii="Arial" w:hAnsi="Arial" w:cs="Arial"/>
          <w:sz w:val="24"/>
          <w:szCs w:val="24"/>
          <w:lang w:val="en-US"/>
        </w:rPr>
        <w:t xml:space="preserve">Salary guide and </w:t>
      </w: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insights</w:t>
      </w:r>
    </w:p>
    <w:p w14:paraId="6C133AD6" w14:textId="77777777" w:rsidR="009D2C59" w:rsidRPr="0087020E" w:rsidRDefault="009D2C59" w:rsidP="0087020E">
      <w:pPr>
        <w:numPr>
          <w:ilvl w:val="0"/>
          <w:numId w:val="78"/>
        </w:numPr>
        <w:spacing w:line="276" w:lineRule="auto"/>
        <w:rPr>
          <w:rFonts w:ascii="Arial" w:hAnsi="Arial" w:cs="Arial"/>
          <w:sz w:val="24"/>
          <w:szCs w:val="24"/>
          <w:lang w:val="en-US"/>
        </w:rPr>
      </w:pPr>
      <w:r w:rsidRPr="0087020E">
        <w:rPr>
          <w:rFonts w:ascii="Arial" w:hAnsi="Arial" w:cs="Arial"/>
          <w:sz w:val="24"/>
          <w:szCs w:val="24"/>
          <w:lang w:val="en-US"/>
        </w:rPr>
        <w:t>Mobile-optimized experience</w:t>
      </w:r>
    </w:p>
    <w:p w14:paraId="38C5091F"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Success Factors:</w:t>
      </w:r>
    </w:p>
    <w:p w14:paraId="79FBBAF5" w14:textId="77777777" w:rsidR="009D2C59" w:rsidRPr="0087020E" w:rsidRDefault="009D2C59" w:rsidP="0087020E">
      <w:pPr>
        <w:numPr>
          <w:ilvl w:val="0"/>
          <w:numId w:val="79"/>
        </w:numPr>
        <w:spacing w:line="276" w:lineRule="auto"/>
        <w:rPr>
          <w:rFonts w:ascii="Arial" w:hAnsi="Arial" w:cs="Arial"/>
          <w:sz w:val="24"/>
          <w:szCs w:val="24"/>
          <w:lang w:val="en-US"/>
        </w:rPr>
      </w:pPr>
      <w:r w:rsidRPr="0087020E">
        <w:rPr>
          <w:rFonts w:ascii="Arial" w:hAnsi="Arial" w:cs="Arial"/>
          <w:sz w:val="24"/>
          <w:szCs w:val="24"/>
          <w:lang w:val="en-US"/>
        </w:rPr>
        <w:t>First-mover advantage in several markets</w:t>
      </w:r>
    </w:p>
    <w:p w14:paraId="49403AE5" w14:textId="77777777" w:rsidR="009D2C59" w:rsidRPr="0087020E" w:rsidRDefault="009D2C59" w:rsidP="0087020E">
      <w:pPr>
        <w:numPr>
          <w:ilvl w:val="0"/>
          <w:numId w:val="79"/>
        </w:numPr>
        <w:spacing w:line="276" w:lineRule="auto"/>
        <w:rPr>
          <w:rFonts w:ascii="Arial" w:hAnsi="Arial" w:cs="Arial"/>
          <w:sz w:val="24"/>
          <w:szCs w:val="24"/>
          <w:lang w:val="en-US"/>
        </w:rPr>
      </w:pPr>
      <w:r w:rsidRPr="0087020E">
        <w:rPr>
          <w:rFonts w:ascii="Arial" w:hAnsi="Arial" w:cs="Arial"/>
          <w:sz w:val="24"/>
          <w:szCs w:val="24"/>
          <w:lang w:val="en-US"/>
        </w:rPr>
        <w:t>Strong employer relationships built through dedicated account management</w:t>
      </w:r>
    </w:p>
    <w:p w14:paraId="402040A1" w14:textId="77777777" w:rsidR="009D2C59" w:rsidRPr="0087020E" w:rsidRDefault="009D2C59" w:rsidP="0087020E">
      <w:pPr>
        <w:numPr>
          <w:ilvl w:val="0"/>
          <w:numId w:val="79"/>
        </w:numPr>
        <w:spacing w:line="276" w:lineRule="auto"/>
        <w:rPr>
          <w:rFonts w:ascii="Arial" w:hAnsi="Arial" w:cs="Arial"/>
          <w:sz w:val="24"/>
          <w:szCs w:val="24"/>
          <w:lang w:val="en-US"/>
        </w:rPr>
      </w:pPr>
      <w:r w:rsidRPr="0087020E">
        <w:rPr>
          <w:rFonts w:ascii="Arial" w:hAnsi="Arial" w:cs="Arial"/>
          <w:sz w:val="24"/>
          <w:szCs w:val="24"/>
          <w:lang w:val="en-US"/>
        </w:rPr>
        <w:t>Investment in local content and career resources</w:t>
      </w:r>
    </w:p>
    <w:p w14:paraId="305C275F" w14:textId="77777777" w:rsidR="009D2C59" w:rsidRPr="0087020E" w:rsidRDefault="009D2C59" w:rsidP="0087020E">
      <w:pPr>
        <w:numPr>
          <w:ilvl w:val="0"/>
          <w:numId w:val="79"/>
        </w:numPr>
        <w:spacing w:line="276" w:lineRule="auto"/>
        <w:rPr>
          <w:rFonts w:ascii="Arial" w:hAnsi="Arial" w:cs="Arial"/>
          <w:sz w:val="24"/>
          <w:szCs w:val="24"/>
          <w:lang w:val="en-US"/>
        </w:rPr>
      </w:pPr>
      <w:r w:rsidRPr="0087020E">
        <w:rPr>
          <w:rFonts w:ascii="Arial" w:hAnsi="Arial" w:cs="Arial"/>
          <w:sz w:val="24"/>
          <w:szCs w:val="24"/>
          <w:lang w:val="en-US"/>
        </w:rPr>
        <w:t xml:space="preserve">Adaptation to mobile-first user </w:t>
      </w:r>
      <w:proofErr w:type="spellStart"/>
      <w:r w:rsidRPr="0087020E">
        <w:rPr>
          <w:rFonts w:ascii="Arial" w:hAnsi="Arial" w:cs="Arial"/>
          <w:sz w:val="24"/>
          <w:szCs w:val="24"/>
          <w:lang w:val="en-US"/>
        </w:rPr>
        <w:t>behaviour</w:t>
      </w:r>
      <w:proofErr w:type="spellEnd"/>
    </w:p>
    <w:p w14:paraId="5A5F3AE8" w14:textId="77777777" w:rsidR="009D2C59" w:rsidRPr="0087020E" w:rsidRDefault="009D2C59" w:rsidP="0087020E">
      <w:pPr>
        <w:numPr>
          <w:ilvl w:val="0"/>
          <w:numId w:val="79"/>
        </w:numPr>
        <w:spacing w:line="276" w:lineRule="auto"/>
        <w:rPr>
          <w:rFonts w:ascii="Arial" w:hAnsi="Arial" w:cs="Arial"/>
          <w:sz w:val="24"/>
          <w:szCs w:val="24"/>
          <w:lang w:val="en-US"/>
        </w:rPr>
      </w:pPr>
      <w:r w:rsidRPr="0087020E">
        <w:rPr>
          <w:rFonts w:ascii="Arial" w:hAnsi="Arial" w:cs="Arial"/>
          <w:sz w:val="24"/>
          <w:szCs w:val="24"/>
          <w:lang w:val="en-US"/>
        </w:rPr>
        <w:t>Data-driven insights that provide value to employers and policymakers</w:t>
      </w:r>
    </w:p>
    <w:p w14:paraId="1263B67E"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Impact:</w:t>
      </w:r>
      <w:r w:rsidRPr="0087020E">
        <w:rPr>
          <w:rFonts w:ascii="Arial" w:hAnsi="Arial" w:cs="Arial"/>
          <w:sz w:val="24"/>
          <w:szCs w:val="24"/>
          <w:lang w:val="en-US"/>
        </w:rPr>
        <w:t> </w:t>
      </w:r>
      <w:proofErr w:type="spellStart"/>
      <w:r w:rsidRPr="0087020E">
        <w:rPr>
          <w:rFonts w:ascii="Arial" w:hAnsi="Arial" w:cs="Arial"/>
          <w:sz w:val="24"/>
          <w:szCs w:val="24"/>
          <w:lang w:val="en-US"/>
        </w:rPr>
        <w:t>BrighterMonday</w:t>
      </w:r>
      <w:proofErr w:type="spellEnd"/>
      <w:r w:rsidRPr="0087020E">
        <w:rPr>
          <w:rFonts w:ascii="Arial" w:hAnsi="Arial" w:cs="Arial"/>
          <w:sz w:val="24"/>
          <w:szCs w:val="24"/>
          <w:lang w:val="en-US"/>
        </w:rPr>
        <w:t xml:space="preserve"> has become a primary recruitment channel for many East African employers, particularly in Kenya's growing formal sector. The platform's salary guide is widely referenced by HR professionals and job seekers.</w:t>
      </w:r>
    </w:p>
    <w:p w14:paraId="165CBBF2"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lastRenderedPageBreak/>
        <w:t>Lessons for Career Connect Lesotho:</w:t>
      </w:r>
    </w:p>
    <w:p w14:paraId="7EA2E0EB" w14:textId="77777777" w:rsidR="009D2C59" w:rsidRPr="0087020E" w:rsidRDefault="009D2C59" w:rsidP="0087020E">
      <w:pPr>
        <w:numPr>
          <w:ilvl w:val="0"/>
          <w:numId w:val="80"/>
        </w:numPr>
        <w:spacing w:line="276" w:lineRule="auto"/>
        <w:rPr>
          <w:rFonts w:ascii="Arial" w:hAnsi="Arial" w:cs="Arial"/>
          <w:sz w:val="24"/>
          <w:szCs w:val="24"/>
          <w:lang w:val="en-US"/>
        </w:rPr>
      </w:pPr>
      <w:r w:rsidRPr="0087020E">
        <w:rPr>
          <w:rFonts w:ascii="Arial" w:hAnsi="Arial" w:cs="Arial"/>
          <w:sz w:val="24"/>
          <w:szCs w:val="24"/>
          <w:lang w:val="en-US"/>
        </w:rPr>
        <w:t>Dedicated employer engagement drives platform adoption</w:t>
      </w:r>
    </w:p>
    <w:p w14:paraId="499B8571" w14:textId="77777777" w:rsidR="009D2C59" w:rsidRPr="0087020E" w:rsidRDefault="009D2C59" w:rsidP="0087020E">
      <w:pPr>
        <w:numPr>
          <w:ilvl w:val="0"/>
          <w:numId w:val="80"/>
        </w:numPr>
        <w:spacing w:line="276" w:lineRule="auto"/>
        <w:rPr>
          <w:rFonts w:ascii="Arial" w:hAnsi="Arial" w:cs="Arial"/>
          <w:sz w:val="24"/>
          <w:szCs w:val="24"/>
          <w:lang w:val="en-US"/>
        </w:rPr>
      </w:pPr>
      <w:r w:rsidRPr="0087020E">
        <w:rPr>
          <w:rFonts w:ascii="Arial" w:hAnsi="Arial" w:cs="Arial"/>
          <w:sz w:val="24"/>
          <w:szCs w:val="24"/>
          <w:lang w:val="en-US"/>
        </w:rPr>
        <w:t>Local content and resources add value beyond job listings</w:t>
      </w:r>
    </w:p>
    <w:p w14:paraId="6E5B1372" w14:textId="77777777" w:rsidR="009D2C59" w:rsidRPr="0087020E" w:rsidRDefault="009D2C59" w:rsidP="0087020E">
      <w:pPr>
        <w:numPr>
          <w:ilvl w:val="0"/>
          <w:numId w:val="80"/>
        </w:numPr>
        <w:spacing w:line="276" w:lineRule="auto"/>
        <w:rPr>
          <w:rFonts w:ascii="Arial" w:hAnsi="Arial" w:cs="Arial"/>
          <w:sz w:val="24"/>
          <w:szCs w:val="24"/>
          <w:lang w:val="en-US"/>
        </w:rPr>
      </w:pPr>
      <w:r w:rsidRPr="0087020E">
        <w:rPr>
          <w:rFonts w:ascii="Arial" w:hAnsi="Arial" w:cs="Arial"/>
          <w:sz w:val="24"/>
          <w:szCs w:val="24"/>
          <w:lang w:val="en-US"/>
        </w:rPr>
        <w:t>Data insights create stakeholder value and engagement</w:t>
      </w:r>
    </w:p>
    <w:p w14:paraId="3705DC9F" w14:textId="77777777" w:rsidR="009D2C59" w:rsidRPr="0087020E" w:rsidRDefault="009D2C59" w:rsidP="0087020E">
      <w:pPr>
        <w:numPr>
          <w:ilvl w:val="0"/>
          <w:numId w:val="80"/>
        </w:numPr>
        <w:spacing w:line="276" w:lineRule="auto"/>
        <w:rPr>
          <w:rFonts w:ascii="Arial" w:hAnsi="Arial" w:cs="Arial"/>
          <w:sz w:val="24"/>
          <w:szCs w:val="24"/>
          <w:lang w:val="en-US"/>
        </w:rPr>
      </w:pPr>
      <w:r w:rsidRPr="0087020E">
        <w:rPr>
          <w:rFonts w:ascii="Arial" w:hAnsi="Arial" w:cs="Arial"/>
          <w:sz w:val="24"/>
          <w:szCs w:val="24"/>
          <w:lang w:val="en-US"/>
        </w:rPr>
        <w:t>Mobile optimization is essential for user adoption</w:t>
      </w:r>
    </w:p>
    <w:p w14:paraId="7730BDF0" w14:textId="77777777" w:rsidR="00D70D43" w:rsidRPr="0087020E" w:rsidRDefault="00D70D43" w:rsidP="0087020E">
      <w:pPr>
        <w:spacing w:line="276" w:lineRule="auto"/>
        <w:rPr>
          <w:rFonts w:ascii="Arial" w:hAnsi="Arial" w:cs="Arial"/>
          <w:b/>
          <w:bCs/>
          <w:sz w:val="24"/>
          <w:szCs w:val="24"/>
          <w:lang w:val="en-US"/>
        </w:rPr>
      </w:pPr>
    </w:p>
    <w:p w14:paraId="76EDA24A" w14:textId="0C56C0D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 xml:space="preserve">Case Study: </w:t>
      </w:r>
      <w:proofErr w:type="spellStart"/>
      <w:r w:rsidRPr="0087020E">
        <w:rPr>
          <w:rFonts w:ascii="Arial" w:hAnsi="Arial" w:cs="Arial"/>
          <w:b/>
          <w:bCs/>
          <w:sz w:val="24"/>
          <w:szCs w:val="24"/>
          <w:lang w:val="en-US"/>
        </w:rPr>
        <w:t>Fuzu</w:t>
      </w:r>
      <w:proofErr w:type="spellEnd"/>
      <w:r w:rsidRPr="0087020E">
        <w:rPr>
          <w:rFonts w:ascii="Arial" w:hAnsi="Arial" w:cs="Arial"/>
          <w:b/>
          <w:bCs/>
          <w:sz w:val="24"/>
          <w:szCs w:val="24"/>
          <w:lang w:val="en-US"/>
        </w:rPr>
        <w:t xml:space="preserve"> (Kenya, Nigeria, Uganda)</w:t>
      </w:r>
    </w:p>
    <w:p w14:paraId="1577EB9E"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Overview:</w:t>
      </w:r>
      <w:r w:rsidRPr="0087020E">
        <w:rPr>
          <w:rFonts w:ascii="Arial" w:hAnsi="Arial" w:cs="Arial"/>
          <w:sz w:val="24"/>
          <w:szCs w:val="24"/>
          <w:lang w:val="en-US"/>
        </w:rPr>
        <w:t> </w:t>
      </w:r>
      <w:proofErr w:type="spellStart"/>
      <w:r w:rsidRPr="0087020E">
        <w:rPr>
          <w:rFonts w:ascii="Arial" w:hAnsi="Arial" w:cs="Arial"/>
          <w:sz w:val="24"/>
          <w:szCs w:val="24"/>
          <w:lang w:val="en-US"/>
        </w:rPr>
        <w:t>Fuzu</w:t>
      </w:r>
      <w:proofErr w:type="spellEnd"/>
      <w:r w:rsidRPr="0087020E">
        <w:rPr>
          <w:rFonts w:ascii="Arial" w:hAnsi="Arial" w:cs="Arial"/>
          <w:sz w:val="24"/>
          <w:szCs w:val="24"/>
          <w:lang w:val="en-US"/>
        </w:rPr>
        <w:t xml:space="preserve"> launched in 2015 with a differentiated approach focused on personalized career development rather than just job listings. The platform uses algorithms to learn user preferences and provide tailored recommendations, creating a more engaging experience.</w:t>
      </w:r>
    </w:p>
    <w:p w14:paraId="3496D441"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Key Features:</w:t>
      </w:r>
    </w:p>
    <w:p w14:paraId="1959A2DF" w14:textId="77777777" w:rsidR="009D2C59" w:rsidRPr="0087020E" w:rsidRDefault="009D2C59" w:rsidP="0087020E">
      <w:pPr>
        <w:numPr>
          <w:ilvl w:val="0"/>
          <w:numId w:val="81"/>
        </w:numPr>
        <w:spacing w:line="276" w:lineRule="auto"/>
        <w:rPr>
          <w:rFonts w:ascii="Arial" w:hAnsi="Arial" w:cs="Arial"/>
          <w:sz w:val="24"/>
          <w:szCs w:val="24"/>
          <w:lang w:val="en-US"/>
        </w:rPr>
      </w:pPr>
      <w:r w:rsidRPr="0087020E">
        <w:rPr>
          <w:rFonts w:ascii="Arial" w:hAnsi="Arial" w:cs="Arial"/>
          <w:sz w:val="24"/>
          <w:szCs w:val="24"/>
          <w:lang w:val="en-US"/>
        </w:rPr>
        <w:t xml:space="preserve">Personalized job recommendations based on user </w:t>
      </w:r>
      <w:proofErr w:type="spellStart"/>
      <w:r w:rsidRPr="0087020E">
        <w:rPr>
          <w:rFonts w:ascii="Arial" w:hAnsi="Arial" w:cs="Arial"/>
          <w:sz w:val="24"/>
          <w:szCs w:val="24"/>
          <w:lang w:val="en-US"/>
        </w:rPr>
        <w:t>behaviour</w:t>
      </w:r>
      <w:proofErr w:type="spellEnd"/>
    </w:p>
    <w:p w14:paraId="1ECA1603" w14:textId="77777777" w:rsidR="009D2C59" w:rsidRPr="0087020E" w:rsidRDefault="009D2C59" w:rsidP="0087020E">
      <w:pPr>
        <w:numPr>
          <w:ilvl w:val="0"/>
          <w:numId w:val="81"/>
        </w:numPr>
        <w:spacing w:line="276" w:lineRule="auto"/>
        <w:rPr>
          <w:rFonts w:ascii="Arial" w:hAnsi="Arial" w:cs="Arial"/>
          <w:sz w:val="24"/>
          <w:szCs w:val="24"/>
          <w:lang w:val="en-US"/>
        </w:rPr>
      </w:pPr>
      <w:r w:rsidRPr="0087020E">
        <w:rPr>
          <w:rFonts w:ascii="Arial" w:hAnsi="Arial" w:cs="Arial"/>
          <w:sz w:val="24"/>
          <w:szCs w:val="24"/>
          <w:lang w:val="en-US"/>
        </w:rPr>
        <w:t>Career assessments and skills profiling</w:t>
      </w:r>
    </w:p>
    <w:p w14:paraId="49BB3221" w14:textId="77777777" w:rsidR="009D2C59" w:rsidRPr="0087020E" w:rsidRDefault="009D2C59" w:rsidP="0087020E">
      <w:pPr>
        <w:numPr>
          <w:ilvl w:val="0"/>
          <w:numId w:val="81"/>
        </w:numPr>
        <w:spacing w:line="276" w:lineRule="auto"/>
        <w:rPr>
          <w:rFonts w:ascii="Arial" w:hAnsi="Arial" w:cs="Arial"/>
          <w:sz w:val="24"/>
          <w:szCs w:val="24"/>
          <w:lang w:val="en-US"/>
        </w:rPr>
      </w:pPr>
      <w:r w:rsidRPr="0087020E">
        <w:rPr>
          <w:rFonts w:ascii="Arial" w:hAnsi="Arial" w:cs="Arial"/>
          <w:sz w:val="24"/>
          <w:szCs w:val="24"/>
          <w:lang w:val="en-US"/>
        </w:rPr>
        <w:t>Learning recommendations and resources</w:t>
      </w:r>
    </w:p>
    <w:p w14:paraId="2D7EE8F1" w14:textId="77777777" w:rsidR="009D2C59" w:rsidRPr="0087020E" w:rsidRDefault="009D2C59" w:rsidP="0087020E">
      <w:pPr>
        <w:numPr>
          <w:ilvl w:val="0"/>
          <w:numId w:val="81"/>
        </w:numPr>
        <w:spacing w:line="276" w:lineRule="auto"/>
        <w:rPr>
          <w:rFonts w:ascii="Arial" w:hAnsi="Arial" w:cs="Arial"/>
          <w:sz w:val="24"/>
          <w:szCs w:val="24"/>
          <w:lang w:val="en-US"/>
        </w:rPr>
      </w:pPr>
      <w:r w:rsidRPr="0087020E">
        <w:rPr>
          <w:rFonts w:ascii="Arial" w:hAnsi="Arial" w:cs="Arial"/>
          <w:sz w:val="24"/>
          <w:szCs w:val="24"/>
          <w:lang w:val="en-US"/>
        </w:rPr>
        <w:t>Company research and insights</w:t>
      </w:r>
    </w:p>
    <w:p w14:paraId="78BB2DEE" w14:textId="77777777" w:rsidR="009D2C59" w:rsidRPr="0087020E" w:rsidRDefault="009D2C59" w:rsidP="0087020E">
      <w:pPr>
        <w:numPr>
          <w:ilvl w:val="0"/>
          <w:numId w:val="81"/>
        </w:numPr>
        <w:spacing w:line="276" w:lineRule="auto"/>
        <w:rPr>
          <w:rFonts w:ascii="Arial" w:hAnsi="Arial" w:cs="Arial"/>
          <w:sz w:val="24"/>
          <w:szCs w:val="24"/>
          <w:lang w:val="en-US"/>
        </w:rPr>
      </w:pPr>
      <w:r w:rsidRPr="0087020E">
        <w:rPr>
          <w:rFonts w:ascii="Arial" w:hAnsi="Arial" w:cs="Arial"/>
          <w:sz w:val="24"/>
          <w:szCs w:val="24"/>
          <w:lang w:val="en-US"/>
        </w:rPr>
        <w:t>Community features and discussion forums</w:t>
      </w:r>
    </w:p>
    <w:p w14:paraId="3FDDEF22"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Success Factors:</w:t>
      </w:r>
    </w:p>
    <w:p w14:paraId="402BC5F1" w14:textId="77777777" w:rsidR="009D2C59" w:rsidRPr="0087020E" w:rsidRDefault="009D2C59" w:rsidP="0087020E">
      <w:pPr>
        <w:numPr>
          <w:ilvl w:val="0"/>
          <w:numId w:val="82"/>
        </w:numPr>
        <w:spacing w:line="276" w:lineRule="auto"/>
        <w:rPr>
          <w:rFonts w:ascii="Arial" w:hAnsi="Arial" w:cs="Arial"/>
          <w:sz w:val="24"/>
          <w:szCs w:val="24"/>
          <w:lang w:val="en-US"/>
        </w:rPr>
      </w:pPr>
      <w:r w:rsidRPr="0087020E">
        <w:rPr>
          <w:rFonts w:ascii="Arial" w:hAnsi="Arial" w:cs="Arial"/>
          <w:sz w:val="24"/>
          <w:szCs w:val="24"/>
          <w:lang w:val="en-US"/>
        </w:rPr>
        <w:t>Sophisticated personalization algorithms that improve over time</w:t>
      </w:r>
    </w:p>
    <w:p w14:paraId="6A55792D" w14:textId="77777777" w:rsidR="009D2C59" w:rsidRPr="0087020E" w:rsidRDefault="009D2C59" w:rsidP="0087020E">
      <w:pPr>
        <w:numPr>
          <w:ilvl w:val="0"/>
          <w:numId w:val="82"/>
        </w:numPr>
        <w:spacing w:line="276" w:lineRule="auto"/>
        <w:rPr>
          <w:rFonts w:ascii="Arial" w:hAnsi="Arial" w:cs="Arial"/>
          <w:sz w:val="24"/>
          <w:szCs w:val="24"/>
          <w:lang w:val="en-US"/>
        </w:rPr>
      </w:pPr>
      <w:r w:rsidRPr="0087020E">
        <w:rPr>
          <w:rFonts w:ascii="Arial" w:hAnsi="Arial" w:cs="Arial"/>
          <w:sz w:val="24"/>
          <w:szCs w:val="24"/>
          <w:lang w:val="en-US"/>
        </w:rPr>
        <w:t>Focus on career development rather than transactional job searching</w:t>
      </w:r>
    </w:p>
    <w:p w14:paraId="6C16B040" w14:textId="77777777" w:rsidR="009D2C59" w:rsidRPr="0087020E" w:rsidRDefault="009D2C59" w:rsidP="0087020E">
      <w:pPr>
        <w:numPr>
          <w:ilvl w:val="0"/>
          <w:numId w:val="82"/>
        </w:numPr>
        <w:spacing w:line="276" w:lineRule="auto"/>
        <w:rPr>
          <w:rFonts w:ascii="Arial" w:hAnsi="Arial" w:cs="Arial"/>
          <w:sz w:val="24"/>
          <w:szCs w:val="24"/>
          <w:lang w:val="en-US"/>
        </w:rPr>
      </w:pPr>
      <w:r w:rsidRPr="0087020E">
        <w:rPr>
          <w:rFonts w:ascii="Arial" w:hAnsi="Arial" w:cs="Arial"/>
          <w:sz w:val="24"/>
          <w:szCs w:val="24"/>
          <w:lang w:val="en-US"/>
        </w:rPr>
        <w:t>Engaging user experience that encourages regular return visits</w:t>
      </w:r>
    </w:p>
    <w:p w14:paraId="3D747F96" w14:textId="77777777" w:rsidR="009D2C59" w:rsidRPr="0087020E" w:rsidRDefault="009D2C59" w:rsidP="0087020E">
      <w:pPr>
        <w:numPr>
          <w:ilvl w:val="0"/>
          <w:numId w:val="82"/>
        </w:numPr>
        <w:spacing w:line="276" w:lineRule="auto"/>
        <w:rPr>
          <w:rFonts w:ascii="Arial" w:hAnsi="Arial" w:cs="Arial"/>
          <w:sz w:val="24"/>
          <w:szCs w:val="24"/>
          <w:lang w:val="en-US"/>
        </w:rPr>
      </w:pPr>
      <w:r w:rsidRPr="0087020E">
        <w:rPr>
          <w:rFonts w:ascii="Arial" w:hAnsi="Arial" w:cs="Arial"/>
          <w:sz w:val="24"/>
          <w:szCs w:val="24"/>
          <w:lang w:val="en-US"/>
        </w:rPr>
        <w:t xml:space="preserve">Strong understanding of user </w:t>
      </w:r>
      <w:proofErr w:type="spellStart"/>
      <w:r w:rsidRPr="0087020E">
        <w:rPr>
          <w:rFonts w:ascii="Arial" w:hAnsi="Arial" w:cs="Arial"/>
          <w:sz w:val="24"/>
          <w:szCs w:val="24"/>
          <w:lang w:val="en-US"/>
        </w:rPr>
        <w:t>behaviour</w:t>
      </w:r>
      <w:proofErr w:type="spellEnd"/>
      <w:r w:rsidRPr="0087020E">
        <w:rPr>
          <w:rFonts w:ascii="Arial" w:hAnsi="Arial" w:cs="Arial"/>
          <w:sz w:val="24"/>
          <w:szCs w:val="24"/>
          <w:lang w:val="en-US"/>
        </w:rPr>
        <w:t xml:space="preserve"> through analytics</w:t>
      </w:r>
    </w:p>
    <w:p w14:paraId="394F6C8B" w14:textId="77777777" w:rsidR="009D2C59" w:rsidRPr="0087020E" w:rsidRDefault="009D2C59" w:rsidP="0087020E">
      <w:pPr>
        <w:numPr>
          <w:ilvl w:val="0"/>
          <w:numId w:val="82"/>
        </w:numPr>
        <w:spacing w:line="276" w:lineRule="auto"/>
        <w:rPr>
          <w:rFonts w:ascii="Arial" w:hAnsi="Arial" w:cs="Arial"/>
          <w:sz w:val="24"/>
          <w:szCs w:val="24"/>
          <w:lang w:val="en-US"/>
        </w:rPr>
      </w:pPr>
      <w:r w:rsidRPr="0087020E">
        <w:rPr>
          <w:rFonts w:ascii="Arial" w:hAnsi="Arial" w:cs="Arial"/>
          <w:sz w:val="24"/>
          <w:szCs w:val="24"/>
          <w:lang w:val="en-US"/>
        </w:rPr>
        <w:t>Continuous feature evolution based on user feedback</w:t>
      </w:r>
    </w:p>
    <w:p w14:paraId="3703DC2D"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Impact:</w:t>
      </w:r>
      <w:r w:rsidRPr="0087020E">
        <w:rPr>
          <w:rFonts w:ascii="Arial" w:hAnsi="Arial" w:cs="Arial"/>
          <w:sz w:val="24"/>
          <w:szCs w:val="24"/>
          <w:lang w:val="en-US"/>
        </w:rPr>
        <w:t> </w:t>
      </w:r>
      <w:proofErr w:type="spellStart"/>
      <w:r w:rsidRPr="0087020E">
        <w:rPr>
          <w:rFonts w:ascii="Arial" w:hAnsi="Arial" w:cs="Arial"/>
          <w:sz w:val="24"/>
          <w:szCs w:val="24"/>
          <w:lang w:val="en-US"/>
        </w:rPr>
        <w:t>Fuzu</w:t>
      </w:r>
      <w:proofErr w:type="spellEnd"/>
      <w:r w:rsidRPr="0087020E">
        <w:rPr>
          <w:rFonts w:ascii="Arial" w:hAnsi="Arial" w:cs="Arial"/>
          <w:sz w:val="24"/>
          <w:szCs w:val="24"/>
          <w:lang w:val="en-US"/>
        </w:rPr>
        <w:t xml:space="preserve"> has built a highly engaged user base, with users spending significant time on the platform exploring career content and opportunities. The platform's approach has demonstrated that career development support creates value beyond job matching.</w:t>
      </w:r>
    </w:p>
    <w:p w14:paraId="2A226F5C"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Lessons for Career Connect Lesotho:</w:t>
      </w:r>
    </w:p>
    <w:p w14:paraId="0616DB11" w14:textId="77777777" w:rsidR="009D2C59" w:rsidRPr="0087020E" w:rsidRDefault="009D2C59" w:rsidP="0087020E">
      <w:pPr>
        <w:numPr>
          <w:ilvl w:val="0"/>
          <w:numId w:val="83"/>
        </w:numPr>
        <w:spacing w:line="276" w:lineRule="auto"/>
        <w:rPr>
          <w:rFonts w:ascii="Arial" w:hAnsi="Arial" w:cs="Arial"/>
          <w:sz w:val="24"/>
          <w:szCs w:val="24"/>
          <w:lang w:val="en-US"/>
        </w:rPr>
      </w:pPr>
      <w:r w:rsidRPr="0087020E">
        <w:rPr>
          <w:rFonts w:ascii="Arial" w:hAnsi="Arial" w:cs="Arial"/>
          <w:sz w:val="24"/>
          <w:szCs w:val="24"/>
          <w:lang w:val="en-US"/>
        </w:rPr>
        <w:t>Personalization drives user engagement and retention</w:t>
      </w:r>
    </w:p>
    <w:p w14:paraId="35DEC8F5" w14:textId="77777777" w:rsidR="009D2C59" w:rsidRPr="0087020E" w:rsidRDefault="009D2C59" w:rsidP="0087020E">
      <w:pPr>
        <w:numPr>
          <w:ilvl w:val="0"/>
          <w:numId w:val="83"/>
        </w:numPr>
        <w:spacing w:line="276" w:lineRule="auto"/>
        <w:rPr>
          <w:rFonts w:ascii="Arial" w:hAnsi="Arial" w:cs="Arial"/>
          <w:sz w:val="24"/>
          <w:szCs w:val="24"/>
          <w:lang w:val="en-US"/>
        </w:rPr>
      </w:pPr>
      <w:r w:rsidRPr="0087020E">
        <w:rPr>
          <w:rFonts w:ascii="Arial" w:hAnsi="Arial" w:cs="Arial"/>
          <w:sz w:val="24"/>
          <w:szCs w:val="24"/>
          <w:lang w:val="en-US"/>
        </w:rPr>
        <w:t>Career development focus differentiates from simple job boards</w:t>
      </w:r>
    </w:p>
    <w:p w14:paraId="3ED0382B" w14:textId="77777777" w:rsidR="009D2C59" w:rsidRPr="0087020E" w:rsidRDefault="009D2C59" w:rsidP="0087020E">
      <w:pPr>
        <w:numPr>
          <w:ilvl w:val="0"/>
          <w:numId w:val="83"/>
        </w:numPr>
        <w:spacing w:line="276" w:lineRule="auto"/>
        <w:rPr>
          <w:rFonts w:ascii="Arial" w:hAnsi="Arial" w:cs="Arial"/>
          <w:sz w:val="24"/>
          <w:szCs w:val="24"/>
          <w:lang w:val="en-US"/>
        </w:rPr>
      </w:pPr>
      <w:r w:rsidRPr="0087020E">
        <w:rPr>
          <w:rFonts w:ascii="Arial" w:hAnsi="Arial" w:cs="Arial"/>
          <w:sz w:val="24"/>
          <w:szCs w:val="24"/>
          <w:lang w:val="en-US"/>
        </w:rPr>
        <w:lastRenderedPageBreak/>
        <w:t xml:space="preserve">Understanding user </w:t>
      </w:r>
      <w:proofErr w:type="spellStart"/>
      <w:r w:rsidRPr="0087020E">
        <w:rPr>
          <w:rFonts w:ascii="Arial" w:hAnsi="Arial" w:cs="Arial"/>
          <w:sz w:val="24"/>
          <w:szCs w:val="24"/>
          <w:lang w:val="en-US"/>
        </w:rPr>
        <w:t>behaviour</w:t>
      </w:r>
      <w:proofErr w:type="spellEnd"/>
      <w:r w:rsidRPr="0087020E">
        <w:rPr>
          <w:rFonts w:ascii="Arial" w:hAnsi="Arial" w:cs="Arial"/>
          <w:sz w:val="24"/>
          <w:szCs w:val="24"/>
          <w:lang w:val="en-US"/>
        </w:rPr>
        <w:t xml:space="preserve"> enables continuous improvement</w:t>
      </w:r>
    </w:p>
    <w:p w14:paraId="5507A94E" w14:textId="77777777" w:rsidR="009D2C59" w:rsidRPr="0087020E" w:rsidRDefault="009D2C59" w:rsidP="0087020E">
      <w:pPr>
        <w:numPr>
          <w:ilvl w:val="0"/>
          <w:numId w:val="83"/>
        </w:numPr>
        <w:spacing w:line="276" w:lineRule="auto"/>
        <w:rPr>
          <w:rFonts w:ascii="Arial" w:hAnsi="Arial" w:cs="Arial"/>
          <w:sz w:val="24"/>
          <w:szCs w:val="24"/>
          <w:lang w:val="en-US"/>
        </w:rPr>
      </w:pPr>
      <w:r w:rsidRPr="0087020E">
        <w:rPr>
          <w:rFonts w:ascii="Arial" w:hAnsi="Arial" w:cs="Arial"/>
          <w:sz w:val="24"/>
          <w:szCs w:val="24"/>
          <w:lang w:val="en-US"/>
        </w:rPr>
        <w:t>Community features build engagement and loyalty</w:t>
      </w:r>
    </w:p>
    <w:p w14:paraId="50469D26" w14:textId="77777777" w:rsidR="00D70D43" w:rsidRPr="0087020E" w:rsidRDefault="00D70D43" w:rsidP="0087020E">
      <w:pPr>
        <w:spacing w:line="276" w:lineRule="auto"/>
        <w:rPr>
          <w:rFonts w:ascii="Arial" w:hAnsi="Arial" w:cs="Arial"/>
          <w:b/>
          <w:bCs/>
          <w:sz w:val="24"/>
          <w:szCs w:val="24"/>
          <w:lang w:val="en-US"/>
        </w:rPr>
      </w:pPr>
    </w:p>
    <w:p w14:paraId="21F6ED74" w14:textId="23F3851E"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Case Study: Generation Kenya (Youth Employment Program)</w:t>
      </w:r>
    </w:p>
    <w:p w14:paraId="190045FF"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Overview:</w:t>
      </w:r>
      <w:r w:rsidRPr="0087020E">
        <w:rPr>
          <w:rFonts w:ascii="Arial" w:hAnsi="Arial" w:cs="Arial"/>
          <w:sz w:val="24"/>
          <w:szCs w:val="24"/>
          <w:lang w:val="en-US"/>
        </w:rPr>
        <w:t> Generation Kenya is a workforce development program that combines intensive training with employment support. While not purely a digital platform, Generation's model includes significant technology components and offers lessons for integrated approaches.</w:t>
      </w:r>
    </w:p>
    <w:p w14:paraId="3A8A0CB9"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Key Features:</w:t>
      </w:r>
    </w:p>
    <w:p w14:paraId="5D16DAD0" w14:textId="77777777" w:rsidR="009D2C59" w:rsidRPr="0087020E" w:rsidRDefault="009D2C59" w:rsidP="0087020E">
      <w:pPr>
        <w:numPr>
          <w:ilvl w:val="0"/>
          <w:numId w:val="84"/>
        </w:numPr>
        <w:spacing w:line="276" w:lineRule="auto"/>
        <w:rPr>
          <w:rFonts w:ascii="Arial" w:hAnsi="Arial" w:cs="Arial"/>
          <w:sz w:val="24"/>
          <w:szCs w:val="24"/>
          <w:lang w:val="en-US"/>
        </w:rPr>
      </w:pPr>
      <w:r w:rsidRPr="0087020E">
        <w:rPr>
          <w:rFonts w:ascii="Arial" w:hAnsi="Arial" w:cs="Arial"/>
          <w:sz w:val="24"/>
          <w:szCs w:val="24"/>
          <w:lang w:val="en-US"/>
        </w:rPr>
        <w:t>Intensive skills training in high-demand fields</w:t>
      </w:r>
    </w:p>
    <w:p w14:paraId="50D553F3" w14:textId="77777777" w:rsidR="009D2C59" w:rsidRPr="0087020E" w:rsidRDefault="009D2C59" w:rsidP="0087020E">
      <w:pPr>
        <w:numPr>
          <w:ilvl w:val="0"/>
          <w:numId w:val="84"/>
        </w:numPr>
        <w:spacing w:line="276" w:lineRule="auto"/>
        <w:rPr>
          <w:rFonts w:ascii="Arial" w:hAnsi="Arial" w:cs="Arial"/>
          <w:sz w:val="24"/>
          <w:szCs w:val="24"/>
          <w:lang w:val="en-US"/>
        </w:rPr>
      </w:pPr>
      <w:r w:rsidRPr="0087020E">
        <w:rPr>
          <w:rFonts w:ascii="Arial" w:hAnsi="Arial" w:cs="Arial"/>
          <w:sz w:val="24"/>
          <w:szCs w:val="24"/>
          <w:lang w:val="en-US"/>
        </w:rPr>
        <w:t>Mentorship and support during training and job search</w:t>
      </w:r>
    </w:p>
    <w:p w14:paraId="23026AD2" w14:textId="77777777" w:rsidR="009D2C59" w:rsidRPr="0087020E" w:rsidRDefault="009D2C59" w:rsidP="0087020E">
      <w:pPr>
        <w:numPr>
          <w:ilvl w:val="0"/>
          <w:numId w:val="84"/>
        </w:numPr>
        <w:spacing w:line="276" w:lineRule="auto"/>
        <w:rPr>
          <w:rFonts w:ascii="Arial" w:hAnsi="Arial" w:cs="Arial"/>
          <w:sz w:val="24"/>
          <w:szCs w:val="24"/>
          <w:lang w:val="en-US"/>
        </w:rPr>
      </w:pPr>
      <w:r w:rsidRPr="0087020E">
        <w:rPr>
          <w:rFonts w:ascii="Arial" w:hAnsi="Arial" w:cs="Arial"/>
          <w:sz w:val="24"/>
          <w:szCs w:val="24"/>
          <w:lang w:val="en-US"/>
        </w:rPr>
        <w:t>Employer engagement to ensure training relevance</w:t>
      </w:r>
    </w:p>
    <w:p w14:paraId="2EC8B017" w14:textId="77777777" w:rsidR="009D2C59" w:rsidRPr="0087020E" w:rsidRDefault="009D2C59" w:rsidP="0087020E">
      <w:pPr>
        <w:numPr>
          <w:ilvl w:val="0"/>
          <w:numId w:val="84"/>
        </w:numPr>
        <w:spacing w:line="276" w:lineRule="auto"/>
        <w:rPr>
          <w:rFonts w:ascii="Arial" w:hAnsi="Arial" w:cs="Arial"/>
          <w:sz w:val="24"/>
          <w:szCs w:val="24"/>
          <w:lang w:val="en-US"/>
        </w:rPr>
      </w:pPr>
      <w:r w:rsidRPr="0087020E">
        <w:rPr>
          <w:rFonts w:ascii="Arial" w:hAnsi="Arial" w:cs="Arial"/>
          <w:sz w:val="24"/>
          <w:szCs w:val="24"/>
          <w:lang w:val="en-US"/>
        </w:rPr>
        <w:t>Job placement support and post-placement follow-up</w:t>
      </w:r>
    </w:p>
    <w:p w14:paraId="641825DD" w14:textId="77777777" w:rsidR="009D2C59" w:rsidRPr="0087020E" w:rsidRDefault="009D2C59" w:rsidP="0087020E">
      <w:pPr>
        <w:numPr>
          <w:ilvl w:val="0"/>
          <w:numId w:val="84"/>
        </w:numPr>
        <w:spacing w:line="276" w:lineRule="auto"/>
        <w:rPr>
          <w:rFonts w:ascii="Arial" w:hAnsi="Arial" w:cs="Arial"/>
          <w:sz w:val="24"/>
          <w:szCs w:val="24"/>
          <w:lang w:val="en-US"/>
        </w:rPr>
      </w:pPr>
      <w:r w:rsidRPr="0087020E">
        <w:rPr>
          <w:rFonts w:ascii="Arial" w:hAnsi="Arial" w:cs="Arial"/>
          <w:sz w:val="24"/>
          <w:szCs w:val="24"/>
          <w:lang w:val="en-US"/>
        </w:rPr>
        <w:t>Data tracking of outcomes for continuous improvement</w:t>
      </w:r>
    </w:p>
    <w:p w14:paraId="0D718261"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Success Factors:</w:t>
      </w:r>
    </w:p>
    <w:p w14:paraId="56A376B7" w14:textId="77777777" w:rsidR="009D2C59" w:rsidRPr="0087020E" w:rsidRDefault="009D2C59" w:rsidP="0087020E">
      <w:pPr>
        <w:numPr>
          <w:ilvl w:val="0"/>
          <w:numId w:val="85"/>
        </w:numPr>
        <w:spacing w:line="276" w:lineRule="auto"/>
        <w:rPr>
          <w:rFonts w:ascii="Arial" w:hAnsi="Arial" w:cs="Arial"/>
          <w:sz w:val="24"/>
          <w:szCs w:val="24"/>
          <w:lang w:val="en-US"/>
        </w:rPr>
      </w:pPr>
      <w:r w:rsidRPr="0087020E">
        <w:rPr>
          <w:rFonts w:ascii="Arial" w:hAnsi="Arial" w:cs="Arial"/>
          <w:sz w:val="24"/>
          <w:szCs w:val="24"/>
          <w:lang w:val="en-US"/>
        </w:rPr>
        <w:t>Close alignment with employer needs ensures training relevance</w:t>
      </w:r>
    </w:p>
    <w:p w14:paraId="580E1C27" w14:textId="77777777" w:rsidR="009D2C59" w:rsidRPr="0087020E" w:rsidRDefault="009D2C59" w:rsidP="0087020E">
      <w:pPr>
        <w:numPr>
          <w:ilvl w:val="0"/>
          <w:numId w:val="85"/>
        </w:numPr>
        <w:spacing w:line="276" w:lineRule="auto"/>
        <w:rPr>
          <w:rFonts w:ascii="Arial" w:hAnsi="Arial" w:cs="Arial"/>
          <w:sz w:val="24"/>
          <w:szCs w:val="24"/>
          <w:lang w:val="en-US"/>
        </w:rPr>
      </w:pPr>
      <w:r w:rsidRPr="0087020E">
        <w:rPr>
          <w:rFonts w:ascii="Arial" w:hAnsi="Arial" w:cs="Arial"/>
          <w:sz w:val="24"/>
          <w:szCs w:val="24"/>
          <w:lang w:val="en-US"/>
        </w:rPr>
        <w:t>Comprehensive support addresses multiple barriers to employment</w:t>
      </w:r>
    </w:p>
    <w:p w14:paraId="305ADD8F" w14:textId="77777777" w:rsidR="009D2C59" w:rsidRPr="0087020E" w:rsidRDefault="009D2C59" w:rsidP="0087020E">
      <w:pPr>
        <w:numPr>
          <w:ilvl w:val="0"/>
          <w:numId w:val="85"/>
        </w:numPr>
        <w:spacing w:line="276" w:lineRule="auto"/>
        <w:rPr>
          <w:rFonts w:ascii="Arial" w:hAnsi="Arial" w:cs="Arial"/>
          <w:sz w:val="24"/>
          <w:szCs w:val="24"/>
          <w:lang w:val="en-US"/>
        </w:rPr>
      </w:pPr>
      <w:r w:rsidRPr="0087020E">
        <w:rPr>
          <w:rFonts w:ascii="Arial" w:hAnsi="Arial" w:cs="Arial"/>
          <w:sz w:val="24"/>
          <w:szCs w:val="24"/>
          <w:lang w:val="en-US"/>
        </w:rPr>
        <w:t>Rigorous outcome tracking demonstrates impact</w:t>
      </w:r>
    </w:p>
    <w:p w14:paraId="28F2852D" w14:textId="77777777" w:rsidR="009D2C59" w:rsidRPr="0087020E" w:rsidRDefault="009D2C59" w:rsidP="0087020E">
      <w:pPr>
        <w:numPr>
          <w:ilvl w:val="0"/>
          <w:numId w:val="85"/>
        </w:numPr>
        <w:spacing w:line="276" w:lineRule="auto"/>
        <w:rPr>
          <w:rFonts w:ascii="Arial" w:hAnsi="Arial" w:cs="Arial"/>
          <w:sz w:val="24"/>
          <w:szCs w:val="24"/>
          <w:lang w:val="en-US"/>
        </w:rPr>
      </w:pPr>
      <w:r w:rsidRPr="0087020E">
        <w:rPr>
          <w:rFonts w:ascii="Arial" w:hAnsi="Arial" w:cs="Arial"/>
          <w:sz w:val="24"/>
          <w:szCs w:val="24"/>
          <w:lang w:val="en-US"/>
        </w:rPr>
        <w:t>Strong employer partnerships create placement opportunities</w:t>
      </w:r>
    </w:p>
    <w:p w14:paraId="7AEBDB19" w14:textId="77777777" w:rsidR="009D2C59" w:rsidRPr="0087020E" w:rsidRDefault="009D2C59" w:rsidP="0087020E">
      <w:pPr>
        <w:numPr>
          <w:ilvl w:val="0"/>
          <w:numId w:val="85"/>
        </w:numPr>
        <w:spacing w:line="276" w:lineRule="auto"/>
        <w:rPr>
          <w:rFonts w:ascii="Arial" w:hAnsi="Arial" w:cs="Arial"/>
          <w:sz w:val="24"/>
          <w:szCs w:val="24"/>
          <w:lang w:val="en-US"/>
        </w:rPr>
      </w:pPr>
      <w:r w:rsidRPr="0087020E">
        <w:rPr>
          <w:rFonts w:ascii="Arial" w:hAnsi="Arial" w:cs="Arial"/>
          <w:sz w:val="24"/>
          <w:szCs w:val="24"/>
          <w:lang w:val="en-US"/>
        </w:rPr>
        <w:t>Data-driven approach enables continuous improvement</w:t>
      </w:r>
    </w:p>
    <w:p w14:paraId="4541406C"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Impact:</w:t>
      </w:r>
      <w:r w:rsidRPr="0087020E">
        <w:rPr>
          <w:rFonts w:ascii="Arial" w:hAnsi="Arial" w:cs="Arial"/>
          <w:sz w:val="24"/>
          <w:szCs w:val="24"/>
          <w:lang w:val="en-US"/>
        </w:rPr>
        <w:t> Generation Kenya has achieved strong employment outcomes for graduates, with many finding jobs in fields like digital marketing, customer service, and skilled trades. The program demonstrates the value of integrated approaches combining skills development with job placement.</w:t>
      </w:r>
    </w:p>
    <w:p w14:paraId="73515044"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Lessons for Career Connect Lesotho:</w:t>
      </w:r>
    </w:p>
    <w:p w14:paraId="11812329" w14:textId="77777777" w:rsidR="009D2C59" w:rsidRPr="0087020E" w:rsidRDefault="009D2C59" w:rsidP="0087020E">
      <w:pPr>
        <w:numPr>
          <w:ilvl w:val="0"/>
          <w:numId w:val="86"/>
        </w:numPr>
        <w:spacing w:line="276" w:lineRule="auto"/>
        <w:rPr>
          <w:rFonts w:ascii="Arial" w:hAnsi="Arial" w:cs="Arial"/>
          <w:sz w:val="24"/>
          <w:szCs w:val="24"/>
          <w:lang w:val="en-US"/>
        </w:rPr>
      </w:pPr>
      <w:r w:rsidRPr="0087020E">
        <w:rPr>
          <w:rFonts w:ascii="Arial" w:hAnsi="Arial" w:cs="Arial"/>
          <w:sz w:val="24"/>
          <w:szCs w:val="24"/>
          <w:lang w:val="en-US"/>
        </w:rPr>
        <w:t>Integration of training and placement creates comprehensive support</w:t>
      </w:r>
    </w:p>
    <w:p w14:paraId="222EA973" w14:textId="77777777" w:rsidR="009D2C59" w:rsidRPr="0087020E" w:rsidRDefault="009D2C59" w:rsidP="0087020E">
      <w:pPr>
        <w:numPr>
          <w:ilvl w:val="0"/>
          <w:numId w:val="86"/>
        </w:numPr>
        <w:spacing w:line="276" w:lineRule="auto"/>
        <w:rPr>
          <w:rFonts w:ascii="Arial" w:hAnsi="Arial" w:cs="Arial"/>
          <w:sz w:val="24"/>
          <w:szCs w:val="24"/>
          <w:lang w:val="en-US"/>
        </w:rPr>
      </w:pPr>
      <w:r w:rsidRPr="0087020E">
        <w:rPr>
          <w:rFonts w:ascii="Arial" w:hAnsi="Arial" w:cs="Arial"/>
          <w:sz w:val="24"/>
          <w:szCs w:val="24"/>
          <w:lang w:val="en-US"/>
        </w:rPr>
        <w:t>Employer engagement ensures relevance of both training and matching</w:t>
      </w:r>
    </w:p>
    <w:p w14:paraId="7327542D" w14:textId="77777777" w:rsidR="009D2C59" w:rsidRPr="0087020E" w:rsidRDefault="009D2C59" w:rsidP="0087020E">
      <w:pPr>
        <w:numPr>
          <w:ilvl w:val="0"/>
          <w:numId w:val="86"/>
        </w:numPr>
        <w:spacing w:line="276" w:lineRule="auto"/>
        <w:rPr>
          <w:rFonts w:ascii="Arial" w:hAnsi="Arial" w:cs="Arial"/>
          <w:sz w:val="24"/>
          <w:szCs w:val="24"/>
          <w:lang w:val="en-US"/>
        </w:rPr>
      </w:pPr>
      <w:r w:rsidRPr="0087020E">
        <w:rPr>
          <w:rFonts w:ascii="Arial" w:hAnsi="Arial" w:cs="Arial"/>
          <w:sz w:val="24"/>
          <w:szCs w:val="24"/>
          <w:lang w:val="en-US"/>
        </w:rPr>
        <w:t>Outcome tracking enables impact demonstration and improvement</w:t>
      </w:r>
    </w:p>
    <w:p w14:paraId="46D5336A" w14:textId="77777777" w:rsidR="009D2C59" w:rsidRPr="0087020E" w:rsidRDefault="009D2C59" w:rsidP="0087020E">
      <w:pPr>
        <w:numPr>
          <w:ilvl w:val="0"/>
          <w:numId w:val="86"/>
        </w:numPr>
        <w:spacing w:line="276" w:lineRule="auto"/>
        <w:rPr>
          <w:rFonts w:ascii="Arial" w:hAnsi="Arial" w:cs="Arial"/>
          <w:sz w:val="24"/>
          <w:szCs w:val="24"/>
          <w:lang w:val="en-US"/>
        </w:rPr>
      </w:pPr>
      <w:r w:rsidRPr="0087020E">
        <w:rPr>
          <w:rFonts w:ascii="Arial" w:hAnsi="Arial" w:cs="Arial"/>
          <w:sz w:val="24"/>
          <w:szCs w:val="24"/>
          <w:lang w:val="en-US"/>
        </w:rPr>
        <w:t>Addressing multiple barriers increases success rates</w:t>
      </w:r>
    </w:p>
    <w:p w14:paraId="7F6DDDA2" w14:textId="77777777" w:rsidR="00D70D43" w:rsidRPr="0087020E" w:rsidRDefault="00D70D43" w:rsidP="0087020E">
      <w:pPr>
        <w:spacing w:line="276" w:lineRule="auto"/>
        <w:rPr>
          <w:rFonts w:ascii="Arial" w:hAnsi="Arial" w:cs="Arial"/>
          <w:b/>
          <w:bCs/>
          <w:sz w:val="24"/>
          <w:szCs w:val="24"/>
          <w:lang w:val="en-US"/>
        </w:rPr>
      </w:pPr>
    </w:p>
    <w:p w14:paraId="7C224717" w14:textId="40079F0F"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Case Study: South Africa's Youth Employment Service (YES)</w:t>
      </w:r>
    </w:p>
    <w:p w14:paraId="4A0E388A"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Overview:</w:t>
      </w:r>
      <w:r w:rsidRPr="0087020E">
        <w:rPr>
          <w:rFonts w:ascii="Arial" w:hAnsi="Arial" w:cs="Arial"/>
          <w:sz w:val="24"/>
          <w:szCs w:val="24"/>
          <w:lang w:val="en-US"/>
        </w:rPr>
        <w:t> </w:t>
      </w:r>
      <w:proofErr w:type="gramStart"/>
      <w:r w:rsidRPr="0087020E">
        <w:rPr>
          <w:rFonts w:ascii="Arial" w:hAnsi="Arial" w:cs="Arial"/>
          <w:sz w:val="24"/>
          <w:szCs w:val="24"/>
          <w:lang w:val="en-US"/>
        </w:rPr>
        <w:t>YES</w:t>
      </w:r>
      <w:proofErr w:type="gramEnd"/>
      <w:r w:rsidRPr="0087020E">
        <w:rPr>
          <w:rFonts w:ascii="Arial" w:hAnsi="Arial" w:cs="Arial"/>
          <w:sz w:val="24"/>
          <w:szCs w:val="24"/>
          <w:lang w:val="en-US"/>
        </w:rPr>
        <w:t xml:space="preserve"> is a government-led initiative that partners with companies to create one-year paid work experiences for young people. The program includes a digital platform for matching participants with opportunities and tracking outcomes.</w:t>
      </w:r>
    </w:p>
    <w:p w14:paraId="1E9BD14A"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Key Features:</w:t>
      </w:r>
    </w:p>
    <w:p w14:paraId="5AB8BE7A" w14:textId="77777777" w:rsidR="009D2C59" w:rsidRPr="0087020E" w:rsidRDefault="009D2C59" w:rsidP="0087020E">
      <w:pPr>
        <w:numPr>
          <w:ilvl w:val="0"/>
          <w:numId w:val="87"/>
        </w:numPr>
        <w:spacing w:line="276" w:lineRule="auto"/>
        <w:rPr>
          <w:rFonts w:ascii="Arial" w:hAnsi="Arial" w:cs="Arial"/>
          <w:sz w:val="24"/>
          <w:szCs w:val="24"/>
          <w:lang w:val="en-US"/>
        </w:rPr>
      </w:pPr>
      <w:r w:rsidRPr="0087020E">
        <w:rPr>
          <w:rFonts w:ascii="Arial" w:hAnsi="Arial" w:cs="Arial"/>
          <w:sz w:val="24"/>
          <w:szCs w:val="24"/>
          <w:lang w:val="en-US"/>
        </w:rPr>
        <w:t>Digital platform connecting youth with YES opportunities</w:t>
      </w:r>
    </w:p>
    <w:p w14:paraId="7C7029CE" w14:textId="77777777" w:rsidR="009D2C59" w:rsidRPr="0087020E" w:rsidRDefault="009D2C59" w:rsidP="0087020E">
      <w:pPr>
        <w:numPr>
          <w:ilvl w:val="0"/>
          <w:numId w:val="87"/>
        </w:numPr>
        <w:spacing w:line="276" w:lineRule="auto"/>
        <w:rPr>
          <w:rFonts w:ascii="Arial" w:hAnsi="Arial" w:cs="Arial"/>
          <w:sz w:val="24"/>
          <w:szCs w:val="24"/>
          <w:lang w:val="en-US"/>
        </w:rPr>
      </w:pPr>
      <w:r w:rsidRPr="0087020E">
        <w:rPr>
          <w:rFonts w:ascii="Arial" w:hAnsi="Arial" w:cs="Arial"/>
          <w:sz w:val="24"/>
          <w:szCs w:val="24"/>
          <w:lang w:val="en-US"/>
        </w:rPr>
        <w:t>Employer registration and opportunity management</w:t>
      </w:r>
    </w:p>
    <w:p w14:paraId="7600BBB8" w14:textId="77777777" w:rsidR="009D2C59" w:rsidRPr="0087020E" w:rsidRDefault="009D2C59" w:rsidP="0087020E">
      <w:pPr>
        <w:numPr>
          <w:ilvl w:val="0"/>
          <w:numId w:val="87"/>
        </w:numPr>
        <w:spacing w:line="276" w:lineRule="auto"/>
        <w:rPr>
          <w:rFonts w:ascii="Arial" w:hAnsi="Arial" w:cs="Arial"/>
          <w:sz w:val="24"/>
          <w:szCs w:val="24"/>
          <w:lang w:val="en-US"/>
        </w:rPr>
      </w:pPr>
      <w:r w:rsidRPr="0087020E">
        <w:rPr>
          <w:rFonts w:ascii="Arial" w:hAnsi="Arial" w:cs="Arial"/>
          <w:sz w:val="24"/>
          <w:szCs w:val="24"/>
          <w:lang w:val="en-US"/>
        </w:rPr>
        <w:t>Participant application and matching</w:t>
      </w:r>
    </w:p>
    <w:p w14:paraId="152E73AA" w14:textId="77777777" w:rsidR="009D2C59" w:rsidRPr="0087020E" w:rsidRDefault="009D2C59" w:rsidP="0087020E">
      <w:pPr>
        <w:numPr>
          <w:ilvl w:val="0"/>
          <w:numId w:val="87"/>
        </w:numPr>
        <w:spacing w:line="276" w:lineRule="auto"/>
        <w:rPr>
          <w:rFonts w:ascii="Arial" w:hAnsi="Arial" w:cs="Arial"/>
          <w:sz w:val="24"/>
          <w:szCs w:val="24"/>
          <w:lang w:val="en-US"/>
        </w:rPr>
      </w:pPr>
      <w:r w:rsidRPr="0087020E">
        <w:rPr>
          <w:rFonts w:ascii="Arial" w:hAnsi="Arial" w:cs="Arial"/>
          <w:sz w:val="24"/>
          <w:szCs w:val="24"/>
          <w:lang w:val="en-US"/>
        </w:rPr>
        <w:t>Outcome tracking and reporting</w:t>
      </w:r>
    </w:p>
    <w:p w14:paraId="3217F0F0" w14:textId="77777777" w:rsidR="009D2C59" w:rsidRPr="0087020E" w:rsidRDefault="009D2C59" w:rsidP="0087020E">
      <w:pPr>
        <w:numPr>
          <w:ilvl w:val="0"/>
          <w:numId w:val="87"/>
        </w:numPr>
        <w:spacing w:line="276" w:lineRule="auto"/>
        <w:rPr>
          <w:rFonts w:ascii="Arial" w:hAnsi="Arial" w:cs="Arial"/>
          <w:sz w:val="24"/>
          <w:szCs w:val="24"/>
          <w:lang w:val="en-US"/>
        </w:rPr>
      </w:pPr>
      <w:r w:rsidRPr="0087020E">
        <w:rPr>
          <w:rFonts w:ascii="Arial" w:hAnsi="Arial" w:cs="Arial"/>
          <w:sz w:val="24"/>
          <w:szCs w:val="24"/>
          <w:lang w:val="en-US"/>
        </w:rPr>
        <w:t>Integration with government systems</w:t>
      </w:r>
    </w:p>
    <w:p w14:paraId="5B82F928"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Success Factors:</w:t>
      </w:r>
    </w:p>
    <w:p w14:paraId="4A9D68CB" w14:textId="77777777" w:rsidR="009D2C59" w:rsidRPr="0087020E" w:rsidRDefault="009D2C59" w:rsidP="0087020E">
      <w:pPr>
        <w:numPr>
          <w:ilvl w:val="0"/>
          <w:numId w:val="88"/>
        </w:numPr>
        <w:spacing w:line="276" w:lineRule="auto"/>
        <w:rPr>
          <w:rFonts w:ascii="Arial" w:hAnsi="Arial" w:cs="Arial"/>
          <w:sz w:val="24"/>
          <w:szCs w:val="24"/>
          <w:lang w:val="en-US"/>
        </w:rPr>
      </w:pPr>
      <w:r w:rsidRPr="0087020E">
        <w:rPr>
          <w:rFonts w:ascii="Arial" w:hAnsi="Arial" w:cs="Arial"/>
          <w:sz w:val="24"/>
          <w:szCs w:val="24"/>
          <w:lang w:val="en-US"/>
        </w:rPr>
        <w:t>Strong government backing and policy support</w:t>
      </w:r>
    </w:p>
    <w:p w14:paraId="13CA17DA" w14:textId="77777777" w:rsidR="009D2C59" w:rsidRPr="0087020E" w:rsidRDefault="009D2C59" w:rsidP="0087020E">
      <w:pPr>
        <w:numPr>
          <w:ilvl w:val="0"/>
          <w:numId w:val="88"/>
        </w:numPr>
        <w:spacing w:line="276" w:lineRule="auto"/>
        <w:rPr>
          <w:rFonts w:ascii="Arial" w:hAnsi="Arial" w:cs="Arial"/>
          <w:sz w:val="24"/>
          <w:szCs w:val="24"/>
          <w:lang w:val="en-US"/>
        </w:rPr>
      </w:pPr>
      <w:r w:rsidRPr="0087020E">
        <w:rPr>
          <w:rFonts w:ascii="Arial" w:hAnsi="Arial" w:cs="Arial"/>
          <w:sz w:val="24"/>
          <w:szCs w:val="24"/>
          <w:lang w:val="en-US"/>
        </w:rPr>
        <w:t>Employer incentives (tax benefits, B-BBEE points) drive participation</w:t>
      </w:r>
    </w:p>
    <w:p w14:paraId="4B01D372" w14:textId="77777777" w:rsidR="009D2C59" w:rsidRPr="0087020E" w:rsidRDefault="009D2C59" w:rsidP="0087020E">
      <w:pPr>
        <w:numPr>
          <w:ilvl w:val="0"/>
          <w:numId w:val="88"/>
        </w:numPr>
        <w:spacing w:line="276" w:lineRule="auto"/>
        <w:rPr>
          <w:rFonts w:ascii="Arial" w:hAnsi="Arial" w:cs="Arial"/>
          <w:sz w:val="24"/>
          <w:szCs w:val="24"/>
          <w:lang w:val="en-US"/>
        </w:rPr>
      </w:pPr>
      <w:r w:rsidRPr="0087020E">
        <w:rPr>
          <w:rFonts w:ascii="Arial" w:hAnsi="Arial" w:cs="Arial"/>
          <w:sz w:val="24"/>
          <w:szCs w:val="24"/>
          <w:lang w:val="en-US"/>
        </w:rPr>
        <w:t>Structured program design with clear parameters</w:t>
      </w:r>
    </w:p>
    <w:p w14:paraId="2019A0AC" w14:textId="77777777" w:rsidR="009D2C59" w:rsidRPr="0087020E" w:rsidRDefault="009D2C59" w:rsidP="0087020E">
      <w:pPr>
        <w:numPr>
          <w:ilvl w:val="0"/>
          <w:numId w:val="88"/>
        </w:numPr>
        <w:spacing w:line="276" w:lineRule="auto"/>
        <w:rPr>
          <w:rFonts w:ascii="Arial" w:hAnsi="Arial" w:cs="Arial"/>
          <w:sz w:val="24"/>
          <w:szCs w:val="24"/>
          <w:lang w:val="en-US"/>
        </w:rPr>
      </w:pPr>
      <w:r w:rsidRPr="0087020E">
        <w:rPr>
          <w:rFonts w:ascii="Arial" w:hAnsi="Arial" w:cs="Arial"/>
          <w:sz w:val="24"/>
          <w:szCs w:val="24"/>
          <w:lang w:val="en-US"/>
        </w:rPr>
        <w:t>Digital infrastructure enables scale and tracking</w:t>
      </w:r>
    </w:p>
    <w:p w14:paraId="12359B50" w14:textId="77777777" w:rsidR="009D2C59" w:rsidRPr="0087020E" w:rsidRDefault="009D2C59" w:rsidP="0087020E">
      <w:pPr>
        <w:numPr>
          <w:ilvl w:val="0"/>
          <w:numId w:val="88"/>
        </w:numPr>
        <w:spacing w:line="276" w:lineRule="auto"/>
        <w:rPr>
          <w:rFonts w:ascii="Arial" w:hAnsi="Arial" w:cs="Arial"/>
          <w:sz w:val="24"/>
          <w:szCs w:val="24"/>
          <w:lang w:val="en-US"/>
        </w:rPr>
      </w:pPr>
      <w:r w:rsidRPr="0087020E">
        <w:rPr>
          <w:rFonts w:ascii="Arial" w:hAnsi="Arial" w:cs="Arial"/>
          <w:sz w:val="24"/>
          <w:szCs w:val="24"/>
          <w:lang w:val="en-US"/>
        </w:rPr>
        <w:t>Partnerships with multiple stakeholders create ecosystem</w:t>
      </w:r>
    </w:p>
    <w:p w14:paraId="2D9401B6"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Impact:</w:t>
      </w:r>
      <w:r w:rsidRPr="0087020E">
        <w:rPr>
          <w:rFonts w:ascii="Arial" w:hAnsi="Arial" w:cs="Arial"/>
          <w:sz w:val="24"/>
          <w:szCs w:val="24"/>
          <w:lang w:val="en-US"/>
        </w:rPr>
        <w:t> </w:t>
      </w:r>
      <w:proofErr w:type="gramStart"/>
      <w:r w:rsidRPr="0087020E">
        <w:rPr>
          <w:rFonts w:ascii="Arial" w:hAnsi="Arial" w:cs="Arial"/>
          <w:sz w:val="24"/>
          <w:szCs w:val="24"/>
          <w:lang w:val="en-US"/>
        </w:rPr>
        <w:t>YES</w:t>
      </w:r>
      <w:proofErr w:type="gramEnd"/>
      <w:r w:rsidRPr="0087020E">
        <w:rPr>
          <w:rFonts w:ascii="Arial" w:hAnsi="Arial" w:cs="Arial"/>
          <w:sz w:val="24"/>
          <w:szCs w:val="24"/>
          <w:lang w:val="en-US"/>
        </w:rPr>
        <w:t xml:space="preserve"> has created tens of thousands of work experiences for South African youth, demonstrating the potential of government-led, digitally-enabled employment initiatives.</w:t>
      </w:r>
    </w:p>
    <w:p w14:paraId="22127F0E"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Lessons for Career Connect Lesotho:</w:t>
      </w:r>
    </w:p>
    <w:p w14:paraId="3AA1110E" w14:textId="77777777" w:rsidR="009D2C59" w:rsidRPr="0087020E" w:rsidRDefault="009D2C59" w:rsidP="0087020E">
      <w:pPr>
        <w:numPr>
          <w:ilvl w:val="0"/>
          <w:numId w:val="89"/>
        </w:numPr>
        <w:spacing w:line="276" w:lineRule="auto"/>
        <w:rPr>
          <w:rFonts w:ascii="Arial" w:hAnsi="Arial" w:cs="Arial"/>
          <w:sz w:val="24"/>
          <w:szCs w:val="24"/>
          <w:lang w:val="en-US"/>
        </w:rPr>
      </w:pPr>
      <w:r w:rsidRPr="0087020E">
        <w:rPr>
          <w:rFonts w:ascii="Arial" w:hAnsi="Arial" w:cs="Arial"/>
          <w:sz w:val="24"/>
          <w:szCs w:val="24"/>
          <w:lang w:val="en-US"/>
        </w:rPr>
        <w:t>Government leadership can drive scale and participation</w:t>
      </w:r>
    </w:p>
    <w:p w14:paraId="50181F2D" w14:textId="77777777" w:rsidR="009D2C59" w:rsidRPr="0087020E" w:rsidRDefault="009D2C59" w:rsidP="0087020E">
      <w:pPr>
        <w:numPr>
          <w:ilvl w:val="0"/>
          <w:numId w:val="89"/>
        </w:numPr>
        <w:spacing w:line="276" w:lineRule="auto"/>
        <w:rPr>
          <w:rFonts w:ascii="Arial" w:hAnsi="Arial" w:cs="Arial"/>
          <w:sz w:val="24"/>
          <w:szCs w:val="24"/>
          <w:lang w:val="en-US"/>
        </w:rPr>
      </w:pPr>
      <w:r w:rsidRPr="0087020E">
        <w:rPr>
          <w:rFonts w:ascii="Arial" w:hAnsi="Arial" w:cs="Arial"/>
          <w:sz w:val="24"/>
          <w:szCs w:val="24"/>
          <w:lang w:val="en-US"/>
        </w:rPr>
        <w:t>Incentives can accelerate employer adoption</w:t>
      </w:r>
    </w:p>
    <w:p w14:paraId="4870DA10" w14:textId="77777777" w:rsidR="009D2C59" w:rsidRPr="0087020E" w:rsidRDefault="009D2C59" w:rsidP="0087020E">
      <w:pPr>
        <w:numPr>
          <w:ilvl w:val="0"/>
          <w:numId w:val="89"/>
        </w:numPr>
        <w:spacing w:line="276" w:lineRule="auto"/>
        <w:rPr>
          <w:rFonts w:ascii="Arial" w:hAnsi="Arial" w:cs="Arial"/>
          <w:sz w:val="24"/>
          <w:szCs w:val="24"/>
          <w:lang w:val="en-US"/>
        </w:rPr>
      </w:pPr>
      <w:r w:rsidRPr="0087020E">
        <w:rPr>
          <w:rFonts w:ascii="Arial" w:hAnsi="Arial" w:cs="Arial"/>
          <w:sz w:val="24"/>
          <w:szCs w:val="24"/>
          <w:lang w:val="en-US"/>
        </w:rPr>
        <w:t>Structured programs with clear parameters enable consistent implementation</w:t>
      </w:r>
    </w:p>
    <w:p w14:paraId="2C6A740D" w14:textId="77777777" w:rsidR="009D2C59" w:rsidRPr="0087020E" w:rsidRDefault="009D2C59" w:rsidP="0087020E">
      <w:pPr>
        <w:numPr>
          <w:ilvl w:val="0"/>
          <w:numId w:val="89"/>
        </w:numPr>
        <w:spacing w:line="276" w:lineRule="auto"/>
        <w:rPr>
          <w:rFonts w:ascii="Arial" w:hAnsi="Arial" w:cs="Arial"/>
          <w:sz w:val="24"/>
          <w:szCs w:val="24"/>
          <w:lang w:val="en-US"/>
        </w:rPr>
      </w:pPr>
      <w:r w:rsidRPr="0087020E">
        <w:rPr>
          <w:rFonts w:ascii="Arial" w:hAnsi="Arial" w:cs="Arial"/>
          <w:sz w:val="24"/>
          <w:szCs w:val="24"/>
          <w:lang w:val="en-US"/>
        </w:rPr>
        <w:t>Digital infrastructure enables tracking and accountability</w:t>
      </w:r>
    </w:p>
    <w:p w14:paraId="0CE29703" w14:textId="77777777" w:rsidR="00D70D43" w:rsidRPr="0087020E" w:rsidRDefault="00D70D43" w:rsidP="0087020E">
      <w:pPr>
        <w:spacing w:line="276" w:lineRule="auto"/>
        <w:rPr>
          <w:rFonts w:ascii="Arial" w:hAnsi="Arial" w:cs="Arial"/>
          <w:b/>
          <w:bCs/>
          <w:sz w:val="24"/>
          <w:szCs w:val="24"/>
          <w:lang w:val="en-US"/>
        </w:rPr>
      </w:pPr>
    </w:p>
    <w:p w14:paraId="0AF2E134" w14:textId="79A10A11" w:rsidR="009D2C59" w:rsidRPr="0087020E" w:rsidRDefault="00D70D43" w:rsidP="0087020E">
      <w:pPr>
        <w:pStyle w:val="Heading3"/>
        <w:spacing w:line="276" w:lineRule="auto"/>
        <w:rPr>
          <w:rFonts w:ascii="Arial" w:hAnsi="Arial" w:cs="Arial"/>
          <w:lang w:val="en-US"/>
        </w:rPr>
      </w:pPr>
      <w:r w:rsidRPr="0087020E">
        <w:rPr>
          <w:rFonts w:ascii="Arial" w:hAnsi="Arial" w:cs="Arial"/>
          <w:lang w:val="en-US"/>
        </w:rPr>
        <w:t xml:space="preserve">12.1.7 </w:t>
      </w:r>
      <w:r w:rsidR="009D2C59" w:rsidRPr="0087020E">
        <w:rPr>
          <w:rFonts w:ascii="Arial" w:hAnsi="Arial" w:cs="Arial"/>
          <w:lang w:val="en-US"/>
        </w:rPr>
        <w:t>Technologies and Methods to Use for Developing the Platform</w:t>
      </w:r>
    </w:p>
    <w:p w14:paraId="22B65080"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Recommended Technology Stack</w:t>
      </w:r>
    </w:p>
    <w:p w14:paraId="473AF25A"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sz w:val="24"/>
          <w:szCs w:val="24"/>
          <w:lang w:val="en-US"/>
        </w:rPr>
        <w:lastRenderedPageBreak/>
        <w:t>Based on analysis of existing platforms and the specific context of Lesotho, the following technology stack is recommended for Career Connect Lesotho:</w:t>
      </w:r>
    </w:p>
    <w:p w14:paraId="3B7034D9"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Frontend Web Application:</w:t>
      </w:r>
    </w:p>
    <w:p w14:paraId="5AA82D9D" w14:textId="77777777" w:rsidR="009D2C59" w:rsidRPr="0087020E" w:rsidRDefault="009D2C59" w:rsidP="0087020E">
      <w:pPr>
        <w:numPr>
          <w:ilvl w:val="0"/>
          <w:numId w:val="90"/>
        </w:numPr>
        <w:spacing w:line="276" w:lineRule="auto"/>
        <w:rPr>
          <w:rFonts w:ascii="Arial" w:hAnsi="Arial" w:cs="Arial"/>
          <w:sz w:val="24"/>
          <w:szCs w:val="24"/>
          <w:lang w:val="en-US"/>
        </w:rPr>
      </w:pPr>
      <w:r w:rsidRPr="0087020E">
        <w:rPr>
          <w:rFonts w:ascii="Arial" w:hAnsi="Arial" w:cs="Arial"/>
          <w:sz w:val="24"/>
          <w:szCs w:val="24"/>
          <w:lang w:val="en-US"/>
        </w:rPr>
        <w:t>React with TypeScript for type safety and developer productivity</w:t>
      </w:r>
    </w:p>
    <w:p w14:paraId="00EAD680" w14:textId="77777777" w:rsidR="009D2C59" w:rsidRPr="0087020E" w:rsidRDefault="009D2C59" w:rsidP="0087020E">
      <w:pPr>
        <w:numPr>
          <w:ilvl w:val="0"/>
          <w:numId w:val="90"/>
        </w:numPr>
        <w:spacing w:line="276" w:lineRule="auto"/>
        <w:rPr>
          <w:rFonts w:ascii="Arial" w:hAnsi="Arial" w:cs="Arial"/>
          <w:sz w:val="24"/>
          <w:szCs w:val="24"/>
          <w:lang w:val="en-US"/>
        </w:rPr>
      </w:pPr>
      <w:r w:rsidRPr="0087020E">
        <w:rPr>
          <w:rFonts w:ascii="Arial" w:hAnsi="Arial" w:cs="Arial"/>
          <w:sz w:val="24"/>
          <w:szCs w:val="24"/>
          <w:lang w:val="en-US"/>
        </w:rPr>
        <w:t>Redux Toolkit for state management</w:t>
      </w:r>
    </w:p>
    <w:p w14:paraId="4C33A6A5" w14:textId="77777777" w:rsidR="009D2C59" w:rsidRPr="0087020E" w:rsidRDefault="009D2C59" w:rsidP="0087020E">
      <w:pPr>
        <w:numPr>
          <w:ilvl w:val="0"/>
          <w:numId w:val="90"/>
        </w:numPr>
        <w:spacing w:line="276" w:lineRule="auto"/>
        <w:rPr>
          <w:rFonts w:ascii="Arial" w:hAnsi="Arial" w:cs="Arial"/>
          <w:sz w:val="24"/>
          <w:szCs w:val="24"/>
          <w:lang w:val="en-US"/>
        </w:rPr>
      </w:pPr>
      <w:r w:rsidRPr="0087020E">
        <w:rPr>
          <w:rFonts w:ascii="Arial" w:hAnsi="Arial" w:cs="Arial"/>
          <w:sz w:val="24"/>
          <w:szCs w:val="24"/>
          <w:lang w:val="en-US"/>
        </w:rPr>
        <w:t>Material-UI or similar component library for consistent design</w:t>
      </w:r>
    </w:p>
    <w:p w14:paraId="748CDFFB" w14:textId="77777777" w:rsidR="009D2C59" w:rsidRPr="0087020E" w:rsidRDefault="009D2C59" w:rsidP="0087020E">
      <w:pPr>
        <w:numPr>
          <w:ilvl w:val="0"/>
          <w:numId w:val="90"/>
        </w:numPr>
        <w:spacing w:line="276" w:lineRule="auto"/>
        <w:rPr>
          <w:rFonts w:ascii="Arial" w:hAnsi="Arial" w:cs="Arial"/>
          <w:sz w:val="24"/>
          <w:szCs w:val="24"/>
          <w:lang w:val="en-US"/>
        </w:rPr>
      </w:pPr>
      <w:r w:rsidRPr="0087020E">
        <w:rPr>
          <w:rFonts w:ascii="Arial" w:hAnsi="Arial" w:cs="Arial"/>
          <w:sz w:val="24"/>
          <w:szCs w:val="24"/>
          <w:lang w:val="en-US"/>
        </w:rPr>
        <w:t>React Query for data fetching and caching</w:t>
      </w:r>
    </w:p>
    <w:p w14:paraId="5B7995E5" w14:textId="77777777" w:rsidR="009D2C59" w:rsidRPr="0087020E" w:rsidRDefault="009D2C59" w:rsidP="0087020E">
      <w:pPr>
        <w:numPr>
          <w:ilvl w:val="0"/>
          <w:numId w:val="90"/>
        </w:numPr>
        <w:spacing w:line="276" w:lineRule="auto"/>
        <w:rPr>
          <w:rFonts w:ascii="Arial" w:hAnsi="Arial" w:cs="Arial"/>
          <w:sz w:val="24"/>
          <w:szCs w:val="24"/>
          <w:lang w:val="en-US"/>
        </w:rPr>
      </w:pPr>
      <w:r w:rsidRPr="0087020E">
        <w:rPr>
          <w:rFonts w:ascii="Arial" w:hAnsi="Arial" w:cs="Arial"/>
          <w:sz w:val="24"/>
          <w:szCs w:val="24"/>
          <w:lang w:val="en-US"/>
        </w:rPr>
        <w:t>Progressive Web App capabilities for offline access and mobile usability</w:t>
      </w:r>
    </w:p>
    <w:p w14:paraId="627859D1"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Mobile Applications:</w:t>
      </w:r>
    </w:p>
    <w:p w14:paraId="3E1A88C8" w14:textId="77777777" w:rsidR="009D2C59" w:rsidRPr="0087020E" w:rsidRDefault="009D2C59" w:rsidP="0087020E">
      <w:pPr>
        <w:numPr>
          <w:ilvl w:val="0"/>
          <w:numId w:val="91"/>
        </w:numPr>
        <w:spacing w:line="276" w:lineRule="auto"/>
        <w:rPr>
          <w:rFonts w:ascii="Arial" w:hAnsi="Arial" w:cs="Arial"/>
          <w:sz w:val="24"/>
          <w:szCs w:val="24"/>
          <w:lang w:val="en-US"/>
        </w:rPr>
      </w:pPr>
      <w:r w:rsidRPr="0087020E">
        <w:rPr>
          <w:rFonts w:ascii="Arial" w:hAnsi="Arial" w:cs="Arial"/>
          <w:sz w:val="24"/>
          <w:szCs w:val="24"/>
          <w:lang w:val="en-US"/>
        </w:rPr>
        <w:t>React Native for cross-platform development (iOS and Android)</w:t>
      </w:r>
    </w:p>
    <w:p w14:paraId="1AFE430A" w14:textId="77777777" w:rsidR="009D2C59" w:rsidRPr="0087020E" w:rsidRDefault="009D2C59" w:rsidP="0087020E">
      <w:pPr>
        <w:numPr>
          <w:ilvl w:val="0"/>
          <w:numId w:val="91"/>
        </w:numPr>
        <w:spacing w:line="276" w:lineRule="auto"/>
        <w:rPr>
          <w:rFonts w:ascii="Arial" w:hAnsi="Arial" w:cs="Arial"/>
          <w:sz w:val="24"/>
          <w:szCs w:val="24"/>
          <w:lang w:val="en-US"/>
        </w:rPr>
      </w:pPr>
      <w:r w:rsidRPr="0087020E">
        <w:rPr>
          <w:rFonts w:ascii="Arial" w:hAnsi="Arial" w:cs="Arial"/>
          <w:sz w:val="24"/>
          <w:szCs w:val="24"/>
          <w:lang w:val="en-US"/>
        </w:rPr>
        <w:t>Native modules for device features where needed (camera, GPS, push notifications)</w:t>
      </w:r>
    </w:p>
    <w:p w14:paraId="275E9D11" w14:textId="77777777" w:rsidR="009D2C59" w:rsidRPr="0087020E" w:rsidRDefault="009D2C59" w:rsidP="0087020E">
      <w:pPr>
        <w:numPr>
          <w:ilvl w:val="0"/>
          <w:numId w:val="91"/>
        </w:numPr>
        <w:spacing w:line="276" w:lineRule="auto"/>
        <w:rPr>
          <w:rFonts w:ascii="Arial" w:hAnsi="Arial" w:cs="Arial"/>
          <w:sz w:val="24"/>
          <w:szCs w:val="24"/>
          <w:lang w:val="en-US"/>
        </w:rPr>
      </w:pPr>
      <w:r w:rsidRPr="0087020E">
        <w:rPr>
          <w:rFonts w:ascii="Arial" w:hAnsi="Arial" w:cs="Arial"/>
          <w:sz w:val="24"/>
          <w:szCs w:val="24"/>
          <w:lang w:val="en-US"/>
        </w:rPr>
        <w:t>Offline-first architecture with local data synchronization</w:t>
      </w:r>
    </w:p>
    <w:p w14:paraId="73BC651F"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Backend API:</w:t>
      </w:r>
    </w:p>
    <w:p w14:paraId="1D804F33" w14:textId="77777777" w:rsidR="009D2C59" w:rsidRPr="0087020E" w:rsidRDefault="009D2C59" w:rsidP="0087020E">
      <w:pPr>
        <w:numPr>
          <w:ilvl w:val="0"/>
          <w:numId w:val="92"/>
        </w:numPr>
        <w:spacing w:line="276" w:lineRule="auto"/>
        <w:rPr>
          <w:rFonts w:ascii="Arial" w:hAnsi="Arial" w:cs="Arial"/>
          <w:sz w:val="24"/>
          <w:szCs w:val="24"/>
          <w:lang w:val="en-US"/>
        </w:rPr>
      </w:pPr>
      <w:r w:rsidRPr="0087020E">
        <w:rPr>
          <w:rFonts w:ascii="Arial" w:hAnsi="Arial" w:cs="Arial"/>
          <w:sz w:val="24"/>
          <w:szCs w:val="24"/>
          <w:lang w:val="en-US"/>
        </w:rPr>
        <w:t>Node.js with Express for API development</w:t>
      </w:r>
    </w:p>
    <w:p w14:paraId="5E6B1198" w14:textId="77777777" w:rsidR="009D2C59" w:rsidRPr="0087020E" w:rsidRDefault="009D2C59" w:rsidP="0087020E">
      <w:pPr>
        <w:numPr>
          <w:ilvl w:val="0"/>
          <w:numId w:val="92"/>
        </w:numPr>
        <w:spacing w:line="276" w:lineRule="auto"/>
        <w:rPr>
          <w:rFonts w:ascii="Arial" w:hAnsi="Arial" w:cs="Arial"/>
          <w:sz w:val="24"/>
          <w:szCs w:val="24"/>
          <w:lang w:val="en-US"/>
        </w:rPr>
      </w:pPr>
      <w:r w:rsidRPr="0087020E">
        <w:rPr>
          <w:rFonts w:ascii="Arial" w:hAnsi="Arial" w:cs="Arial"/>
          <w:sz w:val="24"/>
          <w:szCs w:val="24"/>
          <w:lang w:val="en-US"/>
        </w:rPr>
        <w:t>TypeScript for type safety</w:t>
      </w:r>
    </w:p>
    <w:p w14:paraId="4C8EEBA7" w14:textId="77777777" w:rsidR="009D2C59" w:rsidRPr="0087020E" w:rsidRDefault="009D2C59" w:rsidP="0087020E">
      <w:pPr>
        <w:numPr>
          <w:ilvl w:val="0"/>
          <w:numId w:val="92"/>
        </w:numPr>
        <w:spacing w:line="276" w:lineRule="auto"/>
        <w:rPr>
          <w:rFonts w:ascii="Arial" w:hAnsi="Arial" w:cs="Arial"/>
          <w:sz w:val="24"/>
          <w:szCs w:val="24"/>
          <w:lang w:val="en-US"/>
        </w:rPr>
      </w:pPr>
      <w:proofErr w:type="spellStart"/>
      <w:r w:rsidRPr="0087020E">
        <w:rPr>
          <w:rFonts w:ascii="Arial" w:hAnsi="Arial" w:cs="Arial"/>
          <w:sz w:val="24"/>
          <w:szCs w:val="24"/>
          <w:lang w:val="en-US"/>
        </w:rPr>
        <w:t>GraphQL</w:t>
      </w:r>
      <w:proofErr w:type="spellEnd"/>
      <w:r w:rsidRPr="0087020E">
        <w:rPr>
          <w:rFonts w:ascii="Arial" w:hAnsi="Arial" w:cs="Arial"/>
          <w:sz w:val="24"/>
          <w:szCs w:val="24"/>
          <w:lang w:val="en-US"/>
        </w:rPr>
        <w:t xml:space="preserve"> for flexible data querying (where beneficial)</w:t>
      </w:r>
    </w:p>
    <w:p w14:paraId="21F3540A" w14:textId="77777777" w:rsidR="009D2C59" w:rsidRPr="0087020E" w:rsidRDefault="009D2C59" w:rsidP="0087020E">
      <w:pPr>
        <w:numPr>
          <w:ilvl w:val="0"/>
          <w:numId w:val="92"/>
        </w:numPr>
        <w:spacing w:line="276" w:lineRule="auto"/>
        <w:rPr>
          <w:rFonts w:ascii="Arial" w:hAnsi="Arial" w:cs="Arial"/>
          <w:sz w:val="24"/>
          <w:szCs w:val="24"/>
          <w:lang w:val="en-US"/>
        </w:rPr>
      </w:pPr>
      <w:r w:rsidRPr="0087020E">
        <w:rPr>
          <w:rFonts w:ascii="Arial" w:hAnsi="Arial" w:cs="Arial"/>
          <w:sz w:val="24"/>
          <w:szCs w:val="24"/>
          <w:lang w:val="en-US"/>
        </w:rPr>
        <w:t>RESTful APIs for simpler endpoints</w:t>
      </w:r>
    </w:p>
    <w:p w14:paraId="0EEBCC77" w14:textId="77777777" w:rsidR="009D2C59" w:rsidRPr="0087020E" w:rsidRDefault="009D2C59" w:rsidP="0087020E">
      <w:pPr>
        <w:numPr>
          <w:ilvl w:val="0"/>
          <w:numId w:val="92"/>
        </w:numPr>
        <w:spacing w:line="276" w:lineRule="auto"/>
        <w:rPr>
          <w:rFonts w:ascii="Arial" w:hAnsi="Arial" w:cs="Arial"/>
          <w:sz w:val="24"/>
          <w:szCs w:val="24"/>
          <w:lang w:val="en-US"/>
        </w:rPr>
      </w:pPr>
      <w:r w:rsidRPr="0087020E">
        <w:rPr>
          <w:rFonts w:ascii="Arial" w:hAnsi="Arial" w:cs="Arial"/>
          <w:sz w:val="24"/>
          <w:szCs w:val="24"/>
          <w:lang w:val="en-US"/>
        </w:rPr>
        <w:t>JWT for authentication</w:t>
      </w:r>
    </w:p>
    <w:p w14:paraId="070FB9FD"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Databases:</w:t>
      </w:r>
    </w:p>
    <w:p w14:paraId="015EE0B4" w14:textId="77777777" w:rsidR="009D2C59" w:rsidRPr="0087020E" w:rsidRDefault="009D2C59" w:rsidP="0087020E">
      <w:pPr>
        <w:numPr>
          <w:ilvl w:val="0"/>
          <w:numId w:val="93"/>
        </w:numPr>
        <w:spacing w:line="276" w:lineRule="auto"/>
        <w:rPr>
          <w:rFonts w:ascii="Arial" w:hAnsi="Arial" w:cs="Arial"/>
          <w:sz w:val="24"/>
          <w:szCs w:val="24"/>
          <w:lang w:val="en-US"/>
        </w:rPr>
      </w:pPr>
      <w:r w:rsidRPr="0087020E">
        <w:rPr>
          <w:rFonts w:ascii="Arial" w:hAnsi="Arial" w:cs="Arial"/>
          <w:sz w:val="24"/>
          <w:szCs w:val="24"/>
          <w:lang w:val="en-US"/>
        </w:rPr>
        <w:t>PostgreSQL for structured data (users, jobs, applications)</w:t>
      </w:r>
    </w:p>
    <w:p w14:paraId="2FDEF8F0" w14:textId="77777777" w:rsidR="009D2C59" w:rsidRPr="0087020E" w:rsidRDefault="009D2C59" w:rsidP="0087020E">
      <w:pPr>
        <w:numPr>
          <w:ilvl w:val="0"/>
          <w:numId w:val="93"/>
        </w:numPr>
        <w:spacing w:line="276" w:lineRule="auto"/>
        <w:rPr>
          <w:rFonts w:ascii="Arial" w:hAnsi="Arial" w:cs="Arial"/>
          <w:sz w:val="24"/>
          <w:szCs w:val="24"/>
          <w:lang w:val="en-US"/>
        </w:rPr>
      </w:pPr>
      <w:r w:rsidRPr="0087020E">
        <w:rPr>
          <w:rFonts w:ascii="Arial" w:hAnsi="Arial" w:cs="Arial"/>
          <w:sz w:val="24"/>
          <w:szCs w:val="24"/>
          <w:lang w:val="en-US"/>
        </w:rPr>
        <w:t>MongoDB for flexible data (user activity logs, analytics events)</w:t>
      </w:r>
    </w:p>
    <w:p w14:paraId="1800D4BA" w14:textId="77777777" w:rsidR="009D2C59" w:rsidRPr="0087020E" w:rsidRDefault="009D2C59" w:rsidP="0087020E">
      <w:pPr>
        <w:numPr>
          <w:ilvl w:val="0"/>
          <w:numId w:val="93"/>
        </w:numPr>
        <w:spacing w:line="276" w:lineRule="auto"/>
        <w:rPr>
          <w:rFonts w:ascii="Arial" w:hAnsi="Arial" w:cs="Arial"/>
          <w:sz w:val="24"/>
          <w:szCs w:val="24"/>
          <w:lang w:val="en-US"/>
        </w:rPr>
      </w:pPr>
      <w:r w:rsidRPr="0087020E">
        <w:rPr>
          <w:rFonts w:ascii="Arial" w:hAnsi="Arial" w:cs="Arial"/>
          <w:sz w:val="24"/>
          <w:szCs w:val="24"/>
          <w:lang w:val="en-US"/>
        </w:rPr>
        <w:t>Redis for caching and session management</w:t>
      </w:r>
    </w:p>
    <w:p w14:paraId="72ED91C3" w14:textId="77777777" w:rsidR="009D2C59" w:rsidRPr="0087020E" w:rsidRDefault="009D2C59" w:rsidP="0087020E">
      <w:pPr>
        <w:numPr>
          <w:ilvl w:val="0"/>
          <w:numId w:val="93"/>
        </w:numPr>
        <w:spacing w:line="276" w:lineRule="auto"/>
        <w:rPr>
          <w:rFonts w:ascii="Arial" w:hAnsi="Arial" w:cs="Arial"/>
          <w:sz w:val="24"/>
          <w:szCs w:val="24"/>
          <w:lang w:val="en-US"/>
        </w:rPr>
      </w:pPr>
      <w:r w:rsidRPr="0087020E">
        <w:rPr>
          <w:rFonts w:ascii="Arial" w:hAnsi="Arial" w:cs="Arial"/>
          <w:sz w:val="24"/>
          <w:szCs w:val="24"/>
          <w:lang w:val="en-US"/>
        </w:rPr>
        <w:t>Elasticsearch for search functionality</w:t>
      </w:r>
    </w:p>
    <w:p w14:paraId="1EFDD227"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Cloud Infrastructure:</w:t>
      </w:r>
    </w:p>
    <w:p w14:paraId="0A73D80C" w14:textId="77777777" w:rsidR="009D2C59" w:rsidRPr="0087020E" w:rsidRDefault="009D2C59" w:rsidP="0087020E">
      <w:pPr>
        <w:numPr>
          <w:ilvl w:val="0"/>
          <w:numId w:val="94"/>
        </w:numPr>
        <w:spacing w:line="276" w:lineRule="auto"/>
        <w:rPr>
          <w:rFonts w:ascii="Arial" w:hAnsi="Arial" w:cs="Arial"/>
          <w:sz w:val="24"/>
          <w:szCs w:val="24"/>
          <w:lang w:val="en-US"/>
        </w:rPr>
      </w:pPr>
      <w:r w:rsidRPr="0087020E">
        <w:rPr>
          <w:rFonts w:ascii="Arial" w:hAnsi="Arial" w:cs="Arial"/>
          <w:sz w:val="24"/>
          <w:szCs w:val="24"/>
          <w:lang w:val="en-US"/>
        </w:rPr>
        <w:t>AWS, Google Cloud, or Azure for core infrastructure</w:t>
      </w:r>
    </w:p>
    <w:p w14:paraId="1933E87A" w14:textId="77777777" w:rsidR="009D2C59" w:rsidRPr="0087020E" w:rsidRDefault="009D2C59" w:rsidP="0087020E">
      <w:pPr>
        <w:numPr>
          <w:ilvl w:val="0"/>
          <w:numId w:val="94"/>
        </w:numPr>
        <w:spacing w:line="276" w:lineRule="auto"/>
        <w:rPr>
          <w:rFonts w:ascii="Arial" w:hAnsi="Arial" w:cs="Arial"/>
          <w:sz w:val="24"/>
          <w:szCs w:val="24"/>
          <w:lang w:val="en-US"/>
        </w:rPr>
      </w:pPr>
      <w:r w:rsidRPr="0087020E">
        <w:rPr>
          <w:rFonts w:ascii="Arial" w:hAnsi="Arial" w:cs="Arial"/>
          <w:sz w:val="24"/>
          <w:szCs w:val="24"/>
          <w:lang w:val="en-US"/>
        </w:rPr>
        <w:t>African cloud providers or edge locations for improved performance</w:t>
      </w:r>
    </w:p>
    <w:p w14:paraId="776A58EC" w14:textId="77777777" w:rsidR="009D2C59" w:rsidRPr="0087020E" w:rsidRDefault="009D2C59" w:rsidP="0087020E">
      <w:pPr>
        <w:numPr>
          <w:ilvl w:val="0"/>
          <w:numId w:val="94"/>
        </w:numPr>
        <w:spacing w:line="276" w:lineRule="auto"/>
        <w:rPr>
          <w:rFonts w:ascii="Arial" w:hAnsi="Arial" w:cs="Arial"/>
          <w:sz w:val="24"/>
          <w:szCs w:val="24"/>
          <w:lang w:val="en-US"/>
        </w:rPr>
      </w:pPr>
      <w:r w:rsidRPr="0087020E">
        <w:rPr>
          <w:rFonts w:ascii="Arial" w:hAnsi="Arial" w:cs="Arial"/>
          <w:sz w:val="24"/>
          <w:szCs w:val="24"/>
          <w:lang w:val="en-US"/>
        </w:rPr>
        <w:t>Containerization with Docker for consistency</w:t>
      </w:r>
    </w:p>
    <w:p w14:paraId="45E25650" w14:textId="77777777" w:rsidR="009D2C59" w:rsidRPr="0087020E" w:rsidRDefault="009D2C59" w:rsidP="0087020E">
      <w:pPr>
        <w:numPr>
          <w:ilvl w:val="0"/>
          <w:numId w:val="94"/>
        </w:numPr>
        <w:spacing w:line="276" w:lineRule="auto"/>
        <w:rPr>
          <w:rFonts w:ascii="Arial" w:hAnsi="Arial" w:cs="Arial"/>
          <w:sz w:val="24"/>
          <w:szCs w:val="24"/>
          <w:lang w:val="en-US"/>
        </w:rPr>
      </w:pPr>
      <w:r w:rsidRPr="0087020E">
        <w:rPr>
          <w:rFonts w:ascii="Arial" w:hAnsi="Arial" w:cs="Arial"/>
          <w:sz w:val="24"/>
          <w:szCs w:val="24"/>
          <w:lang w:val="en-US"/>
        </w:rPr>
        <w:lastRenderedPageBreak/>
        <w:t>Kubernetes for orchestration (as scale requires)</w:t>
      </w:r>
    </w:p>
    <w:p w14:paraId="17160937"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AI and Machine Learning:</w:t>
      </w:r>
    </w:p>
    <w:p w14:paraId="436C47C4" w14:textId="77777777" w:rsidR="009D2C59" w:rsidRPr="0087020E" w:rsidRDefault="009D2C59" w:rsidP="0087020E">
      <w:pPr>
        <w:numPr>
          <w:ilvl w:val="0"/>
          <w:numId w:val="95"/>
        </w:numPr>
        <w:spacing w:line="276" w:lineRule="auto"/>
        <w:rPr>
          <w:rFonts w:ascii="Arial" w:hAnsi="Arial" w:cs="Arial"/>
          <w:sz w:val="24"/>
          <w:szCs w:val="24"/>
          <w:lang w:val="en-US"/>
        </w:rPr>
      </w:pPr>
      <w:r w:rsidRPr="0087020E">
        <w:rPr>
          <w:rFonts w:ascii="Arial" w:hAnsi="Arial" w:cs="Arial"/>
          <w:sz w:val="24"/>
          <w:szCs w:val="24"/>
          <w:lang w:val="en-US"/>
        </w:rPr>
        <w:t>Python with scikit-learn for model development</w:t>
      </w:r>
    </w:p>
    <w:p w14:paraId="2C09FA4E" w14:textId="77777777" w:rsidR="009D2C59" w:rsidRPr="0087020E" w:rsidRDefault="009D2C59" w:rsidP="0087020E">
      <w:pPr>
        <w:numPr>
          <w:ilvl w:val="0"/>
          <w:numId w:val="95"/>
        </w:numPr>
        <w:spacing w:line="276" w:lineRule="auto"/>
        <w:rPr>
          <w:rFonts w:ascii="Arial" w:hAnsi="Arial" w:cs="Arial"/>
          <w:sz w:val="24"/>
          <w:szCs w:val="24"/>
          <w:lang w:val="en-US"/>
        </w:rPr>
      </w:pPr>
      <w:r w:rsidRPr="0087020E">
        <w:rPr>
          <w:rFonts w:ascii="Arial" w:hAnsi="Arial" w:cs="Arial"/>
          <w:sz w:val="24"/>
          <w:szCs w:val="24"/>
          <w:lang w:val="en-US"/>
        </w:rPr>
        <w:t xml:space="preserve">TensorFlow or </w:t>
      </w:r>
      <w:proofErr w:type="spellStart"/>
      <w:r w:rsidRPr="0087020E">
        <w:rPr>
          <w:rFonts w:ascii="Arial" w:hAnsi="Arial" w:cs="Arial"/>
          <w:sz w:val="24"/>
          <w:szCs w:val="24"/>
          <w:lang w:val="en-US"/>
        </w:rPr>
        <w:t>PyTorch</w:t>
      </w:r>
      <w:proofErr w:type="spellEnd"/>
      <w:r w:rsidRPr="0087020E">
        <w:rPr>
          <w:rFonts w:ascii="Arial" w:hAnsi="Arial" w:cs="Arial"/>
          <w:sz w:val="24"/>
          <w:szCs w:val="24"/>
          <w:lang w:val="en-US"/>
        </w:rPr>
        <w:t xml:space="preserve"> for deep learning needs</w:t>
      </w:r>
    </w:p>
    <w:p w14:paraId="15D43C7C" w14:textId="77777777" w:rsidR="009D2C59" w:rsidRPr="0087020E" w:rsidRDefault="009D2C59" w:rsidP="0087020E">
      <w:pPr>
        <w:numPr>
          <w:ilvl w:val="0"/>
          <w:numId w:val="95"/>
        </w:numPr>
        <w:spacing w:line="276" w:lineRule="auto"/>
        <w:rPr>
          <w:rFonts w:ascii="Arial" w:hAnsi="Arial" w:cs="Arial"/>
          <w:sz w:val="24"/>
          <w:szCs w:val="24"/>
          <w:lang w:val="en-US"/>
        </w:rPr>
      </w:pPr>
      <w:proofErr w:type="spellStart"/>
      <w:r w:rsidRPr="0087020E">
        <w:rPr>
          <w:rFonts w:ascii="Arial" w:hAnsi="Arial" w:cs="Arial"/>
          <w:sz w:val="24"/>
          <w:szCs w:val="24"/>
          <w:lang w:val="en-US"/>
        </w:rPr>
        <w:t>MLflow</w:t>
      </w:r>
      <w:proofErr w:type="spellEnd"/>
      <w:r w:rsidRPr="0087020E">
        <w:rPr>
          <w:rFonts w:ascii="Arial" w:hAnsi="Arial" w:cs="Arial"/>
          <w:sz w:val="24"/>
          <w:szCs w:val="24"/>
          <w:lang w:val="en-US"/>
        </w:rPr>
        <w:t xml:space="preserve"> for model management and deployment</w:t>
      </w:r>
    </w:p>
    <w:p w14:paraId="0A2112BA" w14:textId="77777777" w:rsidR="009D2C59" w:rsidRPr="0087020E" w:rsidRDefault="009D2C59" w:rsidP="0087020E">
      <w:pPr>
        <w:numPr>
          <w:ilvl w:val="0"/>
          <w:numId w:val="95"/>
        </w:numPr>
        <w:spacing w:line="276" w:lineRule="auto"/>
        <w:rPr>
          <w:rFonts w:ascii="Arial" w:hAnsi="Arial" w:cs="Arial"/>
          <w:sz w:val="24"/>
          <w:szCs w:val="24"/>
          <w:lang w:val="en-US"/>
        </w:rPr>
      </w:pPr>
      <w:r w:rsidRPr="0087020E">
        <w:rPr>
          <w:rFonts w:ascii="Arial" w:hAnsi="Arial" w:cs="Arial"/>
          <w:sz w:val="24"/>
          <w:szCs w:val="24"/>
          <w:lang w:val="en-US"/>
        </w:rPr>
        <w:t>Custom matching algorithms tailored to local context</w:t>
      </w:r>
    </w:p>
    <w:p w14:paraId="31D82D75"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Security:</w:t>
      </w:r>
    </w:p>
    <w:p w14:paraId="4D54AAB5" w14:textId="77777777" w:rsidR="009D2C59" w:rsidRPr="0087020E" w:rsidRDefault="009D2C59" w:rsidP="0087020E">
      <w:pPr>
        <w:numPr>
          <w:ilvl w:val="0"/>
          <w:numId w:val="96"/>
        </w:numPr>
        <w:spacing w:line="276" w:lineRule="auto"/>
        <w:rPr>
          <w:rFonts w:ascii="Arial" w:hAnsi="Arial" w:cs="Arial"/>
          <w:sz w:val="24"/>
          <w:szCs w:val="24"/>
          <w:lang w:val="en-US"/>
        </w:rPr>
      </w:pPr>
      <w:r w:rsidRPr="0087020E">
        <w:rPr>
          <w:rFonts w:ascii="Arial" w:hAnsi="Arial" w:cs="Arial"/>
          <w:sz w:val="24"/>
          <w:szCs w:val="24"/>
          <w:lang w:val="en-US"/>
        </w:rPr>
        <w:t>Helmet.js for security headers</w:t>
      </w:r>
    </w:p>
    <w:p w14:paraId="4425CD5A" w14:textId="77777777" w:rsidR="009D2C59" w:rsidRPr="0087020E" w:rsidRDefault="009D2C59" w:rsidP="0087020E">
      <w:pPr>
        <w:numPr>
          <w:ilvl w:val="0"/>
          <w:numId w:val="96"/>
        </w:numPr>
        <w:spacing w:line="276" w:lineRule="auto"/>
        <w:rPr>
          <w:rFonts w:ascii="Arial" w:hAnsi="Arial" w:cs="Arial"/>
          <w:sz w:val="24"/>
          <w:szCs w:val="24"/>
          <w:lang w:val="en-US"/>
        </w:rPr>
      </w:pPr>
      <w:r w:rsidRPr="0087020E">
        <w:rPr>
          <w:rFonts w:ascii="Arial" w:hAnsi="Arial" w:cs="Arial"/>
          <w:sz w:val="24"/>
          <w:szCs w:val="24"/>
          <w:lang w:val="en-US"/>
        </w:rPr>
        <w:t>CORS configuration for API access control</w:t>
      </w:r>
    </w:p>
    <w:p w14:paraId="7943C93D" w14:textId="77777777" w:rsidR="009D2C59" w:rsidRPr="0087020E" w:rsidRDefault="009D2C59" w:rsidP="0087020E">
      <w:pPr>
        <w:numPr>
          <w:ilvl w:val="0"/>
          <w:numId w:val="96"/>
        </w:numPr>
        <w:spacing w:line="276" w:lineRule="auto"/>
        <w:rPr>
          <w:rFonts w:ascii="Arial" w:hAnsi="Arial" w:cs="Arial"/>
          <w:sz w:val="24"/>
          <w:szCs w:val="24"/>
          <w:lang w:val="en-US"/>
        </w:rPr>
      </w:pPr>
      <w:r w:rsidRPr="0087020E">
        <w:rPr>
          <w:rFonts w:ascii="Arial" w:hAnsi="Arial" w:cs="Arial"/>
          <w:sz w:val="24"/>
          <w:szCs w:val="24"/>
          <w:lang w:val="en-US"/>
        </w:rPr>
        <w:t>Rate limiting to prevent abuse</w:t>
      </w:r>
    </w:p>
    <w:p w14:paraId="388C174E" w14:textId="77777777" w:rsidR="009D2C59" w:rsidRPr="0087020E" w:rsidRDefault="009D2C59" w:rsidP="0087020E">
      <w:pPr>
        <w:numPr>
          <w:ilvl w:val="0"/>
          <w:numId w:val="96"/>
        </w:numPr>
        <w:spacing w:line="276" w:lineRule="auto"/>
        <w:rPr>
          <w:rFonts w:ascii="Arial" w:hAnsi="Arial" w:cs="Arial"/>
          <w:sz w:val="24"/>
          <w:szCs w:val="24"/>
          <w:lang w:val="en-US"/>
        </w:rPr>
      </w:pPr>
      <w:r w:rsidRPr="0087020E">
        <w:rPr>
          <w:rFonts w:ascii="Arial" w:hAnsi="Arial" w:cs="Arial"/>
          <w:sz w:val="24"/>
          <w:szCs w:val="24"/>
          <w:lang w:val="en-US"/>
        </w:rPr>
        <w:t>Input validation and sanitization</w:t>
      </w:r>
    </w:p>
    <w:p w14:paraId="7166E5C6" w14:textId="77777777" w:rsidR="009D2C59" w:rsidRPr="0087020E" w:rsidRDefault="009D2C59" w:rsidP="0087020E">
      <w:pPr>
        <w:numPr>
          <w:ilvl w:val="0"/>
          <w:numId w:val="96"/>
        </w:numPr>
        <w:spacing w:line="276" w:lineRule="auto"/>
        <w:rPr>
          <w:rFonts w:ascii="Arial" w:hAnsi="Arial" w:cs="Arial"/>
          <w:sz w:val="24"/>
          <w:szCs w:val="24"/>
          <w:lang w:val="en-US"/>
        </w:rPr>
      </w:pPr>
      <w:r w:rsidRPr="0087020E">
        <w:rPr>
          <w:rFonts w:ascii="Arial" w:hAnsi="Arial" w:cs="Arial"/>
          <w:sz w:val="24"/>
          <w:szCs w:val="24"/>
          <w:lang w:val="en-US"/>
        </w:rPr>
        <w:t>Encryption for sensitive data</w:t>
      </w:r>
    </w:p>
    <w:p w14:paraId="1389BFFD" w14:textId="77777777" w:rsidR="009D2C59" w:rsidRPr="0087020E" w:rsidRDefault="009D2C59" w:rsidP="0087020E">
      <w:pPr>
        <w:numPr>
          <w:ilvl w:val="0"/>
          <w:numId w:val="96"/>
        </w:numPr>
        <w:spacing w:line="276" w:lineRule="auto"/>
        <w:rPr>
          <w:rFonts w:ascii="Arial" w:hAnsi="Arial" w:cs="Arial"/>
          <w:sz w:val="24"/>
          <w:szCs w:val="24"/>
          <w:lang w:val="en-US"/>
        </w:rPr>
      </w:pPr>
      <w:r w:rsidRPr="0087020E">
        <w:rPr>
          <w:rFonts w:ascii="Arial" w:hAnsi="Arial" w:cs="Arial"/>
          <w:sz w:val="24"/>
          <w:szCs w:val="24"/>
          <w:lang w:val="en-US"/>
        </w:rPr>
        <w:t>Regular security audits and penetration testing</w:t>
      </w:r>
    </w:p>
    <w:p w14:paraId="2697057C"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Development Methodology</w:t>
      </w:r>
    </w:p>
    <w:p w14:paraId="0ABA1ED9"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Agile with Scrum:</w:t>
      </w:r>
    </w:p>
    <w:p w14:paraId="213E122C" w14:textId="77777777" w:rsidR="009D2C59" w:rsidRPr="0087020E" w:rsidRDefault="009D2C59" w:rsidP="0087020E">
      <w:pPr>
        <w:numPr>
          <w:ilvl w:val="0"/>
          <w:numId w:val="97"/>
        </w:numPr>
        <w:spacing w:line="276" w:lineRule="auto"/>
        <w:rPr>
          <w:rFonts w:ascii="Arial" w:hAnsi="Arial" w:cs="Arial"/>
          <w:sz w:val="24"/>
          <w:szCs w:val="24"/>
          <w:lang w:val="en-US"/>
        </w:rPr>
      </w:pPr>
      <w:r w:rsidRPr="0087020E">
        <w:rPr>
          <w:rFonts w:ascii="Arial" w:hAnsi="Arial" w:cs="Arial"/>
          <w:sz w:val="24"/>
          <w:szCs w:val="24"/>
          <w:lang w:val="en-US"/>
        </w:rPr>
        <w:t>Two-week sprints for predictable delivery</w:t>
      </w:r>
    </w:p>
    <w:p w14:paraId="654BE352" w14:textId="77777777" w:rsidR="009D2C59" w:rsidRPr="0087020E" w:rsidRDefault="009D2C59" w:rsidP="0087020E">
      <w:pPr>
        <w:numPr>
          <w:ilvl w:val="0"/>
          <w:numId w:val="97"/>
        </w:numPr>
        <w:spacing w:line="276" w:lineRule="auto"/>
        <w:rPr>
          <w:rFonts w:ascii="Arial" w:hAnsi="Arial" w:cs="Arial"/>
          <w:sz w:val="24"/>
          <w:szCs w:val="24"/>
          <w:lang w:val="en-US"/>
        </w:rPr>
      </w:pPr>
      <w:r w:rsidRPr="0087020E">
        <w:rPr>
          <w:rFonts w:ascii="Arial" w:hAnsi="Arial" w:cs="Arial"/>
          <w:sz w:val="24"/>
          <w:szCs w:val="24"/>
          <w:lang w:val="en-US"/>
        </w:rPr>
        <w:t>Daily stand-ups for team coordination</w:t>
      </w:r>
    </w:p>
    <w:p w14:paraId="2B5CA99E" w14:textId="77777777" w:rsidR="009D2C59" w:rsidRPr="0087020E" w:rsidRDefault="009D2C59" w:rsidP="0087020E">
      <w:pPr>
        <w:numPr>
          <w:ilvl w:val="0"/>
          <w:numId w:val="97"/>
        </w:numPr>
        <w:spacing w:line="276" w:lineRule="auto"/>
        <w:rPr>
          <w:rFonts w:ascii="Arial" w:hAnsi="Arial" w:cs="Arial"/>
          <w:sz w:val="24"/>
          <w:szCs w:val="24"/>
          <w:lang w:val="en-US"/>
        </w:rPr>
      </w:pPr>
      <w:r w:rsidRPr="0087020E">
        <w:rPr>
          <w:rFonts w:ascii="Arial" w:hAnsi="Arial" w:cs="Arial"/>
          <w:sz w:val="24"/>
          <w:szCs w:val="24"/>
          <w:lang w:val="en-US"/>
        </w:rPr>
        <w:t>Sprint planning, review, and retrospective ceremonies</w:t>
      </w:r>
    </w:p>
    <w:p w14:paraId="1CE3CA4C" w14:textId="77777777" w:rsidR="009D2C59" w:rsidRPr="0087020E" w:rsidRDefault="009D2C59" w:rsidP="0087020E">
      <w:pPr>
        <w:numPr>
          <w:ilvl w:val="0"/>
          <w:numId w:val="97"/>
        </w:numPr>
        <w:spacing w:line="276" w:lineRule="auto"/>
        <w:rPr>
          <w:rFonts w:ascii="Arial" w:hAnsi="Arial" w:cs="Arial"/>
          <w:sz w:val="24"/>
          <w:szCs w:val="24"/>
          <w:lang w:val="en-US"/>
        </w:rPr>
      </w:pPr>
      <w:r w:rsidRPr="0087020E">
        <w:rPr>
          <w:rFonts w:ascii="Arial" w:hAnsi="Arial" w:cs="Arial"/>
          <w:sz w:val="24"/>
          <w:szCs w:val="24"/>
          <w:lang w:val="en-US"/>
        </w:rPr>
        <w:t>Product backlog prioritized based on stakeholder value</w:t>
      </w:r>
    </w:p>
    <w:p w14:paraId="69D48C6A" w14:textId="77777777" w:rsidR="009D2C59" w:rsidRPr="0087020E" w:rsidRDefault="009D2C59" w:rsidP="0087020E">
      <w:pPr>
        <w:numPr>
          <w:ilvl w:val="0"/>
          <w:numId w:val="97"/>
        </w:numPr>
        <w:spacing w:line="276" w:lineRule="auto"/>
        <w:rPr>
          <w:rFonts w:ascii="Arial" w:hAnsi="Arial" w:cs="Arial"/>
          <w:sz w:val="24"/>
          <w:szCs w:val="24"/>
          <w:lang w:val="en-US"/>
        </w:rPr>
      </w:pPr>
      <w:r w:rsidRPr="0087020E">
        <w:rPr>
          <w:rFonts w:ascii="Arial" w:hAnsi="Arial" w:cs="Arial"/>
          <w:sz w:val="24"/>
          <w:szCs w:val="24"/>
          <w:lang w:val="en-US"/>
        </w:rPr>
        <w:t>Continuous stakeholder involvement and feedback</w:t>
      </w:r>
    </w:p>
    <w:p w14:paraId="1A1BB14D"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User-Centered Design:</w:t>
      </w:r>
    </w:p>
    <w:p w14:paraId="336D94F0" w14:textId="77777777" w:rsidR="009D2C59" w:rsidRPr="0087020E" w:rsidRDefault="009D2C59" w:rsidP="0087020E">
      <w:pPr>
        <w:numPr>
          <w:ilvl w:val="0"/>
          <w:numId w:val="98"/>
        </w:numPr>
        <w:spacing w:line="276" w:lineRule="auto"/>
        <w:rPr>
          <w:rFonts w:ascii="Arial" w:hAnsi="Arial" w:cs="Arial"/>
          <w:sz w:val="24"/>
          <w:szCs w:val="24"/>
          <w:lang w:val="en-US"/>
        </w:rPr>
      </w:pPr>
      <w:r w:rsidRPr="0087020E">
        <w:rPr>
          <w:rFonts w:ascii="Arial" w:hAnsi="Arial" w:cs="Arial"/>
          <w:sz w:val="24"/>
          <w:szCs w:val="24"/>
          <w:lang w:val="en-US"/>
        </w:rPr>
        <w:t>User research before development begins</w:t>
      </w:r>
    </w:p>
    <w:p w14:paraId="0DF79D59" w14:textId="77777777" w:rsidR="009D2C59" w:rsidRPr="0087020E" w:rsidRDefault="009D2C59" w:rsidP="0087020E">
      <w:pPr>
        <w:numPr>
          <w:ilvl w:val="0"/>
          <w:numId w:val="98"/>
        </w:numPr>
        <w:spacing w:line="276" w:lineRule="auto"/>
        <w:rPr>
          <w:rFonts w:ascii="Arial" w:hAnsi="Arial" w:cs="Arial"/>
          <w:sz w:val="24"/>
          <w:szCs w:val="24"/>
          <w:lang w:val="en-US"/>
        </w:rPr>
      </w:pPr>
      <w:r w:rsidRPr="0087020E">
        <w:rPr>
          <w:rFonts w:ascii="Arial" w:hAnsi="Arial" w:cs="Arial"/>
          <w:sz w:val="24"/>
          <w:szCs w:val="24"/>
          <w:lang w:val="en-US"/>
        </w:rPr>
        <w:t>Persona development representing key user types</w:t>
      </w:r>
    </w:p>
    <w:p w14:paraId="6F5C10DB" w14:textId="77777777" w:rsidR="009D2C59" w:rsidRPr="0087020E" w:rsidRDefault="009D2C59" w:rsidP="0087020E">
      <w:pPr>
        <w:numPr>
          <w:ilvl w:val="0"/>
          <w:numId w:val="98"/>
        </w:numPr>
        <w:spacing w:line="276" w:lineRule="auto"/>
        <w:rPr>
          <w:rFonts w:ascii="Arial" w:hAnsi="Arial" w:cs="Arial"/>
          <w:sz w:val="24"/>
          <w:szCs w:val="24"/>
          <w:lang w:val="en-US"/>
        </w:rPr>
      </w:pPr>
      <w:r w:rsidRPr="0087020E">
        <w:rPr>
          <w:rFonts w:ascii="Arial" w:hAnsi="Arial" w:cs="Arial"/>
          <w:sz w:val="24"/>
          <w:szCs w:val="24"/>
          <w:lang w:val="en-US"/>
        </w:rPr>
        <w:t>User journey mapping for critical workflows</w:t>
      </w:r>
    </w:p>
    <w:p w14:paraId="39FFA43C" w14:textId="77777777" w:rsidR="009D2C59" w:rsidRPr="0087020E" w:rsidRDefault="009D2C59" w:rsidP="0087020E">
      <w:pPr>
        <w:numPr>
          <w:ilvl w:val="0"/>
          <w:numId w:val="98"/>
        </w:numPr>
        <w:spacing w:line="276" w:lineRule="auto"/>
        <w:rPr>
          <w:rFonts w:ascii="Arial" w:hAnsi="Arial" w:cs="Arial"/>
          <w:sz w:val="24"/>
          <w:szCs w:val="24"/>
          <w:lang w:val="en-US"/>
        </w:rPr>
      </w:pPr>
      <w:r w:rsidRPr="0087020E">
        <w:rPr>
          <w:rFonts w:ascii="Arial" w:hAnsi="Arial" w:cs="Arial"/>
          <w:sz w:val="24"/>
          <w:szCs w:val="24"/>
          <w:lang w:val="en-US"/>
        </w:rPr>
        <w:t>Usability testing throughout development</w:t>
      </w:r>
    </w:p>
    <w:p w14:paraId="1F4C633F" w14:textId="77777777" w:rsidR="009D2C59" w:rsidRPr="0087020E" w:rsidRDefault="009D2C59" w:rsidP="0087020E">
      <w:pPr>
        <w:numPr>
          <w:ilvl w:val="0"/>
          <w:numId w:val="98"/>
        </w:numPr>
        <w:spacing w:line="276" w:lineRule="auto"/>
        <w:rPr>
          <w:rFonts w:ascii="Arial" w:hAnsi="Arial" w:cs="Arial"/>
          <w:sz w:val="24"/>
          <w:szCs w:val="24"/>
          <w:lang w:val="en-US"/>
        </w:rPr>
      </w:pPr>
      <w:r w:rsidRPr="0087020E">
        <w:rPr>
          <w:rFonts w:ascii="Arial" w:hAnsi="Arial" w:cs="Arial"/>
          <w:sz w:val="24"/>
          <w:szCs w:val="24"/>
          <w:lang w:val="en-US"/>
        </w:rPr>
        <w:t xml:space="preserve">Analytics integration to track user </w:t>
      </w:r>
      <w:proofErr w:type="spellStart"/>
      <w:r w:rsidRPr="0087020E">
        <w:rPr>
          <w:rFonts w:ascii="Arial" w:hAnsi="Arial" w:cs="Arial"/>
          <w:sz w:val="24"/>
          <w:szCs w:val="24"/>
          <w:lang w:val="en-US"/>
        </w:rPr>
        <w:t>behaviour</w:t>
      </w:r>
      <w:proofErr w:type="spellEnd"/>
    </w:p>
    <w:p w14:paraId="50882C5F" w14:textId="77777777" w:rsidR="009D2C59" w:rsidRPr="0087020E" w:rsidRDefault="009D2C59" w:rsidP="0087020E">
      <w:pPr>
        <w:numPr>
          <w:ilvl w:val="0"/>
          <w:numId w:val="98"/>
        </w:numPr>
        <w:spacing w:line="276" w:lineRule="auto"/>
        <w:rPr>
          <w:rFonts w:ascii="Arial" w:hAnsi="Arial" w:cs="Arial"/>
          <w:sz w:val="24"/>
          <w:szCs w:val="24"/>
          <w:lang w:val="en-US"/>
        </w:rPr>
      </w:pPr>
      <w:r w:rsidRPr="0087020E">
        <w:rPr>
          <w:rFonts w:ascii="Arial" w:hAnsi="Arial" w:cs="Arial"/>
          <w:sz w:val="24"/>
          <w:szCs w:val="24"/>
          <w:lang w:val="en-US"/>
        </w:rPr>
        <w:t>Continuous feedback loops for improvement</w:t>
      </w:r>
    </w:p>
    <w:p w14:paraId="131B131A"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lastRenderedPageBreak/>
        <w:t>DevOps Practices:</w:t>
      </w:r>
    </w:p>
    <w:p w14:paraId="10B89714" w14:textId="77777777" w:rsidR="009D2C59" w:rsidRPr="0087020E" w:rsidRDefault="009D2C59" w:rsidP="0087020E">
      <w:pPr>
        <w:numPr>
          <w:ilvl w:val="0"/>
          <w:numId w:val="99"/>
        </w:numPr>
        <w:spacing w:line="276" w:lineRule="auto"/>
        <w:rPr>
          <w:rFonts w:ascii="Arial" w:hAnsi="Arial" w:cs="Arial"/>
          <w:sz w:val="24"/>
          <w:szCs w:val="24"/>
          <w:lang w:val="en-US"/>
        </w:rPr>
      </w:pPr>
      <w:r w:rsidRPr="0087020E">
        <w:rPr>
          <w:rFonts w:ascii="Arial" w:hAnsi="Arial" w:cs="Arial"/>
          <w:sz w:val="24"/>
          <w:szCs w:val="24"/>
          <w:lang w:val="en-US"/>
        </w:rPr>
        <w:t>Continuous integration with automated testing</w:t>
      </w:r>
    </w:p>
    <w:p w14:paraId="14888A73" w14:textId="77777777" w:rsidR="009D2C59" w:rsidRPr="0087020E" w:rsidRDefault="009D2C59" w:rsidP="0087020E">
      <w:pPr>
        <w:numPr>
          <w:ilvl w:val="0"/>
          <w:numId w:val="99"/>
        </w:numPr>
        <w:spacing w:line="276" w:lineRule="auto"/>
        <w:rPr>
          <w:rFonts w:ascii="Arial" w:hAnsi="Arial" w:cs="Arial"/>
          <w:sz w:val="24"/>
          <w:szCs w:val="24"/>
          <w:lang w:val="en-US"/>
        </w:rPr>
      </w:pPr>
      <w:r w:rsidRPr="0087020E">
        <w:rPr>
          <w:rFonts w:ascii="Arial" w:hAnsi="Arial" w:cs="Arial"/>
          <w:sz w:val="24"/>
          <w:szCs w:val="24"/>
          <w:lang w:val="en-US"/>
        </w:rPr>
        <w:t>Continuous deployment to staging environments</w:t>
      </w:r>
    </w:p>
    <w:p w14:paraId="55340962" w14:textId="77777777" w:rsidR="009D2C59" w:rsidRPr="0087020E" w:rsidRDefault="009D2C59" w:rsidP="0087020E">
      <w:pPr>
        <w:numPr>
          <w:ilvl w:val="0"/>
          <w:numId w:val="99"/>
        </w:numPr>
        <w:spacing w:line="276" w:lineRule="auto"/>
        <w:rPr>
          <w:rFonts w:ascii="Arial" w:hAnsi="Arial" w:cs="Arial"/>
          <w:sz w:val="24"/>
          <w:szCs w:val="24"/>
          <w:lang w:val="en-US"/>
        </w:rPr>
      </w:pPr>
      <w:r w:rsidRPr="0087020E">
        <w:rPr>
          <w:rFonts w:ascii="Arial" w:hAnsi="Arial" w:cs="Arial"/>
          <w:sz w:val="24"/>
          <w:szCs w:val="24"/>
          <w:lang w:val="en-US"/>
        </w:rPr>
        <w:t>Infrastructure as code for consistency</w:t>
      </w:r>
    </w:p>
    <w:p w14:paraId="4858E9DD" w14:textId="77777777" w:rsidR="009D2C59" w:rsidRPr="0087020E" w:rsidRDefault="009D2C59" w:rsidP="0087020E">
      <w:pPr>
        <w:numPr>
          <w:ilvl w:val="0"/>
          <w:numId w:val="99"/>
        </w:numPr>
        <w:spacing w:line="276" w:lineRule="auto"/>
        <w:rPr>
          <w:rFonts w:ascii="Arial" w:hAnsi="Arial" w:cs="Arial"/>
          <w:sz w:val="24"/>
          <w:szCs w:val="24"/>
          <w:lang w:val="en-US"/>
        </w:rPr>
      </w:pPr>
      <w:r w:rsidRPr="0087020E">
        <w:rPr>
          <w:rFonts w:ascii="Arial" w:hAnsi="Arial" w:cs="Arial"/>
          <w:sz w:val="24"/>
          <w:szCs w:val="24"/>
          <w:lang w:val="en-US"/>
        </w:rPr>
        <w:t>Monitoring and alerting for proactive issue detection</w:t>
      </w:r>
    </w:p>
    <w:p w14:paraId="1610A764" w14:textId="77777777" w:rsidR="009D2C59" w:rsidRPr="0087020E" w:rsidRDefault="009D2C59" w:rsidP="0087020E">
      <w:pPr>
        <w:numPr>
          <w:ilvl w:val="0"/>
          <w:numId w:val="99"/>
        </w:numPr>
        <w:spacing w:line="276" w:lineRule="auto"/>
        <w:rPr>
          <w:rFonts w:ascii="Arial" w:hAnsi="Arial" w:cs="Arial"/>
          <w:sz w:val="24"/>
          <w:szCs w:val="24"/>
          <w:lang w:val="en-US"/>
        </w:rPr>
      </w:pPr>
      <w:r w:rsidRPr="0087020E">
        <w:rPr>
          <w:rFonts w:ascii="Arial" w:hAnsi="Arial" w:cs="Arial"/>
          <w:sz w:val="24"/>
          <w:szCs w:val="24"/>
          <w:lang w:val="en-US"/>
        </w:rPr>
        <w:t>Automated backups and disaster recovery procedures</w:t>
      </w:r>
    </w:p>
    <w:p w14:paraId="17F27495" w14:textId="77777777" w:rsidR="009D2C59" w:rsidRPr="0087020E" w:rsidRDefault="009D2C59" w:rsidP="0087020E">
      <w:pPr>
        <w:spacing w:line="276" w:lineRule="auto"/>
        <w:rPr>
          <w:rFonts w:ascii="Arial" w:hAnsi="Arial" w:cs="Arial"/>
          <w:b/>
          <w:bCs/>
          <w:sz w:val="24"/>
          <w:szCs w:val="24"/>
          <w:lang w:val="en-US"/>
        </w:rPr>
      </w:pPr>
      <w:r w:rsidRPr="0087020E">
        <w:rPr>
          <w:rFonts w:ascii="Arial" w:hAnsi="Arial" w:cs="Arial"/>
          <w:b/>
          <w:bCs/>
          <w:sz w:val="24"/>
          <w:szCs w:val="24"/>
          <w:lang w:val="en-US"/>
        </w:rPr>
        <w:t>Phased Implementation Approach</w:t>
      </w:r>
    </w:p>
    <w:p w14:paraId="4B6F3605"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Phase 1: Core Platform (Months 1-6)</w:t>
      </w:r>
    </w:p>
    <w:p w14:paraId="04783902" w14:textId="77777777" w:rsidR="009D2C59" w:rsidRPr="0087020E" w:rsidRDefault="009D2C59" w:rsidP="0087020E">
      <w:pPr>
        <w:numPr>
          <w:ilvl w:val="0"/>
          <w:numId w:val="100"/>
        </w:numPr>
        <w:spacing w:line="276" w:lineRule="auto"/>
        <w:rPr>
          <w:rFonts w:ascii="Arial" w:hAnsi="Arial" w:cs="Arial"/>
          <w:sz w:val="24"/>
          <w:szCs w:val="24"/>
          <w:lang w:val="en-US"/>
        </w:rPr>
      </w:pPr>
      <w:r w:rsidRPr="0087020E">
        <w:rPr>
          <w:rFonts w:ascii="Arial" w:hAnsi="Arial" w:cs="Arial"/>
          <w:sz w:val="24"/>
          <w:szCs w:val="24"/>
          <w:lang w:val="en-US"/>
        </w:rPr>
        <w:t>User registration and authentication</w:t>
      </w:r>
    </w:p>
    <w:p w14:paraId="132FB761" w14:textId="77777777" w:rsidR="009D2C59" w:rsidRPr="0087020E" w:rsidRDefault="009D2C59" w:rsidP="0087020E">
      <w:pPr>
        <w:numPr>
          <w:ilvl w:val="0"/>
          <w:numId w:val="100"/>
        </w:numPr>
        <w:spacing w:line="276" w:lineRule="auto"/>
        <w:rPr>
          <w:rFonts w:ascii="Arial" w:hAnsi="Arial" w:cs="Arial"/>
          <w:sz w:val="24"/>
          <w:szCs w:val="24"/>
          <w:lang w:val="en-US"/>
        </w:rPr>
      </w:pPr>
      <w:r w:rsidRPr="0087020E">
        <w:rPr>
          <w:rFonts w:ascii="Arial" w:hAnsi="Arial" w:cs="Arial"/>
          <w:sz w:val="24"/>
          <w:szCs w:val="24"/>
          <w:lang w:val="en-US"/>
        </w:rPr>
        <w:t>Profile creation and management</w:t>
      </w:r>
    </w:p>
    <w:p w14:paraId="289AB9D0" w14:textId="77777777" w:rsidR="009D2C59" w:rsidRPr="0087020E" w:rsidRDefault="009D2C59" w:rsidP="0087020E">
      <w:pPr>
        <w:numPr>
          <w:ilvl w:val="0"/>
          <w:numId w:val="100"/>
        </w:numPr>
        <w:spacing w:line="276" w:lineRule="auto"/>
        <w:rPr>
          <w:rFonts w:ascii="Arial" w:hAnsi="Arial" w:cs="Arial"/>
          <w:sz w:val="24"/>
          <w:szCs w:val="24"/>
          <w:lang w:val="en-US"/>
        </w:rPr>
      </w:pPr>
      <w:r w:rsidRPr="0087020E">
        <w:rPr>
          <w:rFonts w:ascii="Arial" w:hAnsi="Arial" w:cs="Arial"/>
          <w:sz w:val="24"/>
          <w:szCs w:val="24"/>
          <w:lang w:val="en-US"/>
        </w:rPr>
        <w:t>Job posting and basic search</w:t>
      </w:r>
    </w:p>
    <w:p w14:paraId="52D73588" w14:textId="77777777" w:rsidR="009D2C59" w:rsidRPr="0087020E" w:rsidRDefault="009D2C59" w:rsidP="0087020E">
      <w:pPr>
        <w:numPr>
          <w:ilvl w:val="0"/>
          <w:numId w:val="100"/>
        </w:numPr>
        <w:spacing w:line="276" w:lineRule="auto"/>
        <w:rPr>
          <w:rFonts w:ascii="Arial" w:hAnsi="Arial" w:cs="Arial"/>
          <w:sz w:val="24"/>
          <w:szCs w:val="24"/>
          <w:lang w:val="en-US"/>
        </w:rPr>
      </w:pPr>
      <w:r w:rsidRPr="0087020E">
        <w:rPr>
          <w:rFonts w:ascii="Arial" w:hAnsi="Arial" w:cs="Arial"/>
          <w:sz w:val="24"/>
          <w:szCs w:val="24"/>
          <w:lang w:val="en-US"/>
        </w:rPr>
        <w:t>Application submission and tracking</w:t>
      </w:r>
    </w:p>
    <w:p w14:paraId="252D7B7F" w14:textId="77777777" w:rsidR="009D2C59" w:rsidRPr="0087020E" w:rsidRDefault="009D2C59" w:rsidP="0087020E">
      <w:pPr>
        <w:numPr>
          <w:ilvl w:val="0"/>
          <w:numId w:val="100"/>
        </w:numPr>
        <w:spacing w:line="276" w:lineRule="auto"/>
        <w:rPr>
          <w:rFonts w:ascii="Arial" w:hAnsi="Arial" w:cs="Arial"/>
          <w:sz w:val="24"/>
          <w:szCs w:val="24"/>
          <w:lang w:val="en-US"/>
        </w:rPr>
      </w:pPr>
      <w:r w:rsidRPr="0087020E">
        <w:rPr>
          <w:rFonts w:ascii="Arial" w:hAnsi="Arial" w:cs="Arial"/>
          <w:sz w:val="24"/>
          <w:szCs w:val="24"/>
          <w:lang w:val="en-US"/>
        </w:rPr>
        <w:t>Administrative interface</w:t>
      </w:r>
    </w:p>
    <w:p w14:paraId="5CE78FDA" w14:textId="77777777" w:rsidR="009D2C59" w:rsidRPr="0087020E" w:rsidRDefault="009D2C59" w:rsidP="0087020E">
      <w:pPr>
        <w:numPr>
          <w:ilvl w:val="0"/>
          <w:numId w:val="100"/>
        </w:numPr>
        <w:spacing w:line="276" w:lineRule="auto"/>
        <w:rPr>
          <w:rFonts w:ascii="Arial" w:hAnsi="Arial" w:cs="Arial"/>
          <w:sz w:val="24"/>
          <w:szCs w:val="24"/>
          <w:lang w:val="en-US"/>
        </w:rPr>
      </w:pPr>
      <w:r w:rsidRPr="0087020E">
        <w:rPr>
          <w:rFonts w:ascii="Arial" w:hAnsi="Arial" w:cs="Arial"/>
          <w:sz w:val="24"/>
          <w:szCs w:val="24"/>
          <w:lang w:val="en-US"/>
        </w:rPr>
        <w:t>Basic analytics</w:t>
      </w:r>
    </w:p>
    <w:p w14:paraId="3A867A6F"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Phase 2: AI and Intelligence (Months 6-9)</w:t>
      </w:r>
    </w:p>
    <w:p w14:paraId="5413BECD" w14:textId="77777777" w:rsidR="009D2C59" w:rsidRPr="0087020E" w:rsidRDefault="009D2C59" w:rsidP="0087020E">
      <w:pPr>
        <w:numPr>
          <w:ilvl w:val="0"/>
          <w:numId w:val="101"/>
        </w:numPr>
        <w:spacing w:line="276" w:lineRule="auto"/>
        <w:rPr>
          <w:rFonts w:ascii="Arial" w:hAnsi="Arial" w:cs="Arial"/>
          <w:sz w:val="24"/>
          <w:szCs w:val="24"/>
          <w:lang w:val="en-US"/>
        </w:rPr>
      </w:pPr>
      <w:r w:rsidRPr="0087020E">
        <w:rPr>
          <w:rFonts w:ascii="Arial" w:hAnsi="Arial" w:cs="Arial"/>
          <w:sz w:val="24"/>
          <w:szCs w:val="24"/>
          <w:lang w:val="en-US"/>
        </w:rPr>
        <w:t>Matching algorithm development</w:t>
      </w:r>
    </w:p>
    <w:p w14:paraId="148BAD72" w14:textId="77777777" w:rsidR="009D2C59" w:rsidRPr="0087020E" w:rsidRDefault="009D2C59" w:rsidP="0087020E">
      <w:pPr>
        <w:numPr>
          <w:ilvl w:val="0"/>
          <w:numId w:val="101"/>
        </w:numPr>
        <w:spacing w:line="276" w:lineRule="auto"/>
        <w:rPr>
          <w:rFonts w:ascii="Arial" w:hAnsi="Arial" w:cs="Arial"/>
          <w:sz w:val="24"/>
          <w:szCs w:val="24"/>
          <w:lang w:val="en-US"/>
        </w:rPr>
      </w:pPr>
      <w:r w:rsidRPr="0087020E">
        <w:rPr>
          <w:rFonts w:ascii="Arial" w:hAnsi="Arial" w:cs="Arial"/>
          <w:sz w:val="24"/>
          <w:szCs w:val="24"/>
          <w:lang w:val="en-US"/>
        </w:rPr>
        <w:t>Recommendation engine</w:t>
      </w:r>
    </w:p>
    <w:p w14:paraId="4D89A244" w14:textId="77777777" w:rsidR="009D2C59" w:rsidRPr="0087020E" w:rsidRDefault="009D2C59" w:rsidP="0087020E">
      <w:pPr>
        <w:numPr>
          <w:ilvl w:val="0"/>
          <w:numId w:val="101"/>
        </w:numPr>
        <w:spacing w:line="276" w:lineRule="auto"/>
        <w:rPr>
          <w:rFonts w:ascii="Arial" w:hAnsi="Arial" w:cs="Arial"/>
          <w:sz w:val="24"/>
          <w:szCs w:val="24"/>
          <w:lang w:val="en-US"/>
        </w:rPr>
      </w:pPr>
      <w:r w:rsidRPr="0087020E">
        <w:rPr>
          <w:rFonts w:ascii="Arial" w:hAnsi="Arial" w:cs="Arial"/>
          <w:sz w:val="24"/>
          <w:szCs w:val="24"/>
          <w:lang w:val="en-US"/>
        </w:rPr>
        <w:t>Skills inference from profiles</w:t>
      </w:r>
    </w:p>
    <w:p w14:paraId="3422D8DB" w14:textId="77777777" w:rsidR="009D2C59" w:rsidRPr="0087020E" w:rsidRDefault="009D2C59" w:rsidP="0087020E">
      <w:pPr>
        <w:numPr>
          <w:ilvl w:val="0"/>
          <w:numId w:val="101"/>
        </w:numPr>
        <w:spacing w:line="276" w:lineRule="auto"/>
        <w:rPr>
          <w:rFonts w:ascii="Arial" w:hAnsi="Arial" w:cs="Arial"/>
          <w:sz w:val="24"/>
          <w:szCs w:val="24"/>
          <w:lang w:val="en-US"/>
        </w:rPr>
      </w:pPr>
      <w:r w:rsidRPr="0087020E">
        <w:rPr>
          <w:rFonts w:ascii="Arial" w:hAnsi="Arial" w:cs="Arial"/>
          <w:sz w:val="24"/>
          <w:szCs w:val="24"/>
          <w:lang w:val="en-US"/>
        </w:rPr>
        <w:t>Basic predictive analytics</w:t>
      </w:r>
    </w:p>
    <w:p w14:paraId="37E60E58" w14:textId="77777777" w:rsidR="009D2C59" w:rsidRPr="0087020E" w:rsidRDefault="009D2C59" w:rsidP="0087020E">
      <w:pPr>
        <w:numPr>
          <w:ilvl w:val="0"/>
          <w:numId w:val="101"/>
        </w:numPr>
        <w:spacing w:line="276" w:lineRule="auto"/>
        <w:rPr>
          <w:rFonts w:ascii="Arial" w:hAnsi="Arial" w:cs="Arial"/>
          <w:sz w:val="24"/>
          <w:szCs w:val="24"/>
          <w:lang w:val="en-US"/>
        </w:rPr>
      </w:pPr>
      <w:r w:rsidRPr="0087020E">
        <w:rPr>
          <w:rFonts w:ascii="Arial" w:hAnsi="Arial" w:cs="Arial"/>
          <w:sz w:val="24"/>
          <w:szCs w:val="24"/>
          <w:lang w:val="en-US"/>
        </w:rPr>
        <w:t>Enhanced search with relevance ranking</w:t>
      </w:r>
    </w:p>
    <w:p w14:paraId="0FC11612"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Phase 3: Mobile and Accessibility (Months 9-12)</w:t>
      </w:r>
    </w:p>
    <w:p w14:paraId="7D786AAE" w14:textId="77777777" w:rsidR="009D2C59" w:rsidRPr="0087020E" w:rsidRDefault="009D2C59" w:rsidP="0087020E">
      <w:pPr>
        <w:numPr>
          <w:ilvl w:val="0"/>
          <w:numId w:val="102"/>
        </w:numPr>
        <w:spacing w:line="276" w:lineRule="auto"/>
        <w:rPr>
          <w:rFonts w:ascii="Arial" w:hAnsi="Arial" w:cs="Arial"/>
          <w:sz w:val="24"/>
          <w:szCs w:val="24"/>
          <w:lang w:val="en-US"/>
        </w:rPr>
      </w:pPr>
      <w:r w:rsidRPr="0087020E">
        <w:rPr>
          <w:rFonts w:ascii="Arial" w:hAnsi="Arial" w:cs="Arial"/>
          <w:sz w:val="24"/>
          <w:szCs w:val="24"/>
          <w:lang w:val="en-US"/>
        </w:rPr>
        <w:t>Mobile application development</w:t>
      </w:r>
    </w:p>
    <w:p w14:paraId="0FA1939E" w14:textId="77777777" w:rsidR="009D2C59" w:rsidRPr="0087020E" w:rsidRDefault="009D2C59" w:rsidP="0087020E">
      <w:pPr>
        <w:numPr>
          <w:ilvl w:val="0"/>
          <w:numId w:val="102"/>
        </w:numPr>
        <w:spacing w:line="276" w:lineRule="auto"/>
        <w:rPr>
          <w:rFonts w:ascii="Arial" w:hAnsi="Arial" w:cs="Arial"/>
          <w:sz w:val="24"/>
          <w:szCs w:val="24"/>
          <w:lang w:val="en-US"/>
        </w:rPr>
      </w:pPr>
      <w:r w:rsidRPr="0087020E">
        <w:rPr>
          <w:rFonts w:ascii="Arial" w:hAnsi="Arial" w:cs="Arial"/>
          <w:sz w:val="24"/>
          <w:szCs w:val="24"/>
          <w:lang w:val="en-US"/>
        </w:rPr>
        <w:t>Offline capabilities</w:t>
      </w:r>
    </w:p>
    <w:p w14:paraId="44A8D85C" w14:textId="77777777" w:rsidR="009D2C59" w:rsidRPr="0087020E" w:rsidRDefault="009D2C59" w:rsidP="0087020E">
      <w:pPr>
        <w:numPr>
          <w:ilvl w:val="0"/>
          <w:numId w:val="102"/>
        </w:numPr>
        <w:spacing w:line="276" w:lineRule="auto"/>
        <w:rPr>
          <w:rFonts w:ascii="Arial" w:hAnsi="Arial" w:cs="Arial"/>
          <w:sz w:val="24"/>
          <w:szCs w:val="24"/>
          <w:lang w:val="en-US"/>
        </w:rPr>
      </w:pPr>
      <w:r w:rsidRPr="0087020E">
        <w:rPr>
          <w:rFonts w:ascii="Arial" w:hAnsi="Arial" w:cs="Arial"/>
          <w:sz w:val="24"/>
          <w:szCs w:val="24"/>
          <w:lang w:val="en-US"/>
        </w:rPr>
        <w:t>Push notifications</w:t>
      </w:r>
    </w:p>
    <w:p w14:paraId="1C811199" w14:textId="77777777" w:rsidR="009D2C59" w:rsidRPr="0087020E" w:rsidRDefault="009D2C59" w:rsidP="0087020E">
      <w:pPr>
        <w:numPr>
          <w:ilvl w:val="0"/>
          <w:numId w:val="102"/>
        </w:numPr>
        <w:spacing w:line="276" w:lineRule="auto"/>
        <w:rPr>
          <w:rFonts w:ascii="Arial" w:hAnsi="Arial" w:cs="Arial"/>
          <w:sz w:val="24"/>
          <w:szCs w:val="24"/>
          <w:lang w:val="en-US"/>
        </w:rPr>
      </w:pPr>
      <w:r w:rsidRPr="0087020E">
        <w:rPr>
          <w:rFonts w:ascii="Arial" w:hAnsi="Arial" w:cs="Arial"/>
          <w:sz w:val="24"/>
          <w:szCs w:val="24"/>
          <w:lang w:val="en-US"/>
        </w:rPr>
        <w:t>SMS integration for basic access</w:t>
      </w:r>
    </w:p>
    <w:p w14:paraId="1E8CDBB2" w14:textId="77777777" w:rsidR="009D2C59" w:rsidRPr="0087020E" w:rsidRDefault="009D2C59" w:rsidP="0087020E">
      <w:pPr>
        <w:numPr>
          <w:ilvl w:val="0"/>
          <w:numId w:val="102"/>
        </w:numPr>
        <w:spacing w:line="276" w:lineRule="auto"/>
        <w:rPr>
          <w:rFonts w:ascii="Arial" w:hAnsi="Arial" w:cs="Arial"/>
          <w:sz w:val="24"/>
          <w:szCs w:val="24"/>
          <w:lang w:val="en-US"/>
        </w:rPr>
      </w:pPr>
      <w:r w:rsidRPr="0087020E">
        <w:rPr>
          <w:rFonts w:ascii="Arial" w:hAnsi="Arial" w:cs="Arial"/>
          <w:sz w:val="24"/>
          <w:szCs w:val="24"/>
          <w:lang w:val="en-US"/>
        </w:rPr>
        <w:t>Performance optimization for low-bandwidth</w:t>
      </w:r>
    </w:p>
    <w:p w14:paraId="1CD50F96" w14:textId="77777777" w:rsidR="009D2C59" w:rsidRPr="0087020E" w:rsidRDefault="009D2C59" w:rsidP="0087020E">
      <w:pPr>
        <w:spacing w:line="276" w:lineRule="auto"/>
        <w:rPr>
          <w:rFonts w:ascii="Arial" w:hAnsi="Arial" w:cs="Arial"/>
          <w:sz w:val="24"/>
          <w:szCs w:val="24"/>
          <w:lang w:val="en-US"/>
        </w:rPr>
      </w:pPr>
      <w:r w:rsidRPr="0087020E">
        <w:rPr>
          <w:rFonts w:ascii="Arial" w:hAnsi="Arial" w:cs="Arial"/>
          <w:b/>
          <w:bCs/>
          <w:sz w:val="24"/>
          <w:szCs w:val="24"/>
          <w:lang w:val="en-US"/>
        </w:rPr>
        <w:t>Phase 4: Advanced Features (Months 12-18)</w:t>
      </w:r>
    </w:p>
    <w:p w14:paraId="34C3B1C1" w14:textId="77777777" w:rsidR="009D2C59" w:rsidRPr="0087020E" w:rsidRDefault="009D2C59" w:rsidP="0087020E">
      <w:pPr>
        <w:numPr>
          <w:ilvl w:val="0"/>
          <w:numId w:val="103"/>
        </w:numPr>
        <w:spacing w:line="276" w:lineRule="auto"/>
        <w:rPr>
          <w:rFonts w:ascii="Arial" w:hAnsi="Arial" w:cs="Arial"/>
          <w:sz w:val="24"/>
          <w:szCs w:val="24"/>
          <w:lang w:val="en-US"/>
        </w:rPr>
      </w:pPr>
      <w:r w:rsidRPr="0087020E">
        <w:rPr>
          <w:rFonts w:ascii="Arial" w:hAnsi="Arial" w:cs="Arial"/>
          <w:sz w:val="24"/>
          <w:szCs w:val="24"/>
          <w:lang w:val="en-US"/>
        </w:rPr>
        <w:lastRenderedPageBreak/>
        <w:t>Mentorship platform</w:t>
      </w:r>
    </w:p>
    <w:p w14:paraId="5286FECC" w14:textId="77777777" w:rsidR="009D2C59" w:rsidRPr="0087020E" w:rsidRDefault="009D2C59" w:rsidP="0087020E">
      <w:pPr>
        <w:numPr>
          <w:ilvl w:val="0"/>
          <w:numId w:val="103"/>
        </w:numPr>
        <w:spacing w:line="276" w:lineRule="auto"/>
        <w:rPr>
          <w:rFonts w:ascii="Arial" w:hAnsi="Arial" w:cs="Arial"/>
          <w:sz w:val="24"/>
          <w:szCs w:val="24"/>
          <w:lang w:val="en-US"/>
        </w:rPr>
      </w:pPr>
      <w:r w:rsidRPr="0087020E">
        <w:rPr>
          <w:rFonts w:ascii="Arial" w:hAnsi="Arial" w:cs="Arial"/>
          <w:sz w:val="24"/>
          <w:szCs w:val="24"/>
          <w:lang w:val="en-US"/>
        </w:rPr>
        <w:t>Learning integration and recommendations</w:t>
      </w:r>
    </w:p>
    <w:p w14:paraId="1FE9AF1A" w14:textId="77777777" w:rsidR="009D2C59" w:rsidRPr="0087020E" w:rsidRDefault="009D2C59" w:rsidP="0087020E">
      <w:pPr>
        <w:numPr>
          <w:ilvl w:val="0"/>
          <w:numId w:val="103"/>
        </w:numPr>
        <w:spacing w:line="276" w:lineRule="auto"/>
        <w:rPr>
          <w:rFonts w:ascii="Arial" w:hAnsi="Arial" w:cs="Arial"/>
          <w:sz w:val="24"/>
          <w:szCs w:val="24"/>
          <w:lang w:val="en-US"/>
        </w:rPr>
      </w:pPr>
      <w:r w:rsidRPr="0087020E">
        <w:rPr>
          <w:rFonts w:ascii="Arial" w:hAnsi="Arial" w:cs="Arial"/>
          <w:sz w:val="24"/>
          <w:szCs w:val="24"/>
          <w:lang w:val="en-US"/>
        </w:rPr>
        <w:t>Advanced analytics dashboards</w:t>
      </w:r>
    </w:p>
    <w:p w14:paraId="62EF4DDD" w14:textId="77777777" w:rsidR="009D2C59" w:rsidRPr="0087020E" w:rsidRDefault="009D2C59" w:rsidP="0087020E">
      <w:pPr>
        <w:numPr>
          <w:ilvl w:val="0"/>
          <w:numId w:val="103"/>
        </w:numPr>
        <w:spacing w:line="276" w:lineRule="auto"/>
        <w:rPr>
          <w:rFonts w:ascii="Arial" w:hAnsi="Arial" w:cs="Arial"/>
          <w:sz w:val="24"/>
          <w:szCs w:val="24"/>
          <w:lang w:val="en-US"/>
        </w:rPr>
      </w:pPr>
      <w:r w:rsidRPr="0087020E">
        <w:rPr>
          <w:rFonts w:ascii="Arial" w:hAnsi="Arial" w:cs="Arial"/>
          <w:sz w:val="24"/>
          <w:szCs w:val="24"/>
          <w:lang w:val="en-US"/>
        </w:rPr>
        <w:t>API for third-party integration</w:t>
      </w:r>
    </w:p>
    <w:p w14:paraId="118AF3D3" w14:textId="77777777" w:rsidR="009D2C59" w:rsidRPr="0087020E" w:rsidRDefault="009D2C59" w:rsidP="0087020E">
      <w:pPr>
        <w:numPr>
          <w:ilvl w:val="0"/>
          <w:numId w:val="103"/>
        </w:numPr>
        <w:spacing w:line="276" w:lineRule="auto"/>
        <w:rPr>
          <w:rFonts w:ascii="Arial" w:hAnsi="Arial" w:cs="Arial"/>
          <w:sz w:val="24"/>
          <w:szCs w:val="24"/>
          <w:lang w:val="en-US"/>
        </w:rPr>
      </w:pPr>
      <w:r w:rsidRPr="0087020E">
        <w:rPr>
          <w:rFonts w:ascii="Arial" w:hAnsi="Arial" w:cs="Arial"/>
          <w:sz w:val="24"/>
          <w:szCs w:val="24"/>
          <w:lang w:val="en-US"/>
        </w:rPr>
        <w:t>Enhanced security features</w:t>
      </w:r>
    </w:p>
    <w:p w14:paraId="325059FD" w14:textId="77777777" w:rsidR="009D2C59" w:rsidRPr="0087020E" w:rsidRDefault="009D2C59" w:rsidP="0087020E">
      <w:pPr>
        <w:spacing w:line="276" w:lineRule="auto"/>
        <w:rPr>
          <w:rFonts w:ascii="Arial" w:hAnsi="Arial" w:cs="Arial"/>
          <w:sz w:val="24"/>
          <w:szCs w:val="24"/>
        </w:rPr>
      </w:pPr>
    </w:p>
    <w:p w14:paraId="57EE72EC" w14:textId="06692478" w:rsidR="00590008" w:rsidRPr="0087020E" w:rsidRDefault="00590008" w:rsidP="0087020E">
      <w:pPr>
        <w:spacing w:line="276" w:lineRule="auto"/>
        <w:jc w:val="both"/>
        <w:rPr>
          <w:rFonts w:ascii="Arial" w:hAnsi="Arial" w:cs="Arial"/>
          <w:sz w:val="24"/>
          <w:szCs w:val="24"/>
        </w:rPr>
      </w:pPr>
    </w:p>
    <w:p w14:paraId="4A00CA3C" w14:textId="3617AC5A" w:rsidR="00590008" w:rsidRPr="0087020E" w:rsidRDefault="00590008" w:rsidP="0087020E">
      <w:pPr>
        <w:pStyle w:val="Heading2"/>
        <w:numPr>
          <w:ilvl w:val="0"/>
          <w:numId w:val="73"/>
        </w:numPr>
        <w:spacing w:line="276" w:lineRule="auto"/>
        <w:rPr>
          <w:rFonts w:ascii="Arial" w:eastAsia="Times New Roman" w:hAnsi="Arial" w:cs="Arial"/>
          <w:sz w:val="24"/>
          <w:szCs w:val="24"/>
        </w:rPr>
      </w:pPr>
      <w:bookmarkStart w:id="77" w:name="_Toc181179754"/>
      <w:bookmarkStart w:id="78" w:name="_Toc184050000"/>
      <w:bookmarkStart w:id="79" w:name="_Toc185353587"/>
      <w:bookmarkStart w:id="80" w:name="_Toc185353713"/>
      <w:r w:rsidRPr="0087020E">
        <w:rPr>
          <w:rFonts w:ascii="Arial" w:eastAsia="Times New Roman" w:hAnsi="Arial" w:cs="Arial"/>
          <w:sz w:val="24"/>
          <w:szCs w:val="24"/>
        </w:rPr>
        <w:t>Conclusion</w:t>
      </w:r>
      <w:bookmarkEnd w:id="77"/>
      <w:bookmarkEnd w:id="78"/>
      <w:bookmarkEnd w:id="79"/>
      <w:bookmarkEnd w:id="80"/>
    </w:p>
    <w:p w14:paraId="14FBB418" w14:textId="77777777" w:rsidR="00D70D43" w:rsidRPr="0087020E" w:rsidRDefault="00D70D43" w:rsidP="0087020E">
      <w:pPr>
        <w:spacing w:line="276" w:lineRule="auto"/>
        <w:jc w:val="both"/>
        <w:rPr>
          <w:rFonts w:ascii="Arial" w:hAnsi="Arial" w:cs="Arial"/>
          <w:sz w:val="24"/>
          <w:szCs w:val="24"/>
        </w:rPr>
      </w:pPr>
      <w:r w:rsidRPr="0087020E">
        <w:rPr>
          <w:rFonts w:ascii="Arial" w:hAnsi="Arial" w:cs="Arial"/>
          <w:sz w:val="24"/>
          <w:szCs w:val="24"/>
        </w:rPr>
        <w:t xml:space="preserve">The platform analysis and review </w:t>
      </w:r>
      <w:proofErr w:type="gramStart"/>
      <w:r w:rsidRPr="0087020E">
        <w:rPr>
          <w:rFonts w:ascii="Arial" w:hAnsi="Arial" w:cs="Arial"/>
          <w:sz w:val="24"/>
          <w:szCs w:val="24"/>
        </w:rPr>
        <w:t>reveals</w:t>
      </w:r>
      <w:proofErr w:type="gramEnd"/>
      <w:r w:rsidRPr="0087020E">
        <w:rPr>
          <w:rFonts w:ascii="Arial" w:hAnsi="Arial" w:cs="Arial"/>
          <w:sz w:val="24"/>
          <w:szCs w:val="24"/>
        </w:rPr>
        <w:t xml:space="preserve"> that Career Connect Lesotho has the opportunity to build on lessons from successful platforms while addressing the specific needs of the Lesotho context. Key insights include:</w:t>
      </w:r>
    </w:p>
    <w:p w14:paraId="1738AD46" w14:textId="77777777" w:rsidR="00D70D43" w:rsidRPr="0087020E" w:rsidRDefault="00D70D43" w:rsidP="0087020E">
      <w:pPr>
        <w:spacing w:line="276" w:lineRule="auto"/>
        <w:jc w:val="both"/>
        <w:rPr>
          <w:rFonts w:ascii="Arial" w:hAnsi="Arial" w:cs="Arial"/>
          <w:sz w:val="24"/>
          <w:szCs w:val="24"/>
        </w:rPr>
      </w:pPr>
    </w:p>
    <w:p w14:paraId="745C24E0" w14:textId="77777777" w:rsidR="00D70D43" w:rsidRPr="0087020E" w:rsidRDefault="00D70D43" w:rsidP="0087020E">
      <w:pPr>
        <w:pStyle w:val="ListParagraph"/>
        <w:numPr>
          <w:ilvl w:val="0"/>
          <w:numId w:val="115"/>
        </w:numPr>
        <w:spacing w:line="276" w:lineRule="auto"/>
        <w:rPr>
          <w:rFonts w:ascii="Arial" w:hAnsi="Arial" w:cs="Arial"/>
          <w:szCs w:val="24"/>
        </w:rPr>
      </w:pPr>
      <w:r w:rsidRPr="0087020E">
        <w:rPr>
          <w:rFonts w:ascii="Arial" w:hAnsi="Arial" w:cs="Arial"/>
          <w:szCs w:val="24"/>
        </w:rPr>
        <w:t>Integration Matters Most: Successful platforms integrate multiple functions—job matching, skills development, career guidance, and analytics—into cohesive experiences rather than offering isolated features.</w:t>
      </w:r>
    </w:p>
    <w:p w14:paraId="0DFFAC66" w14:textId="77777777" w:rsidR="00D70D43" w:rsidRPr="0087020E" w:rsidRDefault="00D70D43" w:rsidP="0087020E">
      <w:pPr>
        <w:spacing w:line="276" w:lineRule="auto"/>
        <w:jc w:val="both"/>
        <w:rPr>
          <w:rFonts w:ascii="Arial" w:hAnsi="Arial" w:cs="Arial"/>
          <w:sz w:val="24"/>
          <w:szCs w:val="24"/>
        </w:rPr>
      </w:pPr>
    </w:p>
    <w:p w14:paraId="248584D2" w14:textId="77777777" w:rsidR="00D70D43" w:rsidRPr="0087020E" w:rsidRDefault="00D70D43" w:rsidP="0087020E">
      <w:pPr>
        <w:pStyle w:val="ListParagraph"/>
        <w:numPr>
          <w:ilvl w:val="0"/>
          <w:numId w:val="115"/>
        </w:numPr>
        <w:spacing w:line="276" w:lineRule="auto"/>
        <w:rPr>
          <w:rFonts w:ascii="Arial" w:hAnsi="Arial" w:cs="Arial"/>
          <w:szCs w:val="24"/>
        </w:rPr>
      </w:pPr>
      <w:r w:rsidRPr="0087020E">
        <w:rPr>
          <w:rFonts w:ascii="Arial" w:hAnsi="Arial" w:cs="Arial"/>
          <w:szCs w:val="24"/>
        </w:rPr>
        <w:t>Localization is Essential: Platforms that succeed in African markets are deeply localized, understanding language, culture, infrastructure constraints, and user behaviour. Generic global platforms often fail to achieve traction.</w:t>
      </w:r>
    </w:p>
    <w:p w14:paraId="314535DF" w14:textId="77777777" w:rsidR="00D70D43" w:rsidRPr="0087020E" w:rsidRDefault="00D70D43" w:rsidP="0087020E">
      <w:pPr>
        <w:spacing w:line="276" w:lineRule="auto"/>
        <w:jc w:val="both"/>
        <w:rPr>
          <w:rFonts w:ascii="Arial" w:hAnsi="Arial" w:cs="Arial"/>
          <w:sz w:val="24"/>
          <w:szCs w:val="24"/>
        </w:rPr>
      </w:pPr>
    </w:p>
    <w:p w14:paraId="47306DB9" w14:textId="77777777" w:rsidR="00D70D43" w:rsidRPr="0087020E" w:rsidRDefault="00D70D43" w:rsidP="0087020E">
      <w:pPr>
        <w:pStyle w:val="ListParagraph"/>
        <w:numPr>
          <w:ilvl w:val="0"/>
          <w:numId w:val="115"/>
        </w:numPr>
        <w:spacing w:line="276" w:lineRule="auto"/>
        <w:rPr>
          <w:rFonts w:ascii="Arial" w:hAnsi="Arial" w:cs="Arial"/>
          <w:szCs w:val="24"/>
        </w:rPr>
      </w:pPr>
      <w:r w:rsidRPr="0087020E">
        <w:rPr>
          <w:rFonts w:ascii="Arial" w:hAnsi="Arial" w:cs="Arial"/>
          <w:szCs w:val="24"/>
        </w:rPr>
        <w:t>Trust is the Foundation: Building and maintaining user trust through verification, security, transparency, and reliable operation is essential for platform success. Trust is earned slowly and lost quickly.</w:t>
      </w:r>
    </w:p>
    <w:p w14:paraId="27EE3783" w14:textId="77777777" w:rsidR="00D70D43" w:rsidRPr="0087020E" w:rsidRDefault="00D70D43" w:rsidP="0087020E">
      <w:pPr>
        <w:spacing w:line="276" w:lineRule="auto"/>
        <w:jc w:val="both"/>
        <w:rPr>
          <w:rFonts w:ascii="Arial" w:hAnsi="Arial" w:cs="Arial"/>
          <w:sz w:val="24"/>
          <w:szCs w:val="24"/>
        </w:rPr>
      </w:pPr>
    </w:p>
    <w:p w14:paraId="78D4663E" w14:textId="77777777" w:rsidR="00D70D43" w:rsidRPr="0087020E" w:rsidRDefault="00D70D43" w:rsidP="0087020E">
      <w:pPr>
        <w:pStyle w:val="ListParagraph"/>
        <w:numPr>
          <w:ilvl w:val="0"/>
          <w:numId w:val="115"/>
        </w:numPr>
        <w:spacing w:line="276" w:lineRule="auto"/>
        <w:rPr>
          <w:rFonts w:ascii="Arial" w:hAnsi="Arial" w:cs="Arial"/>
          <w:szCs w:val="24"/>
        </w:rPr>
      </w:pPr>
      <w:r w:rsidRPr="0087020E">
        <w:rPr>
          <w:rFonts w:ascii="Arial" w:hAnsi="Arial" w:cs="Arial"/>
          <w:szCs w:val="24"/>
        </w:rPr>
        <w:t>Mobile is the Primary Channel: Most users will access the platform via mobile devices, often on limited bandwidth. Mobile-first design is not optional but essential.</w:t>
      </w:r>
    </w:p>
    <w:p w14:paraId="07634792" w14:textId="77777777" w:rsidR="00D70D43" w:rsidRPr="0087020E" w:rsidRDefault="00D70D43" w:rsidP="0087020E">
      <w:pPr>
        <w:spacing w:line="276" w:lineRule="auto"/>
        <w:jc w:val="both"/>
        <w:rPr>
          <w:rFonts w:ascii="Arial" w:hAnsi="Arial" w:cs="Arial"/>
          <w:sz w:val="24"/>
          <w:szCs w:val="24"/>
        </w:rPr>
      </w:pPr>
    </w:p>
    <w:p w14:paraId="06BD6703" w14:textId="77777777" w:rsidR="00D70D43" w:rsidRPr="0087020E" w:rsidRDefault="00D70D43" w:rsidP="0087020E">
      <w:pPr>
        <w:pStyle w:val="ListParagraph"/>
        <w:numPr>
          <w:ilvl w:val="0"/>
          <w:numId w:val="115"/>
        </w:numPr>
        <w:spacing w:line="276" w:lineRule="auto"/>
        <w:rPr>
          <w:rFonts w:ascii="Arial" w:hAnsi="Arial" w:cs="Arial"/>
          <w:szCs w:val="24"/>
        </w:rPr>
      </w:pPr>
      <w:r w:rsidRPr="0087020E">
        <w:rPr>
          <w:rFonts w:ascii="Arial" w:hAnsi="Arial" w:cs="Arial"/>
          <w:szCs w:val="24"/>
        </w:rPr>
        <w:lastRenderedPageBreak/>
        <w:t>Data Creates Value: Beyond matching jobs, platforms generate valuable data that serves multiple stakeholders—job seekers, employers, institutions, and government. This data becomes a core value proposition.</w:t>
      </w:r>
    </w:p>
    <w:p w14:paraId="2B258FB2" w14:textId="77777777" w:rsidR="00D70D43" w:rsidRPr="0087020E" w:rsidRDefault="00D70D43" w:rsidP="0087020E">
      <w:pPr>
        <w:spacing w:line="276" w:lineRule="auto"/>
        <w:jc w:val="both"/>
        <w:rPr>
          <w:rFonts w:ascii="Arial" w:hAnsi="Arial" w:cs="Arial"/>
          <w:sz w:val="24"/>
          <w:szCs w:val="24"/>
        </w:rPr>
      </w:pPr>
    </w:p>
    <w:p w14:paraId="5B065C94" w14:textId="77777777" w:rsidR="00D70D43" w:rsidRPr="0087020E" w:rsidRDefault="00D70D43" w:rsidP="0087020E">
      <w:pPr>
        <w:pStyle w:val="ListParagraph"/>
        <w:numPr>
          <w:ilvl w:val="0"/>
          <w:numId w:val="115"/>
        </w:numPr>
        <w:spacing w:line="276" w:lineRule="auto"/>
        <w:rPr>
          <w:rFonts w:ascii="Arial" w:hAnsi="Arial" w:cs="Arial"/>
          <w:szCs w:val="24"/>
        </w:rPr>
      </w:pPr>
      <w:r w:rsidRPr="0087020E">
        <w:rPr>
          <w:rFonts w:ascii="Arial" w:hAnsi="Arial" w:cs="Arial"/>
          <w:szCs w:val="24"/>
        </w:rPr>
        <w:t>Sustainability Requires Multiple Revenue Streams: Reliance on any single revenue source creates vulnerability. Successful platforms diversify through employer services, premium features, partnerships, and other channels.</w:t>
      </w:r>
    </w:p>
    <w:p w14:paraId="1E1A8D75" w14:textId="77777777" w:rsidR="00D70D43" w:rsidRPr="0087020E" w:rsidRDefault="00D70D43" w:rsidP="0087020E">
      <w:pPr>
        <w:spacing w:line="276" w:lineRule="auto"/>
        <w:jc w:val="both"/>
        <w:rPr>
          <w:rFonts w:ascii="Arial" w:hAnsi="Arial" w:cs="Arial"/>
          <w:sz w:val="24"/>
          <w:szCs w:val="24"/>
        </w:rPr>
      </w:pPr>
    </w:p>
    <w:p w14:paraId="7BB1865C" w14:textId="77777777" w:rsidR="00D70D43" w:rsidRPr="0087020E" w:rsidRDefault="00D70D43" w:rsidP="0087020E">
      <w:pPr>
        <w:pStyle w:val="ListParagraph"/>
        <w:numPr>
          <w:ilvl w:val="0"/>
          <w:numId w:val="115"/>
        </w:numPr>
        <w:spacing w:line="276" w:lineRule="auto"/>
        <w:rPr>
          <w:rFonts w:ascii="Arial" w:hAnsi="Arial" w:cs="Arial"/>
          <w:szCs w:val="24"/>
        </w:rPr>
      </w:pPr>
      <w:r w:rsidRPr="0087020E">
        <w:rPr>
          <w:rFonts w:ascii="Arial" w:hAnsi="Arial" w:cs="Arial"/>
          <w:szCs w:val="24"/>
        </w:rPr>
        <w:t>Continuous Evolution is Necessary: Technology, user expectations, and market conditions evolve continuously. Platforms must be designed for ongoing improvement rather than static completion.</w:t>
      </w:r>
    </w:p>
    <w:p w14:paraId="647C74DA" w14:textId="77777777" w:rsidR="00D70D43" w:rsidRPr="0087020E" w:rsidRDefault="00D70D43" w:rsidP="0087020E">
      <w:pPr>
        <w:spacing w:line="276" w:lineRule="auto"/>
        <w:jc w:val="both"/>
        <w:rPr>
          <w:rFonts w:ascii="Arial" w:hAnsi="Arial" w:cs="Arial"/>
          <w:sz w:val="24"/>
          <w:szCs w:val="24"/>
        </w:rPr>
      </w:pPr>
    </w:p>
    <w:p w14:paraId="159BABBC" w14:textId="77777777" w:rsidR="00D70D43" w:rsidRPr="0087020E" w:rsidRDefault="00D70D43" w:rsidP="0087020E">
      <w:pPr>
        <w:pStyle w:val="ListParagraph"/>
        <w:numPr>
          <w:ilvl w:val="0"/>
          <w:numId w:val="115"/>
        </w:numPr>
        <w:spacing w:line="276" w:lineRule="auto"/>
        <w:rPr>
          <w:rFonts w:ascii="Arial" w:hAnsi="Arial" w:cs="Arial"/>
          <w:szCs w:val="24"/>
        </w:rPr>
      </w:pPr>
      <w:r w:rsidRPr="0087020E">
        <w:rPr>
          <w:rFonts w:ascii="Arial" w:hAnsi="Arial" w:cs="Arial"/>
          <w:szCs w:val="24"/>
        </w:rPr>
        <w:t>Partnerships Accelerate Impact: No platform can succeed alone. Partnerships with employers, educational institutions, government agencies, and development partners multiply reach and impact.</w:t>
      </w:r>
    </w:p>
    <w:p w14:paraId="10180B4A" w14:textId="77777777" w:rsidR="00D70D43" w:rsidRPr="0087020E" w:rsidRDefault="00D70D43" w:rsidP="0087020E">
      <w:pPr>
        <w:spacing w:line="276" w:lineRule="auto"/>
        <w:jc w:val="both"/>
        <w:rPr>
          <w:rFonts w:ascii="Arial" w:hAnsi="Arial" w:cs="Arial"/>
          <w:sz w:val="24"/>
          <w:szCs w:val="24"/>
        </w:rPr>
      </w:pPr>
    </w:p>
    <w:p w14:paraId="0575CE02" w14:textId="77777777" w:rsidR="00D70D43" w:rsidRPr="0087020E" w:rsidRDefault="00D70D43" w:rsidP="0087020E">
      <w:pPr>
        <w:spacing w:line="276" w:lineRule="auto"/>
        <w:jc w:val="both"/>
        <w:rPr>
          <w:rFonts w:ascii="Arial" w:hAnsi="Arial" w:cs="Arial"/>
          <w:sz w:val="24"/>
          <w:szCs w:val="24"/>
        </w:rPr>
      </w:pPr>
      <w:r w:rsidRPr="0087020E">
        <w:rPr>
          <w:rFonts w:ascii="Arial" w:hAnsi="Arial" w:cs="Arial"/>
          <w:sz w:val="24"/>
          <w:szCs w:val="24"/>
        </w:rPr>
        <w:t>The recommended approach for Career Connect Lesotho builds on these insights, combining proven technologies with methodologies suited to local context. Phased implementation allows for learning and adjustment while delivering value incrementally. The technology stack is selected for scalability, maintainability, and suitability to African conditions.</w:t>
      </w:r>
    </w:p>
    <w:p w14:paraId="136CD814" w14:textId="77777777" w:rsidR="00D70D43" w:rsidRPr="0087020E" w:rsidRDefault="00D70D43" w:rsidP="0087020E">
      <w:pPr>
        <w:spacing w:line="276" w:lineRule="auto"/>
        <w:jc w:val="both"/>
        <w:rPr>
          <w:rFonts w:ascii="Arial" w:hAnsi="Arial" w:cs="Arial"/>
          <w:sz w:val="24"/>
          <w:szCs w:val="24"/>
        </w:rPr>
      </w:pPr>
    </w:p>
    <w:p w14:paraId="71A8F8B0" w14:textId="0A1976F9" w:rsidR="00590008" w:rsidRPr="0087020E" w:rsidRDefault="00D70D43" w:rsidP="0087020E">
      <w:pPr>
        <w:spacing w:line="276" w:lineRule="auto"/>
        <w:jc w:val="both"/>
        <w:rPr>
          <w:rFonts w:ascii="Arial" w:hAnsi="Arial" w:cs="Arial"/>
          <w:sz w:val="24"/>
          <w:szCs w:val="24"/>
        </w:rPr>
      </w:pPr>
      <w:r w:rsidRPr="0087020E">
        <w:rPr>
          <w:rFonts w:ascii="Arial" w:hAnsi="Arial" w:cs="Arial"/>
          <w:sz w:val="24"/>
          <w:szCs w:val="24"/>
        </w:rPr>
        <w:t>With thoughtful implementation and sustained commitment, Career Connect Lesotho has the potential to transform the country's employment landscape, creating opportunities for thousands of young people and contributing to economic growth and social development.</w:t>
      </w:r>
    </w:p>
    <w:p w14:paraId="7B8B857D" w14:textId="77777777" w:rsidR="0092021B" w:rsidRPr="0087020E" w:rsidRDefault="0092021B" w:rsidP="0087020E">
      <w:pPr>
        <w:spacing w:line="276" w:lineRule="auto"/>
        <w:jc w:val="both"/>
        <w:rPr>
          <w:rFonts w:ascii="Arial" w:hAnsi="Arial" w:cs="Arial"/>
          <w:sz w:val="24"/>
          <w:szCs w:val="24"/>
        </w:rPr>
      </w:pPr>
    </w:p>
    <w:p w14:paraId="360C5589" w14:textId="0B56D76C" w:rsidR="00590008" w:rsidRPr="0087020E" w:rsidRDefault="00590008" w:rsidP="0087020E">
      <w:pPr>
        <w:pStyle w:val="Heading1"/>
        <w:numPr>
          <w:ilvl w:val="0"/>
          <w:numId w:val="73"/>
        </w:numPr>
        <w:spacing w:line="276" w:lineRule="auto"/>
        <w:jc w:val="center"/>
        <w:rPr>
          <w:rFonts w:ascii="Arial" w:hAnsi="Arial" w:cs="Arial"/>
          <w:b w:val="0"/>
          <w:bCs/>
          <w:sz w:val="24"/>
          <w:szCs w:val="24"/>
          <w:lang w:val="en-US"/>
        </w:rPr>
      </w:pPr>
      <w:bookmarkStart w:id="81" w:name="_Toc184050001"/>
      <w:bookmarkStart w:id="82" w:name="_Toc185353588"/>
      <w:bookmarkStart w:id="83" w:name="_Toc185353714"/>
      <w:r w:rsidRPr="0087020E">
        <w:rPr>
          <w:rFonts w:ascii="Arial" w:hAnsi="Arial" w:cs="Arial"/>
          <w:bCs/>
          <w:sz w:val="24"/>
          <w:szCs w:val="24"/>
          <w:lang w:val="en-US"/>
        </w:rPr>
        <w:t xml:space="preserve">SYSTEM </w:t>
      </w:r>
      <w:r w:rsidRPr="0087020E">
        <w:rPr>
          <w:rFonts w:ascii="Arial" w:hAnsi="Arial" w:cs="Arial"/>
          <w:bCs/>
          <w:sz w:val="24"/>
          <w:szCs w:val="24"/>
        </w:rPr>
        <w:t>ANALYSIS AND DESIGN</w:t>
      </w:r>
      <w:bookmarkEnd w:id="81"/>
      <w:bookmarkEnd w:id="82"/>
      <w:bookmarkEnd w:id="83"/>
    </w:p>
    <w:p w14:paraId="56E2662A" w14:textId="1C36F2B8" w:rsidR="00590008" w:rsidRPr="0087020E" w:rsidRDefault="009D2C59" w:rsidP="0087020E">
      <w:pPr>
        <w:pStyle w:val="Heading2"/>
        <w:spacing w:line="276" w:lineRule="auto"/>
        <w:rPr>
          <w:rFonts w:ascii="Arial" w:hAnsi="Arial" w:cs="Arial"/>
          <w:sz w:val="24"/>
          <w:szCs w:val="24"/>
        </w:rPr>
      </w:pPr>
      <w:bookmarkStart w:id="84" w:name="_Toc184040508"/>
      <w:bookmarkStart w:id="85" w:name="_Toc184050002"/>
      <w:bookmarkStart w:id="86" w:name="_Toc185353589"/>
      <w:bookmarkStart w:id="87" w:name="_Toc185353715"/>
      <w:r w:rsidRPr="0087020E">
        <w:rPr>
          <w:rFonts w:ascii="Arial" w:hAnsi="Arial" w:cs="Arial"/>
          <w:sz w:val="24"/>
          <w:szCs w:val="24"/>
        </w:rPr>
        <w:t xml:space="preserve">14.1 </w:t>
      </w:r>
      <w:r w:rsidR="00590008" w:rsidRPr="0087020E">
        <w:rPr>
          <w:rFonts w:ascii="Arial" w:hAnsi="Arial" w:cs="Arial"/>
          <w:sz w:val="24"/>
          <w:szCs w:val="24"/>
        </w:rPr>
        <w:t>Introduction</w:t>
      </w:r>
      <w:bookmarkEnd w:id="84"/>
      <w:bookmarkEnd w:id="85"/>
      <w:bookmarkEnd w:id="86"/>
      <w:bookmarkEnd w:id="87"/>
    </w:p>
    <w:p w14:paraId="3234D0A6" w14:textId="77777777" w:rsidR="00D70D43" w:rsidRPr="0087020E" w:rsidRDefault="00D70D43"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System design and analysis are foundational processes in developing a robust and functional system for Career Connect Lesotho. System design defines the structure, components, modules, interfaces, and data flows required to meet user and business objectives. Just as a blueprint outlines a building's layout, system design serves as the </w:t>
      </w:r>
      <w:r w:rsidRPr="0087020E">
        <w:rPr>
          <w:rFonts w:ascii="Arial" w:hAnsi="Arial" w:cs="Arial"/>
          <w:sz w:val="24"/>
          <w:szCs w:val="24"/>
          <w:lang w:val="en-US"/>
        </w:rPr>
        <w:lastRenderedPageBreak/>
        <w:t>framework, detailing each component's role and interaction within the system. Together, system design and analysis ensure that Career Connect Lesotho functions effectively and evolves to meet future requirements.</w:t>
      </w:r>
    </w:p>
    <w:p w14:paraId="2F352EDF" w14:textId="77777777" w:rsidR="00D70D43" w:rsidRPr="0087020E" w:rsidRDefault="00D70D43" w:rsidP="0087020E">
      <w:pPr>
        <w:spacing w:line="276" w:lineRule="auto"/>
        <w:jc w:val="both"/>
        <w:rPr>
          <w:rFonts w:ascii="Arial" w:hAnsi="Arial" w:cs="Arial"/>
          <w:sz w:val="24"/>
          <w:szCs w:val="24"/>
          <w:lang w:val="en-US"/>
        </w:rPr>
      </w:pPr>
      <w:r w:rsidRPr="0087020E">
        <w:rPr>
          <w:rFonts w:ascii="Arial" w:hAnsi="Arial" w:cs="Arial"/>
          <w:sz w:val="24"/>
          <w:szCs w:val="24"/>
          <w:lang w:val="en-US"/>
        </w:rPr>
        <w:t>System design involves transforming requirements into a structured framework that aligns with the project's goals. Effective system design minimizes the risk of future modifications, as it establishes clear specifications to guide implementation. By focusing on modularity and adaptability, the design allows individual components, like user interfaces and databases, to work together seamlessly, even as technology or requirements evolve. This approach is especially valuable for a complex platform like Career Connect Lesotho, where continuous updates may be required to maintain functionality and compliance with evolving user needs.</w:t>
      </w:r>
    </w:p>
    <w:p w14:paraId="2653EE31" w14:textId="77777777" w:rsidR="00D70D43" w:rsidRPr="0087020E" w:rsidRDefault="00D70D43" w:rsidP="0087020E">
      <w:pPr>
        <w:spacing w:line="276" w:lineRule="auto"/>
        <w:jc w:val="both"/>
        <w:rPr>
          <w:rFonts w:ascii="Arial" w:hAnsi="Arial" w:cs="Arial"/>
          <w:sz w:val="24"/>
          <w:szCs w:val="24"/>
          <w:lang w:val="en-US"/>
        </w:rPr>
      </w:pPr>
      <w:r w:rsidRPr="0087020E">
        <w:rPr>
          <w:rFonts w:ascii="Arial" w:hAnsi="Arial" w:cs="Arial"/>
          <w:sz w:val="24"/>
          <w:szCs w:val="24"/>
          <w:lang w:val="en-US"/>
        </w:rPr>
        <w:t>Modularity in system design enhances flexibility and scalability, allowing parts of the system to be updated without affecting the entire structure. Modular design is particularly beneficial for systems with evolving requirements, enabling easier maintenance and streamlined integration of new functionalities. In Career Connect Lesotho, modularity supports the addition of new features such as AI-powered matching enhancements, integration with additional learning platforms, or expanded analytics capabilities as the platform grows, ensuring it remains user-centric and responsive.</w:t>
      </w:r>
    </w:p>
    <w:p w14:paraId="7CE584B8" w14:textId="77777777" w:rsidR="00D70D43" w:rsidRPr="0087020E" w:rsidRDefault="00D70D43" w:rsidP="0087020E">
      <w:pPr>
        <w:spacing w:line="276" w:lineRule="auto"/>
        <w:jc w:val="both"/>
        <w:rPr>
          <w:rFonts w:ascii="Arial" w:hAnsi="Arial" w:cs="Arial"/>
          <w:sz w:val="24"/>
          <w:szCs w:val="24"/>
          <w:lang w:val="en-US"/>
        </w:rPr>
      </w:pPr>
      <w:r w:rsidRPr="0087020E">
        <w:rPr>
          <w:rFonts w:ascii="Arial" w:hAnsi="Arial" w:cs="Arial"/>
          <w:b/>
          <w:bCs/>
          <w:sz w:val="24"/>
          <w:szCs w:val="24"/>
          <w:lang w:val="en-US"/>
        </w:rPr>
        <w:t>Systems analysis</w:t>
      </w:r>
      <w:r w:rsidRPr="0087020E">
        <w:rPr>
          <w:rFonts w:ascii="Arial" w:hAnsi="Arial" w:cs="Arial"/>
          <w:sz w:val="24"/>
          <w:szCs w:val="24"/>
          <w:lang w:val="en-US"/>
        </w:rPr>
        <w:t xml:space="preserve"> complements system design by focusing on understanding and modelling the system's data, processes, and interactions. Systems analysis plays a key role in identifying component relationships, supporting decision-making, and reducing project risk. This structured approach is essential for </w:t>
      </w:r>
      <w:proofErr w:type="spellStart"/>
      <w:r w:rsidRPr="0087020E">
        <w:rPr>
          <w:rFonts w:ascii="Arial" w:hAnsi="Arial" w:cs="Arial"/>
          <w:sz w:val="24"/>
          <w:szCs w:val="24"/>
          <w:lang w:val="en-US"/>
        </w:rPr>
        <w:t>analysing</w:t>
      </w:r>
      <w:proofErr w:type="spellEnd"/>
      <w:r w:rsidRPr="0087020E">
        <w:rPr>
          <w:rFonts w:ascii="Arial" w:hAnsi="Arial" w:cs="Arial"/>
          <w:sz w:val="24"/>
          <w:szCs w:val="24"/>
          <w:lang w:val="en-US"/>
        </w:rPr>
        <w:t xml:space="preserve"> complex systems and translating user requirements into actionable insights. In Career Connect Lesotho, analysis helps identify critical functions, such as user authentication, job matching, application processing, and analytics generation, that align with both user needs and technical capabilities.</w:t>
      </w:r>
    </w:p>
    <w:p w14:paraId="0C218C85" w14:textId="77777777" w:rsidR="00D70D43" w:rsidRPr="0087020E" w:rsidRDefault="00D70D43" w:rsidP="0087020E">
      <w:pPr>
        <w:spacing w:line="276" w:lineRule="auto"/>
        <w:jc w:val="both"/>
        <w:rPr>
          <w:rFonts w:ascii="Arial" w:hAnsi="Arial" w:cs="Arial"/>
          <w:sz w:val="24"/>
          <w:szCs w:val="24"/>
          <w:lang w:val="en-US"/>
        </w:rPr>
      </w:pPr>
      <w:r w:rsidRPr="0087020E">
        <w:rPr>
          <w:rFonts w:ascii="Arial" w:hAnsi="Arial" w:cs="Arial"/>
          <w:sz w:val="24"/>
          <w:szCs w:val="24"/>
          <w:lang w:val="en-US"/>
        </w:rPr>
        <w:t>The combination of system design and analysis allows for continuous feedback and iterative improvement. This dual focus is essential for projects with long-term growth potential, as it enables the system to adapt based on stakeholder feedback and changing requirements. In Career Connect Lesotho, aligning system design and analysis creates a resilient and user-</w:t>
      </w:r>
      <w:proofErr w:type="spellStart"/>
      <w:r w:rsidRPr="0087020E">
        <w:rPr>
          <w:rFonts w:ascii="Arial" w:hAnsi="Arial" w:cs="Arial"/>
          <w:sz w:val="24"/>
          <w:szCs w:val="24"/>
          <w:lang w:val="en-US"/>
        </w:rPr>
        <w:t>centred</w:t>
      </w:r>
      <w:proofErr w:type="spellEnd"/>
      <w:r w:rsidRPr="0087020E">
        <w:rPr>
          <w:rFonts w:ascii="Arial" w:hAnsi="Arial" w:cs="Arial"/>
          <w:sz w:val="24"/>
          <w:szCs w:val="24"/>
          <w:lang w:val="en-US"/>
        </w:rPr>
        <w:t xml:space="preserve"> platform that enhances career connectivity, supports sustainable employment outcomes, and ensures data accuracy and security.</w:t>
      </w:r>
    </w:p>
    <w:p w14:paraId="1A8A49FE" w14:textId="396F7710" w:rsidR="00590008" w:rsidRPr="0087020E" w:rsidRDefault="009D2C59" w:rsidP="0087020E">
      <w:pPr>
        <w:pStyle w:val="Heading2"/>
        <w:spacing w:line="276" w:lineRule="auto"/>
        <w:rPr>
          <w:rFonts w:ascii="Arial" w:hAnsi="Arial" w:cs="Arial"/>
          <w:sz w:val="24"/>
          <w:szCs w:val="24"/>
        </w:rPr>
      </w:pPr>
      <w:bookmarkStart w:id="88" w:name="_Toc184040509"/>
      <w:bookmarkStart w:id="89" w:name="_Toc184050003"/>
      <w:bookmarkStart w:id="90" w:name="_Toc185353590"/>
      <w:bookmarkStart w:id="91" w:name="_Toc185353716"/>
      <w:r w:rsidRPr="0087020E">
        <w:rPr>
          <w:rFonts w:ascii="Arial" w:hAnsi="Arial" w:cs="Arial"/>
          <w:sz w:val="24"/>
          <w:szCs w:val="24"/>
        </w:rPr>
        <w:lastRenderedPageBreak/>
        <w:t>14.2</w:t>
      </w:r>
      <w:r w:rsidR="00590008" w:rsidRPr="0087020E">
        <w:rPr>
          <w:rFonts w:ascii="Arial" w:hAnsi="Arial" w:cs="Arial"/>
          <w:sz w:val="24"/>
          <w:szCs w:val="24"/>
        </w:rPr>
        <w:t>Methodology</w:t>
      </w:r>
      <w:bookmarkEnd w:id="88"/>
      <w:bookmarkEnd w:id="89"/>
      <w:bookmarkEnd w:id="90"/>
      <w:bookmarkEnd w:id="91"/>
    </w:p>
    <w:p w14:paraId="2030AFC3" w14:textId="4CF5FDE6" w:rsidR="00A953DC" w:rsidRPr="0087020E" w:rsidRDefault="00A953DC" w:rsidP="0087020E">
      <w:pPr>
        <w:pStyle w:val="Heading3"/>
        <w:spacing w:line="276" w:lineRule="auto"/>
        <w:rPr>
          <w:rFonts w:ascii="Arial" w:hAnsi="Arial" w:cs="Arial"/>
          <w:lang w:val="en-US"/>
        </w:rPr>
      </w:pPr>
      <w:bookmarkStart w:id="92" w:name="_Toc184040510"/>
      <w:bookmarkStart w:id="93" w:name="_Toc184050004"/>
      <w:bookmarkStart w:id="94" w:name="_Toc185353591"/>
      <w:bookmarkStart w:id="95" w:name="_Toc185353717"/>
      <w:r w:rsidRPr="0087020E">
        <w:rPr>
          <w:rFonts w:ascii="Arial" w:hAnsi="Arial" w:cs="Arial"/>
          <w:lang w:val="en-US"/>
        </w:rPr>
        <w:t>14.2.1  Requirements Gathering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975"/>
        <w:gridCol w:w="2894"/>
        <w:gridCol w:w="1684"/>
      </w:tblGrid>
      <w:tr w:rsidR="00A953DC" w:rsidRPr="0087020E" w14:paraId="0582428F" w14:textId="77777777" w:rsidTr="00A953DC">
        <w:trPr>
          <w:tblHeader/>
          <w:tblCellSpacing w:w="15" w:type="dxa"/>
        </w:trPr>
        <w:tc>
          <w:tcPr>
            <w:tcW w:w="0" w:type="auto"/>
            <w:shd w:val="clear" w:color="auto" w:fill="FFD966" w:themeFill="accent4" w:themeFillTint="99"/>
            <w:vAlign w:val="center"/>
            <w:hideMark/>
          </w:tcPr>
          <w:p w14:paraId="6E166996"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Method</w:t>
            </w:r>
          </w:p>
        </w:tc>
        <w:tc>
          <w:tcPr>
            <w:tcW w:w="0" w:type="auto"/>
            <w:shd w:val="clear" w:color="auto" w:fill="B4C6E7" w:themeFill="accent1" w:themeFillTint="66"/>
            <w:vAlign w:val="center"/>
            <w:hideMark/>
          </w:tcPr>
          <w:p w14:paraId="6CDD7F66"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Stakeholders</w:t>
            </w:r>
          </w:p>
        </w:tc>
        <w:tc>
          <w:tcPr>
            <w:tcW w:w="0" w:type="auto"/>
            <w:shd w:val="clear" w:color="auto" w:fill="4472C4" w:themeFill="accent1"/>
            <w:vAlign w:val="center"/>
            <w:hideMark/>
          </w:tcPr>
          <w:p w14:paraId="086D5914"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Purpose</w:t>
            </w:r>
          </w:p>
        </w:tc>
        <w:tc>
          <w:tcPr>
            <w:tcW w:w="0" w:type="auto"/>
            <w:shd w:val="clear" w:color="auto" w:fill="FFC000" w:themeFill="accent4"/>
            <w:vAlign w:val="center"/>
            <w:hideMark/>
          </w:tcPr>
          <w:p w14:paraId="65FF12D4"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Sample Size</w:t>
            </w:r>
          </w:p>
        </w:tc>
      </w:tr>
      <w:tr w:rsidR="00A953DC" w:rsidRPr="0087020E" w14:paraId="6DBA40CF" w14:textId="77777777" w:rsidTr="00A953DC">
        <w:trPr>
          <w:tblCellSpacing w:w="15" w:type="dxa"/>
        </w:trPr>
        <w:tc>
          <w:tcPr>
            <w:tcW w:w="0" w:type="auto"/>
            <w:shd w:val="clear" w:color="auto" w:fill="FFD966" w:themeFill="accent4" w:themeFillTint="99"/>
            <w:vAlign w:val="center"/>
            <w:hideMark/>
          </w:tcPr>
          <w:p w14:paraId="71401EDE"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Online Surveys</w:t>
            </w:r>
          </w:p>
        </w:tc>
        <w:tc>
          <w:tcPr>
            <w:tcW w:w="0" w:type="auto"/>
            <w:shd w:val="clear" w:color="auto" w:fill="B4C6E7" w:themeFill="accent1" w:themeFillTint="66"/>
            <w:vAlign w:val="center"/>
            <w:hideMark/>
          </w:tcPr>
          <w:p w14:paraId="43ED3052"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Students, Employers, Institutions, Government</w:t>
            </w:r>
          </w:p>
        </w:tc>
        <w:tc>
          <w:tcPr>
            <w:tcW w:w="0" w:type="auto"/>
            <w:shd w:val="clear" w:color="auto" w:fill="4472C4" w:themeFill="accent1"/>
            <w:vAlign w:val="center"/>
            <w:hideMark/>
          </w:tcPr>
          <w:p w14:paraId="7D63956C"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Collect quantitative data on needs and preferences</w:t>
            </w:r>
          </w:p>
        </w:tc>
        <w:tc>
          <w:tcPr>
            <w:tcW w:w="0" w:type="auto"/>
            <w:shd w:val="clear" w:color="auto" w:fill="FFC000" w:themeFill="accent4"/>
            <w:vAlign w:val="center"/>
            <w:hideMark/>
          </w:tcPr>
          <w:p w14:paraId="7068560E"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2,500+ respondents</w:t>
            </w:r>
          </w:p>
        </w:tc>
      </w:tr>
      <w:tr w:rsidR="00A953DC" w:rsidRPr="0087020E" w14:paraId="1B5BDC28" w14:textId="77777777" w:rsidTr="00A953DC">
        <w:trPr>
          <w:tblCellSpacing w:w="15" w:type="dxa"/>
        </w:trPr>
        <w:tc>
          <w:tcPr>
            <w:tcW w:w="0" w:type="auto"/>
            <w:shd w:val="clear" w:color="auto" w:fill="FFD966" w:themeFill="accent4" w:themeFillTint="99"/>
            <w:vAlign w:val="center"/>
            <w:hideMark/>
          </w:tcPr>
          <w:p w14:paraId="1D552A6E"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In-depth Interviews</w:t>
            </w:r>
          </w:p>
        </w:tc>
        <w:tc>
          <w:tcPr>
            <w:tcW w:w="0" w:type="auto"/>
            <w:shd w:val="clear" w:color="auto" w:fill="B4C6E7" w:themeFill="accent1" w:themeFillTint="66"/>
            <w:vAlign w:val="center"/>
            <w:hideMark/>
          </w:tcPr>
          <w:p w14:paraId="674980B8"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Ministry officials, HR managers, Career counsellors</w:t>
            </w:r>
          </w:p>
        </w:tc>
        <w:tc>
          <w:tcPr>
            <w:tcW w:w="0" w:type="auto"/>
            <w:shd w:val="clear" w:color="auto" w:fill="4472C4" w:themeFill="accent1"/>
            <w:vAlign w:val="center"/>
            <w:hideMark/>
          </w:tcPr>
          <w:p w14:paraId="09DC0CFB"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Gather qualitative insights on challenges</w:t>
            </w:r>
          </w:p>
        </w:tc>
        <w:tc>
          <w:tcPr>
            <w:tcW w:w="0" w:type="auto"/>
            <w:shd w:val="clear" w:color="auto" w:fill="FFC000" w:themeFill="accent4"/>
            <w:vAlign w:val="center"/>
            <w:hideMark/>
          </w:tcPr>
          <w:p w14:paraId="59EAAF81"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45 interviews</w:t>
            </w:r>
          </w:p>
        </w:tc>
      </w:tr>
      <w:tr w:rsidR="00A953DC" w:rsidRPr="0087020E" w14:paraId="44E8BA9E" w14:textId="77777777" w:rsidTr="00A953DC">
        <w:trPr>
          <w:tblCellSpacing w:w="15" w:type="dxa"/>
        </w:trPr>
        <w:tc>
          <w:tcPr>
            <w:tcW w:w="0" w:type="auto"/>
            <w:shd w:val="clear" w:color="auto" w:fill="FFD966" w:themeFill="accent4" w:themeFillTint="99"/>
            <w:vAlign w:val="center"/>
            <w:hideMark/>
          </w:tcPr>
          <w:p w14:paraId="2E199A69"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Focus Groups</w:t>
            </w:r>
          </w:p>
        </w:tc>
        <w:tc>
          <w:tcPr>
            <w:tcW w:w="0" w:type="auto"/>
            <w:shd w:val="clear" w:color="auto" w:fill="B4C6E7" w:themeFill="accent1" w:themeFillTint="66"/>
            <w:vAlign w:val="center"/>
            <w:hideMark/>
          </w:tcPr>
          <w:p w14:paraId="27458A9C"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Students (8–10 per group), Employers, Institutions</w:t>
            </w:r>
          </w:p>
        </w:tc>
        <w:tc>
          <w:tcPr>
            <w:tcW w:w="0" w:type="auto"/>
            <w:shd w:val="clear" w:color="auto" w:fill="4472C4" w:themeFill="accent1"/>
            <w:vAlign w:val="center"/>
            <w:hideMark/>
          </w:tcPr>
          <w:p w14:paraId="31E33BB2"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Interactive discussion of requirements</w:t>
            </w:r>
          </w:p>
        </w:tc>
        <w:tc>
          <w:tcPr>
            <w:tcW w:w="0" w:type="auto"/>
            <w:shd w:val="clear" w:color="auto" w:fill="FFC000" w:themeFill="accent4"/>
            <w:vAlign w:val="center"/>
            <w:hideMark/>
          </w:tcPr>
          <w:p w14:paraId="7575D7E7"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12 focus groups</w:t>
            </w:r>
          </w:p>
        </w:tc>
      </w:tr>
      <w:tr w:rsidR="00A953DC" w:rsidRPr="0087020E" w14:paraId="71722C33" w14:textId="77777777" w:rsidTr="00A953DC">
        <w:trPr>
          <w:tblCellSpacing w:w="15" w:type="dxa"/>
        </w:trPr>
        <w:tc>
          <w:tcPr>
            <w:tcW w:w="0" w:type="auto"/>
            <w:shd w:val="clear" w:color="auto" w:fill="FFD966" w:themeFill="accent4" w:themeFillTint="99"/>
            <w:vAlign w:val="center"/>
            <w:hideMark/>
          </w:tcPr>
          <w:p w14:paraId="2F4C296C"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Stakeholder Workshops</w:t>
            </w:r>
          </w:p>
        </w:tc>
        <w:tc>
          <w:tcPr>
            <w:tcW w:w="0" w:type="auto"/>
            <w:shd w:val="clear" w:color="auto" w:fill="B4C6E7" w:themeFill="accent1" w:themeFillTint="66"/>
            <w:vAlign w:val="center"/>
            <w:hideMark/>
          </w:tcPr>
          <w:p w14:paraId="17DDEEE6"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Cross-section of all groups</w:t>
            </w:r>
          </w:p>
        </w:tc>
        <w:tc>
          <w:tcPr>
            <w:tcW w:w="0" w:type="auto"/>
            <w:shd w:val="clear" w:color="auto" w:fill="4472C4" w:themeFill="accent1"/>
            <w:vAlign w:val="center"/>
            <w:hideMark/>
          </w:tcPr>
          <w:p w14:paraId="3822BF27"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Collaborative prioritization of system needs</w:t>
            </w:r>
          </w:p>
        </w:tc>
        <w:tc>
          <w:tcPr>
            <w:tcW w:w="0" w:type="auto"/>
            <w:shd w:val="clear" w:color="auto" w:fill="FFC000" w:themeFill="accent4"/>
            <w:vAlign w:val="center"/>
            <w:hideMark/>
          </w:tcPr>
          <w:p w14:paraId="280C0D97"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4 workshops</w:t>
            </w:r>
          </w:p>
        </w:tc>
      </w:tr>
    </w:tbl>
    <w:p w14:paraId="22AF3EDF" w14:textId="77777777" w:rsidR="00A953DC" w:rsidRPr="0087020E" w:rsidRDefault="00A953DC" w:rsidP="0087020E">
      <w:pPr>
        <w:spacing w:line="276" w:lineRule="auto"/>
        <w:rPr>
          <w:rFonts w:ascii="Arial" w:hAnsi="Arial" w:cs="Arial"/>
          <w:sz w:val="24"/>
          <w:szCs w:val="24"/>
          <w:lang w:val="en-US"/>
        </w:rPr>
      </w:pPr>
    </w:p>
    <w:p w14:paraId="7534BF08" w14:textId="77777777" w:rsidR="00A953DC" w:rsidRPr="0087020E" w:rsidRDefault="00A953DC" w:rsidP="0087020E">
      <w:pPr>
        <w:pStyle w:val="Heading3"/>
        <w:spacing w:line="276" w:lineRule="auto"/>
        <w:rPr>
          <w:rFonts w:ascii="Arial" w:hAnsi="Arial" w:cs="Arial"/>
          <w:lang w:val="en-US"/>
        </w:rPr>
      </w:pPr>
      <w:r w:rsidRPr="0087020E">
        <w:rPr>
          <w:rFonts w:ascii="Arial" w:hAnsi="Arial" w:cs="Arial"/>
          <w:lang w:val="en-US"/>
        </w:rPr>
        <w:t>14.2.2 Data Collection Instruments</w:t>
      </w:r>
    </w:p>
    <w:p w14:paraId="7271B496" w14:textId="77777777" w:rsidR="00A953DC" w:rsidRPr="0087020E" w:rsidRDefault="00A953DC" w:rsidP="0087020E">
      <w:pPr>
        <w:spacing w:line="276" w:lineRule="auto"/>
        <w:rPr>
          <w:rFonts w:ascii="Arial" w:hAnsi="Arial" w:cs="Arial"/>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760"/>
        <w:gridCol w:w="4807"/>
      </w:tblGrid>
      <w:tr w:rsidR="00A953DC" w:rsidRPr="0087020E" w14:paraId="5F142CC9" w14:textId="77777777" w:rsidTr="00A953DC">
        <w:trPr>
          <w:tblHeader/>
          <w:tblCellSpacing w:w="15" w:type="dxa"/>
        </w:trPr>
        <w:tc>
          <w:tcPr>
            <w:tcW w:w="0" w:type="auto"/>
            <w:shd w:val="clear" w:color="auto" w:fill="4472C4" w:themeFill="accent1"/>
            <w:vAlign w:val="center"/>
            <w:hideMark/>
          </w:tcPr>
          <w:p w14:paraId="0A584A48"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Instrument Type</w:t>
            </w:r>
          </w:p>
        </w:tc>
        <w:tc>
          <w:tcPr>
            <w:tcW w:w="0" w:type="auto"/>
            <w:shd w:val="clear" w:color="auto" w:fill="EDEDED" w:themeFill="accent3" w:themeFillTint="33"/>
            <w:vAlign w:val="center"/>
            <w:hideMark/>
          </w:tcPr>
          <w:p w14:paraId="78265D15"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Purpose</w:t>
            </w:r>
          </w:p>
        </w:tc>
        <w:tc>
          <w:tcPr>
            <w:tcW w:w="0" w:type="auto"/>
            <w:shd w:val="clear" w:color="auto" w:fill="F7CAAC" w:themeFill="accent2" w:themeFillTint="66"/>
            <w:vAlign w:val="center"/>
            <w:hideMark/>
          </w:tcPr>
          <w:p w14:paraId="72CDDFEB"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Key Components</w:t>
            </w:r>
          </w:p>
        </w:tc>
      </w:tr>
      <w:tr w:rsidR="00A953DC" w:rsidRPr="0087020E" w14:paraId="06FACA05" w14:textId="77777777" w:rsidTr="00A953DC">
        <w:trPr>
          <w:tblCellSpacing w:w="15" w:type="dxa"/>
        </w:trPr>
        <w:tc>
          <w:tcPr>
            <w:tcW w:w="0" w:type="auto"/>
            <w:shd w:val="clear" w:color="auto" w:fill="4472C4" w:themeFill="accent1"/>
            <w:vAlign w:val="center"/>
            <w:hideMark/>
          </w:tcPr>
          <w:p w14:paraId="240702F2"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Student Survey</w:t>
            </w:r>
          </w:p>
        </w:tc>
        <w:tc>
          <w:tcPr>
            <w:tcW w:w="0" w:type="auto"/>
            <w:shd w:val="clear" w:color="auto" w:fill="EDEDED" w:themeFill="accent3" w:themeFillTint="33"/>
            <w:vAlign w:val="center"/>
            <w:hideMark/>
          </w:tcPr>
          <w:p w14:paraId="3C08D548"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 xml:space="preserve">Understand job search </w:t>
            </w:r>
            <w:proofErr w:type="spellStart"/>
            <w:r w:rsidRPr="0087020E">
              <w:rPr>
                <w:rFonts w:ascii="Arial" w:hAnsi="Arial" w:cs="Arial"/>
                <w:sz w:val="24"/>
                <w:szCs w:val="24"/>
                <w:lang w:val="en-US"/>
              </w:rPr>
              <w:t>behaviour</w:t>
            </w:r>
            <w:proofErr w:type="spellEnd"/>
          </w:p>
        </w:tc>
        <w:tc>
          <w:tcPr>
            <w:tcW w:w="0" w:type="auto"/>
            <w:shd w:val="clear" w:color="auto" w:fill="F7CAAC" w:themeFill="accent2" w:themeFillTint="66"/>
            <w:vAlign w:val="center"/>
            <w:hideMark/>
          </w:tcPr>
          <w:p w14:paraId="39EAFD0E"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Demographics, current methods, pain points, feature preferences</w:t>
            </w:r>
          </w:p>
        </w:tc>
      </w:tr>
      <w:tr w:rsidR="00A953DC" w:rsidRPr="0087020E" w14:paraId="3D9524FF" w14:textId="77777777" w:rsidTr="00A953DC">
        <w:trPr>
          <w:tblCellSpacing w:w="15" w:type="dxa"/>
        </w:trPr>
        <w:tc>
          <w:tcPr>
            <w:tcW w:w="0" w:type="auto"/>
            <w:shd w:val="clear" w:color="auto" w:fill="4472C4" w:themeFill="accent1"/>
            <w:vAlign w:val="center"/>
            <w:hideMark/>
          </w:tcPr>
          <w:p w14:paraId="5E24E3AD"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Employer Survey</w:t>
            </w:r>
          </w:p>
        </w:tc>
        <w:tc>
          <w:tcPr>
            <w:tcW w:w="0" w:type="auto"/>
            <w:shd w:val="clear" w:color="auto" w:fill="EDEDED" w:themeFill="accent3" w:themeFillTint="33"/>
            <w:vAlign w:val="center"/>
            <w:hideMark/>
          </w:tcPr>
          <w:p w14:paraId="483F5716"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Assess recruitment needs</w:t>
            </w:r>
          </w:p>
        </w:tc>
        <w:tc>
          <w:tcPr>
            <w:tcW w:w="0" w:type="auto"/>
            <w:shd w:val="clear" w:color="auto" w:fill="F7CAAC" w:themeFill="accent2" w:themeFillTint="66"/>
            <w:vAlign w:val="center"/>
            <w:hideMark/>
          </w:tcPr>
          <w:p w14:paraId="40FCCEC5"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Hiring volume, channels used, recruitment challenges, desired candidate attributes</w:t>
            </w:r>
          </w:p>
        </w:tc>
      </w:tr>
      <w:tr w:rsidR="00A953DC" w:rsidRPr="0087020E" w14:paraId="650982CB" w14:textId="77777777" w:rsidTr="00A953DC">
        <w:trPr>
          <w:tblCellSpacing w:w="15" w:type="dxa"/>
        </w:trPr>
        <w:tc>
          <w:tcPr>
            <w:tcW w:w="0" w:type="auto"/>
            <w:shd w:val="clear" w:color="auto" w:fill="4472C4" w:themeFill="accent1"/>
            <w:vAlign w:val="center"/>
            <w:hideMark/>
          </w:tcPr>
          <w:p w14:paraId="1DB924C7"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Institution Survey</w:t>
            </w:r>
          </w:p>
        </w:tc>
        <w:tc>
          <w:tcPr>
            <w:tcW w:w="0" w:type="auto"/>
            <w:shd w:val="clear" w:color="auto" w:fill="EDEDED" w:themeFill="accent3" w:themeFillTint="33"/>
            <w:vAlign w:val="center"/>
            <w:hideMark/>
          </w:tcPr>
          <w:p w14:paraId="62C4AD79"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Evaluate career services</w:t>
            </w:r>
          </w:p>
        </w:tc>
        <w:tc>
          <w:tcPr>
            <w:tcW w:w="0" w:type="auto"/>
            <w:shd w:val="clear" w:color="auto" w:fill="F7CAAC" w:themeFill="accent2" w:themeFillTint="66"/>
            <w:vAlign w:val="center"/>
            <w:hideMark/>
          </w:tcPr>
          <w:p w14:paraId="2E3FEA3A"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Current services, graduate tracking, data needs, integration requirements</w:t>
            </w:r>
          </w:p>
        </w:tc>
      </w:tr>
      <w:tr w:rsidR="00A953DC" w:rsidRPr="0087020E" w14:paraId="5FA0851B" w14:textId="77777777" w:rsidTr="00A953DC">
        <w:trPr>
          <w:tblCellSpacing w:w="15" w:type="dxa"/>
        </w:trPr>
        <w:tc>
          <w:tcPr>
            <w:tcW w:w="0" w:type="auto"/>
            <w:shd w:val="clear" w:color="auto" w:fill="4472C4" w:themeFill="accent1"/>
            <w:vAlign w:val="center"/>
            <w:hideMark/>
          </w:tcPr>
          <w:p w14:paraId="38EB89C7"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Interview Guide</w:t>
            </w:r>
          </w:p>
        </w:tc>
        <w:tc>
          <w:tcPr>
            <w:tcW w:w="0" w:type="auto"/>
            <w:shd w:val="clear" w:color="auto" w:fill="EDEDED" w:themeFill="accent3" w:themeFillTint="33"/>
            <w:vAlign w:val="center"/>
            <w:hideMark/>
          </w:tcPr>
          <w:p w14:paraId="3F115D93"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Explore stakeholder perspectives in depth</w:t>
            </w:r>
          </w:p>
        </w:tc>
        <w:tc>
          <w:tcPr>
            <w:tcW w:w="0" w:type="auto"/>
            <w:shd w:val="clear" w:color="auto" w:fill="F7CAAC" w:themeFill="accent2" w:themeFillTint="66"/>
            <w:vAlign w:val="center"/>
            <w:hideMark/>
          </w:tcPr>
          <w:p w14:paraId="183FB8C8"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Open-ended questions on challenges, expectations, success metrics</w:t>
            </w:r>
          </w:p>
        </w:tc>
      </w:tr>
      <w:tr w:rsidR="00A953DC" w:rsidRPr="0087020E" w14:paraId="62F4CC40" w14:textId="77777777" w:rsidTr="00A953DC">
        <w:trPr>
          <w:tblCellSpacing w:w="15" w:type="dxa"/>
        </w:trPr>
        <w:tc>
          <w:tcPr>
            <w:tcW w:w="0" w:type="auto"/>
            <w:shd w:val="clear" w:color="auto" w:fill="4472C4" w:themeFill="accent1"/>
            <w:vAlign w:val="center"/>
            <w:hideMark/>
          </w:tcPr>
          <w:p w14:paraId="2C1F3C58"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Focus Group Protocol</w:t>
            </w:r>
          </w:p>
        </w:tc>
        <w:tc>
          <w:tcPr>
            <w:tcW w:w="0" w:type="auto"/>
            <w:shd w:val="clear" w:color="auto" w:fill="EDEDED" w:themeFill="accent3" w:themeFillTint="33"/>
            <w:vAlign w:val="center"/>
            <w:hideMark/>
          </w:tcPr>
          <w:p w14:paraId="455AC626"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Facilitate structured group discussions</w:t>
            </w:r>
          </w:p>
        </w:tc>
        <w:tc>
          <w:tcPr>
            <w:tcW w:w="0" w:type="auto"/>
            <w:shd w:val="clear" w:color="auto" w:fill="F7CAAC" w:themeFill="accent2" w:themeFillTint="66"/>
            <w:vAlign w:val="center"/>
            <w:hideMark/>
          </w:tcPr>
          <w:p w14:paraId="467072E6"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Scenario-based discussions, feature prioritization activities</w:t>
            </w:r>
          </w:p>
        </w:tc>
      </w:tr>
    </w:tbl>
    <w:p w14:paraId="6DA94F81" w14:textId="77777777" w:rsidR="00A953DC" w:rsidRPr="0087020E" w:rsidRDefault="00A953DC" w:rsidP="0087020E">
      <w:pPr>
        <w:spacing w:line="276" w:lineRule="auto"/>
        <w:rPr>
          <w:rFonts w:ascii="Arial" w:hAnsi="Arial" w:cs="Arial"/>
          <w:sz w:val="24"/>
          <w:szCs w:val="24"/>
          <w:lang w:val="en-US"/>
        </w:rPr>
      </w:pPr>
    </w:p>
    <w:p w14:paraId="3268B4E4" w14:textId="77777777" w:rsidR="00A953DC" w:rsidRPr="0087020E" w:rsidRDefault="00A953DC" w:rsidP="0087020E">
      <w:pPr>
        <w:pStyle w:val="Heading3"/>
        <w:spacing w:line="276" w:lineRule="auto"/>
        <w:rPr>
          <w:rFonts w:ascii="Arial" w:hAnsi="Arial" w:cs="Arial"/>
          <w:lang w:val="en-US"/>
        </w:rPr>
      </w:pPr>
      <w:r w:rsidRPr="0087020E">
        <w:rPr>
          <w:rFonts w:ascii="Arial" w:hAnsi="Arial" w:cs="Arial"/>
          <w:lang w:val="en-US"/>
        </w:rPr>
        <w:lastRenderedPageBreak/>
        <w:t>14.2.3 Key Findings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902"/>
        <w:gridCol w:w="4628"/>
      </w:tblGrid>
      <w:tr w:rsidR="00A953DC" w:rsidRPr="0087020E" w14:paraId="21B749A8" w14:textId="77777777" w:rsidTr="00A953DC">
        <w:trPr>
          <w:tblHeader/>
          <w:tblCellSpacing w:w="15" w:type="dxa"/>
        </w:trPr>
        <w:tc>
          <w:tcPr>
            <w:tcW w:w="0" w:type="auto"/>
            <w:shd w:val="clear" w:color="auto" w:fill="F7CAAC" w:themeFill="accent2" w:themeFillTint="66"/>
            <w:vAlign w:val="center"/>
            <w:hideMark/>
          </w:tcPr>
          <w:p w14:paraId="54022A60"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Stakeholder Group</w:t>
            </w:r>
          </w:p>
        </w:tc>
        <w:tc>
          <w:tcPr>
            <w:tcW w:w="0" w:type="auto"/>
            <w:shd w:val="clear" w:color="auto" w:fill="DBDBDB" w:themeFill="accent3" w:themeFillTint="66"/>
            <w:vAlign w:val="center"/>
            <w:hideMark/>
          </w:tcPr>
          <w:p w14:paraId="72208DC6"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Primary Needs</w:t>
            </w:r>
          </w:p>
        </w:tc>
        <w:tc>
          <w:tcPr>
            <w:tcW w:w="0" w:type="auto"/>
            <w:shd w:val="clear" w:color="auto" w:fill="BDD6EE" w:themeFill="accent5" w:themeFillTint="66"/>
            <w:vAlign w:val="center"/>
            <w:hideMark/>
          </w:tcPr>
          <w:p w14:paraId="65EBCA28" w14:textId="77777777" w:rsidR="00A953DC" w:rsidRPr="0087020E" w:rsidRDefault="00A953DC" w:rsidP="0087020E">
            <w:pPr>
              <w:spacing w:line="276" w:lineRule="auto"/>
              <w:rPr>
                <w:rFonts w:ascii="Arial" w:hAnsi="Arial" w:cs="Arial"/>
                <w:b/>
                <w:bCs/>
                <w:sz w:val="24"/>
                <w:szCs w:val="24"/>
                <w:lang w:val="en-US"/>
              </w:rPr>
            </w:pPr>
            <w:r w:rsidRPr="0087020E">
              <w:rPr>
                <w:rFonts w:ascii="Arial" w:hAnsi="Arial" w:cs="Arial"/>
                <w:b/>
                <w:bCs/>
                <w:sz w:val="24"/>
                <w:szCs w:val="24"/>
                <w:lang w:val="en-US"/>
              </w:rPr>
              <w:t>Priority Features</w:t>
            </w:r>
          </w:p>
        </w:tc>
      </w:tr>
      <w:tr w:rsidR="00A953DC" w:rsidRPr="0087020E" w14:paraId="0AF2CE89" w14:textId="77777777" w:rsidTr="00A953DC">
        <w:trPr>
          <w:tblCellSpacing w:w="15" w:type="dxa"/>
        </w:trPr>
        <w:tc>
          <w:tcPr>
            <w:tcW w:w="0" w:type="auto"/>
            <w:shd w:val="clear" w:color="auto" w:fill="F7CAAC" w:themeFill="accent2" w:themeFillTint="66"/>
            <w:vAlign w:val="center"/>
            <w:hideMark/>
          </w:tcPr>
          <w:p w14:paraId="0F9185CE"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Students</w:t>
            </w:r>
          </w:p>
        </w:tc>
        <w:tc>
          <w:tcPr>
            <w:tcW w:w="0" w:type="auto"/>
            <w:shd w:val="clear" w:color="auto" w:fill="DBDBDB" w:themeFill="accent3" w:themeFillTint="66"/>
            <w:vAlign w:val="center"/>
            <w:hideMark/>
          </w:tcPr>
          <w:p w14:paraId="5CC6E628"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Access to opportunities, career guidance</w:t>
            </w:r>
          </w:p>
        </w:tc>
        <w:tc>
          <w:tcPr>
            <w:tcW w:w="0" w:type="auto"/>
            <w:shd w:val="clear" w:color="auto" w:fill="BDD6EE" w:themeFill="accent5" w:themeFillTint="66"/>
            <w:vAlign w:val="center"/>
            <w:hideMark/>
          </w:tcPr>
          <w:p w14:paraId="557880D2"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Job matching (89%), Application tracking (76%), Skills assessment (71%)</w:t>
            </w:r>
          </w:p>
        </w:tc>
      </w:tr>
      <w:tr w:rsidR="00A953DC" w:rsidRPr="0087020E" w14:paraId="7194C0ED" w14:textId="77777777" w:rsidTr="00A953DC">
        <w:trPr>
          <w:tblCellSpacing w:w="15" w:type="dxa"/>
        </w:trPr>
        <w:tc>
          <w:tcPr>
            <w:tcW w:w="0" w:type="auto"/>
            <w:shd w:val="clear" w:color="auto" w:fill="F7CAAC" w:themeFill="accent2" w:themeFillTint="66"/>
            <w:vAlign w:val="center"/>
            <w:hideMark/>
          </w:tcPr>
          <w:p w14:paraId="1FEA13DF"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Employers</w:t>
            </w:r>
          </w:p>
        </w:tc>
        <w:tc>
          <w:tcPr>
            <w:tcW w:w="0" w:type="auto"/>
            <w:shd w:val="clear" w:color="auto" w:fill="DBDBDB" w:themeFill="accent3" w:themeFillTint="66"/>
            <w:vAlign w:val="center"/>
            <w:hideMark/>
          </w:tcPr>
          <w:p w14:paraId="72090B08"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Efficient candidate sourcing</w:t>
            </w:r>
          </w:p>
        </w:tc>
        <w:tc>
          <w:tcPr>
            <w:tcW w:w="0" w:type="auto"/>
            <w:shd w:val="clear" w:color="auto" w:fill="BDD6EE" w:themeFill="accent5" w:themeFillTint="66"/>
            <w:vAlign w:val="center"/>
            <w:hideMark/>
          </w:tcPr>
          <w:p w14:paraId="5FF91483"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Candidate ranking (82%), Application management (79%), Analytics (64%)</w:t>
            </w:r>
          </w:p>
        </w:tc>
      </w:tr>
      <w:tr w:rsidR="00A953DC" w:rsidRPr="0087020E" w14:paraId="09AA609D" w14:textId="77777777" w:rsidTr="00A953DC">
        <w:trPr>
          <w:tblCellSpacing w:w="15" w:type="dxa"/>
        </w:trPr>
        <w:tc>
          <w:tcPr>
            <w:tcW w:w="0" w:type="auto"/>
            <w:shd w:val="clear" w:color="auto" w:fill="F7CAAC" w:themeFill="accent2" w:themeFillTint="66"/>
            <w:vAlign w:val="center"/>
            <w:hideMark/>
          </w:tcPr>
          <w:p w14:paraId="72BA2E0B"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Institutions</w:t>
            </w:r>
          </w:p>
        </w:tc>
        <w:tc>
          <w:tcPr>
            <w:tcW w:w="0" w:type="auto"/>
            <w:shd w:val="clear" w:color="auto" w:fill="DBDBDB" w:themeFill="accent3" w:themeFillTint="66"/>
            <w:vAlign w:val="center"/>
            <w:hideMark/>
          </w:tcPr>
          <w:p w14:paraId="6B855634"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Graduate outcome tracking</w:t>
            </w:r>
          </w:p>
        </w:tc>
        <w:tc>
          <w:tcPr>
            <w:tcW w:w="0" w:type="auto"/>
            <w:shd w:val="clear" w:color="auto" w:fill="BDD6EE" w:themeFill="accent5" w:themeFillTint="66"/>
            <w:vAlign w:val="center"/>
            <w:hideMark/>
          </w:tcPr>
          <w:p w14:paraId="7548EC9E"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Alumni tracking (88%), Employer feedback (73%), Reporting tools (69%)</w:t>
            </w:r>
          </w:p>
        </w:tc>
      </w:tr>
      <w:tr w:rsidR="00A953DC" w:rsidRPr="0087020E" w14:paraId="6D18D758" w14:textId="77777777" w:rsidTr="00A953DC">
        <w:trPr>
          <w:tblCellSpacing w:w="15" w:type="dxa"/>
        </w:trPr>
        <w:tc>
          <w:tcPr>
            <w:tcW w:w="0" w:type="auto"/>
            <w:shd w:val="clear" w:color="auto" w:fill="F7CAAC" w:themeFill="accent2" w:themeFillTint="66"/>
            <w:vAlign w:val="center"/>
            <w:hideMark/>
          </w:tcPr>
          <w:p w14:paraId="68491A36"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Government</w:t>
            </w:r>
          </w:p>
        </w:tc>
        <w:tc>
          <w:tcPr>
            <w:tcW w:w="0" w:type="auto"/>
            <w:shd w:val="clear" w:color="auto" w:fill="DBDBDB" w:themeFill="accent3" w:themeFillTint="66"/>
            <w:vAlign w:val="center"/>
            <w:hideMark/>
          </w:tcPr>
          <w:p w14:paraId="577F65C7" w14:textId="77777777" w:rsidR="00A953DC" w:rsidRPr="0087020E" w:rsidRDefault="00A953DC" w:rsidP="0087020E">
            <w:pPr>
              <w:spacing w:line="276" w:lineRule="auto"/>
              <w:rPr>
                <w:rFonts w:ascii="Arial" w:hAnsi="Arial" w:cs="Arial"/>
                <w:sz w:val="24"/>
                <w:szCs w:val="24"/>
                <w:lang w:val="en-US"/>
              </w:rPr>
            </w:pPr>
            <w:proofErr w:type="spellStart"/>
            <w:r w:rsidRPr="0087020E">
              <w:rPr>
                <w:rFonts w:ascii="Arial" w:hAnsi="Arial" w:cs="Arial"/>
                <w:sz w:val="24"/>
                <w:szCs w:val="24"/>
                <w:lang w:val="en-US"/>
              </w:rPr>
              <w:t>Labour</w:t>
            </w:r>
            <w:proofErr w:type="spellEnd"/>
            <w:r w:rsidRPr="0087020E">
              <w:rPr>
                <w:rFonts w:ascii="Arial" w:hAnsi="Arial" w:cs="Arial"/>
                <w:sz w:val="24"/>
                <w:szCs w:val="24"/>
                <w:lang w:val="en-US"/>
              </w:rPr>
              <w:t xml:space="preserve"> market intelligence</w:t>
            </w:r>
          </w:p>
        </w:tc>
        <w:tc>
          <w:tcPr>
            <w:tcW w:w="0" w:type="auto"/>
            <w:shd w:val="clear" w:color="auto" w:fill="BDD6EE" w:themeFill="accent5" w:themeFillTint="66"/>
            <w:vAlign w:val="center"/>
            <w:hideMark/>
          </w:tcPr>
          <w:p w14:paraId="4D706D2B" w14:textId="77777777" w:rsidR="00A953DC" w:rsidRPr="0087020E" w:rsidRDefault="00A953DC" w:rsidP="0087020E">
            <w:pPr>
              <w:spacing w:line="276" w:lineRule="auto"/>
              <w:rPr>
                <w:rFonts w:ascii="Arial" w:hAnsi="Arial" w:cs="Arial"/>
                <w:sz w:val="24"/>
                <w:szCs w:val="24"/>
                <w:lang w:val="en-US"/>
              </w:rPr>
            </w:pPr>
            <w:r w:rsidRPr="0087020E">
              <w:rPr>
                <w:rFonts w:ascii="Arial" w:hAnsi="Arial" w:cs="Arial"/>
                <w:sz w:val="24"/>
                <w:szCs w:val="24"/>
                <w:lang w:val="en-US"/>
              </w:rPr>
              <w:t>Real-time data (91%), Trend analysis (84%), Exportable reports (77%)</w:t>
            </w:r>
          </w:p>
        </w:tc>
      </w:tr>
    </w:tbl>
    <w:p w14:paraId="7611D815" w14:textId="77777777" w:rsidR="00A953DC" w:rsidRPr="0087020E" w:rsidRDefault="00A953DC" w:rsidP="0087020E">
      <w:pPr>
        <w:spacing w:line="276" w:lineRule="auto"/>
        <w:rPr>
          <w:rFonts w:ascii="Arial" w:hAnsi="Arial" w:cs="Arial"/>
          <w:sz w:val="24"/>
          <w:szCs w:val="24"/>
        </w:rPr>
      </w:pPr>
    </w:p>
    <w:p w14:paraId="5CF78076" w14:textId="77777777" w:rsidR="00A953DC" w:rsidRPr="0087020E" w:rsidRDefault="00A953DC" w:rsidP="0087020E">
      <w:pPr>
        <w:spacing w:line="276" w:lineRule="auto"/>
        <w:rPr>
          <w:rFonts w:ascii="Arial" w:hAnsi="Arial" w:cs="Arial"/>
          <w:sz w:val="24"/>
          <w:szCs w:val="24"/>
        </w:rPr>
      </w:pPr>
    </w:p>
    <w:p w14:paraId="484F5512" w14:textId="77777777" w:rsidR="00A953DC" w:rsidRPr="0087020E" w:rsidRDefault="00A953DC" w:rsidP="0087020E">
      <w:pPr>
        <w:spacing w:line="276" w:lineRule="auto"/>
        <w:rPr>
          <w:rFonts w:ascii="Arial" w:hAnsi="Arial" w:cs="Arial"/>
          <w:sz w:val="24"/>
          <w:szCs w:val="24"/>
        </w:rPr>
      </w:pPr>
    </w:p>
    <w:p w14:paraId="6185BA9D" w14:textId="0041C43C" w:rsidR="00590008" w:rsidRPr="0087020E" w:rsidRDefault="009D2C59" w:rsidP="0087020E">
      <w:pPr>
        <w:pStyle w:val="Heading2"/>
        <w:spacing w:line="276" w:lineRule="auto"/>
        <w:rPr>
          <w:rFonts w:ascii="Arial" w:hAnsi="Arial" w:cs="Arial"/>
          <w:sz w:val="24"/>
          <w:szCs w:val="24"/>
        </w:rPr>
      </w:pPr>
      <w:r w:rsidRPr="0087020E">
        <w:rPr>
          <w:rFonts w:ascii="Arial" w:hAnsi="Arial" w:cs="Arial"/>
          <w:sz w:val="24"/>
          <w:szCs w:val="24"/>
        </w:rPr>
        <w:t xml:space="preserve">14.3 </w:t>
      </w:r>
      <w:r w:rsidR="00590008" w:rsidRPr="0087020E">
        <w:rPr>
          <w:rFonts w:ascii="Arial" w:hAnsi="Arial" w:cs="Arial"/>
          <w:sz w:val="24"/>
          <w:szCs w:val="24"/>
        </w:rPr>
        <w:t>System Functional and Non-Functional Requirements</w:t>
      </w:r>
      <w:bookmarkEnd w:id="92"/>
      <w:bookmarkEnd w:id="93"/>
      <w:bookmarkEnd w:id="94"/>
      <w:bookmarkEnd w:id="95"/>
      <w:r w:rsidR="00590008" w:rsidRPr="0087020E">
        <w:rPr>
          <w:rFonts w:ascii="Arial" w:hAnsi="Arial" w:cs="Arial"/>
          <w:sz w:val="24"/>
          <w:szCs w:val="24"/>
        </w:rPr>
        <w:t xml:space="preserve">  </w:t>
      </w:r>
    </w:p>
    <w:p w14:paraId="62550A7A" w14:textId="77777777" w:rsidR="00590008" w:rsidRPr="0087020E" w:rsidRDefault="00590008" w:rsidP="0087020E">
      <w:pPr>
        <w:spacing w:line="276" w:lineRule="auto"/>
        <w:jc w:val="both"/>
        <w:rPr>
          <w:rFonts w:ascii="Arial" w:hAnsi="Arial" w:cs="Arial"/>
          <w:b/>
          <w:bCs/>
          <w:sz w:val="24"/>
          <w:szCs w:val="24"/>
        </w:rPr>
      </w:pPr>
      <w:r w:rsidRPr="0087020E">
        <w:rPr>
          <w:rFonts w:ascii="Arial" w:hAnsi="Arial" w:cs="Arial"/>
          <w:b/>
          <w:bCs/>
          <w:sz w:val="24"/>
          <w:szCs w:val="24"/>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6734"/>
        <w:gridCol w:w="929"/>
      </w:tblGrid>
      <w:tr w:rsidR="00A953DC" w:rsidRPr="0087020E" w14:paraId="3D8AA69F" w14:textId="77777777" w:rsidTr="003763A2">
        <w:trPr>
          <w:tblHeader/>
          <w:tblCellSpacing w:w="15" w:type="dxa"/>
        </w:trPr>
        <w:tc>
          <w:tcPr>
            <w:tcW w:w="1665" w:type="dxa"/>
            <w:shd w:val="clear" w:color="auto" w:fill="BDD6EE" w:themeFill="accent5" w:themeFillTint="66"/>
            <w:vAlign w:val="center"/>
            <w:hideMark/>
          </w:tcPr>
          <w:p w14:paraId="425F5929" w14:textId="77777777" w:rsidR="00A953DC" w:rsidRPr="0087020E" w:rsidRDefault="00A953DC"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ID</w:t>
            </w:r>
          </w:p>
        </w:tc>
        <w:tc>
          <w:tcPr>
            <w:tcW w:w="6762" w:type="dxa"/>
            <w:shd w:val="clear" w:color="auto" w:fill="F4B083" w:themeFill="accent2" w:themeFillTint="99"/>
            <w:vAlign w:val="center"/>
            <w:hideMark/>
          </w:tcPr>
          <w:p w14:paraId="5EEC5036" w14:textId="77777777" w:rsidR="00A953DC" w:rsidRPr="0087020E" w:rsidRDefault="00A953DC"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 Description</w:t>
            </w:r>
          </w:p>
        </w:tc>
        <w:tc>
          <w:tcPr>
            <w:tcW w:w="0" w:type="auto"/>
            <w:shd w:val="clear" w:color="auto" w:fill="A5A5A5" w:themeFill="accent3"/>
            <w:vAlign w:val="center"/>
            <w:hideMark/>
          </w:tcPr>
          <w:p w14:paraId="2ACE0B0C" w14:textId="77777777" w:rsidR="00A953DC" w:rsidRPr="0087020E" w:rsidRDefault="00A953DC"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Priority</w:t>
            </w:r>
          </w:p>
        </w:tc>
      </w:tr>
      <w:tr w:rsidR="00A953DC" w:rsidRPr="0087020E" w14:paraId="2CCCAE6C" w14:textId="77777777" w:rsidTr="003763A2">
        <w:trPr>
          <w:tblCellSpacing w:w="15" w:type="dxa"/>
        </w:trPr>
        <w:tc>
          <w:tcPr>
            <w:tcW w:w="1665" w:type="dxa"/>
            <w:shd w:val="clear" w:color="auto" w:fill="BDD6EE" w:themeFill="accent5" w:themeFillTint="66"/>
            <w:vAlign w:val="center"/>
            <w:hideMark/>
          </w:tcPr>
          <w:p w14:paraId="0B2704BF"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FR-U-001</w:t>
            </w:r>
          </w:p>
        </w:tc>
        <w:tc>
          <w:tcPr>
            <w:tcW w:w="6762" w:type="dxa"/>
            <w:shd w:val="clear" w:color="auto" w:fill="F4B083" w:themeFill="accent2" w:themeFillTint="99"/>
            <w:vAlign w:val="center"/>
            <w:hideMark/>
          </w:tcPr>
          <w:p w14:paraId="72EDC4D6"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Users shall register and create profiles with role selection</w:t>
            </w:r>
          </w:p>
        </w:tc>
        <w:tc>
          <w:tcPr>
            <w:tcW w:w="0" w:type="auto"/>
            <w:shd w:val="clear" w:color="auto" w:fill="A5A5A5" w:themeFill="accent3"/>
            <w:vAlign w:val="center"/>
            <w:hideMark/>
          </w:tcPr>
          <w:p w14:paraId="26A54173"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High</w:t>
            </w:r>
          </w:p>
        </w:tc>
      </w:tr>
      <w:tr w:rsidR="00A953DC" w:rsidRPr="0087020E" w14:paraId="0EE09708" w14:textId="77777777" w:rsidTr="003763A2">
        <w:trPr>
          <w:tblCellSpacing w:w="15" w:type="dxa"/>
        </w:trPr>
        <w:tc>
          <w:tcPr>
            <w:tcW w:w="1665" w:type="dxa"/>
            <w:shd w:val="clear" w:color="auto" w:fill="BDD6EE" w:themeFill="accent5" w:themeFillTint="66"/>
            <w:vAlign w:val="center"/>
            <w:hideMark/>
          </w:tcPr>
          <w:p w14:paraId="434C3050"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FR-U-002</w:t>
            </w:r>
          </w:p>
        </w:tc>
        <w:tc>
          <w:tcPr>
            <w:tcW w:w="6762" w:type="dxa"/>
            <w:shd w:val="clear" w:color="auto" w:fill="F4B083" w:themeFill="accent2" w:themeFillTint="99"/>
            <w:vAlign w:val="center"/>
            <w:hideMark/>
          </w:tcPr>
          <w:p w14:paraId="5CE6470D"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Students shall manage detailed profiles (education, skills, experience, preferences)</w:t>
            </w:r>
          </w:p>
        </w:tc>
        <w:tc>
          <w:tcPr>
            <w:tcW w:w="0" w:type="auto"/>
            <w:shd w:val="clear" w:color="auto" w:fill="A5A5A5" w:themeFill="accent3"/>
            <w:vAlign w:val="center"/>
            <w:hideMark/>
          </w:tcPr>
          <w:p w14:paraId="09409D56"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High</w:t>
            </w:r>
          </w:p>
        </w:tc>
      </w:tr>
      <w:tr w:rsidR="00A953DC" w:rsidRPr="0087020E" w14:paraId="3818251D" w14:textId="77777777" w:rsidTr="003763A2">
        <w:trPr>
          <w:tblCellSpacing w:w="15" w:type="dxa"/>
        </w:trPr>
        <w:tc>
          <w:tcPr>
            <w:tcW w:w="1665" w:type="dxa"/>
            <w:shd w:val="clear" w:color="auto" w:fill="BDD6EE" w:themeFill="accent5" w:themeFillTint="66"/>
            <w:vAlign w:val="center"/>
            <w:hideMark/>
          </w:tcPr>
          <w:p w14:paraId="590EB684"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FR-U-003</w:t>
            </w:r>
          </w:p>
        </w:tc>
        <w:tc>
          <w:tcPr>
            <w:tcW w:w="6762" w:type="dxa"/>
            <w:shd w:val="clear" w:color="auto" w:fill="F4B083" w:themeFill="accent2" w:themeFillTint="99"/>
            <w:vAlign w:val="center"/>
            <w:hideMark/>
          </w:tcPr>
          <w:p w14:paraId="247CD107"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Employers shall manage company profiles</w:t>
            </w:r>
          </w:p>
        </w:tc>
        <w:tc>
          <w:tcPr>
            <w:tcW w:w="0" w:type="auto"/>
            <w:shd w:val="clear" w:color="auto" w:fill="A5A5A5" w:themeFill="accent3"/>
            <w:vAlign w:val="center"/>
            <w:hideMark/>
          </w:tcPr>
          <w:p w14:paraId="636BC2AC"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High</w:t>
            </w:r>
          </w:p>
        </w:tc>
      </w:tr>
      <w:tr w:rsidR="00A953DC" w:rsidRPr="0087020E" w14:paraId="14F25699" w14:textId="77777777" w:rsidTr="003763A2">
        <w:trPr>
          <w:tblCellSpacing w:w="15" w:type="dxa"/>
        </w:trPr>
        <w:tc>
          <w:tcPr>
            <w:tcW w:w="1665" w:type="dxa"/>
            <w:shd w:val="clear" w:color="auto" w:fill="BDD6EE" w:themeFill="accent5" w:themeFillTint="66"/>
            <w:vAlign w:val="center"/>
            <w:hideMark/>
          </w:tcPr>
          <w:p w14:paraId="1154A134"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FR-U-004</w:t>
            </w:r>
          </w:p>
        </w:tc>
        <w:tc>
          <w:tcPr>
            <w:tcW w:w="6762" w:type="dxa"/>
            <w:shd w:val="clear" w:color="auto" w:fill="F4B083" w:themeFill="accent2" w:themeFillTint="99"/>
            <w:vAlign w:val="center"/>
            <w:hideMark/>
          </w:tcPr>
          <w:p w14:paraId="76B90F4B"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Users shall search jobs using filters</w:t>
            </w:r>
          </w:p>
        </w:tc>
        <w:tc>
          <w:tcPr>
            <w:tcW w:w="0" w:type="auto"/>
            <w:shd w:val="clear" w:color="auto" w:fill="A5A5A5" w:themeFill="accent3"/>
            <w:vAlign w:val="center"/>
            <w:hideMark/>
          </w:tcPr>
          <w:p w14:paraId="348CB46C"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High</w:t>
            </w:r>
          </w:p>
        </w:tc>
      </w:tr>
      <w:tr w:rsidR="00A953DC" w:rsidRPr="0087020E" w14:paraId="73859D82" w14:textId="77777777" w:rsidTr="003763A2">
        <w:trPr>
          <w:tblCellSpacing w:w="15" w:type="dxa"/>
        </w:trPr>
        <w:tc>
          <w:tcPr>
            <w:tcW w:w="1665" w:type="dxa"/>
            <w:shd w:val="clear" w:color="auto" w:fill="BDD6EE" w:themeFill="accent5" w:themeFillTint="66"/>
            <w:vAlign w:val="center"/>
            <w:hideMark/>
          </w:tcPr>
          <w:p w14:paraId="2FF0EA60"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FR-U-005</w:t>
            </w:r>
          </w:p>
        </w:tc>
        <w:tc>
          <w:tcPr>
            <w:tcW w:w="6762" w:type="dxa"/>
            <w:shd w:val="clear" w:color="auto" w:fill="F4B083" w:themeFill="accent2" w:themeFillTint="99"/>
            <w:vAlign w:val="center"/>
            <w:hideMark/>
          </w:tcPr>
          <w:p w14:paraId="485C2098"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Students shall apply for jobs and track status</w:t>
            </w:r>
          </w:p>
        </w:tc>
        <w:tc>
          <w:tcPr>
            <w:tcW w:w="0" w:type="auto"/>
            <w:shd w:val="clear" w:color="auto" w:fill="A5A5A5" w:themeFill="accent3"/>
            <w:vAlign w:val="center"/>
            <w:hideMark/>
          </w:tcPr>
          <w:p w14:paraId="115B3825"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High</w:t>
            </w:r>
          </w:p>
        </w:tc>
      </w:tr>
      <w:tr w:rsidR="00A953DC" w:rsidRPr="0087020E" w14:paraId="2ED3EDCF" w14:textId="77777777" w:rsidTr="003763A2">
        <w:trPr>
          <w:tblCellSpacing w:w="15" w:type="dxa"/>
        </w:trPr>
        <w:tc>
          <w:tcPr>
            <w:tcW w:w="1665" w:type="dxa"/>
            <w:shd w:val="clear" w:color="auto" w:fill="BDD6EE" w:themeFill="accent5" w:themeFillTint="66"/>
            <w:vAlign w:val="center"/>
            <w:hideMark/>
          </w:tcPr>
          <w:p w14:paraId="67F87BA9"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FR-U-006</w:t>
            </w:r>
          </w:p>
        </w:tc>
        <w:tc>
          <w:tcPr>
            <w:tcW w:w="6762" w:type="dxa"/>
            <w:shd w:val="clear" w:color="auto" w:fill="F4B083" w:themeFill="accent2" w:themeFillTint="99"/>
            <w:vAlign w:val="center"/>
            <w:hideMark/>
          </w:tcPr>
          <w:p w14:paraId="42ACF0EA"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Employers shall post jobs and manage applications</w:t>
            </w:r>
          </w:p>
        </w:tc>
        <w:tc>
          <w:tcPr>
            <w:tcW w:w="0" w:type="auto"/>
            <w:shd w:val="clear" w:color="auto" w:fill="A5A5A5" w:themeFill="accent3"/>
            <w:vAlign w:val="center"/>
            <w:hideMark/>
          </w:tcPr>
          <w:p w14:paraId="7FA317C5"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High</w:t>
            </w:r>
          </w:p>
        </w:tc>
      </w:tr>
      <w:tr w:rsidR="00A953DC" w:rsidRPr="0087020E" w14:paraId="127CC4F1" w14:textId="77777777" w:rsidTr="003763A2">
        <w:trPr>
          <w:tblCellSpacing w:w="15" w:type="dxa"/>
        </w:trPr>
        <w:tc>
          <w:tcPr>
            <w:tcW w:w="1665" w:type="dxa"/>
            <w:shd w:val="clear" w:color="auto" w:fill="BDD6EE" w:themeFill="accent5" w:themeFillTint="66"/>
            <w:vAlign w:val="center"/>
            <w:hideMark/>
          </w:tcPr>
          <w:p w14:paraId="1356E0D0"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FR-U-007</w:t>
            </w:r>
          </w:p>
        </w:tc>
        <w:tc>
          <w:tcPr>
            <w:tcW w:w="6762" w:type="dxa"/>
            <w:shd w:val="clear" w:color="auto" w:fill="F4B083" w:themeFill="accent2" w:themeFillTint="99"/>
            <w:vAlign w:val="center"/>
            <w:hideMark/>
          </w:tcPr>
          <w:p w14:paraId="06FB5166"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Users shall receive system notifications</w:t>
            </w:r>
          </w:p>
        </w:tc>
        <w:tc>
          <w:tcPr>
            <w:tcW w:w="0" w:type="auto"/>
            <w:shd w:val="clear" w:color="auto" w:fill="A5A5A5" w:themeFill="accent3"/>
            <w:vAlign w:val="center"/>
            <w:hideMark/>
          </w:tcPr>
          <w:p w14:paraId="726E749E"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Medium</w:t>
            </w:r>
          </w:p>
        </w:tc>
      </w:tr>
      <w:tr w:rsidR="00A953DC" w:rsidRPr="0087020E" w14:paraId="073AD679" w14:textId="77777777" w:rsidTr="003763A2">
        <w:trPr>
          <w:tblCellSpacing w:w="15" w:type="dxa"/>
        </w:trPr>
        <w:tc>
          <w:tcPr>
            <w:tcW w:w="1665" w:type="dxa"/>
            <w:shd w:val="clear" w:color="auto" w:fill="BDD6EE" w:themeFill="accent5" w:themeFillTint="66"/>
            <w:vAlign w:val="center"/>
            <w:hideMark/>
          </w:tcPr>
          <w:p w14:paraId="579C089F"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FR-U-008</w:t>
            </w:r>
          </w:p>
        </w:tc>
        <w:tc>
          <w:tcPr>
            <w:tcW w:w="6762" w:type="dxa"/>
            <w:shd w:val="clear" w:color="auto" w:fill="F4B083" w:themeFill="accent2" w:themeFillTint="99"/>
            <w:vAlign w:val="center"/>
            <w:hideMark/>
          </w:tcPr>
          <w:p w14:paraId="1803A903"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Students shall save jobs</w:t>
            </w:r>
          </w:p>
        </w:tc>
        <w:tc>
          <w:tcPr>
            <w:tcW w:w="0" w:type="auto"/>
            <w:shd w:val="clear" w:color="auto" w:fill="A5A5A5" w:themeFill="accent3"/>
            <w:vAlign w:val="center"/>
            <w:hideMark/>
          </w:tcPr>
          <w:p w14:paraId="5F77851F"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Medium</w:t>
            </w:r>
          </w:p>
        </w:tc>
      </w:tr>
      <w:tr w:rsidR="00A953DC" w:rsidRPr="0087020E" w14:paraId="64BFEC07" w14:textId="77777777" w:rsidTr="003763A2">
        <w:trPr>
          <w:tblCellSpacing w:w="15" w:type="dxa"/>
        </w:trPr>
        <w:tc>
          <w:tcPr>
            <w:tcW w:w="1665" w:type="dxa"/>
            <w:shd w:val="clear" w:color="auto" w:fill="BDD6EE" w:themeFill="accent5" w:themeFillTint="66"/>
            <w:vAlign w:val="center"/>
            <w:hideMark/>
          </w:tcPr>
          <w:p w14:paraId="77429C1F"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FR-U-009</w:t>
            </w:r>
          </w:p>
        </w:tc>
        <w:tc>
          <w:tcPr>
            <w:tcW w:w="6762" w:type="dxa"/>
            <w:shd w:val="clear" w:color="auto" w:fill="F4B083" w:themeFill="accent2" w:themeFillTint="99"/>
            <w:vAlign w:val="center"/>
            <w:hideMark/>
          </w:tcPr>
          <w:p w14:paraId="516C4BFE"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Users shall communicate via in-platform messaging</w:t>
            </w:r>
          </w:p>
        </w:tc>
        <w:tc>
          <w:tcPr>
            <w:tcW w:w="0" w:type="auto"/>
            <w:shd w:val="clear" w:color="auto" w:fill="A5A5A5" w:themeFill="accent3"/>
            <w:vAlign w:val="center"/>
            <w:hideMark/>
          </w:tcPr>
          <w:p w14:paraId="42AC3D7E"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Medium</w:t>
            </w:r>
          </w:p>
        </w:tc>
      </w:tr>
      <w:tr w:rsidR="00A953DC" w:rsidRPr="0087020E" w14:paraId="404C6768" w14:textId="77777777" w:rsidTr="003763A2">
        <w:trPr>
          <w:tblCellSpacing w:w="15" w:type="dxa"/>
        </w:trPr>
        <w:tc>
          <w:tcPr>
            <w:tcW w:w="1665" w:type="dxa"/>
            <w:shd w:val="clear" w:color="auto" w:fill="BDD6EE" w:themeFill="accent5" w:themeFillTint="66"/>
            <w:vAlign w:val="center"/>
            <w:hideMark/>
          </w:tcPr>
          <w:p w14:paraId="31CEBFE8"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lastRenderedPageBreak/>
              <w:t>FR-U-010</w:t>
            </w:r>
          </w:p>
        </w:tc>
        <w:tc>
          <w:tcPr>
            <w:tcW w:w="6762" w:type="dxa"/>
            <w:shd w:val="clear" w:color="auto" w:fill="F4B083" w:themeFill="accent2" w:themeFillTint="99"/>
            <w:vAlign w:val="center"/>
            <w:hideMark/>
          </w:tcPr>
          <w:p w14:paraId="63A4E851"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Students shall access career resources</w:t>
            </w:r>
          </w:p>
        </w:tc>
        <w:tc>
          <w:tcPr>
            <w:tcW w:w="0" w:type="auto"/>
            <w:shd w:val="clear" w:color="auto" w:fill="A5A5A5" w:themeFill="accent3"/>
            <w:vAlign w:val="center"/>
            <w:hideMark/>
          </w:tcPr>
          <w:p w14:paraId="48715EBD" w14:textId="77777777" w:rsidR="00A953DC" w:rsidRPr="0087020E" w:rsidRDefault="00A953DC" w:rsidP="0087020E">
            <w:pPr>
              <w:spacing w:line="276" w:lineRule="auto"/>
              <w:jc w:val="both"/>
              <w:rPr>
                <w:rFonts w:ascii="Arial" w:hAnsi="Arial" w:cs="Arial"/>
                <w:sz w:val="24"/>
                <w:szCs w:val="24"/>
                <w:lang w:val="en-US"/>
              </w:rPr>
            </w:pPr>
            <w:r w:rsidRPr="0087020E">
              <w:rPr>
                <w:rFonts w:ascii="Arial" w:hAnsi="Arial" w:cs="Arial"/>
                <w:sz w:val="24"/>
                <w:szCs w:val="24"/>
                <w:lang w:val="en-US"/>
              </w:rPr>
              <w:t>Low</w:t>
            </w:r>
          </w:p>
        </w:tc>
      </w:tr>
    </w:tbl>
    <w:p w14:paraId="5AD275F1" w14:textId="77777777" w:rsidR="00A953DC" w:rsidRPr="0087020E" w:rsidRDefault="00A953DC" w:rsidP="0087020E">
      <w:pPr>
        <w:spacing w:line="276" w:lineRule="auto"/>
        <w:jc w:val="both"/>
        <w:rPr>
          <w:rFonts w:ascii="Arial" w:hAnsi="Arial" w:cs="Arial"/>
          <w:sz w:val="24"/>
          <w:szCs w:val="24"/>
        </w:rPr>
      </w:pPr>
    </w:p>
    <w:p w14:paraId="4B8B19A4" w14:textId="77777777" w:rsidR="003763A2" w:rsidRPr="0087020E" w:rsidRDefault="003763A2" w:rsidP="0087020E">
      <w:pPr>
        <w:spacing w:line="276" w:lineRule="auto"/>
        <w:jc w:val="both"/>
        <w:rPr>
          <w:rFonts w:ascii="Arial" w:hAnsi="Arial" w:cs="Arial"/>
          <w:sz w:val="24"/>
          <w:szCs w:val="24"/>
        </w:rPr>
      </w:pPr>
    </w:p>
    <w:p w14:paraId="1C4E6C9D" w14:textId="705DD572" w:rsidR="00590008" w:rsidRPr="0087020E" w:rsidRDefault="00590008" w:rsidP="0087020E">
      <w:pPr>
        <w:spacing w:line="276" w:lineRule="auto"/>
        <w:jc w:val="both"/>
        <w:rPr>
          <w:rFonts w:ascii="Arial" w:hAnsi="Arial" w:cs="Arial"/>
          <w:b/>
          <w:bCs/>
          <w:sz w:val="24"/>
          <w:szCs w:val="24"/>
        </w:rPr>
      </w:pPr>
      <w:r w:rsidRPr="0087020E">
        <w:rPr>
          <w:rFonts w:ascii="Arial" w:hAnsi="Arial" w:cs="Arial"/>
          <w:b/>
          <w:bCs/>
          <w:sz w:val="24"/>
          <w:szCs w:val="24"/>
        </w:rPr>
        <w:t>Technical Requirements</w:t>
      </w:r>
    </w:p>
    <w:tbl>
      <w:tblPr>
        <w:tblW w:w="9289" w:type="dxa"/>
        <w:tblCellSpacing w:w="15" w:type="dxa"/>
        <w:tblCellMar>
          <w:top w:w="15" w:type="dxa"/>
          <w:left w:w="15" w:type="dxa"/>
          <w:bottom w:w="15" w:type="dxa"/>
          <w:right w:w="15" w:type="dxa"/>
        </w:tblCellMar>
        <w:tblLook w:val="04A0" w:firstRow="1" w:lastRow="0" w:firstColumn="1" w:lastColumn="0" w:noHBand="0" w:noVBand="1"/>
      </w:tblPr>
      <w:tblGrid>
        <w:gridCol w:w="1312"/>
        <w:gridCol w:w="6796"/>
        <w:gridCol w:w="1181"/>
      </w:tblGrid>
      <w:tr w:rsidR="003763A2" w:rsidRPr="0087020E" w14:paraId="7B7DD36D" w14:textId="77777777" w:rsidTr="003763A2">
        <w:trPr>
          <w:trHeight w:val="525"/>
          <w:tblHeader/>
          <w:tblCellSpacing w:w="15" w:type="dxa"/>
        </w:trPr>
        <w:tc>
          <w:tcPr>
            <w:tcW w:w="0" w:type="auto"/>
            <w:shd w:val="clear" w:color="auto" w:fill="A5A5A5" w:themeFill="accent3"/>
            <w:vAlign w:val="center"/>
            <w:hideMark/>
          </w:tcPr>
          <w:p w14:paraId="4F2038D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ID</w:t>
            </w:r>
          </w:p>
        </w:tc>
        <w:tc>
          <w:tcPr>
            <w:tcW w:w="0" w:type="auto"/>
            <w:shd w:val="clear" w:color="auto" w:fill="FFF2CC" w:themeFill="accent4" w:themeFillTint="33"/>
            <w:vAlign w:val="center"/>
            <w:hideMark/>
          </w:tcPr>
          <w:p w14:paraId="22329A88"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 Description</w:t>
            </w:r>
          </w:p>
        </w:tc>
        <w:tc>
          <w:tcPr>
            <w:tcW w:w="0" w:type="auto"/>
            <w:shd w:val="clear" w:color="auto" w:fill="AEAAAA" w:themeFill="background2" w:themeFillShade="BF"/>
            <w:vAlign w:val="center"/>
            <w:hideMark/>
          </w:tcPr>
          <w:p w14:paraId="0A5F0CE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Priority</w:t>
            </w:r>
          </w:p>
        </w:tc>
      </w:tr>
      <w:tr w:rsidR="003763A2" w:rsidRPr="0087020E" w14:paraId="5E3A9EA3" w14:textId="77777777" w:rsidTr="003763A2">
        <w:trPr>
          <w:trHeight w:val="535"/>
          <w:tblCellSpacing w:w="15" w:type="dxa"/>
        </w:trPr>
        <w:tc>
          <w:tcPr>
            <w:tcW w:w="0" w:type="auto"/>
            <w:shd w:val="clear" w:color="auto" w:fill="A5A5A5" w:themeFill="accent3"/>
            <w:vAlign w:val="center"/>
            <w:hideMark/>
          </w:tcPr>
          <w:p w14:paraId="2524E59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FR-T-001</w:t>
            </w:r>
          </w:p>
        </w:tc>
        <w:tc>
          <w:tcPr>
            <w:tcW w:w="0" w:type="auto"/>
            <w:shd w:val="clear" w:color="auto" w:fill="FFF2CC" w:themeFill="accent4" w:themeFillTint="33"/>
            <w:vAlign w:val="center"/>
            <w:hideMark/>
          </w:tcPr>
          <w:p w14:paraId="1387FE5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Provide RESTful APIs for all functionality</w:t>
            </w:r>
          </w:p>
        </w:tc>
        <w:tc>
          <w:tcPr>
            <w:tcW w:w="0" w:type="auto"/>
            <w:shd w:val="clear" w:color="auto" w:fill="AEAAAA" w:themeFill="background2" w:themeFillShade="BF"/>
            <w:vAlign w:val="center"/>
            <w:hideMark/>
          </w:tcPr>
          <w:p w14:paraId="63340898"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21958738" w14:textId="77777777" w:rsidTr="003763A2">
        <w:trPr>
          <w:trHeight w:val="535"/>
          <w:tblCellSpacing w:w="15" w:type="dxa"/>
        </w:trPr>
        <w:tc>
          <w:tcPr>
            <w:tcW w:w="0" w:type="auto"/>
            <w:shd w:val="clear" w:color="auto" w:fill="A5A5A5" w:themeFill="accent3"/>
            <w:vAlign w:val="center"/>
            <w:hideMark/>
          </w:tcPr>
          <w:p w14:paraId="09E4B0E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FR-T-002</w:t>
            </w:r>
          </w:p>
        </w:tc>
        <w:tc>
          <w:tcPr>
            <w:tcW w:w="0" w:type="auto"/>
            <w:shd w:val="clear" w:color="auto" w:fill="FFF2CC" w:themeFill="accent4" w:themeFillTint="33"/>
            <w:vAlign w:val="center"/>
            <w:hideMark/>
          </w:tcPr>
          <w:p w14:paraId="25625D2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Support Single Sign-On integration</w:t>
            </w:r>
          </w:p>
        </w:tc>
        <w:tc>
          <w:tcPr>
            <w:tcW w:w="0" w:type="auto"/>
            <w:shd w:val="clear" w:color="auto" w:fill="AEAAAA" w:themeFill="background2" w:themeFillShade="BF"/>
            <w:vAlign w:val="center"/>
            <w:hideMark/>
          </w:tcPr>
          <w:p w14:paraId="499CDB4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74393022" w14:textId="77777777" w:rsidTr="003763A2">
        <w:trPr>
          <w:trHeight w:val="535"/>
          <w:tblCellSpacing w:w="15" w:type="dxa"/>
        </w:trPr>
        <w:tc>
          <w:tcPr>
            <w:tcW w:w="0" w:type="auto"/>
            <w:shd w:val="clear" w:color="auto" w:fill="A5A5A5" w:themeFill="accent3"/>
            <w:vAlign w:val="center"/>
            <w:hideMark/>
          </w:tcPr>
          <w:p w14:paraId="007120F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FR-T-003</w:t>
            </w:r>
          </w:p>
        </w:tc>
        <w:tc>
          <w:tcPr>
            <w:tcW w:w="0" w:type="auto"/>
            <w:shd w:val="clear" w:color="auto" w:fill="FFF2CC" w:themeFill="accent4" w:themeFillTint="33"/>
            <w:vAlign w:val="center"/>
            <w:hideMark/>
          </w:tcPr>
          <w:p w14:paraId="0F09C73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Accessible via web browsers (desktop &amp; mobile)</w:t>
            </w:r>
          </w:p>
        </w:tc>
        <w:tc>
          <w:tcPr>
            <w:tcW w:w="0" w:type="auto"/>
            <w:shd w:val="clear" w:color="auto" w:fill="AEAAAA" w:themeFill="background2" w:themeFillShade="BF"/>
            <w:vAlign w:val="center"/>
            <w:hideMark/>
          </w:tcPr>
          <w:p w14:paraId="052B967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34034BA4" w14:textId="77777777" w:rsidTr="003763A2">
        <w:trPr>
          <w:trHeight w:val="535"/>
          <w:tblCellSpacing w:w="15" w:type="dxa"/>
        </w:trPr>
        <w:tc>
          <w:tcPr>
            <w:tcW w:w="0" w:type="auto"/>
            <w:shd w:val="clear" w:color="auto" w:fill="A5A5A5" w:themeFill="accent3"/>
            <w:vAlign w:val="center"/>
            <w:hideMark/>
          </w:tcPr>
          <w:p w14:paraId="50F86E1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FR-T-004</w:t>
            </w:r>
          </w:p>
        </w:tc>
        <w:tc>
          <w:tcPr>
            <w:tcW w:w="0" w:type="auto"/>
            <w:shd w:val="clear" w:color="auto" w:fill="FFF2CC" w:themeFill="accent4" w:themeFillTint="33"/>
            <w:vAlign w:val="center"/>
            <w:hideMark/>
          </w:tcPr>
          <w:p w14:paraId="65A35F0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Native mobile apps (iOS &amp; Android)</w:t>
            </w:r>
          </w:p>
        </w:tc>
        <w:tc>
          <w:tcPr>
            <w:tcW w:w="0" w:type="auto"/>
            <w:shd w:val="clear" w:color="auto" w:fill="AEAAAA" w:themeFill="background2" w:themeFillShade="BF"/>
            <w:vAlign w:val="center"/>
            <w:hideMark/>
          </w:tcPr>
          <w:p w14:paraId="4780D1F4"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Medium</w:t>
            </w:r>
          </w:p>
        </w:tc>
      </w:tr>
      <w:tr w:rsidR="003763A2" w:rsidRPr="0087020E" w14:paraId="0CDF2AB0" w14:textId="77777777" w:rsidTr="003763A2">
        <w:trPr>
          <w:trHeight w:val="535"/>
          <w:tblCellSpacing w:w="15" w:type="dxa"/>
        </w:trPr>
        <w:tc>
          <w:tcPr>
            <w:tcW w:w="0" w:type="auto"/>
            <w:shd w:val="clear" w:color="auto" w:fill="A5A5A5" w:themeFill="accent3"/>
            <w:vAlign w:val="center"/>
            <w:hideMark/>
          </w:tcPr>
          <w:p w14:paraId="7D79AFC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FR-T-005</w:t>
            </w:r>
          </w:p>
        </w:tc>
        <w:tc>
          <w:tcPr>
            <w:tcW w:w="0" w:type="auto"/>
            <w:shd w:val="clear" w:color="auto" w:fill="FFF2CC" w:themeFill="accent4" w:themeFillTint="33"/>
            <w:vAlign w:val="center"/>
            <w:hideMark/>
          </w:tcPr>
          <w:p w14:paraId="4059B0B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Offline mobile capabilities</w:t>
            </w:r>
          </w:p>
        </w:tc>
        <w:tc>
          <w:tcPr>
            <w:tcW w:w="0" w:type="auto"/>
            <w:shd w:val="clear" w:color="auto" w:fill="AEAAAA" w:themeFill="background2" w:themeFillShade="BF"/>
            <w:vAlign w:val="center"/>
            <w:hideMark/>
          </w:tcPr>
          <w:p w14:paraId="4BDD890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Medium</w:t>
            </w:r>
          </w:p>
        </w:tc>
      </w:tr>
      <w:tr w:rsidR="003763A2" w:rsidRPr="0087020E" w14:paraId="03C7FFB5" w14:textId="77777777" w:rsidTr="003763A2">
        <w:trPr>
          <w:trHeight w:val="535"/>
          <w:tblCellSpacing w:w="15" w:type="dxa"/>
        </w:trPr>
        <w:tc>
          <w:tcPr>
            <w:tcW w:w="0" w:type="auto"/>
            <w:shd w:val="clear" w:color="auto" w:fill="A5A5A5" w:themeFill="accent3"/>
            <w:vAlign w:val="center"/>
            <w:hideMark/>
          </w:tcPr>
          <w:p w14:paraId="6875648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FR-T-006</w:t>
            </w:r>
          </w:p>
        </w:tc>
        <w:tc>
          <w:tcPr>
            <w:tcW w:w="0" w:type="auto"/>
            <w:shd w:val="clear" w:color="auto" w:fill="FFF2CC" w:themeFill="accent4" w:themeFillTint="33"/>
            <w:vAlign w:val="center"/>
            <w:hideMark/>
          </w:tcPr>
          <w:p w14:paraId="7A9F3B0D"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Encrypt data in transit and at rest</w:t>
            </w:r>
          </w:p>
        </w:tc>
        <w:tc>
          <w:tcPr>
            <w:tcW w:w="0" w:type="auto"/>
            <w:shd w:val="clear" w:color="auto" w:fill="AEAAAA" w:themeFill="background2" w:themeFillShade="BF"/>
            <w:vAlign w:val="center"/>
            <w:hideMark/>
          </w:tcPr>
          <w:p w14:paraId="49A96D04"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10EB2EF1" w14:textId="77777777" w:rsidTr="003763A2">
        <w:trPr>
          <w:trHeight w:val="535"/>
          <w:tblCellSpacing w:w="15" w:type="dxa"/>
        </w:trPr>
        <w:tc>
          <w:tcPr>
            <w:tcW w:w="0" w:type="auto"/>
            <w:shd w:val="clear" w:color="auto" w:fill="A5A5A5" w:themeFill="accent3"/>
            <w:vAlign w:val="center"/>
            <w:hideMark/>
          </w:tcPr>
          <w:p w14:paraId="2AA980A5"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FR-T-007</w:t>
            </w:r>
          </w:p>
        </w:tc>
        <w:tc>
          <w:tcPr>
            <w:tcW w:w="0" w:type="auto"/>
            <w:shd w:val="clear" w:color="auto" w:fill="FFF2CC" w:themeFill="accent4" w:themeFillTint="33"/>
            <w:vAlign w:val="center"/>
            <w:hideMark/>
          </w:tcPr>
          <w:p w14:paraId="43B9152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Integrate email and SMS notifications</w:t>
            </w:r>
          </w:p>
        </w:tc>
        <w:tc>
          <w:tcPr>
            <w:tcW w:w="0" w:type="auto"/>
            <w:shd w:val="clear" w:color="auto" w:fill="AEAAAA" w:themeFill="background2" w:themeFillShade="BF"/>
            <w:vAlign w:val="center"/>
            <w:hideMark/>
          </w:tcPr>
          <w:p w14:paraId="2E6C6F0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7755F98E" w14:textId="77777777" w:rsidTr="003763A2">
        <w:trPr>
          <w:trHeight w:val="525"/>
          <w:tblCellSpacing w:w="15" w:type="dxa"/>
        </w:trPr>
        <w:tc>
          <w:tcPr>
            <w:tcW w:w="0" w:type="auto"/>
            <w:shd w:val="clear" w:color="auto" w:fill="A5A5A5" w:themeFill="accent3"/>
            <w:vAlign w:val="center"/>
            <w:hideMark/>
          </w:tcPr>
          <w:p w14:paraId="29748228"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FR-T-008</w:t>
            </w:r>
          </w:p>
        </w:tc>
        <w:tc>
          <w:tcPr>
            <w:tcW w:w="0" w:type="auto"/>
            <w:shd w:val="clear" w:color="auto" w:fill="FFF2CC" w:themeFill="accent4" w:themeFillTint="33"/>
            <w:vAlign w:val="center"/>
            <w:hideMark/>
          </w:tcPr>
          <w:p w14:paraId="75B2119E"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Multi-language support (English, Sesotho)</w:t>
            </w:r>
          </w:p>
        </w:tc>
        <w:tc>
          <w:tcPr>
            <w:tcW w:w="0" w:type="auto"/>
            <w:shd w:val="clear" w:color="auto" w:fill="AEAAAA" w:themeFill="background2" w:themeFillShade="BF"/>
            <w:vAlign w:val="center"/>
            <w:hideMark/>
          </w:tcPr>
          <w:p w14:paraId="4B5AD97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Medium</w:t>
            </w:r>
          </w:p>
        </w:tc>
      </w:tr>
    </w:tbl>
    <w:p w14:paraId="51134480" w14:textId="77777777" w:rsidR="003763A2" w:rsidRPr="0087020E" w:rsidRDefault="003763A2" w:rsidP="0087020E">
      <w:pPr>
        <w:spacing w:line="276" w:lineRule="auto"/>
        <w:jc w:val="both"/>
        <w:rPr>
          <w:rFonts w:ascii="Arial" w:hAnsi="Arial" w:cs="Arial"/>
          <w:b/>
          <w:bCs/>
          <w:sz w:val="24"/>
          <w:szCs w:val="24"/>
        </w:rPr>
      </w:pPr>
    </w:p>
    <w:p w14:paraId="52A8F9A4" w14:textId="77777777" w:rsidR="003763A2" w:rsidRPr="0087020E" w:rsidRDefault="003763A2" w:rsidP="0087020E">
      <w:pPr>
        <w:spacing w:line="276" w:lineRule="auto"/>
        <w:jc w:val="both"/>
        <w:rPr>
          <w:rFonts w:ascii="Arial" w:hAnsi="Arial" w:cs="Arial"/>
          <w:b/>
          <w:bCs/>
          <w:sz w:val="24"/>
          <w:szCs w:val="24"/>
        </w:rPr>
      </w:pPr>
    </w:p>
    <w:p w14:paraId="2F3C8A1D" w14:textId="326388DD" w:rsidR="00590008" w:rsidRPr="0087020E" w:rsidRDefault="00590008" w:rsidP="0087020E">
      <w:pPr>
        <w:spacing w:line="276" w:lineRule="auto"/>
        <w:jc w:val="both"/>
        <w:rPr>
          <w:rFonts w:ascii="Arial" w:hAnsi="Arial" w:cs="Arial"/>
          <w:b/>
          <w:bCs/>
          <w:sz w:val="24"/>
          <w:szCs w:val="24"/>
        </w:rPr>
      </w:pPr>
      <w:r w:rsidRPr="0087020E">
        <w:rPr>
          <w:rFonts w:ascii="Arial" w:hAnsi="Arial" w:cs="Arial"/>
          <w:b/>
          <w:bCs/>
          <w:sz w:val="24"/>
          <w:szCs w:val="24"/>
        </w:rPr>
        <w:t>Business Requirements</w:t>
      </w:r>
    </w:p>
    <w:tbl>
      <w:tblPr>
        <w:tblW w:w="9004" w:type="dxa"/>
        <w:tblCellSpacing w:w="15" w:type="dxa"/>
        <w:tblCellMar>
          <w:top w:w="15" w:type="dxa"/>
          <w:left w:w="15" w:type="dxa"/>
          <w:bottom w:w="15" w:type="dxa"/>
          <w:right w:w="15" w:type="dxa"/>
        </w:tblCellMar>
        <w:tblLook w:val="04A0" w:firstRow="1" w:lastRow="0" w:firstColumn="1" w:lastColumn="0" w:noHBand="0" w:noVBand="1"/>
      </w:tblPr>
      <w:tblGrid>
        <w:gridCol w:w="1211"/>
        <w:gridCol w:w="6739"/>
        <w:gridCol w:w="1054"/>
      </w:tblGrid>
      <w:tr w:rsidR="003763A2" w:rsidRPr="0087020E" w14:paraId="659B865F" w14:textId="77777777" w:rsidTr="003763A2">
        <w:trPr>
          <w:trHeight w:val="622"/>
          <w:tblHeader/>
          <w:tblCellSpacing w:w="15" w:type="dxa"/>
        </w:trPr>
        <w:tc>
          <w:tcPr>
            <w:tcW w:w="0" w:type="auto"/>
            <w:shd w:val="clear" w:color="auto" w:fill="AEAAAA" w:themeFill="background2" w:themeFillShade="BF"/>
            <w:vAlign w:val="center"/>
            <w:hideMark/>
          </w:tcPr>
          <w:p w14:paraId="4B41BF4E"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ID</w:t>
            </w:r>
          </w:p>
        </w:tc>
        <w:tc>
          <w:tcPr>
            <w:tcW w:w="0" w:type="auto"/>
            <w:shd w:val="clear" w:color="auto" w:fill="B4C6E7" w:themeFill="accent1" w:themeFillTint="66"/>
            <w:vAlign w:val="center"/>
            <w:hideMark/>
          </w:tcPr>
          <w:p w14:paraId="3454E635"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 Description</w:t>
            </w:r>
          </w:p>
        </w:tc>
        <w:tc>
          <w:tcPr>
            <w:tcW w:w="0" w:type="auto"/>
            <w:shd w:val="clear" w:color="auto" w:fill="FFE599" w:themeFill="accent4" w:themeFillTint="66"/>
            <w:vAlign w:val="center"/>
            <w:hideMark/>
          </w:tcPr>
          <w:p w14:paraId="3810550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Priority</w:t>
            </w:r>
          </w:p>
        </w:tc>
      </w:tr>
      <w:tr w:rsidR="003763A2" w:rsidRPr="0087020E" w14:paraId="26A9F347" w14:textId="77777777" w:rsidTr="003763A2">
        <w:trPr>
          <w:trHeight w:val="633"/>
          <w:tblCellSpacing w:w="15" w:type="dxa"/>
        </w:trPr>
        <w:tc>
          <w:tcPr>
            <w:tcW w:w="0" w:type="auto"/>
            <w:shd w:val="clear" w:color="auto" w:fill="AEAAAA" w:themeFill="background2" w:themeFillShade="BF"/>
            <w:vAlign w:val="center"/>
            <w:hideMark/>
          </w:tcPr>
          <w:p w14:paraId="1A7EE2A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FR-B-001</w:t>
            </w:r>
          </w:p>
        </w:tc>
        <w:tc>
          <w:tcPr>
            <w:tcW w:w="0" w:type="auto"/>
            <w:shd w:val="clear" w:color="auto" w:fill="B4C6E7" w:themeFill="accent1" w:themeFillTint="66"/>
            <w:vAlign w:val="center"/>
            <w:hideMark/>
          </w:tcPr>
          <w:p w14:paraId="10C8CE1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Reduce employer time-to-hire by 40%</w:t>
            </w:r>
          </w:p>
        </w:tc>
        <w:tc>
          <w:tcPr>
            <w:tcW w:w="0" w:type="auto"/>
            <w:shd w:val="clear" w:color="auto" w:fill="FFE599" w:themeFill="accent4" w:themeFillTint="66"/>
            <w:vAlign w:val="center"/>
            <w:hideMark/>
          </w:tcPr>
          <w:p w14:paraId="0298455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6F1BF027" w14:textId="77777777" w:rsidTr="003763A2">
        <w:trPr>
          <w:trHeight w:val="633"/>
          <w:tblCellSpacing w:w="15" w:type="dxa"/>
        </w:trPr>
        <w:tc>
          <w:tcPr>
            <w:tcW w:w="0" w:type="auto"/>
            <w:shd w:val="clear" w:color="auto" w:fill="AEAAAA" w:themeFill="background2" w:themeFillShade="BF"/>
            <w:vAlign w:val="center"/>
            <w:hideMark/>
          </w:tcPr>
          <w:p w14:paraId="60E6B34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FR-B-002</w:t>
            </w:r>
          </w:p>
        </w:tc>
        <w:tc>
          <w:tcPr>
            <w:tcW w:w="0" w:type="auto"/>
            <w:shd w:val="clear" w:color="auto" w:fill="B4C6E7" w:themeFill="accent1" w:themeFillTint="66"/>
            <w:vAlign w:val="center"/>
            <w:hideMark/>
          </w:tcPr>
          <w:p w14:paraId="0D77818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Achieve 50,000 registered users in first year</w:t>
            </w:r>
          </w:p>
        </w:tc>
        <w:tc>
          <w:tcPr>
            <w:tcW w:w="0" w:type="auto"/>
            <w:shd w:val="clear" w:color="auto" w:fill="FFE599" w:themeFill="accent4" w:themeFillTint="66"/>
            <w:vAlign w:val="center"/>
            <w:hideMark/>
          </w:tcPr>
          <w:p w14:paraId="3CB10BB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36C6D9BC" w14:textId="77777777" w:rsidTr="003763A2">
        <w:trPr>
          <w:trHeight w:val="633"/>
          <w:tblCellSpacing w:w="15" w:type="dxa"/>
        </w:trPr>
        <w:tc>
          <w:tcPr>
            <w:tcW w:w="0" w:type="auto"/>
            <w:shd w:val="clear" w:color="auto" w:fill="AEAAAA" w:themeFill="background2" w:themeFillShade="BF"/>
            <w:vAlign w:val="center"/>
            <w:hideMark/>
          </w:tcPr>
          <w:p w14:paraId="1DD9059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FR-B-003</w:t>
            </w:r>
          </w:p>
        </w:tc>
        <w:tc>
          <w:tcPr>
            <w:tcW w:w="0" w:type="auto"/>
            <w:shd w:val="clear" w:color="auto" w:fill="B4C6E7" w:themeFill="accent1" w:themeFillTint="66"/>
            <w:vAlign w:val="center"/>
            <w:hideMark/>
          </w:tcPr>
          <w:p w14:paraId="29B89B1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 xml:space="preserve">Generate </w:t>
            </w:r>
            <w:proofErr w:type="spellStart"/>
            <w:r w:rsidRPr="0087020E">
              <w:rPr>
                <w:rFonts w:ascii="Arial" w:hAnsi="Arial" w:cs="Arial"/>
                <w:b/>
                <w:bCs/>
                <w:sz w:val="24"/>
                <w:szCs w:val="24"/>
                <w:lang w:val="en-US"/>
              </w:rPr>
              <w:t>labour</w:t>
            </w:r>
            <w:proofErr w:type="spellEnd"/>
            <w:r w:rsidRPr="0087020E">
              <w:rPr>
                <w:rFonts w:ascii="Arial" w:hAnsi="Arial" w:cs="Arial"/>
                <w:b/>
                <w:bCs/>
                <w:sz w:val="24"/>
                <w:szCs w:val="24"/>
                <w:lang w:val="en-US"/>
              </w:rPr>
              <w:t xml:space="preserve"> market reports</w:t>
            </w:r>
          </w:p>
        </w:tc>
        <w:tc>
          <w:tcPr>
            <w:tcW w:w="0" w:type="auto"/>
            <w:shd w:val="clear" w:color="auto" w:fill="FFE599" w:themeFill="accent4" w:themeFillTint="66"/>
            <w:vAlign w:val="center"/>
            <w:hideMark/>
          </w:tcPr>
          <w:p w14:paraId="2A23B44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49B8B05A" w14:textId="77777777" w:rsidTr="003763A2">
        <w:trPr>
          <w:trHeight w:val="633"/>
          <w:tblCellSpacing w:w="15" w:type="dxa"/>
        </w:trPr>
        <w:tc>
          <w:tcPr>
            <w:tcW w:w="0" w:type="auto"/>
            <w:shd w:val="clear" w:color="auto" w:fill="AEAAAA" w:themeFill="background2" w:themeFillShade="BF"/>
            <w:vAlign w:val="center"/>
            <w:hideMark/>
          </w:tcPr>
          <w:p w14:paraId="059BDD0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FR-B-004</w:t>
            </w:r>
          </w:p>
        </w:tc>
        <w:tc>
          <w:tcPr>
            <w:tcW w:w="0" w:type="auto"/>
            <w:shd w:val="clear" w:color="auto" w:fill="B4C6E7" w:themeFill="accent1" w:themeFillTint="66"/>
            <w:vAlign w:val="center"/>
            <w:hideMark/>
          </w:tcPr>
          <w:p w14:paraId="477A7C2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Integrate with at least 10 institutions</w:t>
            </w:r>
          </w:p>
        </w:tc>
        <w:tc>
          <w:tcPr>
            <w:tcW w:w="0" w:type="auto"/>
            <w:shd w:val="clear" w:color="auto" w:fill="FFE599" w:themeFill="accent4" w:themeFillTint="66"/>
            <w:vAlign w:val="center"/>
            <w:hideMark/>
          </w:tcPr>
          <w:p w14:paraId="40F9C99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Medium</w:t>
            </w:r>
          </w:p>
        </w:tc>
      </w:tr>
      <w:tr w:rsidR="003763A2" w:rsidRPr="0087020E" w14:paraId="6960D75A" w14:textId="77777777" w:rsidTr="003763A2">
        <w:trPr>
          <w:trHeight w:val="633"/>
          <w:tblCellSpacing w:w="15" w:type="dxa"/>
        </w:trPr>
        <w:tc>
          <w:tcPr>
            <w:tcW w:w="0" w:type="auto"/>
            <w:shd w:val="clear" w:color="auto" w:fill="AEAAAA" w:themeFill="background2" w:themeFillShade="BF"/>
            <w:vAlign w:val="center"/>
            <w:hideMark/>
          </w:tcPr>
          <w:p w14:paraId="4D52537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lastRenderedPageBreak/>
              <w:t>FR-B-005</w:t>
            </w:r>
          </w:p>
        </w:tc>
        <w:tc>
          <w:tcPr>
            <w:tcW w:w="0" w:type="auto"/>
            <w:shd w:val="clear" w:color="auto" w:fill="B4C6E7" w:themeFill="accent1" w:themeFillTint="66"/>
            <w:vAlign w:val="center"/>
            <w:hideMark/>
          </w:tcPr>
          <w:p w14:paraId="6A5A111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Track graduate employment outcomes (80% accuracy)</w:t>
            </w:r>
          </w:p>
        </w:tc>
        <w:tc>
          <w:tcPr>
            <w:tcW w:w="0" w:type="auto"/>
            <w:shd w:val="clear" w:color="auto" w:fill="FFE599" w:themeFill="accent4" w:themeFillTint="66"/>
            <w:vAlign w:val="center"/>
            <w:hideMark/>
          </w:tcPr>
          <w:p w14:paraId="1C4DA28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Medium</w:t>
            </w:r>
          </w:p>
        </w:tc>
      </w:tr>
    </w:tbl>
    <w:p w14:paraId="2F6E2FAD" w14:textId="77777777" w:rsidR="003763A2" w:rsidRPr="0087020E" w:rsidRDefault="003763A2" w:rsidP="0087020E">
      <w:pPr>
        <w:spacing w:line="276" w:lineRule="auto"/>
        <w:jc w:val="both"/>
        <w:rPr>
          <w:rFonts w:ascii="Arial" w:hAnsi="Arial" w:cs="Arial"/>
          <w:b/>
          <w:bCs/>
          <w:sz w:val="24"/>
          <w:szCs w:val="24"/>
        </w:rPr>
      </w:pPr>
    </w:p>
    <w:p w14:paraId="3A70E628" w14:textId="7DAB321A" w:rsidR="003763A2" w:rsidRPr="0087020E" w:rsidRDefault="003763A2" w:rsidP="0087020E">
      <w:pPr>
        <w:spacing w:line="276" w:lineRule="auto"/>
        <w:jc w:val="both"/>
        <w:rPr>
          <w:rFonts w:ascii="Arial" w:hAnsi="Arial" w:cs="Arial"/>
          <w:b/>
          <w:bCs/>
          <w:sz w:val="24"/>
          <w:szCs w:val="24"/>
        </w:rPr>
      </w:pPr>
      <w:r w:rsidRPr="0087020E">
        <w:rPr>
          <w:rFonts w:ascii="Arial" w:hAnsi="Arial" w:cs="Arial"/>
          <w:b/>
          <w:bCs/>
          <w:sz w:val="24"/>
          <w:szCs w:val="24"/>
        </w:rPr>
        <w:t>AI &amp; Machine Learning Requirements</w:t>
      </w:r>
    </w:p>
    <w:tbl>
      <w:tblPr>
        <w:tblW w:w="9082" w:type="dxa"/>
        <w:tblCellSpacing w:w="15" w:type="dxa"/>
        <w:tblCellMar>
          <w:top w:w="15" w:type="dxa"/>
          <w:left w:w="15" w:type="dxa"/>
          <w:bottom w:w="15" w:type="dxa"/>
          <w:right w:w="15" w:type="dxa"/>
        </w:tblCellMar>
        <w:tblLook w:val="04A0" w:firstRow="1" w:lastRow="0" w:firstColumn="1" w:lastColumn="0" w:noHBand="0" w:noVBand="1"/>
      </w:tblPr>
      <w:tblGrid>
        <w:gridCol w:w="1334"/>
        <w:gridCol w:w="6653"/>
        <w:gridCol w:w="1095"/>
      </w:tblGrid>
      <w:tr w:rsidR="003763A2" w:rsidRPr="0087020E" w14:paraId="73E19059" w14:textId="77777777" w:rsidTr="003763A2">
        <w:trPr>
          <w:trHeight w:val="525"/>
          <w:tblHeader/>
          <w:tblCellSpacing w:w="15" w:type="dxa"/>
        </w:trPr>
        <w:tc>
          <w:tcPr>
            <w:tcW w:w="0" w:type="auto"/>
            <w:shd w:val="clear" w:color="auto" w:fill="FFE599" w:themeFill="accent4" w:themeFillTint="66"/>
            <w:vAlign w:val="center"/>
            <w:hideMark/>
          </w:tcPr>
          <w:p w14:paraId="0F67A3D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ID</w:t>
            </w:r>
          </w:p>
        </w:tc>
        <w:tc>
          <w:tcPr>
            <w:tcW w:w="0" w:type="auto"/>
            <w:shd w:val="clear" w:color="auto" w:fill="FFE599" w:themeFill="accent4" w:themeFillTint="66"/>
            <w:vAlign w:val="center"/>
            <w:hideMark/>
          </w:tcPr>
          <w:p w14:paraId="1605A7E2"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 Description</w:t>
            </w:r>
          </w:p>
        </w:tc>
        <w:tc>
          <w:tcPr>
            <w:tcW w:w="0" w:type="auto"/>
            <w:shd w:val="clear" w:color="auto" w:fill="7F7F7F" w:themeFill="text1" w:themeFillTint="80"/>
            <w:vAlign w:val="center"/>
            <w:hideMark/>
          </w:tcPr>
          <w:p w14:paraId="720639B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Priority</w:t>
            </w:r>
          </w:p>
        </w:tc>
      </w:tr>
      <w:tr w:rsidR="003763A2" w:rsidRPr="0087020E" w14:paraId="714F3577" w14:textId="77777777" w:rsidTr="003763A2">
        <w:trPr>
          <w:trHeight w:val="535"/>
          <w:tblCellSpacing w:w="15" w:type="dxa"/>
        </w:trPr>
        <w:tc>
          <w:tcPr>
            <w:tcW w:w="0" w:type="auto"/>
            <w:shd w:val="clear" w:color="auto" w:fill="FFE599" w:themeFill="accent4" w:themeFillTint="66"/>
            <w:vAlign w:val="center"/>
            <w:hideMark/>
          </w:tcPr>
          <w:p w14:paraId="2F6BA93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FR-AI-001</w:t>
            </w:r>
          </w:p>
        </w:tc>
        <w:tc>
          <w:tcPr>
            <w:tcW w:w="0" w:type="auto"/>
            <w:shd w:val="clear" w:color="auto" w:fill="FFE599" w:themeFill="accent4" w:themeFillTint="66"/>
            <w:vAlign w:val="center"/>
            <w:hideMark/>
          </w:tcPr>
          <w:p w14:paraId="504822D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Personalized job recommendations</w:t>
            </w:r>
          </w:p>
        </w:tc>
        <w:tc>
          <w:tcPr>
            <w:tcW w:w="0" w:type="auto"/>
            <w:shd w:val="clear" w:color="auto" w:fill="7F7F7F" w:themeFill="text1" w:themeFillTint="80"/>
            <w:vAlign w:val="center"/>
            <w:hideMark/>
          </w:tcPr>
          <w:p w14:paraId="7A6E375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2684E920" w14:textId="77777777" w:rsidTr="003763A2">
        <w:trPr>
          <w:trHeight w:val="535"/>
          <w:tblCellSpacing w:w="15" w:type="dxa"/>
        </w:trPr>
        <w:tc>
          <w:tcPr>
            <w:tcW w:w="0" w:type="auto"/>
            <w:shd w:val="clear" w:color="auto" w:fill="FFE599" w:themeFill="accent4" w:themeFillTint="66"/>
            <w:vAlign w:val="center"/>
            <w:hideMark/>
          </w:tcPr>
          <w:p w14:paraId="06C2FD1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FR-AI-002</w:t>
            </w:r>
          </w:p>
        </w:tc>
        <w:tc>
          <w:tcPr>
            <w:tcW w:w="0" w:type="auto"/>
            <w:shd w:val="clear" w:color="auto" w:fill="FFE599" w:themeFill="accent4" w:themeFillTint="66"/>
            <w:vAlign w:val="center"/>
            <w:hideMark/>
          </w:tcPr>
          <w:p w14:paraId="0174DDC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Candidate ranking for employers</w:t>
            </w:r>
          </w:p>
        </w:tc>
        <w:tc>
          <w:tcPr>
            <w:tcW w:w="0" w:type="auto"/>
            <w:shd w:val="clear" w:color="auto" w:fill="7F7F7F" w:themeFill="text1" w:themeFillTint="80"/>
            <w:vAlign w:val="center"/>
            <w:hideMark/>
          </w:tcPr>
          <w:p w14:paraId="7B6D2DD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High</w:t>
            </w:r>
          </w:p>
        </w:tc>
      </w:tr>
      <w:tr w:rsidR="003763A2" w:rsidRPr="0087020E" w14:paraId="79F44515" w14:textId="77777777" w:rsidTr="003763A2">
        <w:trPr>
          <w:trHeight w:val="535"/>
          <w:tblCellSpacing w:w="15" w:type="dxa"/>
        </w:trPr>
        <w:tc>
          <w:tcPr>
            <w:tcW w:w="0" w:type="auto"/>
            <w:shd w:val="clear" w:color="auto" w:fill="FFE599" w:themeFill="accent4" w:themeFillTint="66"/>
            <w:vAlign w:val="center"/>
            <w:hideMark/>
          </w:tcPr>
          <w:p w14:paraId="53F0496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FR-AI-003</w:t>
            </w:r>
          </w:p>
        </w:tc>
        <w:tc>
          <w:tcPr>
            <w:tcW w:w="0" w:type="auto"/>
            <w:shd w:val="clear" w:color="auto" w:fill="FFE599" w:themeFill="accent4" w:themeFillTint="66"/>
            <w:vAlign w:val="center"/>
            <w:hideMark/>
          </w:tcPr>
          <w:p w14:paraId="443D4AB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Skills gap detection and learning recommendations</w:t>
            </w:r>
          </w:p>
        </w:tc>
        <w:tc>
          <w:tcPr>
            <w:tcW w:w="0" w:type="auto"/>
            <w:shd w:val="clear" w:color="auto" w:fill="7F7F7F" w:themeFill="text1" w:themeFillTint="80"/>
            <w:vAlign w:val="center"/>
            <w:hideMark/>
          </w:tcPr>
          <w:p w14:paraId="7E6814D6"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Medium</w:t>
            </w:r>
          </w:p>
        </w:tc>
      </w:tr>
      <w:tr w:rsidR="003763A2" w:rsidRPr="0087020E" w14:paraId="0824978B" w14:textId="77777777" w:rsidTr="003763A2">
        <w:trPr>
          <w:trHeight w:val="535"/>
          <w:tblCellSpacing w:w="15" w:type="dxa"/>
        </w:trPr>
        <w:tc>
          <w:tcPr>
            <w:tcW w:w="0" w:type="auto"/>
            <w:shd w:val="clear" w:color="auto" w:fill="FFE599" w:themeFill="accent4" w:themeFillTint="66"/>
            <w:vAlign w:val="center"/>
            <w:hideMark/>
          </w:tcPr>
          <w:p w14:paraId="2B0B33D6"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FR-AI-004</w:t>
            </w:r>
          </w:p>
        </w:tc>
        <w:tc>
          <w:tcPr>
            <w:tcW w:w="0" w:type="auto"/>
            <w:shd w:val="clear" w:color="auto" w:fill="FFE599" w:themeFill="accent4" w:themeFillTint="66"/>
            <w:vAlign w:val="center"/>
            <w:hideMark/>
          </w:tcPr>
          <w:p w14:paraId="67D0604C" w14:textId="77777777" w:rsidR="003763A2" w:rsidRPr="0087020E" w:rsidRDefault="003763A2" w:rsidP="0087020E">
            <w:pPr>
              <w:spacing w:line="276" w:lineRule="auto"/>
              <w:jc w:val="both"/>
              <w:rPr>
                <w:rFonts w:ascii="Arial" w:hAnsi="Arial" w:cs="Arial"/>
                <w:b/>
                <w:bCs/>
                <w:sz w:val="24"/>
                <w:szCs w:val="24"/>
                <w:lang w:val="en-US"/>
              </w:rPr>
            </w:pPr>
            <w:proofErr w:type="spellStart"/>
            <w:r w:rsidRPr="0087020E">
              <w:rPr>
                <w:rFonts w:ascii="Arial" w:hAnsi="Arial" w:cs="Arial"/>
                <w:b/>
                <w:bCs/>
                <w:sz w:val="24"/>
                <w:szCs w:val="24"/>
                <w:lang w:val="en-US"/>
              </w:rPr>
              <w:t>Labour</w:t>
            </w:r>
            <w:proofErr w:type="spellEnd"/>
            <w:r w:rsidRPr="0087020E">
              <w:rPr>
                <w:rFonts w:ascii="Arial" w:hAnsi="Arial" w:cs="Arial"/>
                <w:b/>
                <w:bCs/>
                <w:sz w:val="24"/>
                <w:szCs w:val="24"/>
                <w:lang w:val="en-US"/>
              </w:rPr>
              <w:t xml:space="preserve"> market trend prediction</w:t>
            </w:r>
          </w:p>
        </w:tc>
        <w:tc>
          <w:tcPr>
            <w:tcW w:w="0" w:type="auto"/>
            <w:shd w:val="clear" w:color="auto" w:fill="7F7F7F" w:themeFill="text1" w:themeFillTint="80"/>
            <w:vAlign w:val="center"/>
            <w:hideMark/>
          </w:tcPr>
          <w:p w14:paraId="400B2F5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Medium</w:t>
            </w:r>
          </w:p>
        </w:tc>
      </w:tr>
      <w:tr w:rsidR="003763A2" w:rsidRPr="0087020E" w14:paraId="1FEC02FB" w14:textId="77777777" w:rsidTr="003763A2">
        <w:trPr>
          <w:trHeight w:val="535"/>
          <w:tblCellSpacing w:w="15" w:type="dxa"/>
        </w:trPr>
        <w:tc>
          <w:tcPr>
            <w:tcW w:w="0" w:type="auto"/>
            <w:shd w:val="clear" w:color="auto" w:fill="FFE599" w:themeFill="accent4" w:themeFillTint="66"/>
            <w:vAlign w:val="center"/>
            <w:hideMark/>
          </w:tcPr>
          <w:p w14:paraId="7ED66F08"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FR-AI-005</w:t>
            </w:r>
          </w:p>
        </w:tc>
        <w:tc>
          <w:tcPr>
            <w:tcW w:w="0" w:type="auto"/>
            <w:shd w:val="clear" w:color="auto" w:fill="FFE599" w:themeFill="accent4" w:themeFillTint="66"/>
            <w:vAlign w:val="center"/>
            <w:hideMark/>
          </w:tcPr>
          <w:p w14:paraId="036E875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Fraudulent job detection</w:t>
            </w:r>
          </w:p>
        </w:tc>
        <w:tc>
          <w:tcPr>
            <w:tcW w:w="0" w:type="auto"/>
            <w:shd w:val="clear" w:color="auto" w:fill="7F7F7F" w:themeFill="text1" w:themeFillTint="80"/>
            <w:vAlign w:val="center"/>
            <w:hideMark/>
          </w:tcPr>
          <w:p w14:paraId="4249AFD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Medium</w:t>
            </w:r>
          </w:p>
        </w:tc>
      </w:tr>
    </w:tbl>
    <w:p w14:paraId="7122F8F4" w14:textId="77777777" w:rsidR="003763A2" w:rsidRPr="0087020E" w:rsidRDefault="003763A2" w:rsidP="0087020E">
      <w:pPr>
        <w:spacing w:line="276" w:lineRule="auto"/>
        <w:jc w:val="both"/>
        <w:rPr>
          <w:rFonts w:ascii="Arial" w:hAnsi="Arial" w:cs="Arial"/>
          <w:b/>
          <w:bCs/>
          <w:sz w:val="24"/>
          <w:szCs w:val="24"/>
        </w:rPr>
      </w:pPr>
    </w:p>
    <w:p w14:paraId="76749F85"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Performance</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263"/>
        <w:gridCol w:w="4175"/>
        <w:gridCol w:w="2562"/>
      </w:tblGrid>
      <w:tr w:rsidR="003763A2" w:rsidRPr="0087020E" w14:paraId="6DCEC114" w14:textId="77777777" w:rsidTr="003763A2">
        <w:trPr>
          <w:trHeight w:val="541"/>
          <w:tblHeader/>
          <w:tblCellSpacing w:w="15" w:type="dxa"/>
        </w:trPr>
        <w:tc>
          <w:tcPr>
            <w:tcW w:w="0" w:type="auto"/>
            <w:shd w:val="clear" w:color="auto" w:fill="7F7F7F" w:themeFill="text1" w:themeFillTint="80"/>
            <w:vAlign w:val="center"/>
            <w:hideMark/>
          </w:tcPr>
          <w:p w14:paraId="7318B25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ID</w:t>
            </w:r>
          </w:p>
        </w:tc>
        <w:tc>
          <w:tcPr>
            <w:tcW w:w="0" w:type="auto"/>
            <w:shd w:val="clear" w:color="auto" w:fill="FFE599" w:themeFill="accent4" w:themeFillTint="66"/>
            <w:vAlign w:val="center"/>
            <w:hideMark/>
          </w:tcPr>
          <w:p w14:paraId="157EABB8"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w:t>
            </w:r>
          </w:p>
        </w:tc>
        <w:tc>
          <w:tcPr>
            <w:tcW w:w="0" w:type="auto"/>
            <w:shd w:val="clear" w:color="auto" w:fill="EDEDED" w:themeFill="accent3" w:themeFillTint="33"/>
            <w:vAlign w:val="center"/>
            <w:hideMark/>
          </w:tcPr>
          <w:p w14:paraId="378E6BE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Target</w:t>
            </w:r>
          </w:p>
        </w:tc>
      </w:tr>
      <w:tr w:rsidR="003763A2" w:rsidRPr="0087020E" w14:paraId="5FC16393" w14:textId="77777777" w:rsidTr="003763A2">
        <w:trPr>
          <w:trHeight w:val="551"/>
          <w:tblCellSpacing w:w="15" w:type="dxa"/>
        </w:trPr>
        <w:tc>
          <w:tcPr>
            <w:tcW w:w="0" w:type="auto"/>
            <w:shd w:val="clear" w:color="auto" w:fill="7F7F7F" w:themeFill="text1" w:themeFillTint="80"/>
            <w:vAlign w:val="center"/>
            <w:hideMark/>
          </w:tcPr>
          <w:p w14:paraId="2FD20AA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NFR-P-001</w:t>
            </w:r>
          </w:p>
        </w:tc>
        <w:tc>
          <w:tcPr>
            <w:tcW w:w="0" w:type="auto"/>
            <w:shd w:val="clear" w:color="auto" w:fill="FFE599" w:themeFill="accent4" w:themeFillTint="66"/>
            <w:vAlign w:val="center"/>
            <w:hideMark/>
          </w:tcPr>
          <w:p w14:paraId="27EED81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Page load time</w:t>
            </w:r>
          </w:p>
        </w:tc>
        <w:tc>
          <w:tcPr>
            <w:tcW w:w="0" w:type="auto"/>
            <w:shd w:val="clear" w:color="auto" w:fill="EDEDED" w:themeFill="accent3" w:themeFillTint="33"/>
            <w:vAlign w:val="center"/>
            <w:hideMark/>
          </w:tcPr>
          <w:p w14:paraId="10E5ECFD"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&lt; 3 seconds</w:t>
            </w:r>
          </w:p>
        </w:tc>
      </w:tr>
      <w:tr w:rsidR="003763A2" w:rsidRPr="0087020E" w14:paraId="437787B5" w14:textId="77777777" w:rsidTr="003763A2">
        <w:trPr>
          <w:trHeight w:val="551"/>
          <w:tblCellSpacing w:w="15" w:type="dxa"/>
        </w:trPr>
        <w:tc>
          <w:tcPr>
            <w:tcW w:w="0" w:type="auto"/>
            <w:shd w:val="clear" w:color="auto" w:fill="7F7F7F" w:themeFill="text1" w:themeFillTint="80"/>
            <w:vAlign w:val="center"/>
            <w:hideMark/>
          </w:tcPr>
          <w:p w14:paraId="1915EB0D"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NFR-P-002</w:t>
            </w:r>
          </w:p>
        </w:tc>
        <w:tc>
          <w:tcPr>
            <w:tcW w:w="0" w:type="auto"/>
            <w:shd w:val="clear" w:color="auto" w:fill="FFE599" w:themeFill="accent4" w:themeFillTint="66"/>
            <w:vAlign w:val="center"/>
            <w:hideMark/>
          </w:tcPr>
          <w:p w14:paraId="78E713B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API response time</w:t>
            </w:r>
          </w:p>
        </w:tc>
        <w:tc>
          <w:tcPr>
            <w:tcW w:w="0" w:type="auto"/>
            <w:shd w:val="clear" w:color="auto" w:fill="EDEDED" w:themeFill="accent3" w:themeFillTint="33"/>
            <w:vAlign w:val="center"/>
            <w:hideMark/>
          </w:tcPr>
          <w:p w14:paraId="53ECEE1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 xml:space="preserve">&lt; 500 </w:t>
            </w:r>
            <w:proofErr w:type="spellStart"/>
            <w:r w:rsidRPr="0087020E">
              <w:rPr>
                <w:rFonts w:ascii="Arial" w:hAnsi="Arial" w:cs="Arial"/>
                <w:b/>
                <w:bCs/>
                <w:sz w:val="24"/>
                <w:szCs w:val="24"/>
                <w:lang w:val="en-US"/>
              </w:rPr>
              <w:t>ms</w:t>
            </w:r>
            <w:proofErr w:type="spellEnd"/>
          </w:p>
        </w:tc>
      </w:tr>
      <w:tr w:rsidR="003763A2" w:rsidRPr="0087020E" w14:paraId="4BD49831" w14:textId="77777777" w:rsidTr="003763A2">
        <w:trPr>
          <w:trHeight w:val="551"/>
          <w:tblCellSpacing w:w="15" w:type="dxa"/>
        </w:trPr>
        <w:tc>
          <w:tcPr>
            <w:tcW w:w="0" w:type="auto"/>
            <w:shd w:val="clear" w:color="auto" w:fill="7F7F7F" w:themeFill="text1" w:themeFillTint="80"/>
            <w:vAlign w:val="center"/>
            <w:hideMark/>
          </w:tcPr>
          <w:p w14:paraId="5B9DF4EE"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NFR-P-003</w:t>
            </w:r>
          </w:p>
        </w:tc>
        <w:tc>
          <w:tcPr>
            <w:tcW w:w="0" w:type="auto"/>
            <w:shd w:val="clear" w:color="auto" w:fill="FFE599" w:themeFill="accent4" w:themeFillTint="66"/>
            <w:vAlign w:val="center"/>
            <w:hideMark/>
          </w:tcPr>
          <w:p w14:paraId="55CA47E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Search execution</w:t>
            </w:r>
          </w:p>
        </w:tc>
        <w:tc>
          <w:tcPr>
            <w:tcW w:w="0" w:type="auto"/>
            <w:shd w:val="clear" w:color="auto" w:fill="EDEDED" w:themeFill="accent3" w:themeFillTint="33"/>
            <w:vAlign w:val="center"/>
            <w:hideMark/>
          </w:tcPr>
          <w:p w14:paraId="4C35ED12"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&lt; 2 seconds</w:t>
            </w:r>
          </w:p>
        </w:tc>
      </w:tr>
      <w:tr w:rsidR="003763A2" w:rsidRPr="0087020E" w14:paraId="7D8548F1" w14:textId="77777777" w:rsidTr="003763A2">
        <w:trPr>
          <w:trHeight w:val="551"/>
          <w:tblCellSpacing w:w="15" w:type="dxa"/>
        </w:trPr>
        <w:tc>
          <w:tcPr>
            <w:tcW w:w="0" w:type="auto"/>
            <w:shd w:val="clear" w:color="auto" w:fill="7F7F7F" w:themeFill="text1" w:themeFillTint="80"/>
            <w:vAlign w:val="center"/>
            <w:hideMark/>
          </w:tcPr>
          <w:p w14:paraId="35DF62A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NFR-P-004</w:t>
            </w:r>
          </w:p>
        </w:tc>
        <w:tc>
          <w:tcPr>
            <w:tcW w:w="0" w:type="auto"/>
            <w:shd w:val="clear" w:color="auto" w:fill="FFE599" w:themeFill="accent4" w:themeFillTint="66"/>
            <w:vAlign w:val="center"/>
            <w:hideMark/>
          </w:tcPr>
          <w:p w14:paraId="55D9364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Concurrent users</w:t>
            </w:r>
          </w:p>
        </w:tc>
        <w:tc>
          <w:tcPr>
            <w:tcW w:w="0" w:type="auto"/>
            <w:shd w:val="clear" w:color="auto" w:fill="EDEDED" w:themeFill="accent3" w:themeFillTint="33"/>
            <w:vAlign w:val="center"/>
            <w:hideMark/>
          </w:tcPr>
          <w:p w14:paraId="09041AD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10,000+</w:t>
            </w:r>
          </w:p>
        </w:tc>
      </w:tr>
      <w:tr w:rsidR="003763A2" w:rsidRPr="0087020E" w14:paraId="64BB55BC" w14:textId="77777777" w:rsidTr="003763A2">
        <w:trPr>
          <w:trHeight w:val="551"/>
          <w:tblCellSpacing w:w="15" w:type="dxa"/>
        </w:trPr>
        <w:tc>
          <w:tcPr>
            <w:tcW w:w="0" w:type="auto"/>
            <w:shd w:val="clear" w:color="auto" w:fill="7F7F7F" w:themeFill="text1" w:themeFillTint="80"/>
            <w:vAlign w:val="center"/>
            <w:hideMark/>
          </w:tcPr>
          <w:p w14:paraId="7D4C4C45"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NFR-P-005</w:t>
            </w:r>
          </w:p>
        </w:tc>
        <w:tc>
          <w:tcPr>
            <w:tcW w:w="0" w:type="auto"/>
            <w:shd w:val="clear" w:color="auto" w:fill="FFE599" w:themeFill="accent4" w:themeFillTint="66"/>
            <w:vAlign w:val="center"/>
            <w:hideMark/>
          </w:tcPr>
          <w:p w14:paraId="7316E3AE"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Notification delivery</w:t>
            </w:r>
          </w:p>
        </w:tc>
        <w:tc>
          <w:tcPr>
            <w:tcW w:w="0" w:type="auto"/>
            <w:shd w:val="clear" w:color="auto" w:fill="EDEDED" w:themeFill="accent3" w:themeFillTint="33"/>
            <w:vAlign w:val="center"/>
            <w:hideMark/>
          </w:tcPr>
          <w:p w14:paraId="50298AB6"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&lt; 1 minute</w:t>
            </w:r>
          </w:p>
        </w:tc>
      </w:tr>
    </w:tbl>
    <w:p w14:paraId="01D5038A" w14:textId="3F44A6BD" w:rsidR="003763A2" w:rsidRPr="0087020E" w:rsidRDefault="003763A2" w:rsidP="0087020E">
      <w:pPr>
        <w:spacing w:line="276" w:lineRule="auto"/>
        <w:jc w:val="both"/>
        <w:rPr>
          <w:rFonts w:ascii="Arial" w:hAnsi="Arial" w:cs="Arial"/>
          <w:b/>
          <w:bCs/>
          <w:sz w:val="24"/>
          <w:szCs w:val="24"/>
          <w:lang w:val="en-US"/>
        </w:rPr>
      </w:pPr>
    </w:p>
    <w:p w14:paraId="63F56A5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Availability</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1911"/>
        <w:gridCol w:w="4293"/>
        <w:gridCol w:w="2860"/>
      </w:tblGrid>
      <w:tr w:rsidR="003763A2" w:rsidRPr="0087020E" w14:paraId="53D3AE61" w14:textId="77777777" w:rsidTr="003763A2">
        <w:trPr>
          <w:trHeight w:val="608"/>
          <w:tblHeader/>
          <w:tblCellSpacing w:w="15" w:type="dxa"/>
        </w:trPr>
        <w:tc>
          <w:tcPr>
            <w:tcW w:w="0" w:type="auto"/>
            <w:shd w:val="clear" w:color="auto" w:fill="F7CAAC" w:themeFill="accent2" w:themeFillTint="66"/>
            <w:vAlign w:val="center"/>
            <w:hideMark/>
          </w:tcPr>
          <w:p w14:paraId="58FEA2E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ID</w:t>
            </w:r>
          </w:p>
        </w:tc>
        <w:tc>
          <w:tcPr>
            <w:tcW w:w="0" w:type="auto"/>
            <w:shd w:val="clear" w:color="auto" w:fill="BFBFBF" w:themeFill="background1" w:themeFillShade="BF"/>
            <w:vAlign w:val="center"/>
            <w:hideMark/>
          </w:tcPr>
          <w:p w14:paraId="3BBCEB2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w:t>
            </w:r>
          </w:p>
        </w:tc>
        <w:tc>
          <w:tcPr>
            <w:tcW w:w="0" w:type="auto"/>
            <w:shd w:val="clear" w:color="auto" w:fill="DBDBDB" w:themeFill="accent3" w:themeFillTint="66"/>
            <w:vAlign w:val="center"/>
            <w:hideMark/>
          </w:tcPr>
          <w:p w14:paraId="5995686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Target</w:t>
            </w:r>
          </w:p>
        </w:tc>
      </w:tr>
      <w:tr w:rsidR="003763A2" w:rsidRPr="0087020E" w14:paraId="4060E02E" w14:textId="77777777" w:rsidTr="003763A2">
        <w:trPr>
          <w:trHeight w:val="620"/>
          <w:tblCellSpacing w:w="15" w:type="dxa"/>
        </w:trPr>
        <w:tc>
          <w:tcPr>
            <w:tcW w:w="0" w:type="auto"/>
            <w:shd w:val="clear" w:color="auto" w:fill="F7CAAC" w:themeFill="accent2" w:themeFillTint="66"/>
            <w:vAlign w:val="center"/>
            <w:hideMark/>
          </w:tcPr>
          <w:p w14:paraId="7AD5B37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NFR-A-001</w:t>
            </w:r>
          </w:p>
        </w:tc>
        <w:tc>
          <w:tcPr>
            <w:tcW w:w="0" w:type="auto"/>
            <w:shd w:val="clear" w:color="auto" w:fill="BFBFBF" w:themeFill="background1" w:themeFillShade="BF"/>
            <w:vAlign w:val="center"/>
            <w:hideMark/>
          </w:tcPr>
          <w:p w14:paraId="7352386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System uptime</w:t>
            </w:r>
          </w:p>
        </w:tc>
        <w:tc>
          <w:tcPr>
            <w:tcW w:w="0" w:type="auto"/>
            <w:shd w:val="clear" w:color="auto" w:fill="DBDBDB" w:themeFill="accent3" w:themeFillTint="66"/>
            <w:vAlign w:val="center"/>
            <w:hideMark/>
          </w:tcPr>
          <w:p w14:paraId="344B1B3E"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99.9%</w:t>
            </w:r>
          </w:p>
        </w:tc>
      </w:tr>
      <w:tr w:rsidR="003763A2" w:rsidRPr="0087020E" w14:paraId="62AE0A29" w14:textId="77777777" w:rsidTr="003763A2">
        <w:trPr>
          <w:trHeight w:val="620"/>
          <w:tblCellSpacing w:w="15" w:type="dxa"/>
        </w:trPr>
        <w:tc>
          <w:tcPr>
            <w:tcW w:w="0" w:type="auto"/>
            <w:shd w:val="clear" w:color="auto" w:fill="F7CAAC" w:themeFill="accent2" w:themeFillTint="66"/>
            <w:vAlign w:val="center"/>
            <w:hideMark/>
          </w:tcPr>
          <w:p w14:paraId="5F85299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lastRenderedPageBreak/>
              <w:t>NFR-A-002</w:t>
            </w:r>
          </w:p>
        </w:tc>
        <w:tc>
          <w:tcPr>
            <w:tcW w:w="0" w:type="auto"/>
            <w:shd w:val="clear" w:color="auto" w:fill="BFBFBF" w:themeFill="background1" w:themeFillShade="BF"/>
            <w:vAlign w:val="center"/>
            <w:hideMark/>
          </w:tcPr>
          <w:p w14:paraId="129865E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Planned downtime</w:t>
            </w:r>
          </w:p>
        </w:tc>
        <w:tc>
          <w:tcPr>
            <w:tcW w:w="0" w:type="auto"/>
            <w:shd w:val="clear" w:color="auto" w:fill="DBDBDB" w:themeFill="accent3" w:themeFillTint="66"/>
            <w:vAlign w:val="center"/>
            <w:hideMark/>
          </w:tcPr>
          <w:p w14:paraId="7B89708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 4 hours/month</w:t>
            </w:r>
          </w:p>
        </w:tc>
      </w:tr>
      <w:tr w:rsidR="003763A2" w:rsidRPr="0087020E" w14:paraId="3D15CDDF" w14:textId="77777777" w:rsidTr="003763A2">
        <w:trPr>
          <w:trHeight w:val="620"/>
          <w:tblCellSpacing w:w="15" w:type="dxa"/>
        </w:trPr>
        <w:tc>
          <w:tcPr>
            <w:tcW w:w="0" w:type="auto"/>
            <w:shd w:val="clear" w:color="auto" w:fill="F7CAAC" w:themeFill="accent2" w:themeFillTint="66"/>
            <w:vAlign w:val="center"/>
            <w:hideMark/>
          </w:tcPr>
          <w:p w14:paraId="49C8A62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NFR-A-003</w:t>
            </w:r>
          </w:p>
        </w:tc>
        <w:tc>
          <w:tcPr>
            <w:tcW w:w="0" w:type="auto"/>
            <w:shd w:val="clear" w:color="auto" w:fill="BFBFBF" w:themeFill="background1" w:themeFillShade="BF"/>
            <w:vAlign w:val="center"/>
            <w:hideMark/>
          </w:tcPr>
          <w:p w14:paraId="319A14A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Recovery time objective</w:t>
            </w:r>
          </w:p>
        </w:tc>
        <w:tc>
          <w:tcPr>
            <w:tcW w:w="0" w:type="auto"/>
            <w:shd w:val="clear" w:color="auto" w:fill="DBDBDB" w:themeFill="accent3" w:themeFillTint="66"/>
            <w:vAlign w:val="center"/>
            <w:hideMark/>
          </w:tcPr>
          <w:p w14:paraId="7F17549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&lt; 4 hours</w:t>
            </w:r>
          </w:p>
        </w:tc>
      </w:tr>
      <w:tr w:rsidR="003763A2" w:rsidRPr="0087020E" w14:paraId="6768034A" w14:textId="77777777" w:rsidTr="003763A2">
        <w:trPr>
          <w:trHeight w:val="620"/>
          <w:tblCellSpacing w:w="15" w:type="dxa"/>
        </w:trPr>
        <w:tc>
          <w:tcPr>
            <w:tcW w:w="0" w:type="auto"/>
            <w:shd w:val="clear" w:color="auto" w:fill="F7CAAC" w:themeFill="accent2" w:themeFillTint="66"/>
            <w:vAlign w:val="center"/>
            <w:hideMark/>
          </w:tcPr>
          <w:p w14:paraId="0887BEC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NFR-A-004</w:t>
            </w:r>
          </w:p>
        </w:tc>
        <w:tc>
          <w:tcPr>
            <w:tcW w:w="0" w:type="auto"/>
            <w:shd w:val="clear" w:color="auto" w:fill="BFBFBF" w:themeFill="background1" w:themeFillShade="BF"/>
            <w:vAlign w:val="center"/>
            <w:hideMark/>
          </w:tcPr>
          <w:p w14:paraId="5AADA45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Recovery point objective</w:t>
            </w:r>
          </w:p>
        </w:tc>
        <w:tc>
          <w:tcPr>
            <w:tcW w:w="0" w:type="auto"/>
            <w:shd w:val="clear" w:color="auto" w:fill="DBDBDB" w:themeFill="accent3" w:themeFillTint="66"/>
            <w:vAlign w:val="center"/>
            <w:hideMark/>
          </w:tcPr>
          <w:p w14:paraId="528585B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&lt; 15 minutes</w:t>
            </w:r>
          </w:p>
        </w:tc>
      </w:tr>
    </w:tbl>
    <w:p w14:paraId="1C531C1B" w14:textId="0560423A" w:rsidR="003763A2" w:rsidRPr="0087020E" w:rsidRDefault="003763A2" w:rsidP="0087020E">
      <w:pPr>
        <w:spacing w:line="276" w:lineRule="auto"/>
        <w:jc w:val="both"/>
        <w:rPr>
          <w:rFonts w:ascii="Arial" w:hAnsi="Arial" w:cs="Arial"/>
          <w:b/>
          <w:bCs/>
          <w:sz w:val="24"/>
          <w:szCs w:val="24"/>
          <w:lang w:val="en-US"/>
        </w:rPr>
      </w:pPr>
    </w:p>
    <w:p w14:paraId="3B69F2B4"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Security</w:t>
      </w:r>
    </w:p>
    <w:tbl>
      <w:tblPr>
        <w:tblW w:w="8915" w:type="dxa"/>
        <w:tblCellSpacing w:w="15" w:type="dxa"/>
        <w:tblCellMar>
          <w:top w:w="15" w:type="dxa"/>
          <w:left w:w="15" w:type="dxa"/>
          <w:bottom w:w="15" w:type="dxa"/>
          <w:right w:w="15" w:type="dxa"/>
        </w:tblCellMar>
        <w:tblLook w:val="04A0" w:firstRow="1" w:lastRow="0" w:firstColumn="1" w:lastColumn="0" w:noHBand="0" w:noVBand="1"/>
      </w:tblPr>
      <w:tblGrid>
        <w:gridCol w:w="1638"/>
        <w:gridCol w:w="4923"/>
        <w:gridCol w:w="2354"/>
      </w:tblGrid>
      <w:tr w:rsidR="003763A2" w:rsidRPr="0087020E" w14:paraId="354B0DD4" w14:textId="77777777" w:rsidTr="003763A2">
        <w:trPr>
          <w:trHeight w:val="540"/>
          <w:tblHeader/>
          <w:tblCellSpacing w:w="15" w:type="dxa"/>
        </w:trPr>
        <w:tc>
          <w:tcPr>
            <w:tcW w:w="0" w:type="auto"/>
            <w:shd w:val="clear" w:color="auto" w:fill="DBDBDB" w:themeFill="accent3" w:themeFillTint="66"/>
            <w:vAlign w:val="center"/>
            <w:hideMark/>
          </w:tcPr>
          <w:p w14:paraId="6A90B46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ID</w:t>
            </w:r>
          </w:p>
        </w:tc>
        <w:tc>
          <w:tcPr>
            <w:tcW w:w="0" w:type="auto"/>
            <w:shd w:val="clear" w:color="auto" w:fill="F7CAAC" w:themeFill="accent2" w:themeFillTint="66"/>
            <w:vAlign w:val="center"/>
            <w:hideMark/>
          </w:tcPr>
          <w:p w14:paraId="4C65215E"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w:t>
            </w:r>
          </w:p>
        </w:tc>
        <w:tc>
          <w:tcPr>
            <w:tcW w:w="0" w:type="auto"/>
            <w:shd w:val="clear" w:color="auto" w:fill="B4C6E7" w:themeFill="accent1" w:themeFillTint="66"/>
            <w:vAlign w:val="center"/>
            <w:hideMark/>
          </w:tcPr>
          <w:p w14:paraId="5EBDE01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Implementation</w:t>
            </w:r>
          </w:p>
        </w:tc>
      </w:tr>
      <w:tr w:rsidR="003763A2" w:rsidRPr="0087020E" w14:paraId="397B3352" w14:textId="77777777" w:rsidTr="003763A2">
        <w:trPr>
          <w:trHeight w:val="550"/>
          <w:tblCellSpacing w:w="15" w:type="dxa"/>
        </w:trPr>
        <w:tc>
          <w:tcPr>
            <w:tcW w:w="0" w:type="auto"/>
            <w:shd w:val="clear" w:color="auto" w:fill="DBDBDB" w:themeFill="accent3" w:themeFillTint="66"/>
            <w:vAlign w:val="center"/>
            <w:hideMark/>
          </w:tcPr>
          <w:p w14:paraId="1B5E4354"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NFR-S-001</w:t>
            </w:r>
          </w:p>
        </w:tc>
        <w:tc>
          <w:tcPr>
            <w:tcW w:w="0" w:type="auto"/>
            <w:shd w:val="clear" w:color="auto" w:fill="F7CAAC" w:themeFill="accent2" w:themeFillTint="66"/>
            <w:vAlign w:val="center"/>
            <w:hideMark/>
          </w:tcPr>
          <w:p w14:paraId="0A49A1A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Password hashing</w:t>
            </w:r>
          </w:p>
        </w:tc>
        <w:tc>
          <w:tcPr>
            <w:tcW w:w="0" w:type="auto"/>
            <w:shd w:val="clear" w:color="auto" w:fill="B4C6E7" w:themeFill="accent1" w:themeFillTint="66"/>
            <w:vAlign w:val="center"/>
            <w:hideMark/>
          </w:tcPr>
          <w:p w14:paraId="45CBE0C8" w14:textId="77777777" w:rsidR="003763A2" w:rsidRPr="0087020E" w:rsidRDefault="003763A2" w:rsidP="0087020E">
            <w:pPr>
              <w:spacing w:line="276" w:lineRule="auto"/>
              <w:jc w:val="both"/>
              <w:rPr>
                <w:rFonts w:ascii="Arial" w:hAnsi="Arial" w:cs="Arial"/>
                <w:b/>
                <w:bCs/>
                <w:sz w:val="24"/>
                <w:szCs w:val="24"/>
                <w:lang w:val="en-US"/>
              </w:rPr>
            </w:pPr>
            <w:proofErr w:type="spellStart"/>
            <w:r w:rsidRPr="0087020E">
              <w:rPr>
                <w:rFonts w:ascii="Arial" w:hAnsi="Arial" w:cs="Arial"/>
                <w:b/>
                <w:bCs/>
                <w:sz w:val="24"/>
                <w:szCs w:val="24"/>
                <w:lang w:val="en-US"/>
              </w:rPr>
              <w:t>bcrypt</w:t>
            </w:r>
            <w:proofErr w:type="spellEnd"/>
          </w:p>
        </w:tc>
      </w:tr>
      <w:tr w:rsidR="003763A2" w:rsidRPr="0087020E" w14:paraId="5F82E270" w14:textId="77777777" w:rsidTr="003763A2">
        <w:trPr>
          <w:trHeight w:val="550"/>
          <w:tblCellSpacing w:w="15" w:type="dxa"/>
        </w:trPr>
        <w:tc>
          <w:tcPr>
            <w:tcW w:w="0" w:type="auto"/>
            <w:shd w:val="clear" w:color="auto" w:fill="DBDBDB" w:themeFill="accent3" w:themeFillTint="66"/>
            <w:vAlign w:val="center"/>
            <w:hideMark/>
          </w:tcPr>
          <w:p w14:paraId="466CA26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NFR-S-002</w:t>
            </w:r>
          </w:p>
        </w:tc>
        <w:tc>
          <w:tcPr>
            <w:tcW w:w="0" w:type="auto"/>
            <w:shd w:val="clear" w:color="auto" w:fill="F7CAAC" w:themeFill="accent2" w:themeFillTint="66"/>
            <w:vAlign w:val="center"/>
            <w:hideMark/>
          </w:tcPr>
          <w:p w14:paraId="509E826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Multi-factor authentication</w:t>
            </w:r>
          </w:p>
        </w:tc>
        <w:tc>
          <w:tcPr>
            <w:tcW w:w="0" w:type="auto"/>
            <w:shd w:val="clear" w:color="auto" w:fill="B4C6E7" w:themeFill="accent1" w:themeFillTint="66"/>
            <w:vAlign w:val="center"/>
            <w:hideMark/>
          </w:tcPr>
          <w:p w14:paraId="6BFCE24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Enabled</w:t>
            </w:r>
          </w:p>
        </w:tc>
      </w:tr>
      <w:tr w:rsidR="003763A2" w:rsidRPr="0087020E" w14:paraId="08DE2E7B" w14:textId="77777777" w:rsidTr="003763A2">
        <w:trPr>
          <w:trHeight w:val="550"/>
          <w:tblCellSpacing w:w="15" w:type="dxa"/>
        </w:trPr>
        <w:tc>
          <w:tcPr>
            <w:tcW w:w="0" w:type="auto"/>
            <w:shd w:val="clear" w:color="auto" w:fill="DBDBDB" w:themeFill="accent3" w:themeFillTint="66"/>
            <w:vAlign w:val="center"/>
            <w:hideMark/>
          </w:tcPr>
          <w:p w14:paraId="3B35D8B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NFR-S-003</w:t>
            </w:r>
          </w:p>
        </w:tc>
        <w:tc>
          <w:tcPr>
            <w:tcW w:w="0" w:type="auto"/>
            <w:shd w:val="clear" w:color="auto" w:fill="F7CAAC" w:themeFill="accent2" w:themeFillTint="66"/>
            <w:vAlign w:val="center"/>
            <w:hideMark/>
          </w:tcPr>
          <w:p w14:paraId="1BC7281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Role-based access control</w:t>
            </w:r>
          </w:p>
        </w:tc>
        <w:tc>
          <w:tcPr>
            <w:tcW w:w="0" w:type="auto"/>
            <w:shd w:val="clear" w:color="auto" w:fill="B4C6E7" w:themeFill="accent1" w:themeFillTint="66"/>
            <w:vAlign w:val="center"/>
            <w:hideMark/>
          </w:tcPr>
          <w:p w14:paraId="4259C4C2"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Implemented</w:t>
            </w:r>
          </w:p>
        </w:tc>
      </w:tr>
      <w:tr w:rsidR="003763A2" w:rsidRPr="0087020E" w14:paraId="6C0C4891" w14:textId="77777777" w:rsidTr="003763A2">
        <w:trPr>
          <w:trHeight w:val="550"/>
          <w:tblCellSpacing w:w="15" w:type="dxa"/>
        </w:trPr>
        <w:tc>
          <w:tcPr>
            <w:tcW w:w="0" w:type="auto"/>
            <w:shd w:val="clear" w:color="auto" w:fill="DBDBDB" w:themeFill="accent3" w:themeFillTint="66"/>
            <w:vAlign w:val="center"/>
            <w:hideMark/>
          </w:tcPr>
          <w:p w14:paraId="4EA9DCA8"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NFR-S-004</w:t>
            </w:r>
          </w:p>
        </w:tc>
        <w:tc>
          <w:tcPr>
            <w:tcW w:w="0" w:type="auto"/>
            <w:shd w:val="clear" w:color="auto" w:fill="F7CAAC" w:themeFill="accent2" w:themeFillTint="66"/>
            <w:vAlign w:val="center"/>
            <w:hideMark/>
          </w:tcPr>
          <w:p w14:paraId="6582E6CE"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Authenticated &amp; rate-limited APIs</w:t>
            </w:r>
          </w:p>
        </w:tc>
        <w:tc>
          <w:tcPr>
            <w:tcW w:w="0" w:type="auto"/>
            <w:shd w:val="clear" w:color="auto" w:fill="B4C6E7" w:themeFill="accent1" w:themeFillTint="66"/>
            <w:vAlign w:val="center"/>
            <w:hideMark/>
          </w:tcPr>
          <w:p w14:paraId="69DD5B8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Implemented</w:t>
            </w:r>
          </w:p>
        </w:tc>
      </w:tr>
      <w:tr w:rsidR="003763A2" w:rsidRPr="0087020E" w14:paraId="6306810B" w14:textId="77777777" w:rsidTr="003763A2">
        <w:trPr>
          <w:trHeight w:val="550"/>
          <w:tblCellSpacing w:w="15" w:type="dxa"/>
        </w:trPr>
        <w:tc>
          <w:tcPr>
            <w:tcW w:w="0" w:type="auto"/>
            <w:shd w:val="clear" w:color="auto" w:fill="DBDBDB" w:themeFill="accent3" w:themeFillTint="66"/>
            <w:vAlign w:val="center"/>
            <w:hideMark/>
          </w:tcPr>
          <w:p w14:paraId="2E48C15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NFR-S-005</w:t>
            </w:r>
          </w:p>
        </w:tc>
        <w:tc>
          <w:tcPr>
            <w:tcW w:w="0" w:type="auto"/>
            <w:shd w:val="clear" w:color="auto" w:fill="F7CAAC" w:themeFill="accent2" w:themeFillTint="66"/>
            <w:vAlign w:val="center"/>
            <w:hideMark/>
          </w:tcPr>
          <w:p w14:paraId="382CDD6D"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Security audits</w:t>
            </w:r>
          </w:p>
        </w:tc>
        <w:tc>
          <w:tcPr>
            <w:tcW w:w="0" w:type="auto"/>
            <w:shd w:val="clear" w:color="auto" w:fill="B4C6E7" w:themeFill="accent1" w:themeFillTint="66"/>
            <w:vAlign w:val="center"/>
            <w:hideMark/>
          </w:tcPr>
          <w:p w14:paraId="2C375D64"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Quarterly</w:t>
            </w:r>
          </w:p>
        </w:tc>
      </w:tr>
      <w:tr w:rsidR="003763A2" w:rsidRPr="0087020E" w14:paraId="3D145B78" w14:textId="77777777" w:rsidTr="003763A2">
        <w:trPr>
          <w:trHeight w:val="540"/>
          <w:tblCellSpacing w:w="15" w:type="dxa"/>
        </w:trPr>
        <w:tc>
          <w:tcPr>
            <w:tcW w:w="0" w:type="auto"/>
            <w:shd w:val="clear" w:color="auto" w:fill="DBDBDB" w:themeFill="accent3" w:themeFillTint="66"/>
            <w:vAlign w:val="center"/>
            <w:hideMark/>
          </w:tcPr>
          <w:p w14:paraId="0B917A4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NFR-S-006</w:t>
            </w:r>
          </w:p>
        </w:tc>
        <w:tc>
          <w:tcPr>
            <w:tcW w:w="0" w:type="auto"/>
            <w:shd w:val="clear" w:color="auto" w:fill="F7CAAC" w:themeFill="accent2" w:themeFillTint="66"/>
            <w:vAlign w:val="center"/>
            <w:hideMark/>
          </w:tcPr>
          <w:p w14:paraId="670CFC96"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Penetration testing</w:t>
            </w:r>
          </w:p>
        </w:tc>
        <w:tc>
          <w:tcPr>
            <w:tcW w:w="0" w:type="auto"/>
            <w:shd w:val="clear" w:color="auto" w:fill="B4C6E7" w:themeFill="accent1" w:themeFillTint="66"/>
            <w:vAlign w:val="center"/>
            <w:hideMark/>
          </w:tcPr>
          <w:p w14:paraId="7842FDED"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Annually</w:t>
            </w:r>
          </w:p>
        </w:tc>
      </w:tr>
    </w:tbl>
    <w:p w14:paraId="5105D380" w14:textId="3BED214E" w:rsidR="003763A2" w:rsidRPr="0087020E" w:rsidRDefault="003763A2" w:rsidP="0087020E">
      <w:pPr>
        <w:spacing w:line="276" w:lineRule="auto"/>
        <w:jc w:val="both"/>
        <w:rPr>
          <w:rFonts w:ascii="Arial" w:hAnsi="Arial" w:cs="Arial"/>
          <w:b/>
          <w:bCs/>
          <w:sz w:val="24"/>
          <w:szCs w:val="24"/>
          <w:lang w:val="en-US"/>
        </w:rPr>
      </w:pPr>
    </w:p>
    <w:p w14:paraId="678FA53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Scalability</w:t>
      </w:r>
    </w:p>
    <w:tbl>
      <w:tblPr>
        <w:tblW w:w="9004" w:type="dxa"/>
        <w:tblCellSpacing w:w="15" w:type="dxa"/>
        <w:tblCellMar>
          <w:top w:w="15" w:type="dxa"/>
          <w:left w:w="15" w:type="dxa"/>
          <w:bottom w:w="15" w:type="dxa"/>
          <w:right w:w="15" w:type="dxa"/>
        </w:tblCellMar>
        <w:tblLook w:val="04A0" w:firstRow="1" w:lastRow="0" w:firstColumn="1" w:lastColumn="0" w:noHBand="0" w:noVBand="1"/>
      </w:tblPr>
      <w:tblGrid>
        <w:gridCol w:w="1893"/>
        <w:gridCol w:w="4906"/>
        <w:gridCol w:w="2205"/>
      </w:tblGrid>
      <w:tr w:rsidR="003763A2" w:rsidRPr="0087020E" w14:paraId="3BBCE2E9" w14:textId="77777777" w:rsidTr="003763A2">
        <w:trPr>
          <w:trHeight w:val="552"/>
          <w:tblHeader/>
          <w:tblCellSpacing w:w="15" w:type="dxa"/>
        </w:trPr>
        <w:tc>
          <w:tcPr>
            <w:tcW w:w="0" w:type="auto"/>
            <w:shd w:val="clear" w:color="auto" w:fill="B4C6E7" w:themeFill="accent1" w:themeFillTint="66"/>
            <w:vAlign w:val="center"/>
            <w:hideMark/>
          </w:tcPr>
          <w:p w14:paraId="0CC25FBD"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ID</w:t>
            </w:r>
          </w:p>
        </w:tc>
        <w:tc>
          <w:tcPr>
            <w:tcW w:w="0" w:type="auto"/>
            <w:shd w:val="clear" w:color="auto" w:fill="C9C9C9" w:themeFill="accent3" w:themeFillTint="99"/>
            <w:vAlign w:val="center"/>
            <w:hideMark/>
          </w:tcPr>
          <w:p w14:paraId="17DF9BF2"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w:t>
            </w:r>
          </w:p>
        </w:tc>
        <w:tc>
          <w:tcPr>
            <w:tcW w:w="0" w:type="auto"/>
            <w:shd w:val="clear" w:color="auto" w:fill="A8D08D" w:themeFill="accent6" w:themeFillTint="99"/>
            <w:vAlign w:val="center"/>
            <w:hideMark/>
          </w:tcPr>
          <w:p w14:paraId="786E54E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Target</w:t>
            </w:r>
          </w:p>
        </w:tc>
      </w:tr>
      <w:tr w:rsidR="003763A2" w:rsidRPr="0087020E" w14:paraId="709B436E" w14:textId="77777777" w:rsidTr="003763A2">
        <w:trPr>
          <w:trHeight w:val="563"/>
          <w:tblCellSpacing w:w="15" w:type="dxa"/>
        </w:trPr>
        <w:tc>
          <w:tcPr>
            <w:tcW w:w="0" w:type="auto"/>
            <w:shd w:val="clear" w:color="auto" w:fill="B4C6E7" w:themeFill="accent1" w:themeFillTint="66"/>
            <w:vAlign w:val="center"/>
            <w:hideMark/>
          </w:tcPr>
          <w:p w14:paraId="5859E42D"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NFR-SC-001</w:t>
            </w:r>
          </w:p>
        </w:tc>
        <w:tc>
          <w:tcPr>
            <w:tcW w:w="0" w:type="auto"/>
            <w:shd w:val="clear" w:color="auto" w:fill="C9C9C9" w:themeFill="accent3" w:themeFillTint="99"/>
            <w:vAlign w:val="center"/>
            <w:hideMark/>
          </w:tcPr>
          <w:p w14:paraId="0B9382E5"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Horizontal database scaling</w:t>
            </w:r>
          </w:p>
        </w:tc>
        <w:tc>
          <w:tcPr>
            <w:tcW w:w="0" w:type="auto"/>
            <w:shd w:val="clear" w:color="auto" w:fill="A8D08D" w:themeFill="accent6" w:themeFillTint="99"/>
            <w:vAlign w:val="center"/>
            <w:hideMark/>
          </w:tcPr>
          <w:p w14:paraId="351137ED"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Supported</w:t>
            </w:r>
          </w:p>
        </w:tc>
      </w:tr>
      <w:tr w:rsidR="003763A2" w:rsidRPr="0087020E" w14:paraId="25E571A0" w14:textId="77777777" w:rsidTr="003763A2">
        <w:trPr>
          <w:trHeight w:val="563"/>
          <w:tblCellSpacing w:w="15" w:type="dxa"/>
        </w:trPr>
        <w:tc>
          <w:tcPr>
            <w:tcW w:w="0" w:type="auto"/>
            <w:shd w:val="clear" w:color="auto" w:fill="B4C6E7" w:themeFill="accent1" w:themeFillTint="66"/>
            <w:vAlign w:val="center"/>
            <w:hideMark/>
          </w:tcPr>
          <w:p w14:paraId="0F76C5F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NFR-SC-002</w:t>
            </w:r>
          </w:p>
        </w:tc>
        <w:tc>
          <w:tcPr>
            <w:tcW w:w="0" w:type="auto"/>
            <w:shd w:val="clear" w:color="auto" w:fill="C9C9C9" w:themeFill="accent3" w:themeFillTint="99"/>
            <w:vAlign w:val="center"/>
            <w:hideMark/>
          </w:tcPr>
          <w:p w14:paraId="5A95DAC4"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Auto-scaling application servers</w:t>
            </w:r>
          </w:p>
        </w:tc>
        <w:tc>
          <w:tcPr>
            <w:tcW w:w="0" w:type="auto"/>
            <w:shd w:val="clear" w:color="auto" w:fill="A8D08D" w:themeFill="accent6" w:themeFillTint="99"/>
            <w:vAlign w:val="center"/>
            <w:hideMark/>
          </w:tcPr>
          <w:p w14:paraId="41F66DF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Enabled</w:t>
            </w:r>
          </w:p>
        </w:tc>
      </w:tr>
      <w:tr w:rsidR="003763A2" w:rsidRPr="0087020E" w14:paraId="792A3368" w14:textId="77777777" w:rsidTr="003763A2">
        <w:trPr>
          <w:trHeight w:val="563"/>
          <w:tblCellSpacing w:w="15" w:type="dxa"/>
        </w:trPr>
        <w:tc>
          <w:tcPr>
            <w:tcW w:w="0" w:type="auto"/>
            <w:shd w:val="clear" w:color="auto" w:fill="B4C6E7" w:themeFill="accent1" w:themeFillTint="66"/>
            <w:vAlign w:val="center"/>
            <w:hideMark/>
          </w:tcPr>
          <w:p w14:paraId="6E44D93E"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NFR-SC-003</w:t>
            </w:r>
          </w:p>
        </w:tc>
        <w:tc>
          <w:tcPr>
            <w:tcW w:w="0" w:type="auto"/>
            <w:shd w:val="clear" w:color="auto" w:fill="C9C9C9" w:themeFill="accent3" w:themeFillTint="99"/>
            <w:vAlign w:val="center"/>
            <w:hideMark/>
          </w:tcPr>
          <w:p w14:paraId="624F22B9"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Support 100,000+ users</w:t>
            </w:r>
          </w:p>
        </w:tc>
        <w:tc>
          <w:tcPr>
            <w:tcW w:w="0" w:type="auto"/>
            <w:shd w:val="clear" w:color="auto" w:fill="A8D08D" w:themeFill="accent6" w:themeFillTint="99"/>
            <w:vAlign w:val="center"/>
            <w:hideMark/>
          </w:tcPr>
          <w:p w14:paraId="10F3EF26"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Within 2 years</w:t>
            </w:r>
          </w:p>
        </w:tc>
      </w:tr>
      <w:tr w:rsidR="003763A2" w:rsidRPr="0087020E" w14:paraId="34E0F463" w14:textId="77777777" w:rsidTr="003763A2">
        <w:trPr>
          <w:trHeight w:val="563"/>
          <w:tblCellSpacing w:w="15" w:type="dxa"/>
        </w:trPr>
        <w:tc>
          <w:tcPr>
            <w:tcW w:w="0" w:type="auto"/>
            <w:shd w:val="clear" w:color="auto" w:fill="B4C6E7" w:themeFill="accent1" w:themeFillTint="66"/>
            <w:vAlign w:val="center"/>
            <w:hideMark/>
          </w:tcPr>
          <w:p w14:paraId="63031C3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NFR-SC-004</w:t>
            </w:r>
          </w:p>
        </w:tc>
        <w:tc>
          <w:tcPr>
            <w:tcW w:w="0" w:type="auto"/>
            <w:shd w:val="clear" w:color="auto" w:fill="C9C9C9" w:themeFill="accent3" w:themeFillTint="99"/>
            <w:vAlign w:val="center"/>
            <w:hideMark/>
          </w:tcPr>
          <w:p w14:paraId="095F029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Concurrent job applications</w:t>
            </w:r>
          </w:p>
        </w:tc>
        <w:tc>
          <w:tcPr>
            <w:tcW w:w="0" w:type="auto"/>
            <w:shd w:val="clear" w:color="auto" w:fill="A8D08D" w:themeFill="accent6" w:themeFillTint="99"/>
            <w:vAlign w:val="center"/>
            <w:hideMark/>
          </w:tcPr>
          <w:p w14:paraId="1CF317B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1,000+</w:t>
            </w:r>
          </w:p>
        </w:tc>
      </w:tr>
    </w:tbl>
    <w:p w14:paraId="350C42F2" w14:textId="52193178" w:rsidR="003763A2" w:rsidRPr="0087020E" w:rsidRDefault="003763A2" w:rsidP="0087020E">
      <w:pPr>
        <w:spacing w:line="276" w:lineRule="auto"/>
        <w:jc w:val="both"/>
        <w:rPr>
          <w:rFonts w:ascii="Arial" w:hAnsi="Arial" w:cs="Arial"/>
          <w:b/>
          <w:bCs/>
          <w:sz w:val="24"/>
          <w:szCs w:val="24"/>
          <w:lang w:val="en-US"/>
        </w:rPr>
      </w:pPr>
    </w:p>
    <w:p w14:paraId="3271149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Usability</w:t>
      </w:r>
    </w:p>
    <w:tbl>
      <w:tblPr>
        <w:tblW w:w="9031" w:type="dxa"/>
        <w:tblCellSpacing w:w="15" w:type="dxa"/>
        <w:tblCellMar>
          <w:top w:w="15" w:type="dxa"/>
          <w:left w:w="15" w:type="dxa"/>
          <w:bottom w:w="15" w:type="dxa"/>
          <w:right w:w="15" w:type="dxa"/>
        </w:tblCellMar>
        <w:tblLook w:val="04A0" w:firstRow="1" w:lastRow="0" w:firstColumn="1" w:lastColumn="0" w:noHBand="0" w:noVBand="1"/>
      </w:tblPr>
      <w:tblGrid>
        <w:gridCol w:w="1457"/>
        <w:gridCol w:w="4214"/>
        <w:gridCol w:w="3360"/>
      </w:tblGrid>
      <w:tr w:rsidR="003763A2" w:rsidRPr="0087020E" w14:paraId="297404C5" w14:textId="77777777" w:rsidTr="003763A2">
        <w:trPr>
          <w:trHeight w:val="563"/>
          <w:tblHeader/>
          <w:tblCellSpacing w:w="15" w:type="dxa"/>
        </w:trPr>
        <w:tc>
          <w:tcPr>
            <w:tcW w:w="0" w:type="auto"/>
            <w:shd w:val="clear" w:color="auto" w:fill="A8D08D" w:themeFill="accent6" w:themeFillTint="99"/>
            <w:vAlign w:val="center"/>
            <w:hideMark/>
          </w:tcPr>
          <w:p w14:paraId="37305E38"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lastRenderedPageBreak/>
              <w:t>ID</w:t>
            </w:r>
          </w:p>
        </w:tc>
        <w:tc>
          <w:tcPr>
            <w:tcW w:w="0" w:type="auto"/>
            <w:shd w:val="clear" w:color="auto" w:fill="C9C9C9" w:themeFill="accent3" w:themeFillTint="99"/>
            <w:vAlign w:val="center"/>
            <w:hideMark/>
          </w:tcPr>
          <w:p w14:paraId="559B510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Requirement</w:t>
            </w:r>
          </w:p>
        </w:tc>
        <w:tc>
          <w:tcPr>
            <w:tcW w:w="0" w:type="auto"/>
            <w:shd w:val="clear" w:color="auto" w:fill="FFE599" w:themeFill="accent4" w:themeFillTint="66"/>
            <w:vAlign w:val="center"/>
            <w:hideMark/>
          </w:tcPr>
          <w:p w14:paraId="427F51D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Target</w:t>
            </w:r>
          </w:p>
        </w:tc>
      </w:tr>
      <w:tr w:rsidR="003763A2" w:rsidRPr="0087020E" w14:paraId="3510D972" w14:textId="77777777" w:rsidTr="003763A2">
        <w:trPr>
          <w:trHeight w:val="574"/>
          <w:tblCellSpacing w:w="15" w:type="dxa"/>
        </w:trPr>
        <w:tc>
          <w:tcPr>
            <w:tcW w:w="0" w:type="auto"/>
            <w:shd w:val="clear" w:color="auto" w:fill="A8D08D" w:themeFill="accent6" w:themeFillTint="99"/>
            <w:vAlign w:val="center"/>
            <w:hideMark/>
          </w:tcPr>
          <w:p w14:paraId="62E7B49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NFR-U-001</w:t>
            </w:r>
          </w:p>
        </w:tc>
        <w:tc>
          <w:tcPr>
            <w:tcW w:w="0" w:type="auto"/>
            <w:shd w:val="clear" w:color="auto" w:fill="C9C9C9" w:themeFill="accent3" w:themeFillTint="99"/>
            <w:vAlign w:val="center"/>
            <w:hideMark/>
          </w:tcPr>
          <w:p w14:paraId="6E08A39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Usable with basic digital literacy</w:t>
            </w:r>
          </w:p>
        </w:tc>
        <w:tc>
          <w:tcPr>
            <w:tcW w:w="0" w:type="auto"/>
            <w:shd w:val="clear" w:color="auto" w:fill="FFE599" w:themeFill="accent4" w:themeFillTint="66"/>
            <w:vAlign w:val="center"/>
            <w:hideMark/>
          </w:tcPr>
          <w:p w14:paraId="5C79507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Yes</w:t>
            </w:r>
          </w:p>
        </w:tc>
      </w:tr>
      <w:tr w:rsidR="003763A2" w:rsidRPr="0087020E" w14:paraId="6848AC47" w14:textId="77777777" w:rsidTr="003763A2">
        <w:trPr>
          <w:trHeight w:val="574"/>
          <w:tblCellSpacing w:w="15" w:type="dxa"/>
        </w:trPr>
        <w:tc>
          <w:tcPr>
            <w:tcW w:w="0" w:type="auto"/>
            <w:shd w:val="clear" w:color="auto" w:fill="A8D08D" w:themeFill="accent6" w:themeFillTint="99"/>
            <w:vAlign w:val="center"/>
            <w:hideMark/>
          </w:tcPr>
          <w:p w14:paraId="6272B9B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NFR-U-002</w:t>
            </w:r>
          </w:p>
        </w:tc>
        <w:tc>
          <w:tcPr>
            <w:tcW w:w="0" w:type="auto"/>
            <w:shd w:val="clear" w:color="auto" w:fill="C9C9C9" w:themeFill="accent3" w:themeFillTint="99"/>
            <w:vAlign w:val="center"/>
            <w:hideMark/>
          </w:tcPr>
          <w:p w14:paraId="664A7585"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Mobile optimization</w:t>
            </w:r>
          </w:p>
        </w:tc>
        <w:tc>
          <w:tcPr>
            <w:tcW w:w="0" w:type="auto"/>
            <w:shd w:val="clear" w:color="auto" w:fill="FFE599" w:themeFill="accent4" w:themeFillTint="66"/>
            <w:vAlign w:val="center"/>
            <w:hideMark/>
          </w:tcPr>
          <w:p w14:paraId="518B4E53"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4-inch screens supported</w:t>
            </w:r>
          </w:p>
        </w:tc>
      </w:tr>
      <w:tr w:rsidR="003763A2" w:rsidRPr="0087020E" w14:paraId="09C81795" w14:textId="77777777" w:rsidTr="003763A2">
        <w:trPr>
          <w:trHeight w:val="574"/>
          <w:tblCellSpacing w:w="15" w:type="dxa"/>
        </w:trPr>
        <w:tc>
          <w:tcPr>
            <w:tcW w:w="0" w:type="auto"/>
            <w:shd w:val="clear" w:color="auto" w:fill="A8D08D" w:themeFill="accent6" w:themeFillTint="99"/>
            <w:vAlign w:val="center"/>
            <w:hideMark/>
          </w:tcPr>
          <w:p w14:paraId="47060FBC"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NFR-U-003</w:t>
            </w:r>
          </w:p>
        </w:tc>
        <w:tc>
          <w:tcPr>
            <w:tcW w:w="0" w:type="auto"/>
            <w:shd w:val="clear" w:color="auto" w:fill="C9C9C9" w:themeFill="accent3" w:themeFillTint="99"/>
            <w:vAlign w:val="center"/>
            <w:hideMark/>
          </w:tcPr>
          <w:p w14:paraId="4E96875F"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Form validation feedback</w:t>
            </w:r>
          </w:p>
        </w:tc>
        <w:tc>
          <w:tcPr>
            <w:tcW w:w="0" w:type="auto"/>
            <w:shd w:val="clear" w:color="auto" w:fill="FFE599" w:themeFill="accent4" w:themeFillTint="66"/>
            <w:vAlign w:val="center"/>
            <w:hideMark/>
          </w:tcPr>
          <w:p w14:paraId="7FD42CD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Clear messages</w:t>
            </w:r>
          </w:p>
        </w:tc>
      </w:tr>
      <w:tr w:rsidR="003763A2" w:rsidRPr="0087020E" w14:paraId="4AD33A36" w14:textId="77777777" w:rsidTr="003763A2">
        <w:trPr>
          <w:trHeight w:val="574"/>
          <w:tblCellSpacing w:w="15" w:type="dxa"/>
        </w:trPr>
        <w:tc>
          <w:tcPr>
            <w:tcW w:w="0" w:type="auto"/>
            <w:shd w:val="clear" w:color="auto" w:fill="A8D08D" w:themeFill="accent6" w:themeFillTint="99"/>
            <w:vAlign w:val="center"/>
            <w:hideMark/>
          </w:tcPr>
          <w:p w14:paraId="5C3D77E2"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NFR-U-004</w:t>
            </w:r>
          </w:p>
        </w:tc>
        <w:tc>
          <w:tcPr>
            <w:tcW w:w="0" w:type="auto"/>
            <w:shd w:val="clear" w:color="auto" w:fill="C9C9C9" w:themeFill="accent3" w:themeFillTint="99"/>
            <w:vAlign w:val="center"/>
            <w:hideMark/>
          </w:tcPr>
          <w:p w14:paraId="3D2D0141"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In-platform help documentation</w:t>
            </w:r>
          </w:p>
        </w:tc>
        <w:tc>
          <w:tcPr>
            <w:tcW w:w="0" w:type="auto"/>
            <w:shd w:val="clear" w:color="auto" w:fill="FFE599" w:themeFill="accent4" w:themeFillTint="66"/>
            <w:vAlign w:val="center"/>
            <w:hideMark/>
          </w:tcPr>
          <w:p w14:paraId="0295E087"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Available</w:t>
            </w:r>
          </w:p>
        </w:tc>
      </w:tr>
      <w:tr w:rsidR="003763A2" w:rsidRPr="0087020E" w14:paraId="00BBEBB8" w14:textId="77777777" w:rsidTr="003763A2">
        <w:trPr>
          <w:trHeight w:val="574"/>
          <w:tblCellSpacing w:w="15" w:type="dxa"/>
        </w:trPr>
        <w:tc>
          <w:tcPr>
            <w:tcW w:w="0" w:type="auto"/>
            <w:shd w:val="clear" w:color="auto" w:fill="A8D08D" w:themeFill="accent6" w:themeFillTint="99"/>
            <w:vAlign w:val="center"/>
            <w:hideMark/>
          </w:tcPr>
          <w:p w14:paraId="246D190A"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NFR-U-005</w:t>
            </w:r>
          </w:p>
        </w:tc>
        <w:tc>
          <w:tcPr>
            <w:tcW w:w="0" w:type="auto"/>
            <w:shd w:val="clear" w:color="auto" w:fill="C9C9C9" w:themeFill="accent3" w:themeFillTint="99"/>
            <w:vAlign w:val="center"/>
            <w:hideMark/>
          </w:tcPr>
          <w:p w14:paraId="086662F0"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Accessibility compliance</w:t>
            </w:r>
          </w:p>
        </w:tc>
        <w:tc>
          <w:tcPr>
            <w:tcW w:w="0" w:type="auto"/>
            <w:shd w:val="clear" w:color="auto" w:fill="FFE599" w:themeFill="accent4" w:themeFillTint="66"/>
            <w:vAlign w:val="center"/>
            <w:hideMark/>
          </w:tcPr>
          <w:p w14:paraId="5AEE3D8B" w14:textId="77777777" w:rsidR="003763A2" w:rsidRPr="0087020E" w:rsidRDefault="003763A2"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WCAG 2.1 Level AA</w:t>
            </w:r>
          </w:p>
        </w:tc>
      </w:tr>
    </w:tbl>
    <w:p w14:paraId="6083AA5C" w14:textId="77777777" w:rsidR="003763A2" w:rsidRPr="0087020E" w:rsidRDefault="003763A2" w:rsidP="0087020E">
      <w:pPr>
        <w:spacing w:line="276" w:lineRule="auto"/>
        <w:jc w:val="both"/>
        <w:rPr>
          <w:rFonts w:ascii="Arial" w:hAnsi="Arial" w:cs="Arial"/>
          <w:b/>
          <w:bCs/>
          <w:sz w:val="24"/>
          <w:szCs w:val="24"/>
        </w:rPr>
      </w:pPr>
    </w:p>
    <w:p w14:paraId="09F55704" w14:textId="77777777" w:rsidR="003763A2" w:rsidRPr="0087020E" w:rsidRDefault="003763A2" w:rsidP="0087020E">
      <w:pPr>
        <w:spacing w:line="276" w:lineRule="auto"/>
        <w:jc w:val="both"/>
        <w:rPr>
          <w:rFonts w:ascii="Arial" w:hAnsi="Arial" w:cs="Arial"/>
          <w:b/>
          <w:bCs/>
          <w:sz w:val="24"/>
          <w:szCs w:val="24"/>
        </w:rPr>
      </w:pPr>
    </w:p>
    <w:p w14:paraId="4BDF5CD4" w14:textId="0B7EE1BB" w:rsidR="00590008" w:rsidRPr="0087020E" w:rsidRDefault="00590008" w:rsidP="0087020E">
      <w:pPr>
        <w:pStyle w:val="Heading2"/>
        <w:numPr>
          <w:ilvl w:val="1"/>
          <w:numId w:val="73"/>
        </w:numPr>
        <w:spacing w:line="276" w:lineRule="auto"/>
        <w:rPr>
          <w:rFonts w:ascii="Arial" w:hAnsi="Arial" w:cs="Arial"/>
          <w:sz w:val="24"/>
          <w:szCs w:val="24"/>
        </w:rPr>
      </w:pPr>
      <w:bookmarkStart w:id="96" w:name="_Toc184040511"/>
      <w:bookmarkStart w:id="97" w:name="_Toc184050005"/>
      <w:bookmarkStart w:id="98" w:name="_Toc185353592"/>
      <w:bookmarkStart w:id="99" w:name="_Toc185353718"/>
      <w:r w:rsidRPr="0087020E">
        <w:rPr>
          <w:rFonts w:ascii="Arial" w:hAnsi="Arial" w:cs="Arial"/>
          <w:sz w:val="24"/>
          <w:szCs w:val="24"/>
        </w:rPr>
        <w:t>System Functionality</w:t>
      </w:r>
      <w:bookmarkEnd w:id="96"/>
      <w:bookmarkEnd w:id="97"/>
      <w:bookmarkEnd w:id="98"/>
      <w:bookmarkEnd w:id="99"/>
    </w:p>
    <w:tbl>
      <w:tblPr>
        <w:tblW w:w="10289" w:type="dxa"/>
        <w:tblCellSpacing w:w="15" w:type="dxa"/>
        <w:tblCellMar>
          <w:top w:w="15" w:type="dxa"/>
          <w:left w:w="15" w:type="dxa"/>
          <w:bottom w:w="15" w:type="dxa"/>
          <w:right w:w="15" w:type="dxa"/>
        </w:tblCellMar>
        <w:tblLook w:val="04A0" w:firstRow="1" w:lastRow="0" w:firstColumn="1" w:lastColumn="0" w:noHBand="0" w:noVBand="1"/>
      </w:tblPr>
      <w:tblGrid>
        <w:gridCol w:w="2799"/>
        <w:gridCol w:w="3591"/>
        <w:gridCol w:w="3899"/>
      </w:tblGrid>
      <w:tr w:rsidR="003763A2" w:rsidRPr="0087020E" w14:paraId="237520DD" w14:textId="77777777" w:rsidTr="00556A99">
        <w:trPr>
          <w:trHeight w:val="619"/>
          <w:tblHeader/>
          <w:tblCellSpacing w:w="15" w:type="dxa"/>
        </w:trPr>
        <w:tc>
          <w:tcPr>
            <w:tcW w:w="0" w:type="auto"/>
            <w:shd w:val="clear" w:color="auto" w:fill="FFE599" w:themeFill="accent4" w:themeFillTint="66"/>
            <w:vAlign w:val="center"/>
            <w:hideMark/>
          </w:tcPr>
          <w:p w14:paraId="7E343B7A" w14:textId="77777777" w:rsidR="003763A2" w:rsidRPr="0087020E" w:rsidRDefault="003763A2" w:rsidP="0087020E">
            <w:pPr>
              <w:pStyle w:val="ListParagraph"/>
              <w:spacing w:line="276" w:lineRule="auto"/>
              <w:ind w:left="850"/>
              <w:rPr>
                <w:rFonts w:ascii="Arial" w:hAnsi="Arial" w:cs="Arial"/>
                <w:b/>
                <w:bCs/>
                <w:szCs w:val="24"/>
                <w:lang w:val="en-US"/>
              </w:rPr>
            </w:pPr>
            <w:r w:rsidRPr="0087020E">
              <w:rPr>
                <w:rFonts w:ascii="Arial" w:hAnsi="Arial" w:cs="Arial"/>
                <w:b/>
                <w:bCs/>
                <w:szCs w:val="24"/>
                <w:lang w:val="en-US"/>
              </w:rPr>
              <w:t>Module</w:t>
            </w:r>
          </w:p>
        </w:tc>
        <w:tc>
          <w:tcPr>
            <w:tcW w:w="0" w:type="auto"/>
            <w:shd w:val="clear" w:color="auto" w:fill="FFE599" w:themeFill="accent4" w:themeFillTint="66"/>
            <w:vAlign w:val="center"/>
            <w:hideMark/>
          </w:tcPr>
          <w:p w14:paraId="34DAA192" w14:textId="77777777" w:rsidR="003763A2" w:rsidRPr="0087020E" w:rsidRDefault="003763A2" w:rsidP="0087020E">
            <w:pPr>
              <w:pStyle w:val="ListParagraph"/>
              <w:spacing w:line="276" w:lineRule="auto"/>
              <w:ind w:left="850"/>
              <w:rPr>
                <w:rFonts w:ascii="Arial" w:hAnsi="Arial" w:cs="Arial"/>
                <w:b/>
                <w:bCs/>
                <w:szCs w:val="24"/>
                <w:lang w:val="en-US"/>
              </w:rPr>
            </w:pPr>
            <w:r w:rsidRPr="0087020E">
              <w:rPr>
                <w:rFonts w:ascii="Arial" w:hAnsi="Arial" w:cs="Arial"/>
                <w:b/>
                <w:bCs/>
                <w:szCs w:val="24"/>
                <w:lang w:val="en-US"/>
              </w:rPr>
              <w:t>Description</w:t>
            </w:r>
          </w:p>
        </w:tc>
        <w:tc>
          <w:tcPr>
            <w:tcW w:w="0" w:type="auto"/>
            <w:shd w:val="clear" w:color="auto" w:fill="FFE599" w:themeFill="accent4" w:themeFillTint="66"/>
            <w:vAlign w:val="center"/>
            <w:hideMark/>
          </w:tcPr>
          <w:p w14:paraId="42752765" w14:textId="77777777" w:rsidR="003763A2" w:rsidRPr="0087020E" w:rsidRDefault="003763A2" w:rsidP="0087020E">
            <w:pPr>
              <w:pStyle w:val="ListParagraph"/>
              <w:spacing w:line="276" w:lineRule="auto"/>
              <w:ind w:left="850"/>
              <w:rPr>
                <w:rFonts w:ascii="Arial" w:hAnsi="Arial" w:cs="Arial"/>
                <w:b/>
                <w:bCs/>
                <w:szCs w:val="24"/>
                <w:lang w:val="en-US"/>
              </w:rPr>
            </w:pPr>
            <w:r w:rsidRPr="0087020E">
              <w:rPr>
                <w:rFonts w:ascii="Arial" w:hAnsi="Arial" w:cs="Arial"/>
                <w:b/>
                <w:bCs/>
                <w:szCs w:val="24"/>
                <w:lang w:val="en-US"/>
              </w:rPr>
              <w:t>Key Functions</w:t>
            </w:r>
          </w:p>
        </w:tc>
      </w:tr>
      <w:tr w:rsidR="003763A2" w:rsidRPr="0087020E" w14:paraId="5CF66CF6" w14:textId="77777777" w:rsidTr="00556A99">
        <w:trPr>
          <w:trHeight w:val="945"/>
          <w:tblCellSpacing w:w="15" w:type="dxa"/>
        </w:trPr>
        <w:tc>
          <w:tcPr>
            <w:tcW w:w="0" w:type="auto"/>
            <w:shd w:val="clear" w:color="auto" w:fill="FFE599" w:themeFill="accent4" w:themeFillTint="66"/>
            <w:vAlign w:val="center"/>
            <w:hideMark/>
          </w:tcPr>
          <w:p w14:paraId="5F7A8996"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User Management</w:t>
            </w:r>
          </w:p>
        </w:tc>
        <w:tc>
          <w:tcPr>
            <w:tcW w:w="0" w:type="auto"/>
            <w:shd w:val="clear" w:color="auto" w:fill="FFE599" w:themeFill="accent4" w:themeFillTint="66"/>
            <w:vAlign w:val="center"/>
            <w:hideMark/>
          </w:tcPr>
          <w:p w14:paraId="7AFD2E62"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Handles user accounts and roles</w:t>
            </w:r>
          </w:p>
        </w:tc>
        <w:tc>
          <w:tcPr>
            <w:tcW w:w="0" w:type="auto"/>
            <w:shd w:val="clear" w:color="auto" w:fill="FFE599" w:themeFill="accent4" w:themeFillTint="66"/>
            <w:vAlign w:val="center"/>
            <w:hideMark/>
          </w:tcPr>
          <w:p w14:paraId="5DE95F35"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Registration, login, profile management</w:t>
            </w:r>
          </w:p>
        </w:tc>
      </w:tr>
      <w:tr w:rsidR="003763A2" w:rsidRPr="0087020E" w14:paraId="58B33430" w14:textId="77777777" w:rsidTr="00556A99">
        <w:trPr>
          <w:trHeight w:val="955"/>
          <w:tblCellSpacing w:w="15" w:type="dxa"/>
        </w:trPr>
        <w:tc>
          <w:tcPr>
            <w:tcW w:w="0" w:type="auto"/>
            <w:shd w:val="clear" w:color="auto" w:fill="FFE599" w:themeFill="accent4" w:themeFillTint="66"/>
            <w:vAlign w:val="center"/>
            <w:hideMark/>
          </w:tcPr>
          <w:p w14:paraId="74BF0B1B"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Job Management</w:t>
            </w:r>
          </w:p>
        </w:tc>
        <w:tc>
          <w:tcPr>
            <w:tcW w:w="0" w:type="auto"/>
            <w:shd w:val="clear" w:color="auto" w:fill="FFE599" w:themeFill="accent4" w:themeFillTint="66"/>
            <w:vAlign w:val="center"/>
            <w:hideMark/>
          </w:tcPr>
          <w:p w14:paraId="601A00AB"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Job posting and application lifecycle</w:t>
            </w:r>
          </w:p>
        </w:tc>
        <w:tc>
          <w:tcPr>
            <w:tcW w:w="0" w:type="auto"/>
            <w:shd w:val="clear" w:color="auto" w:fill="FFE599" w:themeFill="accent4" w:themeFillTint="66"/>
            <w:vAlign w:val="center"/>
            <w:hideMark/>
          </w:tcPr>
          <w:p w14:paraId="609895AF"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Post jobs, search, apply, track</w:t>
            </w:r>
          </w:p>
        </w:tc>
      </w:tr>
      <w:tr w:rsidR="003763A2" w:rsidRPr="0087020E" w14:paraId="431BF8DF" w14:textId="77777777" w:rsidTr="00556A99">
        <w:trPr>
          <w:trHeight w:val="945"/>
          <w:tblCellSpacing w:w="15" w:type="dxa"/>
        </w:trPr>
        <w:tc>
          <w:tcPr>
            <w:tcW w:w="0" w:type="auto"/>
            <w:shd w:val="clear" w:color="auto" w:fill="FFE599" w:themeFill="accent4" w:themeFillTint="66"/>
            <w:vAlign w:val="center"/>
            <w:hideMark/>
          </w:tcPr>
          <w:p w14:paraId="6DE5F891"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Company Management</w:t>
            </w:r>
          </w:p>
        </w:tc>
        <w:tc>
          <w:tcPr>
            <w:tcW w:w="0" w:type="auto"/>
            <w:shd w:val="clear" w:color="auto" w:fill="FFE599" w:themeFill="accent4" w:themeFillTint="66"/>
            <w:vAlign w:val="center"/>
            <w:hideMark/>
          </w:tcPr>
          <w:p w14:paraId="2A7DB86E"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Employer organization management</w:t>
            </w:r>
          </w:p>
        </w:tc>
        <w:tc>
          <w:tcPr>
            <w:tcW w:w="0" w:type="auto"/>
            <w:shd w:val="clear" w:color="auto" w:fill="FFE599" w:themeFill="accent4" w:themeFillTint="66"/>
            <w:vAlign w:val="center"/>
            <w:hideMark/>
          </w:tcPr>
          <w:p w14:paraId="34192137"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Company profile, team management</w:t>
            </w:r>
          </w:p>
        </w:tc>
      </w:tr>
      <w:tr w:rsidR="003763A2" w:rsidRPr="0087020E" w14:paraId="4187FF82" w14:textId="77777777" w:rsidTr="00556A99">
        <w:trPr>
          <w:trHeight w:val="1281"/>
          <w:tblCellSpacing w:w="15" w:type="dxa"/>
        </w:trPr>
        <w:tc>
          <w:tcPr>
            <w:tcW w:w="0" w:type="auto"/>
            <w:shd w:val="clear" w:color="auto" w:fill="FFE599" w:themeFill="accent4" w:themeFillTint="66"/>
            <w:vAlign w:val="center"/>
            <w:hideMark/>
          </w:tcPr>
          <w:p w14:paraId="23275E34"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AI Matching Engine</w:t>
            </w:r>
          </w:p>
        </w:tc>
        <w:tc>
          <w:tcPr>
            <w:tcW w:w="0" w:type="auto"/>
            <w:shd w:val="clear" w:color="auto" w:fill="FFE599" w:themeFill="accent4" w:themeFillTint="66"/>
            <w:vAlign w:val="center"/>
            <w:hideMark/>
          </w:tcPr>
          <w:p w14:paraId="3855A68A"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Intelligent recommendation system</w:t>
            </w:r>
          </w:p>
        </w:tc>
        <w:tc>
          <w:tcPr>
            <w:tcW w:w="0" w:type="auto"/>
            <w:shd w:val="clear" w:color="auto" w:fill="FFE599" w:themeFill="accent4" w:themeFillTint="66"/>
            <w:vAlign w:val="center"/>
            <w:hideMark/>
          </w:tcPr>
          <w:p w14:paraId="48E2D812"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Job matching, candidate ranking, skills analysis</w:t>
            </w:r>
          </w:p>
        </w:tc>
      </w:tr>
      <w:tr w:rsidR="003763A2" w:rsidRPr="0087020E" w14:paraId="7FEC39E7" w14:textId="77777777" w:rsidTr="00556A99">
        <w:trPr>
          <w:trHeight w:val="955"/>
          <w:tblCellSpacing w:w="15" w:type="dxa"/>
        </w:trPr>
        <w:tc>
          <w:tcPr>
            <w:tcW w:w="0" w:type="auto"/>
            <w:shd w:val="clear" w:color="auto" w:fill="FFE599" w:themeFill="accent4" w:themeFillTint="66"/>
            <w:vAlign w:val="center"/>
            <w:hideMark/>
          </w:tcPr>
          <w:p w14:paraId="1961F752"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Messaging System</w:t>
            </w:r>
          </w:p>
        </w:tc>
        <w:tc>
          <w:tcPr>
            <w:tcW w:w="0" w:type="auto"/>
            <w:shd w:val="clear" w:color="auto" w:fill="FFE599" w:themeFill="accent4" w:themeFillTint="66"/>
            <w:vAlign w:val="center"/>
            <w:hideMark/>
          </w:tcPr>
          <w:p w14:paraId="5E59B724"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User communication</w:t>
            </w:r>
          </w:p>
        </w:tc>
        <w:tc>
          <w:tcPr>
            <w:tcW w:w="0" w:type="auto"/>
            <w:shd w:val="clear" w:color="auto" w:fill="FFE599" w:themeFill="accent4" w:themeFillTint="66"/>
            <w:vAlign w:val="center"/>
            <w:hideMark/>
          </w:tcPr>
          <w:p w14:paraId="32D3BC51"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Direct messaging, notifications</w:t>
            </w:r>
          </w:p>
        </w:tc>
      </w:tr>
      <w:tr w:rsidR="003763A2" w:rsidRPr="0087020E" w14:paraId="6BB06E75" w14:textId="77777777" w:rsidTr="00556A99">
        <w:trPr>
          <w:trHeight w:val="945"/>
          <w:tblCellSpacing w:w="15" w:type="dxa"/>
        </w:trPr>
        <w:tc>
          <w:tcPr>
            <w:tcW w:w="0" w:type="auto"/>
            <w:shd w:val="clear" w:color="auto" w:fill="FFE599" w:themeFill="accent4" w:themeFillTint="66"/>
            <w:vAlign w:val="center"/>
            <w:hideMark/>
          </w:tcPr>
          <w:p w14:paraId="247641E4"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Analytics Dashboard</w:t>
            </w:r>
          </w:p>
        </w:tc>
        <w:tc>
          <w:tcPr>
            <w:tcW w:w="0" w:type="auto"/>
            <w:shd w:val="clear" w:color="auto" w:fill="FFE599" w:themeFill="accent4" w:themeFillTint="66"/>
            <w:vAlign w:val="center"/>
            <w:hideMark/>
          </w:tcPr>
          <w:p w14:paraId="67CA7BC0"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Reporting and insights</w:t>
            </w:r>
          </w:p>
        </w:tc>
        <w:tc>
          <w:tcPr>
            <w:tcW w:w="0" w:type="auto"/>
            <w:shd w:val="clear" w:color="auto" w:fill="FFE599" w:themeFill="accent4" w:themeFillTint="66"/>
            <w:vAlign w:val="center"/>
            <w:hideMark/>
          </w:tcPr>
          <w:p w14:paraId="5DFA703B"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 xml:space="preserve">User analytics, </w:t>
            </w:r>
            <w:proofErr w:type="spellStart"/>
            <w:r w:rsidRPr="0087020E">
              <w:rPr>
                <w:rFonts w:ascii="Arial" w:hAnsi="Arial" w:cs="Arial"/>
                <w:szCs w:val="24"/>
                <w:lang w:val="en-US"/>
              </w:rPr>
              <w:t>labour</w:t>
            </w:r>
            <w:proofErr w:type="spellEnd"/>
            <w:r w:rsidRPr="0087020E">
              <w:rPr>
                <w:rFonts w:ascii="Arial" w:hAnsi="Arial" w:cs="Arial"/>
                <w:szCs w:val="24"/>
                <w:lang w:val="en-US"/>
              </w:rPr>
              <w:t xml:space="preserve"> market reporting</w:t>
            </w:r>
          </w:p>
        </w:tc>
      </w:tr>
      <w:tr w:rsidR="003763A2" w:rsidRPr="0087020E" w14:paraId="4957C792" w14:textId="77777777" w:rsidTr="00556A99">
        <w:trPr>
          <w:trHeight w:val="945"/>
          <w:tblCellSpacing w:w="15" w:type="dxa"/>
        </w:trPr>
        <w:tc>
          <w:tcPr>
            <w:tcW w:w="0" w:type="auto"/>
            <w:shd w:val="clear" w:color="auto" w:fill="FFE599" w:themeFill="accent4" w:themeFillTint="66"/>
            <w:vAlign w:val="center"/>
            <w:hideMark/>
          </w:tcPr>
          <w:p w14:paraId="6A8A7557"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lastRenderedPageBreak/>
              <w:t>Admin Panel</w:t>
            </w:r>
          </w:p>
        </w:tc>
        <w:tc>
          <w:tcPr>
            <w:tcW w:w="0" w:type="auto"/>
            <w:shd w:val="clear" w:color="auto" w:fill="FFE599" w:themeFill="accent4" w:themeFillTint="66"/>
            <w:vAlign w:val="center"/>
            <w:hideMark/>
          </w:tcPr>
          <w:p w14:paraId="5CC467BD"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Platform administration</w:t>
            </w:r>
          </w:p>
        </w:tc>
        <w:tc>
          <w:tcPr>
            <w:tcW w:w="0" w:type="auto"/>
            <w:shd w:val="clear" w:color="auto" w:fill="FFE599" w:themeFill="accent4" w:themeFillTint="66"/>
            <w:vAlign w:val="center"/>
            <w:hideMark/>
          </w:tcPr>
          <w:p w14:paraId="75CCB565" w14:textId="77777777" w:rsidR="003763A2" w:rsidRPr="0087020E" w:rsidRDefault="003763A2" w:rsidP="0087020E">
            <w:pPr>
              <w:pStyle w:val="ListParagraph"/>
              <w:spacing w:line="276" w:lineRule="auto"/>
              <w:ind w:left="850"/>
              <w:rPr>
                <w:rFonts w:ascii="Arial" w:hAnsi="Arial" w:cs="Arial"/>
                <w:szCs w:val="24"/>
                <w:lang w:val="en-US"/>
              </w:rPr>
            </w:pPr>
            <w:r w:rsidRPr="0087020E">
              <w:rPr>
                <w:rFonts w:ascii="Arial" w:hAnsi="Arial" w:cs="Arial"/>
                <w:szCs w:val="24"/>
                <w:lang w:val="en-US"/>
              </w:rPr>
              <w:t>User control, moderation, monitoring</w:t>
            </w:r>
          </w:p>
        </w:tc>
      </w:tr>
    </w:tbl>
    <w:p w14:paraId="5D39BFC5" w14:textId="77777777" w:rsidR="003763A2" w:rsidRPr="0087020E" w:rsidRDefault="003763A2" w:rsidP="0087020E">
      <w:pPr>
        <w:pStyle w:val="ListParagraph"/>
        <w:spacing w:line="276" w:lineRule="auto"/>
        <w:ind w:left="850"/>
        <w:rPr>
          <w:rFonts w:ascii="Arial" w:hAnsi="Arial" w:cs="Arial"/>
          <w:szCs w:val="24"/>
        </w:rPr>
      </w:pPr>
    </w:p>
    <w:p w14:paraId="4C481EE4" w14:textId="7559E959" w:rsidR="00590008" w:rsidRPr="0087020E" w:rsidRDefault="00556A99" w:rsidP="0087020E">
      <w:pPr>
        <w:spacing w:line="276" w:lineRule="auto"/>
        <w:jc w:val="both"/>
        <w:rPr>
          <w:rFonts w:ascii="Arial" w:hAnsi="Arial" w:cs="Arial"/>
          <w:b/>
          <w:bCs/>
          <w:sz w:val="24"/>
          <w:szCs w:val="24"/>
          <w:lang w:val="en-US"/>
        </w:rPr>
      </w:pPr>
      <w:r w:rsidRPr="0087020E">
        <w:rPr>
          <w:rFonts w:ascii="Arial" w:hAnsi="Arial" w:cs="Arial"/>
          <w:sz w:val="24"/>
          <w:szCs w:val="24"/>
        </w:rPr>
        <w:t xml:space="preserve">12.4.1 </w:t>
      </w:r>
      <w:r w:rsidRPr="0087020E">
        <w:rPr>
          <w:rFonts w:ascii="Arial" w:hAnsi="Arial" w:cs="Arial"/>
          <w:b/>
          <w:bCs/>
          <w:sz w:val="24"/>
          <w:szCs w:val="24"/>
          <w:lang w:val="en-US"/>
        </w:rPr>
        <w:t>User Scenarios</w:t>
      </w:r>
    </w:p>
    <w:p w14:paraId="0F2995D9" w14:textId="77777777" w:rsidR="00556A99" w:rsidRPr="0087020E" w:rsidRDefault="00556A99"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User Scenarios - Complete UML Diagrams</w:t>
      </w:r>
    </w:p>
    <w:p w14:paraId="49664C6B" w14:textId="77777777" w:rsidR="00556A99" w:rsidRPr="0087020E" w:rsidRDefault="00556A99"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Diagram 1: Use Case Diagram - System Overview</w:t>
      </w:r>
    </w:p>
    <w:p w14:paraId="78B86963" w14:textId="335AA1AA" w:rsidR="00590008" w:rsidRPr="0087020E" w:rsidRDefault="00606A82"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36F8C3A3" wp14:editId="2804F2E3">
            <wp:extent cx="6407150" cy="2489200"/>
            <wp:effectExtent l="0" t="0" r="0" b="6350"/>
            <wp:docPr id="58237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7313" name="Picture 582373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7150" cy="2489200"/>
                    </a:xfrm>
                    <a:prstGeom prst="rect">
                      <a:avLst/>
                    </a:prstGeom>
                  </pic:spPr>
                </pic:pic>
              </a:graphicData>
            </a:graphic>
          </wp:inline>
        </w:drawing>
      </w:r>
    </w:p>
    <w:p w14:paraId="55AFF865" w14:textId="40AEF850" w:rsidR="00590008" w:rsidRPr="0087020E" w:rsidRDefault="00606A82"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Use Case Diagram provides a comprehensive overview of all system functionalities and their relationships with six actor categories: Students, Companies/Employers, Institutions, Administrators, Government users, and the AI System. Students can register, manage profiles, search and apply for jobs, track applications, and communicate. Companies can post jobs, review candidates, schedule interviews, and access AI matching. Institutions focus on verification and reporting. Administrators handle user management and content moderation. Government users access analytics for policymaking. The AI System autonomously powers matching, assessment, and recommendations.</w:t>
      </w:r>
    </w:p>
    <w:p w14:paraId="2EA09221" w14:textId="77777777" w:rsidR="004E4CFC" w:rsidRPr="0087020E" w:rsidRDefault="004E4CFC" w:rsidP="0087020E">
      <w:pPr>
        <w:spacing w:line="276" w:lineRule="auto"/>
        <w:jc w:val="both"/>
        <w:rPr>
          <w:rFonts w:ascii="Arial" w:hAnsi="Arial" w:cs="Arial"/>
          <w:sz w:val="24"/>
          <w:szCs w:val="24"/>
        </w:rPr>
      </w:pPr>
    </w:p>
    <w:p w14:paraId="10B99CAF" w14:textId="77777777" w:rsidR="004E4CFC" w:rsidRPr="0087020E" w:rsidRDefault="004E4CFC" w:rsidP="0087020E">
      <w:pPr>
        <w:spacing w:line="276" w:lineRule="auto"/>
        <w:jc w:val="both"/>
        <w:rPr>
          <w:rFonts w:ascii="Arial" w:hAnsi="Arial" w:cs="Arial"/>
          <w:b/>
          <w:bCs/>
          <w:sz w:val="24"/>
          <w:szCs w:val="24"/>
          <w:lang w:val="en-US"/>
        </w:rPr>
      </w:pPr>
    </w:p>
    <w:p w14:paraId="50AF5235" w14:textId="77777777" w:rsidR="004E4CFC" w:rsidRPr="0087020E" w:rsidRDefault="004E4CFC" w:rsidP="0087020E">
      <w:pPr>
        <w:spacing w:line="276" w:lineRule="auto"/>
        <w:jc w:val="both"/>
        <w:rPr>
          <w:rFonts w:ascii="Arial" w:hAnsi="Arial" w:cs="Arial"/>
          <w:b/>
          <w:bCs/>
          <w:sz w:val="24"/>
          <w:szCs w:val="24"/>
          <w:lang w:val="en-US"/>
        </w:rPr>
      </w:pPr>
    </w:p>
    <w:p w14:paraId="01784E4C" w14:textId="77777777" w:rsidR="004E4CFC" w:rsidRPr="0087020E" w:rsidRDefault="004E4CFC" w:rsidP="0087020E">
      <w:pPr>
        <w:spacing w:line="276" w:lineRule="auto"/>
        <w:jc w:val="both"/>
        <w:rPr>
          <w:rFonts w:ascii="Arial" w:hAnsi="Arial" w:cs="Arial"/>
          <w:b/>
          <w:bCs/>
          <w:sz w:val="24"/>
          <w:szCs w:val="24"/>
          <w:lang w:val="en-US"/>
        </w:rPr>
      </w:pPr>
    </w:p>
    <w:p w14:paraId="303D4291" w14:textId="77777777" w:rsidR="004E4CFC" w:rsidRPr="0087020E" w:rsidRDefault="004E4CFC" w:rsidP="0087020E">
      <w:pPr>
        <w:spacing w:line="276" w:lineRule="auto"/>
        <w:jc w:val="both"/>
        <w:rPr>
          <w:rFonts w:ascii="Arial" w:hAnsi="Arial" w:cs="Arial"/>
          <w:b/>
          <w:bCs/>
          <w:sz w:val="24"/>
          <w:szCs w:val="24"/>
          <w:lang w:val="en-US"/>
        </w:rPr>
      </w:pPr>
    </w:p>
    <w:p w14:paraId="6BB86675" w14:textId="77777777" w:rsidR="004E4CFC" w:rsidRPr="0087020E" w:rsidRDefault="004E4CFC" w:rsidP="0087020E">
      <w:pPr>
        <w:spacing w:line="276" w:lineRule="auto"/>
        <w:jc w:val="both"/>
        <w:rPr>
          <w:rFonts w:ascii="Arial" w:hAnsi="Arial" w:cs="Arial"/>
          <w:b/>
          <w:bCs/>
          <w:sz w:val="24"/>
          <w:szCs w:val="24"/>
          <w:lang w:val="en-US"/>
        </w:rPr>
      </w:pPr>
    </w:p>
    <w:p w14:paraId="4BD94E48" w14:textId="77777777" w:rsidR="004E4CFC" w:rsidRPr="0087020E" w:rsidRDefault="004E4CFC" w:rsidP="0087020E">
      <w:pPr>
        <w:spacing w:line="276" w:lineRule="auto"/>
        <w:jc w:val="both"/>
        <w:rPr>
          <w:rFonts w:ascii="Arial" w:hAnsi="Arial" w:cs="Arial"/>
          <w:b/>
          <w:bCs/>
          <w:sz w:val="24"/>
          <w:szCs w:val="24"/>
          <w:lang w:val="en-US"/>
        </w:rPr>
      </w:pPr>
    </w:p>
    <w:p w14:paraId="21AB6EC5" w14:textId="77777777" w:rsidR="004E4CFC" w:rsidRPr="0087020E" w:rsidRDefault="004E4CFC" w:rsidP="0087020E">
      <w:pPr>
        <w:spacing w:line="276" w:lineRule="auto"/>
        <w:jc w:val="both"/>
        <w:rPr>
          <w:rFonts w:ascii="Arial" w:hAnsi="Arial" w:cs="Arial"/>
          <w:b/>
          <w:bCs/>
          <w:sz w:val="24"/>
          <w:szCs w:val="24"/>
          <w:lang w:val="en-US"/>
        </w:rPr>
      </w:pPr>
    </w:p>
    <w:p w14:paraId="527C0A35" w14:textId="77777777" w:rsidR="004E4CFC" w:rsidRPr="0087020E" w:rsidRDefault="004E4CFC" w:rsidP="0087020E">
      <w:pPr>
        <w:spacing w:line="276" w:lineRule="auto"/>
        <w:jc w:val="both"/>
        <w:rPr>
          <w:rFonts w:ascii="Arial" w:hAnsi="Arial" w:cs="Arial"/>
          <w:b/>
          <w:bCs/>
          <w:sz w:val="24"/>
          <w:szCs w:val="24"/>
          <w:lang w:val="en-US"/>
        </w:rPr>
      </w:pPr>
    </w:p>
    <w:p w14:paraId="54AB61B5" w14:textId="77777777" w:rsidR="004E4CFC" w:rsidRPr="0087020E" w:rsidRDefault="004E4CFC" w:rsidP="0087020E">
      <w:pPr>
        <w:spacing w:line="276" w:lineRule="auto"/>
        <w:jc w:val="both"/>
        <w:rPr>
          <w:rFonts w:ascii="Arial" w:hAnsi="Arial" w:cs="Arial"/>
          <w:b/>
          <w:bCs/>
          <w:sz w:val="24"/>
          <w:szCs w:val="24"/>
          <w:lang w:val="en-US"/>
        </w:rPr>
      </w:pPr>
    </w:p>
    <w:p w14:paraId="538CA8CC" w14:textId="7BA06E10" w:rsidR="004E4CFC" w:rsidRPr="0087020E" w:rsidRDefault="004E4CFC"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Diagram 2: Student Registration Sequence</w:t>
      </w:r>
    </w:p>
    <w:p w14:paraId="27F8B657" w14:textId="5FDD75E6" w:rsidR="004E4CFC" w:rsidRPr="0087020E" w:rsidRDefault="004E4CFC" w:rsidP="0087020E">
      <w:pPr>
        <w:spacing w:line="276" w:lineRule="auto"/>
        <w:jc w:val="both"/>
        <w:rPr>
          <w:rFonts w:ascii="Arial" w:hAnsi="Arial" w:cs="Arial"/>
          <w:sz w:val="24"/>
          <w:szCs w:val="24"/>
        </w:rPr>
      </w:pPr>
    </w:p>
    <w:p w14:paraId="0959E809" w14:textId="5740DA28" w:rsidR="004E4CFC" w:rsidRPr="0087020E" w:rsidRDefault="004E4CFC" w:rsidP="0087020E">
      <w:pPr>
        <w:spacing w:line="276" w:lineRule="auto"/>
        <w:jc w:val="both"/>
        <w:rPr>
          <w:rFonts w:ascii="Arial" w:hAnsi="Arial" w:cs="Arial"/>
          <w:sz w:val="24"/>
          <w:szCs w:val="24"/>
        </w:rPr>
      </w:pPr>
      <w:r w:rsidRPr="0087020E">
        <w:rPr>
          <w:rFonts w:ascii="Arial" w:hAnsi="Arial" w:cs="Arial"/>
          <w:noProof/>
          <w:sz w:val="24"/>
          <w:szCs w:val="24"/>
        </w:rPr>
        <w:lastRenderedPageBreak/>
        <w:drawing>
          <wp:inline distT="0" distB="0" distL="0" distR="0" wp14:anchorId="6DFE2318" wp14:editId="1D83E209">
            <wp:extent cx="5943600" cy="5974080"/>
            <wp:effectExtent l="0" t="0" r="0" b="7620"/>
            <wp:docPr id="1629679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79286" name="Picture 16296792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74080"/>
                    </a:xfrm>
                    <a:prstGeom prst="rect">
                      <a:avLst/>
                    </a:prstGeom>
                  </pic:spPr>
                </pic:pic>
              </a:graphicData>
            </a:graphic>
          </wp:inline>
        </w:drawing>
      </w:r>
    </w:p>
    <w:p w14:paraId="4B350F93" w14:textId="66A7E1A0" w:rsidR="004E4CFC" w:rsidRPr="0087020E" w:rsidRDefault="004E4CFC"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sequence diagram illustrates the complete student registration flow. The student accesses the registration page and submits their details. The system validates email and phone uniqueness. Upon successful validation, a user record is created, profile is generated, verification email and welcome SMS are sent simultaneously. Success response returns 201 Created. For validation failures, appropriate 400 or 409 error codes return with user-friendly messages. The second part shows email verification </w:t>
      </w:r>
      <w:proofErr w:type="gramStart"/>
      <w:r w:rsidRPr="0087020E">
        <w:rPr>
          <w:rFonts w:ascii="Arial" w:hAnsi="Arial" w:cs="Arial"/>
          <w:sz w:val="24"/>
          <w:szCs w:val="24"/>
        </w:rPr>
        <w:t>where</w:t>
      </w:r>
      <w:proofErr w:type="gramEnd"/>
      <w:r w:rsidRPr="0087020E">
        <w:rPr>
          <w:rFonts w:ascii="Arial" w:hAnsi="Arial" w:cs="Arial"/>
          <w:sz w:val="24"/>
          <w:szCs w:val="24"/>
        </w:rPr>
        <w:t xml:space="preserve"> clicking the link updates user status to verified.</w:t>
      </w:r>
    </w:p>
    <w:p w14:paraId="226EEA12" w14:textId="77777777" w:rsidR="004E4CFC" w:rsidRPr="0087020E" w:rsidRDefault="004E4CFC" w:rsidP="0087020E">
      <w:pPr>
        <w:spacing w:line="276" w:lineRule="auto"/>
        <w:jc w:val="both"/>
        <w:rPr>
          <w:rFonts w:ascii="Arial" w:hAnsi="Arial" w:cs="Arial"/>
          <w:sz w:val="24"/>
          <w:szCs w:val="24"/>
        </w:rPr>
      </w:pPr>
    </w:p>
    <w:p w14:paraId="6EBBF23B" w14:textId="00309F0A" w:rsidR="004E4CFC" w:rsidRPr="0087020E" w:rsidRDefault="004E4CFC"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lastRenderedPageBreak/>
        <w:t>Diagram 3: Student Login Sequence</w:t>
      </w:r>
    </w:p>
    <w:p w14:paraId="7CC15049" w14:textId="72DA785B" w:rsidR="004E4CFC" w:rsidRPr="0087020E" w:rsidRDefault="004E4CFC" w:rsidP="0087020E">
      <w:pPr>
        <w:spacing w:line="276" w:lineRule="auto"/>
        <w:jc w:val="both"/>
        <w:rPr>
          <w:rFonts w:ascii="Arial" w:hAnsi="Arial" w:cs="Arial"/>
          <w:sz w:val="24"/>
          <w:szCs w:val="24"/>
        </w:rPr>
      </w:pPr>
      <w:r w:rsidRPr="0087020E">
        <w:rPr>
          <w:rFonts w:ascii="Arial" w:hAnsi="Arial" w:cs="Arial"/>
          <w:noProof/>
          <w:sz w:val="24"/>
          <w:szCs w:val="24"/>
        </w:rPr>
        <w:drawing>
          <wp:inline distT="0" distB="0" distL="0" distR="0" wp14:anchorId="42483857" wp14:editId="664FC6A0">
            <wp:extent cx="6154615" cy="5914938"/>
            <wp:effectExtent l="0" t="0" r="0" b="0"/>
            <wp:docPr id="76475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1203" name="Picture 7647512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2417" cy="5922436"/>
                    </a:xfrm>
                    <a:prstGeom prst="rect">
                      <a:avLst/>
                    </a:prstGeom>
                  </pic:spPr>
                </pic:pic>
              </a:graphicData>
            </a:graphic>
          </wp:inline>
        </w:drawing>
      </w:r>
    </w:p>
    <w:p w14:paraId="3D1996AC" w14:textId="27DA062D" w:rsidR="004E4CFC" w:rsidRPr="0087020E" w:rsidRDefault="00C6207B"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sequence diagram shows the student login flow. The system first checks if the user exists, then verifies password validity. For active accounts, a session is stored in Redis, JWT token is generated, and dashboard data is fetched and displayed. Different error paths handle pending verification, suspended accounts, invalid passwords, and non-existent users - all returning appropriate HTTP status codes and user-friendly messages.</w:t>
      </w:r>
    </w:p>
    <w:p w14:paraId="292B2190" w14:textId="77777777" w:rsidR="00C6207B" w:rsidRPr="0087020E" w:rsidRDefault="00C6207B" w:rsidP="0087020E">
      <w:pPr>
        <w:spacing w:line="276" w:lineRule="auto"/>
        <w:jc w:val="both"/>
        <w:rPr>
          <w:rFonts w:ascii="Arial" w:hAnsi="Arial" w:cs="Arial"/>
          <w:sz w:val="24"/>
          <w:szCs w:val="24"/>
        </w:rPr>
      </w:pPr>
    </w:p>
    <w:p w14:paraId="3B9ED747" w14:textId="77777777" w:rsidR="00C6207B" w:rsidRPr="0087020E" w:rsidRDefault="00C6207B"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lastRenderedPageBreak/>
        <w:t>Diagram 4: Job Search and Filter Sequence</w:t>
      </w:r>
    </w:p>
    <w:p w14:paraId="596AE823" w14:textId="29FB0CFA" w:rsidR="00C6207B" w:rsidRPr="0087020E" w:rsidRDefault="00C6207B" w:rsidP="0087020E">
      <w:pPr>
        <w:spacing w:line="276" w:lineRule="auto"/>
        <w:jc w:val="both"/>
        <w:rPr>
          <w:rFonts w:ascii="Arial" w:hAnsi="Arial" w:cs="Arial"/>
          <w:sz w:val="24"/>
          <w:szCs w:val="24"/>
        </w:rPr>
      </w:pPr>
      <w:r w:rsidRPr="0087020E">
        <w:rPr>
          <w:rFonts w:ascii="Arial" w:hAnsi="Arial" w:cs="Arial"/>
          <w:noProof/>
          <w:sz w:val="24"/>
          <w:szCs w:val="24"/>
        </w:rPr>
        <w:drawing>
          <wp:inline distT="0" distB="0" distL="0" distR="0" wp14:anchorId="1F2D8BB1" wp14:editId="5F3F49BC">
            <wp:extent cx="6344529" cy="4942840"/>
            <wp:effectExtent l="0" t="0" r="0" b="0"/>
            <wp:docPr id="1859532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2457" name="Picture 18595324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45790" cy="4943822"/>
                    </a:xfrm>
                    <a:prstGeom prst="rect">
                      <a:avLst/>
                    </a:prstGeom>
                  </pic:spPr>
                </pic:pic>
              </a:graphicData>
            </a:graphic>
          </wp:inline>
        </w:drawing>
      </w:r>
    </w:p>
    <w:p w14:paraId="46F5146B" w14:textId="1656CFAD" w:rsidR="00C6207B" w:rsidRPr="0087020E" w:rsidRDefault="00C6207B"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sequence diagram details job search functionality. Initial job listing uses Redis caching for performance. When cache miss occurs, the search service queries the database and caches results. Filters trigger dynamic database queries with search events logged for analytics. Viewing job details retrieves specific job information and logs the view for recommendation algorithms.</w:t>
      </w:r>
    </w:p>
    <w:p w14:paraId="7B323E2B" w14:textId="77777777" w:rsidR="00C6207B" w:rsidRPr="0087020E" w:rsidRDefault="00C6207B" w:rsidP="0087020E">
      <w:pPr>
        <w:spacing w:line="276" w:lineRule="auto"/>
        <w:jc w:val="both"/>
        <w:rPr>
          <w:rFonts w:ascii="Arial" w:hAnsi="Arial" w:cs="Arial"/>
          <w:sz w:val="24"/>
          <w:szCs w:val="24"/>
        </w:rPr>
      </w:pPr>
    </w:p>
    <w:p w14:paraId="2DCC82C4" w14:textId="77777777" w:rsidR="00C6207B" w:rsidRPr="0087020E" w:rsidRDefault="00C6207B"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Diagram 5: Job Application Sequence</w:t>
      </w:r>
    </w:p>
    <w:p w14:paraId="687D487F" w14:textId="77777777" w:rsidR="00C6207B" w:rsidRPr="0087020E" w:rsidRDefault="00C6207B" w:rsidP="0087020E">
      <w:pPr>
        <w:spacing w:line="276" w:lineRule="auto"/>
        <w:jc w:val="both"/>
        <w:rPr>
          <w:rFonts w:ascii="Arial" w:hAnsi="Arial" w:cs="Arial"/>
          <w:sz w:val="24"/>
          <w:szCs w:val="24"/>
        </w:rPr>
      </w:pPr>
    </w:p>
    <w:p w14:paraId="4F7BE938" w14:textId="54C9C2AD" w:rsidR="00C6207B" w:rsidRPr="0087020E" w:rsidRDefault="00C6207B" w:rsidP="0087020E">
      <w:pPr>
        <w:spacing w:line="276" w:lineRule="auto"/>
        <w:jc w:val="both"/>
        <w:rPr>
          <w:rFonts w:ascii="Arial" w:hAnsi="Arial" w:cs="Arial"/>
          <w:sz w:val="24"/>
          <w:szCs w:val="24"/>
        </w:rPr>
      </w:pPr>
      <w:r w:rsidRPr="0087020E">
        <w:rPr>
          <w:rFonts w:ascii="Arial" w:hAnsi="Arial" w:cs="Arial"/>
          <w:noProof/>
          <w:sz w:val="24"/>
          <w:szCs w:val="24"/>
        </w:rPr>
        <w:lastRenderedPageBreak/>
        <w:drawing>
          <wp:inline distT="0" distB="0" distL="0" distR="0" wp14:anchorId="5B3E3958" wp14:editId="5638E1E7">
            <wp:extent cx="5943600" cy="3748405"/>
            <wp:effectExtent l="0" t="0" r="0" b="4445"/>
            <wp:docPr id="548975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75482" name="Picture 5489754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p>
    <w:p w14:paraId="58878463" w14:textId="23A1F5ED" w:rsidR="00C6207B" w:rsidRPr="0087020E" w:rsidRDefault="00C6207B"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sequence diagram shows the job application process. Student requests application form, which pre-fills with profile data. Upon submission, application is created in database. Parallel notifications are sent to both student (confirmation) and employer (new application alert) via real-time notifications and email. Application count for the job is incremented. Student can later view all applications in their dashboard.</w:t>
      </w:r>
    </w:p>
    <w:p w14:paraId="18369C46" w14:textId="77777777" w:rsidR="00C6207B" w:rsidRPr="0087020E" w:rsidRDefault="00C6207B" w:rsidP="0087020E">
      <w:pPr>
        <w:spacing w:line="276" w:lineRule="auto"/>
        <w:jc w:val="both"/>
        <w:rPr>
          <w:rFonts w:ascii="Arial" w:hAnsi="Arial" w:cs="Arial"/>
          <w:sz w:val="24"/>
          <w:szCs w:val="24"/>
        </w:rPr>
      </w:pPr>
    </w:p>
    <w:p w14:paraId="3289D4B4" w14:textId="77777777" w:rsidR="00C6207B" w:rsidRPr="0087020E" w:rsidRDefault="00C6207B" w:rsidP="0087020E">
      <w:pPr>
        <w:spacing w:line="276" w:lineRule="auto"/>
        <w:jc w:val="both"/>
        <w:rPr>
          <w:rFonts w:ascii="Arial" w:hAnsi="Arial" w:cs="Arial"/>
          <w:b/>
          <w:bCs/>
          <w:sz w:val="24"/>
          <w:szCs w:val="24"/>
          <w:lang w:val="en-US"/>
        </w:rPr>
      </w:pPr>
      <w:r w:rsidRPr="0087020E">
        <w:rPr>
          <w:rFonts w:ascii="Arial" w:hAnsi="Arial" w:cs="Arial"/>
          <w:b/>
          <w:bCs/>
          <w:sz w:val="24"/>
          <w:szCs w:val="24"/>
          <w:lang w:val="en-US"/>
        </w:rPr>
        <w:t>Diagram 6: Employer Job Posting Sequence</w:t>
      </w:r>
    </w:p>
    <w:p w14:paraId="1CBFB6D5" w14:textId="0D1A4D73" w:rsidR="00C6207B" w:rsidRPr="0087020E" w:rsidRDefault="00C6207B" w:rsidP="0087020E">
      <w:pPr>
        <w:spacing w:line="276" w:lineRule="auto"/>
        <w:jc w:val="both"/>
        <w:rPr>
          <w:rFonts w:ascii="Arial" w:hAnsi="Arial" w:cs="Arial"/>
          <w:sz w:val="24"/>
          <w:szCs w:val="24"/>
        </w:rPr>
      </w:pPr>
      <w:r w:rsidRPr="0087020E">
        <w:rPr>
          <w:rFonts w:ascii="Arial" w:hAnsi="Arial" w:cs="Arial"/>
          <w:noProof/>
          <w:sz w:val="24"/>
          <w:szCs w:val="24"/>
        </w:rPr>
        <w:lastRenderedPageBreak/>
        <w:drawing>
          <wp:inline distT="0" distB="0" distL="0" distR="0" wp14:anchorId="4519EF72" wp14:editId="58E4A272">
            <wp:extent cx="5943600" cy="5822950"/>
            <wp:effectExtent l="0" t="0" r="0" b="6350"/>
            <wp:docPr id="2001202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02242" name="Picture 20012022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822950"/>
                    </a:xfrm>
                    <a:prstGeom prst="rect">
                      <a:avLst/>
                    </a:prstGeom>
                  </pic:spPr>
                </pic:pic>
              </a:graphicData>
            </a:graphic>
          </wp:inline>
        </w:drawing>
      </w:r>
    </w:p>
    <w:p w14:paraId="159C956D" w14:textId="5B5E7EDF" w:rsidR="00C6207B" w:rsidRPr="0087020E" w:rsidRDefault="00C6207B"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sequence diagram illustrates employer job posting workflow. Employer creates job draft first, then submits for review. The system branches based on auto-approval settings: auto-approved jobs go live immediately with notification to employer; jobs requiring review are flagged for admin approval. Admin receives notification, reviews, and upon approval, job goes live with employer notification.</w:t>
      </w:r>
    </w:p>
    <w:p w14:paraId="4AF3A7AE" w14:textId="77777777" w:rsidR="00C6207B" w:rsidRPr="0087020E" w:rsidRDefault="00C6207B" w:rsidP="0087020E">
      <w:pPr>
        <w:spacing w:line="276" w:lineRule="auto"/>
        <w:rPr>
          <w:rFonts w:ascii="Arial" w:hAnsi="Arial" w:cs="Arial"/>
          <w:sz w:val="24"/>
          <w:szCs w:val="24"/>
        </w:rPr>
      </w:pPr>
    </w:p>
    <w:p w14:paraId="1EF6BDFC" w14:textId="77777777" w:rsidR="00C6207B" w:rsidRPr="0087020E" w:rsidRDefault="00C6207B" w:rsidP="0087020E">
      <w:pPr>
        <w:spacing w:line="276" w:lineRule="auto"/>
        <w:rPr>
          <w:rFonts w:ascii="Arial" w:hAnsi="Arial" w:cs="Arial"/>
          <w:b/>
          <w:bCs/>
          <w:sz w:val="24"/>
          <w:szCs w:val="24"/>
          <w:lang w:val="en-US"/>
        </w:rPr>
      </w:pPr>
    </w:p>
    <w:p w14:paraId="7594F22C" w14:textId="41BD8727" w:rsidR="00C6207B" w:rsidRPr="0087020E" w:rsidRDefault="00C6207B"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7: AI Matching Engine Sequence</w:t>
      </w:r>
    </w:p>
    <w:p w14:paraId="1261CEC3" w14:textId="772ACE05" w:rsidR="00C6207B" w:rsidRPr="0087020E" w:rsidRDefault="00C6207B" w:rsidP="0087020E">
      <w:pPr>
        <w:spacing w:line="276" w:lineRule="auto"/>
        <w:rPr>
          <w:rFonts w:ascii="Arial" w:hAnsi="Arial" w:cs="Arial"/>
          <w:sz w:val="24"/>
          <w:szCs w:val="24"/>
        </w:rPr>
      </w:pPr>
      <w:r w:rsidRPr="0087020E">
        <w:rPr>
          <w:rFonts w:ascii="Arial" w:hAnsi="Arial" w:cs="Arial"/>
          <w:noProof/>
          <w:sz w:val="24"/>
          <w:szCs w:val="24"/>
        </w:rPr>
        <w:lastRenderedPageBreak/>
        <w:drawing>
          <wp:inline distT="0" distB="0" distL="0" distR="0" wp14:anchorId="402E8F6D" wp14:editId="32AE0438">
            <wp:extent cx="5943600" cy="5094605"/>
            <wp:effectExtent l="0" t="0" r="0" b="0"/>
            <wp:docPr id="19570531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3103" name="Picture 19570531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5E885B3C" w14:textId="79051D71" w:rsidR="00C6207B" w:rsidRPr="0087020E" w:rsidRDefault="00C6207B"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sequence diagram shows the AI matching engine workflow. A daily scheduler triggers the matching process at midnight. For each active student, the AI service retrieves skills, preferences, and all active jobs, then calculates match scores using algorithms like TF-IDF and cosine similarity. Results are stored in the matching database. When student logs in, dashboard retrieves top matches with job details. Student interactions (clicks, applies) are logged to improve future recommendations through continuous learning.</w:t>
      </w:r>
    </w:p>
    <w:p w14:paraId="026C5FE9" w14:textId="77777777" w:rsidR="00C6207B" w:rsidRPr="0087020E" w:rsidRDefault="00C6207B"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8: Messaging System Sequence</w:t>
      </w:r>
    </w:p>
    <w:p w14:paraId="672AC4DF" w14:textId="07677364" w:rsidR="00C6207B" w:rsidRPr="0087020E" w:rsidRDefault="00C6207B" w:rsidP="0087020E">
      <w:pPr>
        <w:spacing w:line="276" w:lineRule="auto"/>
        <w:rPr>
          <w:rFonts w:ascii="Arial" w:hAnsi="Arial" w:cs="Arial"/>
          <w:sz w:val="24"/>
          <w:szCs w:val="24"/>
        </w:rPr>
      </w:pPr>
      <w:r w:rsidRPr="0087020E">
        <w:rPr>
          <w:rFonts w:ascii="Arial" w:hAnsi="Arial" w:cs="Arial"/>
          <w:noProof/>
          <w:sz w:val="24"/>
          <w:szCs w:val="24"/>
        </w:rPr>
        <w:lastRenderedPageBreak/>
        <w:drawing>
          <wp:inline distT="0" distB="0" distL="0" distR="0" wp14:anchorId="26C289FD" wp14:editId="11883D8D">
            <wp:extent cx="5943600" cy="5237480"/>
            <wp:effectExtent l="0" t="0" r="0" b="1270"/>
            <wp:docPr id="1807706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06546" name="Picture 18077065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237480"/>
                    </a:xfrm>
                    <a:prstGeom prst="rect">
                      <a:avLst/>
                    </a:prstGeom>
                  </pic:spPr>
                </pic:pic>
              </a:graphicData>
            </a:graphic>
          </wp:inline>
        </w:drawing>
      </w:r>
    </w:p>
    <w:p w14:paraId="6B1E29E7" w14:textId="378DD950" w:rsidR="00C6207B" w:rsidRPr="0087020E" w:rsidRDefault="00C6207B"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sequence diagram illustrates the real-time messaging system. Student retrieves conversation list, then views specific conversation history. When sending a message, it's stored in database and simultaneously delivered via WebSocket for real-time experience and push notification for offline delivery. The employer receives and replies, with the reply delivered back to student through the same real-time channel. This ensures seamless communication experience.</w:t>
      </w:r>
    </w:p>
    <w:p w14:paraId="78827AD8" w14:textId="77777777" w:rsidR="00C6207B" w:rsidRPr="0087020E" w:rsidRDefault="00C6207B"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9: Interview Scheduling Sequence</w:t>
      </w:r>
    </w:p>
    <w:p w14:paraId="122A1A3C" w14:textId="2A8E53CB" w:rsidR="00C6207B" w:rsidRPr="0087020E" w:rsidRDefault="00C6207B" w:rsidP="0087020E">
      <w:pPr>
        <w:spacing w:line="276" w:lineRule="auto"/>
        <w:rPr>
          <w:rFonts w:ascii="Arial" w:hAnsi="Arial" w:cs="Arial"/>
          <w:sz w:val="24"/>
          <w:szCs w:val="24"/>
        </w:rPr>
      </w:pPr>
      <w:r w:rsidRPr="0087020E">
        <w:rPr>
          <w:rFonts w:ascii="Arial" w:hAnsi="Arial" w:cs="Arial"/>
          <w:noProof/>
          <w:sz w:val="24"/>
          <w:szCs w:val="24"/>
        </w:rPr>
        <w:lastRenderedPageBreak/>
        <w:drawing>
          <wp:inline distT="0" distB="0" distL="0" distR="0" wp14:anchorId="31315C2D" wp14:editId="265B2431">
            <wp:extent cx="5943600" cy="6934835"/>
            <wp:effectExtent l="0" t="0" r="0" b="0"/>
            <wp:docPr id="5360197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9718" name="Picture 5360197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934835"/>
                    </a:xfrm>
                    <a:prstGeom prst="rect">
                      <a:avLst/>
                    </a:prstGeom>
                  </pic:spPr>
                </pic:pic>
              </a:graphicData>
            </a:graphic>
          </wp:inline>
        </w:drawing>
      </w:r>
    </w:p>
    <w:p w14:paraId="2854675D" w14:textId="02D0F2DB" w:rsidR="00C6207B" w:rsidRPr="0087020E" w:rsidRDefault="00C6207B"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sequence diagram shows interview scheduling workflow. Employer views application and initiates scheduling, selecting from available time slots. System updates application status, creates calendar event, and notifies student. Student receives </w:t>
      </w:r>
      <w:r w:rsidRPr="0087020E">
        <w:rPr>
          <w:rFonts w:ascii="Arial" w:hAnsi="Arial" w:cs="Arial"/>
          <w:sz w:val="24"/>
          <w:szCs w:val="24"/>
        </w:rPr>
        <w:lastRenderedPageBreak/>
        <w:t>notification, views details, and can accept or decline. Both actions update calendar RSVP and notify employer of student's decision.</w:t>
      </w:r>
    </w:p>
    <w:p w14:paraId="39966B61" w14:textId="77777777" w:rsidR="00C6207B" w:rsidRPr="0087020E" w:rsidRDefault="00C6207B"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10: Admin User Management Sequence</w:t>
      </w:r>
    </w:p>
    <w:p w14:paraId="339FC332" w14:textId="665F82D7" w:rsidR="00C6207B" w:rsidRPr="0087020E" w:rsidRDefault="00580B31"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792B4D5D" wp14:editId="5D7974FB">
            <wp:extent cx="5943600" cy="6038850"/>
            <wp:effectExtent l="0" t="0" r="0" b="0"/>
            <wp:docPr id="949779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79249" name="Picture 9497792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038850"/>
                    </a:xfrm>
                    <a:prstGeom prst="rect">
                      <a:avLst/>
                    </a:prstGeom>
                  </pic:spPr>
                </pic:pic>
              </a:graphicData>
            </a:graphic>
          </wp:inline>
        </w:drawing>
      </w:r>
    </w:p>
    <w:p w14:paraId="49965A79" w14:textId="3B4F4D0B" w:rsidR="00580B31" w:rsidRPr="0087020E" w:rsidRDefault="00580B31"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sequence diagram shows admin user management capabilities. Admin can view paginated user lists, search for specific users, and access detailed user information. When updating user status (suspend, activate, verify), the system updates the database, logs the action for audit trail, and notifies the affected user. Admin can also </w:t>
      </w:r>
      <w:r w:rsidRPr="0087020E">
        <w:rPr>
          <w:rFonts w:ascii="Arial" w:hAnsi="Arial" w:cs="Arial"/>
          <w:sz w:val="24"/>
          <w:szCs w:val="24"/>
        </w:rPr>
        <w:lastRenderedPageBreak/>
        <w:t>view complete audit history for any user, ensuring transparency and accountability.</w:t>
      </w:r>
      <w:r w:rsidRPr="0087020E">
        <w:rPr>
          <w:rFonts w:ascii="Arial" w:hAnsi="Arial" w:cs="Arial"/>
          <w:sz w:val="24"/>
          <w:szCs w:val="24"/>
        </w:rPr>
        <w:br/>
      </w:r>
    </w:p>
    <w:p w14:paraId="0B38F134" w14:textId="77777777" w:rsidR="00580B31" w:rsidRPr="0087020E" w:rsidRDefault="00580B31"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11: Report Generation Sequence</w:t>
      </w:r>
    </w:p>
    <w:p w14:paraId="2844A5F3" w14:textId="306CF0FB" w:rsidR="00580B31" w:rsidRPr="0087020E" w:rsidRDefault="00580B31"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5E6599E9" wp14:editId="0712209A">
            <wp:extent cx="5943600" cy="5953760"/>
            <wp:effectExtent l="0" t="0" r="0" b="8890"/>
            <wp:docPr id="12449489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48951" name="Picture 12449489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953760"/>
                    </a:xfrm>
                    <a:prstGeom prst="rect">
                      <a:avLst/>
                    </a:prstGeom>
                  </pic:spPr>
                </pic:pic>
              </a:graphicData>
            </a:graphic>
          </wp:inline>
        </w:drawing>
      </w:r>
    </w:p>
    <w:p w14:paraId="6CFC7D34" w14:textId="3C19EC3C" w:rsidR="00580B31" w:rsidRPr="0087020E" w:rsidRDefault="00580B31"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sequence diagram illustrates report generation for government and admin users. User selects report type and parameters, triggering asynchronous report generation with job ID returned immediately. The system queries the data warehouse, aggregates data, calculates metrics, and generates formatted report (PDF/Excel/CSV). Client polls </w:t>
      </w:r>
      <w:r w:rsidRPr="0087020E">
        <w:rPr>
          <w:rFonts w:ascii="Arial" w:hAnsi="Arial" w:cs="Arial"/>
          <w:sz w:val="24"/>
          <w:szCs w:val="24"/>
        </w:rPr>
        <w:lastRenderedPageBreak/>
        <w:t>for status, then downloads when ready. Users can also schedule recurring reports with specified frequency.</w:t>
      </w:r>
    </w:p>
    <w:p w14:paraId="6CE8279F" w14:textId="77777777" w:rsidR="00580B31" w:rsidRPr="0087020E" w:rsidRDefault="00580B31"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12: Skills Assessment Sequence</w:t>
      </w:r>
    </w:p>
    <w:p w14:paraId="3B49021C" w14:textId="38D96A9A" w:rsidR="00580B31" w:rsidRPr="0087020E" w:rsidRDefault="00580B31"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07DB6779" wp14:editId="5B272061">
            <wp:extent cx="5943600" cy="6035040"/>
            <wp:effectExtent l="0" t="0" r="0" b="3810"/>
            <wp:docPr id="6654691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9139" name="Picture 6654691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035040"/>
                    </a:xfrm>
                    <a:prstGeom prst="rect">
                      <a:avLst/>
                    </a:prstGeom>
                  </pic:spPr>
                </pic:pic>
              </a:graphicData>
            </a:graphic>
          </wp:inline>
        </w:drawing>
      </w:r>
    </w:p>
    <w:p w14:paraId="1C81F1BB" w14:textId="5062C97A" w:rsidR="00580B31" w:rsidRPr="0087020E" w:rsidRDefault="00580B31"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sequence diagram shows skills assessment workflow. Student completes self-assessment of skill proficiencies. The AI service </w:t>
      </w:r>
      <w:proofErr w:type="spellStart"/>
      <w:r w:rsidRPr="0087020E">
        <w:rPr>
          <w:rFonts w:ascii="Arial" w:hAnsi="Arial" w:cs="Arial"/>
          <w:sz w:val="24"/>
          <w:szCs w:val="24"/>
        </w:rPr>
        <w:t>analyzes</w:t>
      </w:r>
      <w:proofErr w:type="spellEnd"/>
      <w:r w:rsidRPr="0087020E">
        <w:rPr>
          <w:rFonts w:ascii="Arial" w:hAnsi="Arial" w:cs="Arial"/>
          <w:sz w:val="24"/>
          <w:szCs w:val="24"/>
        </w:rPr>
        <w:t xml:space="preserve"> gaps between current skills and market demand, generating personalized gap analysis. Based on identified gaps, AI recommends relevant courses from learning platforms. Student can </w:t>
      </w:r>
      <w:proofErr w:type="spellStart"/>
      <w:r w:rsidRPr="0087020E">
        <w:rPr>
          <w:rFonts w:ascii="Arial" w:hAnsi="Arial" w:cs="Arial"/>
          <w:sz w:val="24"/>
          <w:szCs w:val="24"/>
        </w:rPr>
        <w:t>enroll</w:t>
      </w:r>
      <w:proofErr w:type="spellEnd"/>
      <w:r w:rsidRPr="0087020E">
        <w:rPr>
          <w:rFonts w:ascii="Arial" w:hAnsi="Arial" w:cs="Arial"/>
          <w:sz w:val="24"/>
          <w:szCs w:val="24"/>
        </w:rPr>
        <w:t xml:space="preserve"> directly, with </w:t>
      </w:r>
      <w:proofErr w:type="spellStart"/>
      <w:r w:rsidRPr="0087020E">
        <w:rPr>
          <w:rFonts w:ascii="Arial" w:hAnsi="Arial" w:cs="Arial"/>
          <w:sz w:val="24"/>
          <w:szCs w:val="24"/>
        </w:rPr>
        <w:t>enrollment</w:t>
      </w:r>
      <w:proofErr w:type="spellEnd"/>
      <w:r w:rsidRPr="0087020E">
        <w:rPr>
          <w:rFonts w:ascii="Arial" w:hAnsi="Arial" w:cs="Arial"/>
          <w:sz w:val="24"/>
          <w:szCs w:val="24"/>
        </w:rPr>
        <w:t xml:space="preserve"> tracked for progress monitoring and future recommendations.</w:t>
      </w:r>
    </w:p>
    <w:p w14:paraId="7518ED8F" w14:textId="77777777" w:rsidR="00580B31" w:rsidRPr="0087020E" w:rsidRDefault="00580B31" w:rsidP="0087020E">
      <w:pPr>
        <w:spacing w:line="276" w:lineRule="auto"/>
        <w:rPr>
          <w:rFonts w:ascii="Arial" w:hAnsi="Arial" w:cs="Arial"/>
          <w:b/>
          <w:bCs/>
          <w:sz w:val="24"/>
          <w:szCs w:val="24"/>
          <w:lang w:val="en-US"/>
        </w:rPr>
      </w:pPr>
    </w:p>
    <w:p w14:paraId="13294723" w14:textId="586F487B" w:rsidR="00580B31" w:rsidRPr="0087020E" w:rsidRDefault="00580B31"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13: Activity Diagram - Complete Job Search Journey</w:t>
      </w:r>
    </w:p>
    <w:p w14:paraId="339B0289" w14:textId="6A8E29D8" w:rsidR="00580B31" w:rsidRPr="0087020E" w:rsidRDefault="00580B31" w:rsidP="0087020E">
      <w:pPr>
        <w:spacing w:line="276" w:lineRule="auto"/>
        <w:jc w:val="center"/>
        <w:rPr>
          <w:rFonts w:ascii="Arial" w:hAnsi="Arial" w:cs="Arial"/>
          <w:sz w:val="24"/>
          <w:szCs w:val="24"/>
        </w:rPr>
      </w:pPr>
      <w:r w:rsidRPr="0087020E">
        <w:rPr>
          <w:rFonts w:ascii="Arial" w:hAnsi="Arial" w:cs="Arial"/>
          <w:noProof/>
          <w:sz w:val="24"/>
          <w:szCs w:val="24"/>
        </w:rPr>
        <w:drawing>
          <wp:inline distT="0" distB="0" distL="0" distR="0" wp14:anchorId="54321569" wp14:editId="5CBD09A0">
            <wp:extent cx="2927350" cy="6648450"/>
            <wp:effectExtent l="0" t="0" r="6350" b="0"/>
            <wp:docPr id="11823220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22098" name="Picture 11823220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7350" cy="6648450"/>
                    </a:xfrm>
                    <a:prstGeom prst="rect">
                      <a:avLst/>
                    </a:prstGeom>
                  </pic:spPr>
                </pic:pic>
              </a:graphicData>
            </a:graphic>
          </wp:inline>
        </w:drawing>
      </w:r>
    </w:p>
    <w:p w14:paraId="687691D0" w14:textId="0710F682" w:rsidR="00C95987" w:rsidRPr="0087020E" w:rsidRDefault="00C95987"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comprehensive activity diagram maps the complete student job search journey from login to employment. It shows parallel paths of AI recommendations versus manual search, decision points for job selection based on qualifications, application preparation </w:t>
      </w:r>
      <w:r w:rsidRPr="0087020E">
        <w:rPr>
          <w:rFonts w:ascii="Arial" w:hAnsi="Arial" w:cs="Arial"/>
          <w:sz w:val="24"/>
          <w:szCs w:val="24"/>
        </w:rPr>
        <w:lastRenderedPageBreak/>
        <w:t>workflow with profile completeness checks, and post-submission tracking. The diagram also covers interview process, offer acceptance/rejection, and handling rejection with feedback requests. This holistic view ensures all user journey paths are accounted for.</w:t>
      </w:r>
    </w:p>
    <w:p w14:paraId="514FBE2D" w14:textId="77777777" w:rsidR="00C95987" w:rsidRPr="0087020E" w:rsidRDefault="00C95987"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14: Component Diagram - System Architecture</w:t>
      </w:r>
    </w:p>
    <w:p w14:paraId="16857721" w14:textId="3D4827CF" w:rsidR="00C95987" w:rsidRPr="0087020E" w:rsidRDefault="00C95987"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142BF34D" wp14:editId="0E0B543E">
            <wp:extent cx="5943600" cy="3229470"/>
            <wp:effectExtent l="0" t="0" r="0" b="9525"/>
            <wp:docPr id="14694004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0469" name="Picture 14694004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85128" cy="3252034"/>
                    </a:xfrm>
                    <a:prstGeom prst="rect">
                      <a:avLst/>
                    </a:prstGeom>
                  </pic:spPr>
                </pic:pic>
              </a:graphicData>
            </a:graphic>
          </wp:inline>
        </w:drawing>
      </w:r>
    </w:p>
    <w:p w14:paraId="785E8502" w14:textId="77777777" w:rsidR="00C95987" w:rsidRPr="0087020E" w:rsidRDefault="00C95987" w:rsidP="0087020E">
      <w:pPr>
        <w:spacing w:line="276" w:lineRule="auto"/>
        <w:rPr>
          <w:rFonts w:ascii="Arial" w:hAnsi="Arial" w:cs="Arial"/>
          <w:b/>
          <w:bCs/>
          <w:sz w:val="24"/>
          <w:szCs w:val="24"/>
          <w:lang w:val="en-US"/>
        </w:rPr>
      </w:pPr>
      <w:r w:rsidRPr="0087020E">
        <w:rPr>
          <w:rFonts w:ascii="Arial" w:hAnsi="Arial" w:cs="Arial"/>
          <w:b/>
          <w:bCs/>
          <w:sz w:val="24"/>
          <w:szCs w:val="24"/>
        </w:rPr>
        <w:t>Diagram Explanation:</w:t>
      </w:r>
      <w:r w:rsidRPr="0087020E">
        <w:rPr>
          <w:rFonts w:ascii="Arial" w:hAnsi="Arial" w:cs="Arial"/>
          <w:sz w:val="24"/>
          <w:szCs w:val="24"/>
        </w:rPr>
        <w:br/>
        <w:t>This component diagram shows the complete system architecture across four layers. Client Layer contains web and mobile applications. API Gateway Layer handles load balancing, rate limiting, authentication, and routing. Microservices Layer contains seven specialized services for different business functions. Data Layer includes multiple databases for different data types with appropriate technologies (PostgreSQL for relational data, Redis for caching, Elasticsearch for search). External Services integrate with third-party providers for email, SMS, payments, and learning content.</w:t>
      </w:r>
      <w:r w:rsidRPr="0087020E">
        <w:rPr>
          <w:rFonts w:ascii="Arial" w:hAnsi="Arial" w:cs="Arial"/>
          <w:sz w:val="24"/>
          <w:szCs w:val="24"/>
        </w:rPr>
        <w:br/>
      </w:r>
    </w:p>
    <w:p w14:paraId="6ABDA759" w14:textId="77777777" w:rsidR="00C95987" w:rsidRPr="0087020E" w:rsidRDefault="00C95987" w:rsidP="0087020E">
      <w:pPr>
        <w:spacing w:line="276" w:lineRule="auto"/>
        <w:rPr>
          <w:rFonts w:ascii="Arial" w:hAnsi="Arial" w:cs="Arial"/>
          <w:b/>
          <w:bCs/>
          <w:sz w:val="24"/>
          <w:szCs w:val="24"/>
          <w:lang w:val="en-US"/>
        </w:rPr>
      </w:pPr>
    </w:p>
    <w:p w14:paraId="298DBFD4" w14:textId="5D218A25" w:rsidR="00C95987" w:rsidRPr="0087020E" w:rsidRDefault="00C95987"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15: Deployment Diagram - Infrastructure</w:t>
      </w:r>
    </w:p>
    <w:p w14:paraId="3B760E04" w14:textId="37F7883B" w:rsidR="00580B31" w:rsidRPr="0087020E" w:rsidRDefault="00C95987" w:rsidP="0087020E">
      <w:pPr>
        <w:spacing w:line="276" w:lineRule="auto"/>
        <w:rPr>
          <w:rFonts w:ascii="Arial" w:hAnsi="Arial" w:cs="Arial"/>
          <w:sz w:val="24"/>
          <w:szCs w:val="24"/>
        </w:rPr>
      </w:pPr>
      <w:r w:rsidRPr="0087020E">
        <w:rPr>
          <w:rFonts w:ascii="Arial" w:hAnsi="Arial" w:cs="Arial"/>
          <w:noProof/>
          <w:sz w:val="24"/>
          <w:szCs w:val="24"/>
        </w:rPr>
        <w:lastRenderedPageBreak/>
        <w:drawing>
          <wp:inline distT="0" distB="0" distL="0" distR="0" wp14:anchorId="2E320F89" wp14:editId="4ACF4EB5">
            <wp:extent cx="6293537" cy="3292897"/>
            <wp:effectExtent l="0" t="0" r="0" b="3175"/>
            <wp:docPr id="8873824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82465" name="Picture 887382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11775" cy="3302439"/>
                    </a:xfrm>
                    <a:prstGeom prst="rect">
                      <a:avLst/>
                    </a:prstGeom>
                  </pic:spPr>
                </pic:pic>
              </a:graphicData>
            </a:graphic>
          </wp:inline>
        </w:drawing>
      </w:r>
    </w:p>
    <w:p w14:paraId="24CD3318" w14:textId="05D484D1" w:rsidR="00C95987" w:rsidRPr="0087020E" w:rsidRDefault="00C95987"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deployment diagram illustrates the production infrastructure on cloud platforms like AWS/Azure. Client requests route through CDN for performance. Load balancer distributes traffic across Kubernetes pods with multiple replicas for high availability. Data tier includes primary database, read replicas for AI/analytics workloads, Redis cluster for caching, Elasticsearch for search, and S3 for file storage. Background processing uses message queues and workers for asynchronous tasks. External services handle email, SMS, and payments. This architecture ensures scalability, reliability, and performance.</w:t>
      </w:r>
    </w:p>
    <w:p w14:paraId="5DADDBF8" w14:textId="77777777" w:rsidR="00C95987" w:rsidRPr="0087020E" w:rsidRDefault="00C95987" w:rsidP="0087020E">
      <w:pPr>
        <w:spacing w:line="276" w:lineRule="auto"/>
        <w:rPr>
          <w:rFonts w:ascii="Arial" w:hAnsi="Arial" w:cs="Arial"/>
          <w:sz w:val="24"/>
          <w:szCs w:val="24"/>
        </w:rPr>
      </w:pPr>
    </w:p>
    <w:p w14:paraId="31546363" w14:textId="77777777" w:rsidR="00C95987" w:rsidRPr="0087020E" w:rsidRDefault="00C95987"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16: State Diagram - Application Lifecycle</w:t>
      </w:r>
    </w:p>
    <w:p w14:paraId="399B42DB" w14:textId="53FA83E5" w:rsidR="00C95987" w:rsidRPr="0087020E" w:rsidRDefault="00C95987" w:rsidP="0087020E">
      <w:pPr>
        <w:spacing w:line="276" w:lineRule="auto"/>
        <w:rPr>
          <w:rFonts w:ascii="Arial" w:hAnsi="Arial" w:cs="Arial"/>
          <w:sz w:val="24"/>
          <w:szCs w:val="24"/>
        </w:rPr>
      </w:pPr>
      <w:r w:rsidRPr="0087020E">
        <w:rPr>
          <w:rFonts w:ascii="Arial" w:hAnsi="Arial" w:cs="Arial"/>
          <w:noProof/>
          <w:sz w:val="24"/>
          <w:szCs w:val="24"/>
        </w:rPr>
        <w:lastRenderedPageBreak/>
        <w:drawing>
          <wp:inline distT="0" distB="0" distL="0" distR="0" wp14:anchorId="4CA2DAFB" wp14:editId="421F6E17">
            <wp:extent cx="6332088" cy="5137150"/>
            <wp:effectExtent l="0" t="0" r="0" b="6350"/>
            <wp:docPr id="7724474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47486" name="Picture 7724474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39429" cy="5143105"/>
                    </a:xfrm>
                    <a:prstGeom prst="rect">
                      <a:avLst/>
                    </a:prstGeom>
                  </pic:spPr>
                </pic:pic>
              </a:graphicData>
            </a:graphic>
          </wp:inline>
        </w:drawing>
      </w:r>
    </w:p>
    <w:p w14:paraId="65976CE3" w14:textId="4DD4D224" w:rsidR="00C95987" w:rsidRPr="0087020E" w:rsidRDefault="00C95987"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state diagram tracks an application's complete lifecycle from creation through hiring. States include Draft, Submitted, Under Review, Shortlisted, Interview Scheduled, Interview Confirmed, Interviewed, Offered, Accepted, Hired, Rejected, Declined, Withdrawn, and Expired. Transitions show all possible paths including successful hiring, rejection at various stages, withdrawal by student, and automatic expiration after timeout periods. This comprehensive state model ensures all application statuses are properly tracked.</w:t>
      </w:r>
    </w:p>
    <w:p w14:paraId="376B98AB" w14:textId="77777777" w:rsidR="00C95987" w:rsidRPr="0087020E" w:rsidRDefault="00C95987" w:rsidP="0087020E">
      <w:pPr>
        <w:spacing w:line="276" w:lineRule="auto"/>
        <w:rPr>
          <w:rFonts w:ascii="Arial" w:hAnsi="Arial" w:cs="Arial"/>
          <w:sz w:val="24"/>
          <w:szCs w:val="24"/>
        </w:rPr>
      </w:pPr>
    </w:p>
    <w:p w14:paraId="642CC981" w14:textId="77777777" w:rsidR="00C95987" w:rsidRPr="0087020E" w:rsidRDefault="00C95987"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17: Package Diagram - System Organization</w:t>
      </w:r>
    </w:p>
    <w:p w14:paraId="06A93501" w14:textId="47977587" w:rsidR="00C95987" w:rsidRPr="0087020E" w:rsidRDefault="00C95987" w:rsidP="0087020E">
      <w:pPr>
        <w:spacing w:line="276" w:lineRule="auto"/>
        <w:rPr>
          <w:rFonts w:ascii="Arial" w:hAnsi="Arial" w:cs="Arial"/>
          <w:sz w:val="24"/>
          <w:szCs w:val="24"/>
        </w:rPr>
      </w:pPr>
      <w:r w:rsidRPr="0087020E">
        <w:rPr>
          <w:rFonts w:ascii="Arial" w:hAnsi="Arial" w:cs="Arial"/>
          <w:noProof/>
          <w:sz w:val="24"/>
          <w:szCs w:val="24"/>
        </w:rPr>
        <w:lastRenderedPageBreak/>
        <w:drawing>
          <wp:inline distT="0" distB="0" distL="0" distR="0" wp14:anchorId="18849D61" wp14:editId="643AE2E6">
            <wp:extent cx="6328345" cy="6231662"/>
            <wp:effectExtent l="0" t="0" r="0" b="0"/>
            <wp:docPr id="3502274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27499" name="Picture 3502274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32814" cy="6236063"/>
                    </a:xfrm>
                    <a:prstGeom prst="rect">
                      <a:avLst/>
                    </a:prstGeom>
                  </pic:spPr>
                </pic:pic>
              </a:graphicData>
            </a:graphic>
          </wp:inline>
        </w:drawing>
      </w:r>
    </w:p>
    <w:p w14:paraId="00E28BAF" w14:textId="25846E00" w:rsidR="00C95987" w:rsidRPr="0087020E" w:rsidRDefault="00C95987"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package diagram shows the logical organization of system code across layers. Presentation Layer contains UI packages for different user types. API Layer exposes REST, </w:t>
      </w:r>
      <w:proofErr w:type="spellStart"/>
      <w:r w:rsidRPr="0087020E">
        <w:rPr>
          <w:rFonts w:ascii="Arial" w:hAnsi="Arial" w:cs="Arial"/>
          <w:sz w:val="24"/>
          <w:szCs w:val="24"/>
        </w:rPr>
        <w:t>GraphQL</w:t>
      </w:r>
      <w:proofErr w:type="spellEnd"/>
      <w:r w:rsidRPr="0087020E">
        <w:rPr>
          <w:rFonts w:ascii="Arial" w:hAnsi="Arial" w:cs="Arial"/>
          <w:sz w:val="24"/>
          <w:szCs w:val="24"/>
        </w:rPr>
        <w:t>, and WebSocket interfaces. Service Layer organizes business logic into specialized service packages. Domain Layer contains core business entities and rules. Data Layer handles persistence with repositories and entities. Infrastructure Layer provides cross-cutting concerns like security and logging. External Integrations package manages connections to third-party services. Dependencies flow inward following clean architecture principles.</w:t>
      </w:r>
    </w:p>
    <w:p w14:paraId="27D29CC7" w14:textId="77777777" w:rsidR="00C95987" w:rsidRPr="0087020E" w:rsidRDefault="00C95987" w:rsidP="0087020E">
      <w:pPr>
        <w:spacing w:line="276" w:lineRule="auto"/>
        <w:rPr>
          <w:rFonts w:ascii="Arial" w:hAnsi="Arial" w:cs="Arial"/>
          <w:b/>
          <w:bCs/>
          <w:sz w:val="24"/>
          <w:szCs w:val="24"/>
          <w:lang w:val="en-US"/>
        </w:rPr>
      </w:pPr>
      <w:r w:rsidRPr="0087020E">
        <w:rPr>
          <w:rFonts w:ascii="Arial" w:hAnsi="Arial" w:cs="Arial"/>
          <w:b/>
          <w:bCs/>
          <w:sz w:val="24"/>
          <w:szCs w:val="24"/>
          <w:lang w:val="en-US"/>
        </w:rPr>
        <w:lastRenderedPageBreak/>
        <w:t>Diagram 18: Timing Diagram - Notification Delivery</w:t>
      </w:r>
    </w:p>
    <w:p w14:paraId="64DAC3A9" w14:textId="6BBA7C02" w:rsidR="00C95987" w:rsidRPr="0087020E" w:rsidRDefault="00C95987"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6C345987" wp14:editId="04D115B8">
            <wp:extent cx="6522368" cy="3452117"/>
            <wp:effectExtent l="0" t="0" r="0" b="0"/>
            <wp:docPr id="13867367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36730" name="Picture 13867367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28615" cy="3455423"/>
                    </a:xfrm>
                    <a:prstGeom prst="rect">
                      <a:avLst/>
                    </a:prstGeom>
                  </pic:spPr>
                </pic:pic>
              </a:graphicData>
            </a:graphic>
          </wp:inline>
        </w:drawing>
      </w:r>
    </w:p>
    <w:p w14:paraId="6B9076DE" w14:textId="318608BC" w:rsidR="00C95987" w:rsidRPr="0087020E" w:rsidRDefault="00C95987"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This timing diagram illustrates notification delivery timing across different channels. Real-time WebSocket notifications deliver within 100ms for immediate updates like application confirmation. Push notifications arrive within 1 second for recommendations. SMS delivers within 1 second for urgent messages. Email notifications may take up to 5 minutes for non-urgent communications like daily digests. The system chooses appropriate channels based on urgency and content type.</w:t>
      </w:r>
    </w:p>
    <w:p w14:paraId="3D79E8A9" w14:textId="77777777" w:rsidR="00C95987" w:rsidRPr="0087020E" w:rsidRDefault="00C95987" w:rsidP="0087020E">
      <w:pPr>
        <w:spacing w:line="276" w:lineRule="auto"/>
        <w:rPr>
          <w:rFonts w:ascii="Arial" w:hAnsi="Arial" w:cs="Arial"/>
          <w:b/>
          <w:bCs/>
          <w:sz w:val="24"/>
          <w:szCs w:val="24"/>
          <w:lang w:val="en-US"/>
        </w:rPr>
      </w:pPr>
    </w:p>
    <w:p w14:paraId="7FF78C96" w14:textId="77777777" w:rsidR="00C95987" w:rsidRPr="0087020E" w:rsidRDefault="00C95987" w:rsidP="0087020E">
      <w:pPr>
        <w:spacing w:line="276" w:lineRule="auto"/>
        <w:rPr>
          <w:rFonts w:ascii="Arial" w:hAnsi="Arial" w:cs="Arial"/>
          <w:b/>
          <w:bCs/>
          <w:sz w:val="24"/>
          <w:szCs w:val="24"/>
          <w:lang w:val="en-US"/>
        </w:rPr>
      </w:pPr>
    </w:p>
    <w:p w14:paraId="6986CBED" w14:textId="77777777" w:rsidR="00C95987" w:rsidRPr="0087020E" w:rsidRDefault="00C95987" w:rsidP="0087020E">
      <w:pPr>
        <w:spacing w:line="276" w:lineRule="auto"/>
        <w:rPr>
          <w:rFonts w:ascii="Arial" w:hAnsi="Arial" w:cs="Arial"/>
          <w:b/>
          <w:bCs/>
          <w:sz w:val="24"/>
          <w:szCs w:val="24"/>
          <w:lang w:val="en-US"/>
        </w:rPr>
      </w:pPr>
    </w:p>
    <w:p w14:paraId="035DCEA4" w14:textId="77777777" w:rsidR="00C95987" w:rsidRPr="0087020E" w:rsidRDefault="00C95987" w:rsidP="0087020E">
      <w:pPr>
        <w:spacing w:line="276" w:lineRule="auto"/>
        <w:rPr>
          <w:rFonts w:ascii="Arial" w:hAnsi="Arial" w:cs="Arial"/>
          <w:b/>
          <w:bCs/>
          <w:sz w:val="24"/>
          <w:szCs w:val="24"/>
          <w:lang w:val="en-US"/>
        </w:rPr>
      </w:pPr>
    </w:p>
    <w:p w14:paraId="15EC4A43" w14:textId="77777777" w:rsidR="00C95987" w:rsidRPr="0087020E" w:rsidRDefault="00C95987" w:rsidP="0087020E">
      <w:pPr>
        <w:spacing w:line="276" w:lineRule="auto"/>
        <w:rPr>
          <w:rFonts w:ascii="Arial" w:hAnsi="Arial" w:cs="Arial"/>
          <w:b/>
          <w:bCs/>
          <w:sz w:val="24"/>
          <w:szCs w:val="24"/>
          <w:lang w:val="en-US"/>
        </w:rPr>
      </w:pPr>
    </w:p>
    <w:p w14:paraId="358D3998" w14:textId="77777777" w:rsidR="00C95987" w:rsidRPr="0087020E" w:rsidRDefault="00C95987" w:rsidP="0087020E">
      <w:pPr>
        <w:spacing w:line="276" w:lineRule="auto"/>
        <w:rPr>
          <w:rFonts w:ascii="Arial" w:hAnsi="Arial" w:cs="Arial"/>
          <w:b/>
          <w:bCs/>
          <w:sz w:val="24"/>
          <w:szCs w:val="24"/>
          <w:lang w:val="en-US"/>
        </w:rPr>
      </w:pPr>
    </w:p>
    <w:p w14:paraId="125D2975" w14:textId="43EB2AA1" w:rsidR="00C95987" w:rsidRPr="0087020E" w:rsidRDefault="00C95987" w:rsidP="0087020E">
      <w:pPr>
        <w:spacing w:line="276" w:lineRule="auto"/>
        <w:rPr>
          <w:rFonts w:ascii="Arial" w:hAnsi="Arial" w:cs="Arial"/>
          <w:b/>
          <w:bCs/>
          <w:sz w:val="24"/>
          <w:szCs w:val="24"/>
          <w:lang w:val="en-US"/>
        </w:rPr>
      </w:pPr>
      <w:r w:rsidRPr="0087020E">
        <w:rPr>
          <w:rFonts w:ascii="Arial" w:hAnsi="Arial" w:cs="Arial"/>
          <w:b/>
          <w:bCs/>
          <w:sz w:val="24"/>
          <w:szCs w:val="24"/>
          <w:lang w:val="en-US"/>
        </w:rPr>
        <w:lastRenderedPageBreak/>
        <w:t>Diagram 19: Interaction Overview Diagram - Comple</w:t>
      </w:r>
      <w:r w:rsidRPr="0087020E">
        <w:rPr>
          <w:rFonts w:ascii="Arial" w:hAnsi="Arial" w:cs="Arial"/>
          <w:noProof/>
          <w:sz w:val="24"/>
          <w:szCs w:val="24"/>
        </w:rPr>
        <w:drawing>
          <wp:inline distT="0" distB="0" distL="0" distR="0" wp14:anchorId="27EECEE7" wp14:editId="3E8EBC0D">
            <wp:extent cx="4392291" cy="7718732"/>
            <wp:effectExtent l="0" t="0" r="8890" b="0"/>
            <wp:docPr id="11544172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17219" name="Picture 11544172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7005" cy="7727016"/>
                    </a:xfrm>
                    <a:prstGeom prst="rect">
                      <a:avLst/>
                    </a:prstGeom>
                  </pic:spPr>
                </pic:pic>
              </a:graphicData>
            </a:graphic>
          </wp:inline>
        </w:drawing>
      </w:r>
    </w:p>
    <w:p w14:paraId="2FADEDF6" w14:textId="7310DED5" w:rsidR="00C95987" w:rsidRPr="0087020E" w:rsidRDefault="0060790E" w:rsidP="0087020E">
      <w:pPr>
        <w:spacing w:line="276" w:lineRule="auto"/>
        <w:rPr>
          <w:rFonts w:ascii="Arial" w:hAnsi="Arial" w:cs="Arial"/>
          <w:sz w:val="24"/>
          <w:szCs w:val="24"/>
        </w:rPr>
      </w:pPr>
      <w:r w:rsidRPr="0087020E">
        <w:rPr>
          <w:rFonts w:ascii="Arial" w:hAnsi="Arial" w:cs="Arial"/>
          <w:b/>
          <w:bCs/>
          <w:sz w:val="24"/>
          <w:szCs w:val="24"/>
        </w:rPr>
        <w:lastRenderedPageBreak/>
        <w:t>Diagram Explanation:</w:t>
      </w:r>
      <w:r w:rsidRPr="0087020E">
        <w:rPr>
          <w:rFonts w:ascii="Arial" w:hAnsi="Arial" w:cs="Arial"/>
          <w:b/>
          <w:bCs/>
          <w:sz w:val="24"/>
          <w:szCs w:val="24"/>
        </w:rPr>
        <w:br/>
      </w:r>
      <w:r w:rsidRPr="0087020E">
        <w:rPr>
          <w:rFonts w:ascii="Arial" w:hAnsi="Arial" w:cs="Arial"/>
          <w:sz w:val="24"/>
          <w:szCs w:val="24"/>
        </w:rPr>
        <w:t>This interaction overview diagram provides a high-level view of the complete student user journey. It shows how individual sequence diagrams (registration, login, search, recommendations, assessment, messaging, application, tracking, interview, acceptance) interconnect to form the complete user experience. Each reference frame points to a detailed sequence diagram, showing how users navigate between different flows. This provides a roadmap for understanding the entire system from the user's perspective.</w:t>
      </w:r>
    </w:p>
    <w:p w14:paraId="2ACFE9BD" w14:textId="77777777" w:rsidR="0060790E" w:rsidRPr="0087020E" w:rsidRDefault="0060790E" w:rsidP="0087020E">
      <w:pPr>
        <w:spacing w:line="276" w:lineRule="auto"/>
        <w:rPr>
          <w:rFonts w:ascii="Arial" w:hAnsi="Arial" w:cs="Arial"/>
          <w:sz w:val="24"/>
          <w:szCs w:val="24"/>
        </w:rPr>
      </w:pPr>
    </w:p>
    <w:p w14:paraId="05C3C4B4" w14:textId="77777777" w:rsidR="0060790E" w:rsidRPr="0087020E" w:rsidRDefault="0060790E"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20: Communication Diagram - Application Submission</w:t>
      </w:r>
    </w:p>
    <w:p w14:paraId="03FAA590" w14:textId="6873641C" w:rsidR="0060790E" w:rsidRPr="0087020E" w:rsidRDefault="0060790E"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2DD48327" wp14:editId="3C3165AB">
            <wp:extent cx="6437799" cy="4903319"/>
            <wp:effectExtent l="0" t="0" r="1270" b="0"/>
            <wp:docPr id="10225330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3018" name="Picture 10225330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41086" cy="4905822"/>
                    </a:xfrm>
                    <a:prstGeom prst="rect">
                      <a:avLst/>
                    </a:prstGeom>
                  </pic:spPr>
                </pic:pic>
              </a:graphicData>
            </a:graphic>
          </wp:inline>
        </w:drawing>
      </w:r>
    </w:p>
    <w:p w14:paraId="1E3B11A4" w14:textId="20CAFB7A" w:rsidR="0060790E" w:rsidRPr="0087020E" w:rsidRDefault="0060790E"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communication diagram shows the object interactions during application submission, emphasizing the sequence of messages between objects. Student interacts with the form, which submits to controller. Controller coordinates validation, database </w:t>
      </w:r>
      <w:r w:rsidRPr="0087020E">
        <w:rPr>
          <w:rFonts w:ascii="Arial" w:hAnsi="Arial" w:cs="Arial"/>
          <w:sz w:val="24"/>
          <w:szCs w:val="24"/>
        </w:rPr>
        <w:lastRenderedPageBreak/>
        <w:t>persistence, job count increment, and notification triggering. Notifications are queued for asynchronous processing to maintain response time. Numbers show the sequence of messages, providing a clear view of the collaboration between objects.</w:t>
      </w:r>
    </w:p>
    <w:p w14:paraId="0D0521B1" w14:textId="77777777" w:rsidR="0060790E" w:rsidRPr="0087020E" w:rsidRDefault="0060790E" w:rsidP="0087020E">
      <w:pPr>
        <w:spacing w:line="276" w:lineRule="auto"/>
        <w:rPr>
          <w:rFonts w:ascii="Arial" w:hAnsi="Arial" w:cs="Arial"/>
          <w:sz w:val="24"/>
          <w:szCs w:val="24"/>
        </w:rPr>
      </w:pPr>
    </w:p>
    <w:p w14:paraId="46C2D94C" w14:textId="77777777" w:rsidR="0060790E" w:rsidRPr="0087020E" w:rsidRDefault="0060790E" w:rsidP="0087020E">
      <w:pPr>
        <w:spacing w:line="276" w:lineRule="auto"/>
        <w:rPr>
          <w:rFonts w:ascii="Arial" w:hAnsi="Arial" w:cs="Arial"/>
          <w:b/>
          <w:bCs/>
          <w:sz w:val="24"/>
          <w:szCs w:val="24"/>
          <w:lang w:val="en-US"/>
        </w:rPr>
      </w:pPr>
      <w:r w:rsidRPr="0087020E">
        <w:rPr>
          <w:rFonts w:ascii="Arial" w:hAnsi="Arial" w:cs="Arial"/>
          <w:b/>
          <w:bCs/>
          <w:sz w:val="24"/>
          <w:szCs w:val="24"/>
          <w:lang w:val="en-US"/>
        </w:rPr>
        <w:t>Diagram 21: Entity Relationship Diagram (ERD) - Core Schema</w:t>
      </w:r>
    </w:p>
    <w:p w14:paraId="6D83539B" w14:textId="647FEB57" w:rsidR="0060790E" w:rsidRPr="0087020E" w:rsidRDefault="0060790E" w:rsidP="0087020E">
      <w:pPr>
        <w:spacing w:line="276" w:lineRule="auto"/>
        <w:rPr>
          <w:rFonts w:ascii="Arial" w:hAnsi="Arial" w:cs="Arial"/>
          <w:sz w:val="24"/>
          <w:szCs w:val="24"/>
        </w:rPr>
      </w:pPr>
    </w:p>
    <w:p w14:paraId="35A78BFF" w14:textId="71F709FD" w:rsidR="0060790E" w:rsidRPr="0087020E" w:rsidRDefault="0060790E"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2D471F3B" wp14:editId="38DBB07B">
            <wp:extent cx="5943600" cy="5683885"/>
            <wp:effectExtent l="0" t="0" r="0" b="0"/>
            <wp:docPr id="1713478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7869" name="Picture 1713478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683885"/>
                    </a:xfrm>
                    <a:prstGeom prst="rect">
                      <a:avLst/>
                    </a:prstGeom>
                  </pic:spPr>
                </pic:pic>
              </a:graphicData>
            </a:graphic>
          </wp:inline>
        </w:drawing>
      </w:r>
    </w:p>
    <w:p w14:paraId="47358974" w14:textId="5F052C43" w:rsidR="0060790E" w:rsidRPr="0087020E" w:rsidRDefault="0060790E" w:rsidP="0087020E">
      <w:pPr>
        <w:spacing w:line="276" w:lineRule="auto"/>
        <w:rPr>
          <w:rFonts w:ascii="Arial" w:hAnsi="Arial" w:cs="Arial"/>
          <w:sz w:val="24"/>
          <w:szCs w:val="24"/>
        </w:rPr>
      </w:pPr>
      <w:r w:rsidRPr="0087020E">
        <w:rPr>
          <w:rFonts w:ascii="Arial" w:hAnsi="Arial" w:cs="Arial"/>
          <w:b/>
          <w:bCs/>
          <w:sz w:val="24"/>
          <w:szCs w:val="24"/>
        </w:rPr>
        <w:t>Diagram Explanation:</w:t>
      </w:r>
      <w:r w:rsidRPr="0087020E">
        <w:rPr>
          <w:rFonts w:ascii="Arial" w:hAnsi="Arial" w:cs="Arial"/>
          <w:sz w:val="24"/>
          <w:szCs w:val="24"/>
        </w:rPr>
        <w:br/>
        <w:t xml:space="preserve">This Entity Relationship Diagram shows the core data model for Career Connect Lesotho. The central entity is User, which specializes into four actor types: Student, Employer, Institution, and Admin. Students have education history, work experience, </w:t>
      </w:r>
      <w:r w:rsidRPr="0087020E">
        <w:rPr>
          <w:rFonts w:ascii="Arial" w:hAnsi="Arial" w:cs="Arial"/>
          <w:sz w:val="24"/>
          <w:szCs w:val="24"/>
        </w:rPr>
        <w:lastRenderedPageBreak/>
        <w:t>projects, and can submit applications and save items. Companies post jobs and internships, receive reviews, and publish news. The diagram illustrates all key relationships including one-to-many relationships between parents and children, and many-to-many relationships resolved through junction tables.</w:t>
      </w:r>
    </w:p>
    <w:p w14:paraId="18540C67" w14:textId="77777777" w:rsidR="0060790E" w:rsidRPr="0087020E" w:rsidRDefault="0060790E" w:rsidP="0087020E">
      <w:pPr>
        <w:spacing w:line="276" w:lineRule="auto"/>
        <w:jc w:val="both"/>
        <w:rPr>
          <w:rFonts w:ascii="Arial" w:hAnsi="Arial" w:cs="Arial"/>
          <w:sz w:val="24"/>
          <w:szCs w:val="24"/>
        </w:rPr>
      </w:pPr>
    </w:p>
    <w:p w14:paraId="3CACCABB" w14:textId="77777777" w:rsidR="001009A8" w:rsidRPr="0087020E" w:rsidRDefault="001009A8" w:rsidP="0087020E">
      <w:pPr>
        <w:pStyle w:val="Heading2"/>
        <w:spacing w:line="276" w:lineRule="auto"/>
        <w:rPr>
          <w:rFonts w:ascii="Arial" w:hAnsi="Arial" w:cs="Arial"/>
          <w:sz w:val="24"/>
          <w:szCs w:val="24"/>
        </w:rPr>
      </w:pPr>
      <w:bookmarkStart w:id="100" w:name="_Toc184040512"/>
      <w:bookmarkStart w:id="101" w:name="_Toc184050006"/>
      <w:bookmarkStart w:id="102" w:name="_Toc185353593"/>
      <w:bookmarkStart w:id="103" w:name="_Toc185353719"/>
    </w:p>
    <w:p w14:paraId="4CCAD2B4" w14:textId="77777777" w:rsidR="00E03436" w:rsidRPr="0087020E" w:rsidRDefault="00E03436" w:rsidP="0087020E">
      <w:pPr>
        <w:spacing w:line="276" w:lineRule="auto"/>
        <w:rPr>
          <w:rFonts w:ascii="Arial" w:hAnsi="Arial" w:cs="Arial"/>
          <w:sz w:val="24"/>
          <w:szCs w:val="24"/>
        </w:rPr>
      </w:pPr>
    </w:p>
    <w:p w14:paraId="1B081100" w14:textId="77777777" w:rsidR="00E03436" w:rsidRPr="0087020E" w:rsidRDefault="00E03436" w:rsidP="0087020E">
      <w:pPr>
        <w:spacing w:line="276" w:lineRule="auto"/>
        <w:rPr>
          <w:rFonts w:ascii="Arial" w:hAnsi="Arial" w:cs="Arial"/>
          <w:sz w:val="24"/>
          <w:szCs w:val="24"/>
        </w:rPr>
      </w:pPr>
    </w:p>
    <w:p w14:paraId="30FF19A9" w14:textId="77777777" w:rsidR="00E03436" w:rsidRPr="0087020E" w:rsidRDefault="00E03436" w:rsidP="0087020E">
      <w:pPr>
        <w:spacing w:line="276" w:lineRule="auto"/>
        <w:rPr>
          <w:rFonts w:ascii="Arial" w:hAnsi="Arial" w:cs="Arial"/>
          <w:sz w:val="24"/>
          <w:szCs w:val="24"/>
        </w:rPr>
      </w:pPr>
    </w:p>
    <w:p w14:paraId="182540AD" w14:textId="77777777" w:rsidR="00E03436" w:rsidRPr="0087020E" w:rsidRDefault="00E03436" w:rsidP="0087020E">
      <w:pPr>
        <w:spacing w:line="276" w:lineRule="auto"/>
        <w:rPr>
          <w:rFonts w:ascii="Arial" w:hAnsi="Arial" w:cs="Arial"/>
          <w:sz w:val="24"/>
          <w:szCs w:val="24"/>
        </w:rPr>
      </w:pPr>
    </w:p>
    <w:p w14:paraId="6D4EB48F" w14:textId="77777777" w:rsidR="00E03436" w:rsidRPr="0087020E" w:rsidRDefault="00E03436" w:rsidP="0087020E">
      <w:pPr>
        <w:spacing w:line="276" w:lineRule="auto"/>
        <w:rPr>
          <w:rFonts w:ascii="Arial" w:hAnsi="Arial" w:cs="Arial"/>
          <w:sz w:val="24"/>
          <w:szCs w:val="24"/>
        </w:rPr>
      </w:pPr>
    </w:p>
    <w:p w14:paraId="49171C44" w14:textId="77777777" w:rsidR="00E03436" w:rsidRPr="0087020E" w:rsidRDefault="00E03436" w:rsidP="0087020E">
      <w:pPr>
        <w:spacing w:line="276" w:lineRule="auto"/>
        <w:rPr>
          <w:rFonts w:ascii="Arial" w:hAnsi="Arial" w:cs="Arial"/>
          <w:sz w:val="24"/>
          <w:szCs w:val="24"/>
        </w:rPr>
      </w:pPr>
    </w:p>
    <w:p w14:paraId="330158DC" w14:textId="77777777" w:rsidR="00E03436" w:rsidRPr="0087020E" w:rsidRDefault="00E03436" w:rsidP="0087020E">
      <w:pPr>
        <w:spacing w:line="276" w:lineRule="auto"/>
        <w:rPr>
          <w:rFonts w:ascii="Arial" w:hAnsi="Arial" w:cs="Arial"/>
          <w:sz w:val="24"/>
          <w:szCs w:val="24"/>
        </w:rPr>
      </w:pPr>
    </w:p>
    <w:p w14:paraId="7ADDC3DE" w14:textId="77777777" w:rsidR="00E03436" w:rsidRPr="0087020E" w:rsidRDefault="00E03436" w:rsidP="0087020E">
      <w:pPr>
        <w:spacing w:line="276" w:lineRule="auto"/>
        <w:rPr>
          <w:rFonts w:ascii="Arial" w:hAnsi="Arial" w:cs="Arial"/>
          <w:sz w:val="24"/>
          <w:szCs w:val="24"/>
        </w:rPr>
      </w:pPr>
    </w:p>
    <w:p w14:paraId="0900B6BC" w14:textId="77777777" w:rsidR="00E03436" w:rsidRPr="0087020E" w:rsidRDefault="00E03436" w:rsidP="0087020E">
      <w:pPr>
        <w:spacing w:line="276" w:lineRule="auto"/>
        <w:rPr>
          <w:rFonts w:ascii="Arial" w:hAnsi="Arial" w:cs="Arial"/>
          <w:sz w:val="24"/>
          <w:szCs w:val="24"/>
        </w:rPr>
      </w:pPr>
    </w:p>
    <w:p w14:paraId="6F37E200" w14:textId="77777777" w:rsidR="00E03436" w:rsidRPr="0087020E" w:rsidRDefault="00E03436" w:rsidP="0087020E">
      <w:pPr>
        <w:spacing w:line="276" w:lineRule="auto"/>
        <w:rPr>
          <w:rFonts w:ascii="Arial" w:hAnsi="Arial" w:cs="Arial"/>
          <w:sz w:val="24"/>
          <w:szCs w:val="24"/>
        </w:rPr>
      </w:pPr>
    </w:p>
    <w:p w14:paraId="0D2C69CD" w14:textId="77777777" w:rsidR="00E03436" w:rsidRPr="0087020E" w:rsidRDefault="00E03436" w:rsidP="0087020E">
      <w:pPr>
        <w:spacing w:line="276" w:lineRule="auto"/>
        <w:rPr>
          <w:rFonts w:ascii="Arial" w:hAnsi="Arial" w:cs="Arial"/>
          <w:sz w:val="24"/>
          <w:szCs w:val="24"/>
        </w:rPr>
      </w:pPr>
    </w:p>
    <w:p w14:paraId="62ACFDEC" w14:textId="77777777" w:rsidR="00E03436" w:rsidRPr="0087020E" w:rsidRDefault="00E03436" w:rsidP="0087020E">
      <w:pPr>
        <w:spacing w:line="276" w:lineRule="auto"/>
        <w:rPr>
          <w:rFonts w:ascii="Arial" w:hAnsi="Arial" w:cs="Arial"/>
          <w:sz w:val="24"/>
          <w:szCs w:val="24"/>
        </w:rPr>
      </w:pPr>
    </w:p>
    <w:p w14:paraId="1CB93C09" w14:textId="77777777" w:rsidR="00E03436" w:rsidRPr="0087020E" w:rsidRDefault="00E03436" w:rsidP="0087020E">
      <w:pPr>
        <w:spacing w:line="276" w:lineRule="auto"/>
        <w:rPr>
          <w:rFonts w:ascii="Arial" w:hAnsi="Arial" w:cs="Arial"/>
          <w:sz w:val="24"/>
          <w:szCs w:val="24"/>
        </w:rPr>
      </w:pPr>
    </w:p>
    <w:p w14:paraId="196B962E" w14:textId="77777777" w:rsidR="00E03436" w:rsidRPr="0087020E" w:rsidRDefault="00E03436" w:rsidP="0087020E">
      <w:pPr>
        <w:spacing w:line="276" w:lineRule="auto"/>
        <w:rPr>
          <w:rFonts w:ascii="Arial" w:hAnsi="Arial" w:cs="Arial"/>
          <w:sz w:val="24"/>
          <w:szCs w:val="24"/>
        </w:rPr>
      </w:pPr>
    </w:p>
    <w:p w14:paraId="28B96CF0" w14:textId="77777777" w:rsidR="00E03436" w:rsidRPr="0087020E" w:rsidRDefault="00E03436" w:rsidP="0087020E">
      <w:pPr>
        <w:spacing w:line="276" w:lineRule="auto"/>
        <w:rPr>
          <w:rFonts w:ascii="Arial" w:hAnsi="Arial" w:cs="Arial"/>
          <w:sz w:val="24"/>
          <w:szCs w:val="24"/>
        </w:rPr>
      </w:pPr>
    </w:p>
    <w:p w14:paraId="28B50A2C" w14:textId="77777777" w:rsidR="00E03436" w:rsidRPr="0087020E" w:rsidRDefault="00E03436" w:rsidP="0087020E">
      <w:pPr>
        <w:spacing w:line="276" w:lineRule="auto"/>
        <w:rPr>
          <w:rFonts w:ascii="Arial" w:hAnsi="Arial" w:cs="Arial"/>
          <w:sz w:val="24"/>
          <w:szCs w:val="24"/>
        </w:rPr>
      </w:pPr>
    </w:p>
    <w:p w14:paraId="649584D8" w14:textId="77777777" w:rsidR="00E03436" w:rsidRPr="0087020E" w:rsidRDefault="00E03436" w:rsidP="0087020E">
      <w:pPr>
        <w:spacing w:line="276" w:lineRule="auto"/>
        <w:rPr>
          <w:rFonts w:ascii="Arial" w:hAnsi="Arial" w:cs="Arial"/>
          <w:sz w:val="24"/>
          <w:szCs w:val="24"/>
        </w:rPr>
      </w:pPr>
    </w:p>
    <w:p w14:paraId="0D492F5A" w14:textId="77777777" w:rsidR="00E03436" w:rsidRPr="0087020E" w:rsidRDefault="00E03436" w:rsidP="0087020E">
      <w:pPr>
        <w:spacing w:line="276" w:lineRule="auto"/>
        <w:rPr>
          <w:rFonts w:ascii="Arial" w:hAnsi="Arial" w:cs="Arial"/>
          <w:sz w:val="24"/>
          <w:szCs w:val="24"/>
        </w:rPr>
      </w:pPr>
    </w:p>
    <w:p w14:paraId="5D8F4447" w14:textId="77777777" w:rsidR="00E03436" w:rsidRPr="0087020E" w:rsidRDefault="00E03436" w:rsidP="0087020E">
      <w:pPr>
        <w:spacing w:line="276" w:lineRule="auto"/>
        <w:rPr>
          <w:rFonts w:ascii="Arial" w:hAnsi="Arial" w:cs="Arial"/>
          <w:sz w:val="24"/>
          <w:szCs w:val="24"/>
        </w:rPr>
      </w:pPr>
    </w:p>
    <w:p w14:paraId="5BFCE3D9" w14:textId="77777777" w:rsidR="00E03436" w:rsidRPr="0087020E" w:rsidRDefault="00E03436" w:rsidP="0087020E">
      <w:pPr>
        <w:spacing w:line="276" w:lineRule="auto"/>
        <w:rPr>
          <w:rFonts w:ascii="Arial" w:hAnsi="Arial" w:cs="Arial"/>
          <w:sz w:val="24"/>
          <w:szCs w:val="24"/>
        </w:rPr>
      </w:pPr>
    </w:p>
    <w:p w14:paraId="34F9069F" w14:textId="0EA8F618" w:rsidR="00E03436" w:rsidRPr="0087020E" w:rsidRDefault="00590008" w:rsidP="0087020E">
      <w:pPr>
        <w:pStyle w:val="Heading2"/>
        <w:numPr>
          <w:ilvl w:val="1"/>
          <w:numId w:val="73"/>
        </w:numPr>
        <w:spacing w:line="276" w:lineRule="auto"/>
        <w:rPr>
          <w:rFonts w:ascii="Arial" w:hAnsi="Arial" w:cs="Arial"/>
          <w:sz w:val="24"/>
          <w:szCs w:val="24"/>
        </w:rPr>
      </w:pPr>
      <w:r w:rsidRPr="0087020E">
        <w:rPr>
          <w:rFonts w:ascii="Arial" w:hAnsi="Arial" w:cs="Arial"/>
          <w:sz w:val="24"/>
          <w:szCs w:val="24"/>
        </w:rPr>
        <w:t>Identifying Classes/Objects</w:t>
      </w:r>
      <w:bookmarkStart w:id="104" w:name="_Toc184040513"/>
      <w:bookmarkStart w:id="105" w:name="_Toc184050007"/>
      <w:bookmarkStart w:id="106" w:name="_Toc185353594"/>
      <w:bookmarkStart w:id="107" w:name="_Toc185353720"/>
      <w:bookmarkEnd w:id="100"/>
      <w:bookmarkEnd w:id="101"/>
      <w:bookmarkEnd w:id="102"/>
      <w:bookmarkEnd w:id="103"/>
    </w:p>
    <w:p w14:paraId="4A106B1C" w14:textId="77777777" w:rsidR="00E03436" w:rsidRPr="0087020E" w:rsidRDefault="00E03436" w:rsidP="0087020E">
      <w:pPr>
        <w:spacing w:line="276" w:lineRule="auto"/>
        <w:rPr>
          <w:rFonts w:ascii="Arial" w:hAnsi="Arial" w:cs="Arial"/>
          <w:sz w:val="24"/>
          <w:szCs w:val="24"/>
          <w:lang w:val="en-US"/>
        </w:rPr>
      </w:pPr>
      <w:r w:rsidRPr="0087020E">
        <w:rPr>
          <w:rFonts w:ascii="Arial" w:hAnsi="Arial" w:cs="Arial"/>
          <w:sz w:val="24"/>
          <w:szCs w:val="24"/>
        </w:rPr>
        <w:t>1️</w:t>
      </w:r>
      <w:r w:rsidRPr="0087020E">
        <w:rPr>
          <w:rFonts w:ascii="Segoe UI Symbol" w:hAnsi="Segoe UI Symbol" w:cs="Segoe UI Symbol"/>
          <w:sz w:val="24"/>
          <w:szCs w:val="24"/>
        </w:rPr>
        <w:t>⃣</w:t>
      </w:r>
      <w:r w:rsidRPr="0087020E">
        <w:rPr>
          <w:rFonts w:ascii="Arial" w:hAnsi="Arial" w:cs="Arial"/>
          <w:sz w:val="24"/>
          <w:szCs w:val="24"/>
        </w:rPr>
        <w:t xml:space="preserve"> User &amp; Derived Classes</w:t>
      </w:r>
    </w:p>
    <w:p w14:paraId="0F1E0B6C" w14:textId="77777777" w:rsidR="00E03436" w:rsidRPr="0087020E" w:rsidRDefault="00E03436" w:rsidP="0087020E">
      <w:pPr>
        <w:spacing w:line="276" w:lineRule="auto"/>
        <w:ind w:left="360"/>
        <w:rPr>
          <w:rFonts w:ascii="Arial" w:hAnsi="Arial" w:cs="Arial"/>
          <w:sz w:val="24"/>
          <w:szCs w:val="24"/>
        </w:rPr>
      </w:pPr>
    </w:p>
    <w:p w14:paraId="6E1C1C95" w14:textId="4A5BE5B3" w:rsidR="00E03436" w:rsidRPr="0087020E" w:rsidRDefault="00E03436" w:rsidP="0087020E">
      <w:pPr>
        <w:spacing w:line="276" w:lineRule="auto"/>
        <w:rPr>
          <w:rFonts w:ascii="Arial" w:hAnsi="Arial" w:cs="Arial"/>
          <w:sz w:val="24"/>
          <w:szCs w:val="24"/>
        </w:rPr>
      </w:pPr>
      <w:r w:rsidRPr="0087020E">
        <w:rPr>
          <w:rFonts w:ascii="Arial" w:hAnsi="Arial" w:cs="Arial"/>
          <w:noProof/>
          <w:sz w:val="24"/>
          <w:szCs w:val="24"/>
        </w:rPr>
        <w:lastRenderedPageBreak/>
        <w:drawing>
          <wp:inline distT="0" distB="0" distL="0" distR="0" wp14:anchorId="4287DE51" wp14:editId="7A1F52C2">
            <wp:extent cx="5872245" cy="5372226"/>
            <wp:effectExtent l="0" t="0" r="0" b="0"/>
            <wp:docPr id="8158731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73192" name="Picture 8158731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78927" cy="5378339"/>
                    </a:xfrm>
                    <a:prstGeom prst="rect">
                      <a:avLst/>
                    </a:prstGeom>
                  </pic:spPr>
                </pic:pic>
              </a:graphicData>
            </a:graphic>
          </wp:inline>
        </w:drawing>
      </w:r>
    </w:p>
    <w:p w14:paraId="54AE04E5" w14:textId="77777777" w:rsidR="00E03436" w:rsidRPr="0087020E" w:rsidRDefault="00E03436" w:rsidP="0087020E">
      <w:pPr>
        <w:spacing w:line="276" w:lineRule="auto"/>
        <w:rPr>
          <w:rFonts w:ascii="Arial" w:hAnsi="Arial" w:cs="Arial"/>
          <w:sz w:val="24"/>
          <w:szCs w:val="24"/>
        </w:rPr>
      </w:pPr>
    </w:p>
    <w:p w14:paraId="3044C1D9" w14:textId="77777777" w:rsidR="00E03436" w:rsidRPr="0087020E" w:rsidRDefault="00E03436" w:rsidP="0087020E">
      <w:pPr>
        <w:spacing w:line="276" w:lineRule="auto"/>
        <w:rPr>
          <w:rFonts w:ascii="Arial" w:hAnsi="Arial" w:cs="Arial"/>
          <w:b/>
          <w:bCs/>
          <w:sz w:val="24"/>
          <w:szCs w:val="24"/>
          <w:lang w:val="en-US"/>
        </w:rPr>
      </w:pPr>
      <w:r w:rsidRPr="0087020E">
        <w:rPr>
          <w:rFonts w:ascii="Arial" w:hAnsi="Arial" w:cs="Arial"/>
          <w:b/>
          <w:bCs/>
          <w:sz w:val="24"/>
          <w:szCs w:val="24"/>
          <w:lang w:val="en-US"/>
        </w:rPr>
        <w:t>2️</w:t>
      </w:r>
      <w:r w:rsidRPr="0087020E">
        <w:rPr>
          <w:rFonts w:ascii="Segoe UI Symbol" w:hAnsi="Segoe UI Symbol" w:cs="Segoe UI Symbol"/>
          <w:b/>
          <w:bCs/>
          <w:sz w:val="24"/>
          <w:szCs w:val="24"/>
          <w:lang w:val="en-US"/>
        </w:rPr>
        <w:t>⃣</w:t>
      </w:r>
      <w:r w:rsidRPr="0087020E">
        <w:rPr>
          <w:rFonts w:ascii="Arial" w:hAnsi="Arial" w:cs="Arial"/>
          <w:b/>
          <w:bCs/>
          <w:sz w:val="24"/>
          <w:szCs w:val="24"/>
          <w:lang w:val="en-US"/>
        </w:rPr>
        <w:t xml:space="preserve"> Company &amp; Job Module</w:t>
      </w:r>
    </w:p>
    <w:p w14:paraId="07A35EDC" w14:textId="1D4ED0A8" w:rsidR="00E03436" w:rsidRPr="0087020E" w:rsidRDefault="00E03436" w:rsidP="0087020E">
      <w:pPr>
        <w:spacing w:line="276" w:lineRule="auto"/>
        <w:rPr>
          <w:rFonts w:ascii="Arial" w:hAnsi="Arial" w:cs="Arial"/>
          <w:sz w:val="24"/>
          <w:szCs w:val="24"/>
        </w:rPr>
      </w:pPr>
      <w:r w:rsidRPr="0087020E">
        <w:rPr>
          <w:rFonts w:ascii="Arial" w:hAnsi="Arial" w:cs="Arial"/>
          <w:noProof/>
          <w:sz w:val="24"/>
          <w:szCs w:val="24"/>
        </w:rPr>
        <w:lastRenderedPageBreak/>
        <w:drawing>
          <wp:inline distT="0" distB="0" distL="0" distR="0" wp14:anchorId="73A77A65" wp14:editId="3781657E">
            <wp:extent cx="3893820" cy="8229600"/>
            <wp:effectExtent l="0" t="0" r="0" b="0"/>
            <wp:docPr id="20751366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36698" name="Picture 20751366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93820" cy="8229600"/>
                    </a:xfrm>
                    <a:prstGeom prst="rect">
                      <a:avLst/>
                    </a:prstGeom>
                  </pic:spPr>
                </pic:pic>
              </a:graphicData>
            </a:graphic>
          </wp:inline>
        </w:drawing>
      </w:r>
    </w:p>
    <w:p w14:paraId="2702DA1B" w14:textId="77777777" w:rsidR="00E03436" w:rsidRPr="0087020E" w:rsidRDefault="00E03436" w:rsidP="0087020E">
      <w:pPr>
        <w:spacing w:line="276" w:lineRule="auto"/>
        <w:rPr>
          <w:rFonts w:ascii="Arial" w:hAnsi="Arial" w:cs="Arial"/>
          <w:b/>
          <w:bCs/>
          <w:sz w:val="24"/>
          <w:szCs w:val="24"/>
          <w:lang w:val="en-US"/>
        </w:rPr>
      </w:pPr>
      <w:r w:rsidRPr="0087020E">
        <w:rPr>
          <w:rFonts w:ascii="Arial" w:hAnsi="Arial" w:cs="Arial"/>
          <w:b/>
          <w:bCs/>
          <w:sz w:val="24"/>
          <w:szCs w:val="24"/>
          <w:lang w:val="en-US"/>
        </w:rPr>
        <w:lastRenderedPageBreak/>
        <w:t>3️</w:t>
      </w:r>
      <w:r w:rsidRPr="0087020E">
        <w:rPr>
          <w:rFonts w:ascii="Segoe UI Symbol" w:hAnsi="Segoe UI Symbol" w:cs="Segoe UI Symbol"/>
          <w:b/>
          <w:bCs/>
          <w:sz w:val="24"/>
          <w:szCs w:val="24"/>
          <w:lang w:val="en-US"/>
        </w:rPr>
        <w:t>⃣</w:t>
      </w:r>
      <w:r w:rsidRPr="0087020E">
        <w:rPr>
          <w:rFonts w:ascii="Arial" w:hAnsi="Arial" w:cs="Arial"/>
          <w:b/>
          <w:bCs/>
          <w:sz w:val="24"/>
          <w:szCs w:val="24"/>
          <w:lang w:val="en-US"/>
        </w:rPr>
        <w:t xml:space="preserve"> Application, Message &amp; Notification Module</w:t>
      </w:r>
    </w:p>
    <w:p w14:paraId="29F41F74" w14:textId="68EA0A95" w:rsidR="00E03436" w:rsidRPr="0087020E" w:rsidRDefault="00E03436"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75A4ED90" wp14:editId="5035B584">
            <wp:extent cx="5943600" cy="7254240"/>
            <wp:effectExtent l="0" t="0" r="0" b="3810"/>
            <wp:docPr id="20570634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3462" name="Picture 20570634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7254240"/>
                    </a:xfrm>
                    <a:prstGeom prst="rect">
                      <a:avLst/>
                    </a:prstGeom>
                  </pic:spPr>
                </pic:pic>
              </a:graphicData>
            </a:graphic>
          </wp:inline>
        </w:drawing>
      </w:r>
    </w:p>
    <w:p w14:paraId="2D622BD8" w14:textId="77777777" w:rsidR="00E03436" w:rsidRPr="0087020E" w:rsidRDefault="00E03436" w:rsidP="0087020E">
      <w:pPr>
        <w:spacing w:line="276" w:lineRule="auto"/>
        <w:rPr>
          <w:rFonts w:ascii="Arial" w:hAnsi="Arial" w:cs="Arial"/>
          <w:sz w:val="24"/>
          <w:szCs w:val="24"/>
        </w:rPr>
      </w:pPr>
    </w:p>
    <w:p w14:paraId="47D84BFD" w14:textId="77777777" w:rsidR="00E03436" w:rsidRPr="0087020E" w:rsidRDefault="00E03436" w:rsidP="0087020E">
      <w:pPr>
        <w:spacing w:line="276" w:lineRule="auto"/>
        <w:rPr>
          <w:rFonts w:ascii="Arial" w:hAnsi="Arial" w:cs="Arial"/>
          <w:b/>
          <w:bCs/>
          <w:sz w:val="24"/>
          <w:szCs w:val="24"/>
          <w:lang w:val="en-US"/>
        </w:rPr>
      </w:pPr>
    </w:p>
    <w:p w14:paraId="07F79FE8" w14:textId="2C6C0A6A" w:rsidR="00E03436" w:rsidRPr="0087020E" w:rsidRDefault="00E03436" w:rsidP="0087020E">
      <w:pPr>
        <w:spacing w:line="276" w:lineRule="auto"/>
        <w:rPr>
          <w:rFonts w:ascii="Arial" w:hAnsi="Arial" w:cs="Arial"/>
          <w:b/>
          <w:bCs/>
          <w:sz w:val="24"/>
          <w:szCs w:val="24"/>
          <w:lang w:val="en-US"/>
        </w:rPr>
      </w:pPr>
      <w:r w:rsidRPr="0087020E">
        <w:rPr>
          <w:rFonts w:ascii="Arial" w:hAnsi="Arial" w:cs="Arial"/>
          <w:b/>
          <w:bCs/>
          <w:sz w:val="24"/>
          <w:szCs w:val="24"/>
          <w:lang w:val="en-US"/>
        </w:rPr>
        <w:lastRenderedPageBreak/>
        <w:t>4️</w:t>
      </w:r>
      <w:r w:rsidRPr="0087020E">
        <w:rPr>
          <w:rFonts w:ascii="Segoe UI Symbol" w:hAnsi="Segoe UI Symbol" w:cs="Segoe UI Symbol"/>
          <w:b/>
          <w:bCs/>
          <w:sz w:val="24"/>
          <w:szCs w:val="24"/>
          <w:lang w:val="en-US"/>
        </w:rPr>
        <w:t>⃣</w:t>
      </w:r>
      <w:r w:rsidRPr="0087020E">
        <w:rPr>
          <w:rFonts w:ascii="Arial" w:hAnsi="Arial" w:cs="Arial"/>
          <w:b/>
          <w:bCs/>
          <w:sz w:val="24"/>
          <w:szCs w:val="24"/>
          <w:lang w:val="en-US"/>
        </w:rPr>
        <w:t xml:space="preserve"> AI/ML Predictor Classes Overview</w:t>
      </w:r>
    </w:p>
    <w:p w14:paraId="61CE21B0" w14:textId="1461FE8B" w:rsidR="00E03436" w:rsidRPr="0087020E" w:rsidRDefault="00E03436" w:rsidP="0087020E">
      <w:pPr>
        <w:spacing w:line="276" w:lineRule="auto"/>
        <w:rPr>
          <w:rFonts w:ascii="Arial" w:hAnsi="Arial" w:cs="Arial"/>
          <w:sz w:val="24"/>
          <w:szCs w:val="24"/>
        </w:rPr>
      </w:pPr>
      <w:r w:rsidRPr="0087020E">
        <w:rPr>
          <w:rFonts w:ascii="Arial" w:hAnsi="Arial" w:cs="Arial"/>
          <w:noProof/>
          <w:sz w:val="24"/>
          <w:szCs w:val="24"/>
        </w:rPr>
        <w:drawing>
          <wp:inline distT="0" distB="0" distL="0" distR="0" wp14:anchorId="0E6ED9AA" wp14:editId="5627CECF">
            <wp:extent cx="5940667" cy="1174830"/>
            <wp:effectExtent l="0" t="0" r="3175" b="6350"/>
            <wp:docPr id="18050662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66286" name="Picture 18050662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54184" cy="1177503"/>
                    </a:xfrm>
                    <a:prstGeom prst="rect">
                      <a:avLst/>
                    </a:prstGeom>
                  </pic:spPr>
                </pic:pic>
              </a:graphicData>
            </a:graphic>
          </wp:inline>
        </w:drawing>
      </w:r>
    </w:p>
    <w:p w14:paraId="02297A3D" w14:textId="77777777" w:rsidR="00E03436" w:rsidRPr="0087020E" w:rsidRDefault="00E03436" w:rsidP="0087020E">
      <w:pPr>
        <w:spacing w:line="276" w:lineRule="auto"/>
        <w:rPr>
          <w:rFonts w:ascii="Arial" w:hAnsi="Arial" w:cs="Arial"/>
          <w:sz w:val="24"/>
          <w:szCs w:val="24"/>
        </w:rPr>
      </w:pPr>
    </w:p>
    <w:p w14:paraId="05457F0D" w14:textId="0D7900E6" w:rsidR="00E03436" w:rsidRPr="0087020E" w:rsidRDefault="00E03436" w:rsidP="0087020E">
      <w:pPr>
        <w:spacing w:line="276" w:lineRule="auto"/>
        <w:rPr>
          <w:rFonts w:ascii="Arial" w:hAnsi="Arial" w:cs="Arial"/>
          <w:sz w:val="24"/>
          <w:szCs w:val="24"/>
        </w:rPr>
      </w:pPr>
    </w:p>
    <w:p w14:paraId="01F8D54A" w14:textId="77777777" w:rsidR="00E03436" w:rsidRPr="0087020E" w:rsidRDefault="00E03436" w:rsidP="0087020E">
      <w:pPr>
        <w:spacing w:line="276" w:lineRule="auto"/>
        <w:rPr>
          <w:rFonts w:ascii="Arial" w:hAnsi="Arial" w:cs="Arial"/>
          <w:sz w:val="24"/>
          <w:szCs w:val="24"/>
        </w:rPr>
      </w:pPr>
    </w:p>
    <w:p w14:paraId="43C2AA9A" w14:textId="02D809B5" w:rsidR="00590008" w:rsidRPr="0087020E" w:rsidRDefault="009D2C59" w:rsidP="0087020E">
      <w:pPr>
        <w:pStyle w:val="Heading2"/>
        <w:spacing w:line="276" w:lineRule="auto"/>
        <w:rPr>
          <w:rFonts w:ascii="Arial" w:hAnsi="Arial" w:cs="Arial"/>
          <w:sz w:val="24"/>
          <w:szCs w:val="24"/>
        </w:rPr>
      </w:pPr>
      <w:r w:rsidRPr="0087020E">
        <w:rPr>
          <w:rFonts w:ascii="Arial" w:hAnsi="Arial" w:cs="Arial"/>
          <w:sz w:val="24"/>
          <w:szCs w:val="24"/>
        </w:rPr>
        <w:t xml:space="preserve">14.6 </w:t>
      </w:r>
      <w:r w:rsidR="00590008" w:rsidRPr="0087020E">
        <w:rPr>
          <w:rFonts w:ascii="Arial" w:hAnsi="Arial" w:cs="Arial"/>
          <w:sz w:val="24"/>
          <w:szCs w:val="24"/>
        </w:rPr>
        <w:t>Software development life cycle process adopted</w:t>
      </w:r>
      <w:bookmarkEnd w:id="104"/>
      <w:bookmarkEnd w:id="105"/>
      <w:bookmarkEnd w:id="106"/>
      <w:bookmarkEnd w:id="107"/>
    </w:p>
    <w:p w14:paraId="1E17ADC3"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t>The software development life cycle (SDLC) is a systematic process for designing, developing, and testing software. It consists of a series of phases that guide the project from start to finish</w:t>
      </w:r>
      <w:sdt>
        <w:sdtPr>
          <w:rPr>
            <w:rFonts w:ascii="Arial" w:hAnsi="Arial" w:cs="Arial"/>
            <w:sz w:val="24"/>
            <w:szCs w:val="24"/>
          </w:rPr>
          <w:id w:val="-2113431762"/>
          <w:citation/>
        </w:sdtPr>
        <w:sdtContent>
          <w:r w:rsidRPr="0087020E">
            <w:rPr>
              <w:rFonts w:ascii="Arial" w:hAnsi="Arial" w:cs="Arial"/>
              <w:sz w:val="24"/>
              <w:szCs w:val="24"/>
            </w:rPr>
            <w:fldChar w:fldCharType="begin"/>
          </w:r>
          <w:r w:rsidRPr="0087020E">
            <w:rPr>
              <w:rFonts w:ascii="Arial" w:hAnsi="Arial" w:cs="Arial"/>
              <w:sz w:val="24"/>
              <w:szCs w:val="24"/>
            </w:rPr>
            <w:instrText xml:space="preserve"> CITATION Mar24 \l 1033 </w:instrText>
          </w:r>
          <w:r w:rsidRPr="0087020E">
            <w:rPr>
              <w:rFonts w:ascii="Arial" w:hAnsi="Arial" w:cs="Arial"/>
              <w:sz w:val="24"/>
              <w:szCs w:val="24"/>
            </w:rPr>
            <w:fldChar w:fldCharType="separate"/>
          </w:r>
          <w:r w:rsidRPr="0087020E">
            <w:rPr>
              <w:rFonts w:ascii="Arial" w:hAnsi="Arial" w:cs="Arial"/>
              <w:sz w:val="24"/>
              <w:szCs w:val="24"/>
            </w:rPr>
            <w:t xml:space="preserve"> (Gunnell, 2024)</w:t>
          </w:r>
          <w:r w:rsidRPr="0087020E">
            <w:rPr>
              <w:rFonts w:ascii="Arial" w:hAnsi="Arial" w:cs="Arial"/>
              <w:sz w:val="24"/>
              <w:szCs w:val="24"/>
            </w:rPr>
            <w:fldChar w:fldCharType="end"/>
          </w:r>
        </w:sdtContent>
      </w:sdt>
      <w:r w:rsidRPr="0087020E">
        <w:rPr>
          <w:rFonts w:ascii="Arial" w:hAnsi="Arial" w:cs="Arial"/>
          <w:sz w:val="24"/>
          <w:szCs w:val="24"/>
        </w:rPr>
        <w:t>.</w:t>
      </w:r>
      <w:r w:rsidRPr="0087020E">
        <w:rPr>
          <w:rFonts w:ascii="Arial" w:hAnsi="Arial" w:cs="Arial"/>
          <w:color w:val="000000"/>
          <w:sz w:val="24"/>
          <w:szCs w:val="24"/>
        </w:rPr>
        <w:t xml:space="preserve"> </w:t>
      </w:r>
      <w:r w:rsidRPr="0087020E">
        <w:rPr>
          <w:rFonts w:ascii="Arial" w:hAnsi="Arial" w:cs="Arial"/>
          <w:sz w:val="24"/>
          <w:szCs w:val="24"/>
        </w:rPr>
        <w:t>There are six primary phases of the SDLC:</w:t>
      </w:r>
    </w:p>
    <w:p w14:paraId="0D71E730"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b/>
          <w:bCs/>
          <w:sz w:val="24"/>
          <w:szCs w:val="24"/>
        </w:rPr>
        <w:t xml:space="preserve"> Planning: </w:t>
      </w:r>
      <w:r w:rsidRPr="0087020E">
        <w:rPr>
          <w:rFonts w:ascii="Arial" w:hAnsi="Arial" w:cs="Arial"/>
          <w:sz w:val="24"/>
          <w:szCs w:val="24"/>
        </w:rPr>
        <w:t>The planning phase involves identifying the scope of the software project, defining objectives, and determining the project’s feasibility. It also includes creating a project plan, defining project requirements, and establishing the project team’s roles and responsibilities.</w:t>
      </w:r>
    </w:p>
    <w:p w14:paraId="65BECBA4"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b/>
          <w:bCs/>
          <w:sz w:val="24"/>
          <w:szCs w:val="24"/>
        </w:rPr>
        <w:t>Requirements gathering:</w:t>
      </w:r>
      <w:r w:rsidRPr="0087020E">
        <w:rPr>
          <w:rFonts w:ascii="Arial" w:hAnsi="Arial" w:cs="Arial"/>
          <w:sz w:val="24"/>
          <w:szCs w:val="24"/>
        </w:rPr>
        <w:t> In this phase, the software development team works with stakeholders to define the software’s requirements, such as functionality, performance, and usability. The team documents these requirements and uses them to develop the software design.</w:t>
      </w:r>
    </w:p>
    <w:p w14:paraId="63973D0D"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b/>
          <w:bCs/>
          <w:sz w:val="24"/>
          <w:szCs w:val="24"/>
        </w:rPr>
        <w:t>Design:</w:t>
      </w:r>
      <w:r w:rsidRPr="0087020E">
        <w:rPr>
          <w:rFonts w:ascii="Arial" w:hAnsi="Arial" w:cs="Arial"/>
          <w:sz w:val="24"/>
          <w:szCs w:val="24"/>
        </w:rPr>
        <w:t> The design phase involves creating a detailed design plan that outlines the software’s architecture, components, and interface. The team also creates test plans, which will be used to test the software’s functionality and performance.</w:t>
      </w:r>
    </w:p>
    <w:p w14:paraId="3C0DF9D5"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b/>
          <w:bCs/>
          <w:sz w:val="24"/>
          <w:szCs w:val="24"/>
        </w:rPr>
        <w:t>Development: </w:t>
      </w:r>
      <w:r w:rsidRPr="0087020E">
        <w:rPr>
          <w:rFonts w:ascii="Arial" w:hAnsi="Arial" w:cs="Arial"/>
          <w:sz w:val="24"/>
          <w:szCs w:val="24"/>
        </w:rPr>
        <w:t>In this phase, the team begins to develop the software according to the design and requirements gathered earlier. This involves writing code, integrating components, and testing the software’s functionality.</w:t>
      </w:r>
    </w:p>
    <w:p w14:paraId="7F363F9C"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b/>
          <w:bCs/>
          <w:sz w:val="24"/>
          <w:szCs w:val="24"/>
        </w:rPr>
        <w:t>Testing:</w:t>
      </w:r>
      <w:r w:rsidRPr="0087020E">
        <w:rPr>
          <w:rFonts w:ascii="Arial" w:hAnsi="Arial" w:cs="Arial"/>
          <w:sz w:val="24"/>
          <w:szCs w:val="24"/>
        </w:rPr>
        <w:t> The testing phase involves testing the software’s functionality, performance, and usability. The team uses the test plans created during the design phase to conduct various tests, including unit tests, integration tests, and system tests. Any defects found during testing are logged and fixed before moving on to the next phase.</w:t>
      </w:r>
    </w:p>
    <w:p w14:paraId="5F333EB4"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b/>
          <w:bCs/>
          <w:sz w:val="24"/>
          <w:szCs w:val="24"/>
        </w:rPr>
        <w:t>Deployment:</w:t>
      </w:r>
      <w:r w:rsidRPr="0087020E">
        <w:rPr>
          <w:rFonts w:ascii="Arial" w:hAnsi="Arial" w:cs="Arial"/>
          <w:sz w:val="24"/>
          <w:szCs w:val="24"/>
        </w:rPr>
        <w:t> The deployment phase involves releasing the software to the production environment, where it can be used by end-users. This phase includes tasks such as training end-users, configuring the software, and installing it on end-users’ devices</w:t>
      </w:r>
      <w:sdt>
        <w:sdtPr>
          <w:rPr>
            <w:rFonts w:ascii="Arial" w:hAnsi="Arial" w:cs="Arial"/>
            <w:sz w:val="24"/>
            <w:szCs w:val="24"/>
          </w:rPr>
          <w:id w:val="-1958318941"/>
          <w:citation/>
        </w:sdtPr>
        <w:sdtContent>
          <w:r w:rsidRPr="0087020E">
            <w:rPr>
              <w:rFonts w:ascii="Arial" w:hAnsi="Arial" w:cs="Arial"/>
              <w:sz w:val="24"/>
              <w:szCs w:val="24"/>
            </w:rPr>
            <w:fldChar w:fldCharType="begin"/>
          </w:r>
          <w:r w:rsidRPr="0087020E">
            <w:rPr>
              <w:rFonts w:ascii="Arial" w:hAnsi="Arial" w:cs="Arial"/>
              <w:sz w:val="24"/>
              <w:szCs w:val="24"/>
            </w:rPr>
            <w:instrText xml:space="preserve"> CITATION Joa23 \l 1033 </w:instrText>
          </w:r>
          <w:r w:rsidRPr="0087020E">
            <w:rPr>
              <w:rFonts w:ascii="Arial" w:hAnsi="Arial" w:cs="Arial"/>
              <w:sz w:val="24"/>
              <w:szCs w:val="24"/>
            </w:rPr>
            <w:fldChar w:fldCharType="separate"/>
          </w:r>
          <w:r w:rsidRPr="0087020E">
            <w:rPr>
              <w:rFonts w:ascii="Arial" w:hAnsi="Arial" w:cs="Arial"/>
              <w:sz w:val="24"/>
              <w:szCs w:val="24"/>
            </w:rPr>
            <w:t xml:space="preserve"> (Nadene, 2023)</w:t>
          </w:r>
          <w:r w:rsidRPr="0087020E">
            <w:rPr>
              <w:rFonts w:ascii="Arial" w:hAnsi="Arial" w:cs="Arial"/>
              <w:sz w:val="24"/>
              <w:szCs w:val="24"/>
            </w:rPr>
            <w:fldChar w:fldCharType="end"/>
          </w:r>
        </w:sdtContent>
      </w:sdt>
      <w:r w:rsidRPr="0087020E">
        <w:rPr>
          <w:rFonts w:ascii="Arial" w:hAnsi="Arial" w:cs="Arial"/>
          <w:sz w:val="24"/>
          <w:szCs w:val="24"/>
        </w:rPr>
        <w:t>.</w:t>
      </w:r>
    </w:p>
    <w:p w14:paraId="4BF9631F" w14:textId="77777777" w:rsidR="00590008" w:rsidRPr="0087020E" w:rsidRDefault="00590008" w:rsidP="0087020E">
      <w:pPr>
        <w:spacing w:after="0" w:line="276" w:lineRule="auto"/>
        <w:jc w:val="both"/>
        <w:rPr>
          <w:rFonts w:ascii="Arial" w:hAnsi="Arial" w:cs="Arial"/>
          <w:sz w:val="24"/>
          <w:szCs w:val="24"/>
        </w:rPr>
      </w:pPr>
    </w:p>
    <w:p w14:paraId="395C6D09"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lastRenderedPageBreak/>
        <w:t> For the smart water metering system, we adopted the Agile SDLC methodology, which emphasizes iterative development, collaboration, and flexibility to adapt to changing requirements. The key phases of the Agile SDLC process as applied to our project.</w:t>
      </w:r>
    </w:p>
    <w:p w14:paraId="29CFC4C4" w14:textId="77777777" w:rsidR="00590008" w:rsidRPr="0087020E" w:rsidRDefault="00590008" w:rsidP="0087020E">
      <w:pPr>
        <w:spacing w:after="0" w:line="276" w:lineRule="auto"/>
        <w:jc w:val="both"/>
        <w:rPr>
          <w:rFonts w:ascii="Arial" w:hAnsi="Arial" w:cs="Arial"/>
          <w:sz w:val="24"/>
          <w:szCs w:val="24"/>
        </w:rPr>
      </w:pPr>
    </w:p>
    <w:p w14:paraId="22BC6C85" w14:textId="77777777" w:rsidR="00590008" w:rsidRPr="0087020E" w:rsidRDefault="00590008" w:rsidP="0087020E">
      <w:pPr>
        <w:spacing w:after="0" w:line="276" w:lineRule="auto"/>
        <w:jc w:val="both"/>
        <w:rPr>
          <w:rFonts w:ascii="Arial" w:hAnsi="Arial" w:cs="Arial"/>
          <w:b/>
          <w:bCs/>
          <w:sz w:val="24"/>
          <w:szCs w:val="24"/>
        </w:rPr>
      </w:pPr>
      <w:r w:rsidRPr="0087020E">
        <w:rPr>
          <w:rFonts w:ascii="Arial" w:hAnsi="Arial" w:cs="Arial"/>
          <w:b/>
          <w:bCs/>
          <w:sz w:val="24"/>
          <w:szCs w:val="24"/>
        </w:rPr>
        <w:t>1. Planning</w:t>
      </w:r>
    </w:p>
    <w:p w14:paraId="319BF193"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t>In the planning phase, we defined the project scope, objectives, and deliverables. Key activities included:</w:t>
      </w:r>
    </w:p>
    <w:p w14:paraId="468F6447" w14:textId="77777777" w:rsidR="00590008" w:rsidRPr="0087020E" w:rsidRDefault="00590008" w:rsidP="0087020E">
      <w:pPr>
        <w:numPr>
          <w:ilvl w:val="0"/>
          <w:numId w:val="13"/>
        </w:numPr>
        <w:spacing w:before="120" w:after="0" w:line="276" w:lineRule="auto"/>
        <w:jc w:val="both"/>
        <w:rPr>
          <w:rFonts w:ascii="Arial" w:hAnsi="Arial" w:cs="Arial"/>
          <w:sz w:val="24"/>
          <w:szCs w:val="24"/>
        </w:rPr>
      </w:pPr>
      <w:r w:rsidRPr="0087020E">
        <w:rPr>
          <w:rFonts w:ascii="Arial" w:hAnsi="Arial" w:cs="Arial"/>
          <w:b/>
          <w:bCs/>
          <w:sz w:val="24"/>
          <w:szCs w:val="24"/>
        </w:rPr>
        <w:t>Stakeholder Identification:</w:t>
      </w:r>
      <w:r w:rsidRPr="0087020E">
        <w:rPr>
          <w:rFonts w:ascii="Arial" w:hAnsi="Arial" w:cs="Arial"/>
          <w:sz w:val="24"/>
          <w:szCs w:val="24"/>
        </w:rPr>
        <w:t> Engaging with stakeholders being users, utility managers, technical experts to gather initial requirements and expectations.</w:t>
      </w:r>
    </w:p>
    <w:p w14:paraId="0606C366" w14:textId="77777777" w:rsidR="00590008" w:rsidRPr="0087020E" w:rsidRDefault="00590008" w:rsidP="0087020E">
      <w:pPr>
        <w:numPr>
          <w:ilvl w:val="0"/>
          <w:numId w:val="13"/>
        </w:numPr>
        <w:spacing w:before="120" w:after="0" w:line="276" w:lineRule="auto"/>
        <w:jc w:val="both"/>
        <w:rPr>
          <w:rFonts w:ascii="Arial" w:hAnsi="Arial" w:cs="Arial"/>
          <w:sz w:val="24"/>
          <w:szCs w:val="24"/>
        </w:rPr>
      </w:pPr>
      <w:r w:rsidRPr="0087020E">
        <w:rPr>
          <w:rFonts w:ascii="Arial" w:hAnsi="Arial" w:cs="Arial"/>
          <w:b/>
          <w:bCs/>
          <w:sz w:val="24"/>
          <w:szCs w:val="24"/>
        </w:rPr>
        <w:t>Feasibility Study:</w:t>
      </w:r>
      <w:r w:rsidRPr="0087020E">
        <w:rPr>
          <w:rFonts w:ascii="Arial" w:hAnsi="Arial" w:cs="Arial"/>
          <w:sz w:val="24"/>
          <w:szCs w:val="24"/>
        </w:rPr>
        <w:t> Assessing technical, operational, and economic feasibility to determine the viability of the project.</w:t>
      </w:r>
    </w:p>
    <w:p w14:paraId="4C82DE18" w14:textId="77777777" w:rsidR="00590008" w:rsidRPr="0087020E" w:rsidRDefault="00590008" w:rsidP="0087020E">
      <w:pPr>
        <w:numPr>
          <w:ilvl w:val="0"/>
          <w:numId w:val="13"/>
        </w:numPr>
        <w:spacing w:before="120" w:after="0" w:line="276" w:lineRule="auto"/>
        <w:jc w:val="both"/>
        <w:rPr>
          <w:rFonts w:ascii="Arial" w:hAnsi="Arial" w:cs="Arial"/>
          <w:sz w:val="24"/>
          <w:szCs w:val="24"/>
        </w:rPr>
      </w:pPr>
      <w:r w:rsidRPr="0087020E">
        <w:rPr>
          <w:rFonts w:ascii="Arial" w:hAnsi="Arial" w:cs="Arial"/>
          <w:b/>
          <w:bCs/>
          <w:sz w:val="24"/>
          <w:szCs w:val="24"/>
        </w:rPr>
        <w:t>Project Roadmap:</w:t>
      </w:r>
      <w:r w:rsidRPr="0087020E">
        <w:rPr>
          <w:rFonts w:ascii="Arial" w:hAnsi="Arial" w:cs="Arial"/>
          <w:sz w:val="24"/>
          <w:szCs w:val="24"/>
        </w:rPr>
        <w:t> Developing a roadmap that outlines the phases of development, key milestones, and timelines.</w:t>
      </w:r>
    </w:p>
    <w:p w14:paraId="538F27D8" w14:textId="77777777" w:rsidR="00590008" w:rsidRPr="0087020E" w:rsidRDefault="00590008" w:rsidP="0087020E">
      <w:pPr>
        <w:spacing w:after="0" w:line="276" w:lineRule="auto"/>
        <w:jc w:val="both"/>
        <w:rPr>
          <w:rFonts w:ascii="Arial" w:hAnsi="Arial" w:cs="Arial"/>
          <w:b/>
          <w:bCs/>
          <w:sz w:val="24"/>
          <w:szCs w:val="24"/>
        </w:rPr>
      </w:pPr>
      <w:r w:rsidRPr="0087020E">
        <w:rPr>
          <w:rFonts w:ascii="Arial" w:hAnsi="Arial" w:cs="Arial"/>
          <w:b/>
          <w:bCs/>
          <w:sz w:val="24"/>
          <w:szCs w:val="24"/>
        </w:rPr>
        <w:t>2. Requirements Gathering and Analysis</w:t>
      </w:r>
    </w:p>
    <w:p w14:paraId="35F85D3D"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t>This phase involved collecting detailed functional and non-functional requirements through various methods:</w:t>
      </w:r>
    </w:p>
    <w:p w14:paraId="141DC9D9" w14:textId="77777777" w:rsidR="00590008" w:rsidRPr="0087020E" w:rsidRDefault="00590008" w:rsidP="0087020E">
      <w:pPr>
        <w:numPr>
          <w:ilvl w:val="0"/>
          <w:numId w:val="14"/>
        </w:numPr>
        <w:spacing w:before="120" w:after="0" w:line="276" w:lineRule="auto"/>
        <w:jc w:val="both"/>
        <w:rPr>
          <w:rFonts w:ascii="Arial" w:hAnsi="Arial" w:cs="Arial"/>
          <w:sz w:val="24"/>
          <w:szCs w:val="24"/>
        </w:rPr>
      </w:pPr>
      <w:r w:rsidRPr="0087020E">
        <w:rPr>
          <w:rFonts w:ascii="Arial" w:hAnsi="Arial" w:cs="Arial"/>
          <w:b/>
          <w:bCs/>
          <w:sz w:val="24"/>
          <w:szCs w:val="24"/>
        </w:rPr>
        <w:t>Surveys:</w:t>
      </w:r>
      <w:r w:rsidRPr="0087020E">
        <w:rPr>
          <w:rFonts w:ascii="Arial" w:hAnsi="Arial" w:cs="Arial"/>
          <w:sz w:val="24"/>
          <w:szCs w:val="24"/>
        </w:rPr>
        <w:t> Conducted online surveys to gather quantitative data from a broad audience.</w:t>
      </w:r>
    </w:p>
    <w:p w14:paraId="55D557C2" w14:textId="77777777" w:rsidR="00590008" w:rsidRPr="0087020E" w:rsidRDefault="00590008" w:rsidP="0087020E">
      <w:pPr>
        <w:numPr>
          <w:ilvl w:val="0"/>
          <w:numId w:val="14"/>
        </w:numPr>
        <w:spacing w:before="120" w:after="0" w:line="276" w:lineRule="auto"/>
        <w:jc w:val="both"/>
        <w:rPr>
          <w:rFonts w:ascii="Arial" w:hAnsi="Arial" w:cs="Arial"/>
          <w:sz w:val="24"/>
          <w:szCs w:val="24"/>
        </w:rPr>
      </w:pPr>
      <w:r w:rsidRPr="0087020E">
        <w:rPr>
          <w:rFonts w:ascii="Arial" w:hAnsi="Arial" w:cs="Arial"/>
          <w:b/>
          <w:bCs/>
          <w:sz w:val="24"/>
          <w:szCs w:val="24"/>
        </w:rPr>
        <w:t>Interviews:</w:t>
      </w:r>
      <w:r w:rsidRPr="0087020E">
        <w:rPr>
          <w:rFonts w:ascii="Arial" w:hAnsi="Arial" w:cs="Arial"/>
          <w:sz w:val="24"/>
          <w:szCs w:val="24"/>
        </w:rPr>
        <w:t> Held in-depth interviews with key stakeholders to gain qualitative insights.</w:t>
      </w:r>
    </w:p>
    <w:p w14:paraId="749483B7" w14:textId="77777777" w:rsidR="00590008" w:rsidRPr="0087020E" w:rsidRDefault="00590008" w:rsidP="0087020E">
      <w:pPr>
        <w:numPr>
          <w:ilvl w:val="0"/>
          <w:numId w:val="14"/>
        </w:numPr>
        <w:spacing w:before="120" w:after="0" w:line="276" w:lineRule="auto"/>
        <w:jc w:val="both"/>
        <w:rPr>
          <w:rFonts w:ascii="Arial" w:hAnsi="Arial" w:cs="Arial"/>
          <w:sz w:val="24"/>
          <w:szCs w:val="24"/>
        </w:rPr>
      </w:pPr>
      <w:r w:rsidRPr="0087020E">
        <w:rPr>
          <w:rFonts w:ascii="Arial" w:hAnsi="Arial" w:cs="Arial"/>
          <w:b/>
          <w:bCs/>
          <w:sz w:val="24"/>
          <w:szCs w:val="24"/>
        </w:rPr>
        <w:t>Focus Groups:</w:t>
      </w:r>
      <w:r w:rsidRPr="0087020E">
        <w:rPr>
          <w:rFonts w:ascii="Arial" w:hAnsi="Arial" w:cs="Arial"/>
          <w:sz w:val="24"/>
          <w:szCs w:val="24"/>
        </w:rPr>
        <w:t> Facilitated discussions with potential users to explore their needs and preferences in a collaborative setting.</w:t>
      </w:r>
    </w:p>
    <w:p w14:paraId="008E064F" w14:textId="77777777" w:rsidR="00590008" w:rsidRPr="0087020E" w:rsidRDefault="00590008" w:rsidP="0087020E">
      <w:pPr>
        <w:numPr>
          <w:ilvl w:val="0"/>
          <w:numId w:val="14"/>
        </w:numPr>
        <w:spacing w:before="120" w:after="0" w:line="276" w:lineRule="auto"/>
        <w:jc w:val="both"/>
        <w:rPr>
          <w:rFonts w:ascii="Arial" w:hAnsi="Arial" w:cs="Arial"/>
          <w:sz w:val="24"/>
          <w:szCs w:val="24"/>
        </w:rPr>
      </w:pPr>
      <w:r w:rsidRPr="0087020E">
        <w:rPr>
          <w:rFonts w:ascii="Arial" w:hAnsi="Arial" w:cs="Arial"/>
          <w:b/>
          <w:bCs/>
          <w:sz w:val="24"/>
          <w:szCs w:val="24"/>
        </w:rPr>
        <w:t>Requirements Documentation:</w:t>
      </w:r>
      <w:r w:rsidRPr="0087020E">
        <w:rPr>
          <w:rFonts w:ascii="Arial" w:hAnsi="Arial" w:cs="Arial"/>
          <w:sz w:val="24"/>
          <w:szCs w:val="24"/>
        </w:rPr>
        <w:t> Compiled and prioritized the gathered requirements to create a comprehensive requirements specification document.</w:t>
      </w:r>
    </w:p>
    <w:p w14:paraId="5C44DE31" w14:textId="77777777" w:rsidR="00590008" w:rsidRPr="0087020E" w:rsidRDefault="00590008" w:rsidP="0087020E">
      <w:pPr>
        <w:spacing w:after="0" w:line="276" w:lineRule="auto"/>
        <w:jc w:val="both"/>
        <w:rPr>
          <w:rFonts w:ascii="Arial" w:hAnsi="Arial" w:cs="Arial"/>
          <w:b/>
          <w:bCs/>
          <w:sz w:val="24"/>
          <w:szCs w:val="24"/>
        </w:rPr>
      </w:pPr>
      <w:r w:rsidRPr="0087020E">
        <w:rPr>
          <w:rFonts w:ascii="Arial" w:hAnsi="Arial" w:cs="Arial"/>
          <w:b/>
          <w:bCs/>
          <w:sz w:val="24"/>
          <w:szCs w:val="24"/>
        </w:rPr>
        <w:t>3. Design</w:t>
      </w:r>
    </w:p>
    <w:p w14:paraId="590CDC5C"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t>The design phase transformed requirements into a structured framework that guides development. Key activities included:</w:t>
      </w:r>
    </w:p>
    <w:p w14:paraId="5D6E981A" w14:textId="77777777" w:rsidR="00590008" w:rsidRPr="0087020E" w:rsidRDefault="00590008" w:rsidP="0087020E">
      <w:pPr>
        <w:numPr>
          <w:ilvl w:val="0"/>
          <w:numId w:val="15"/>
        </w:numPr>
        <w:spacing w:before="120" w:after="0" w:line="276" w:lineRule="auto"/>
        <w:jc w:val="both"/>
        <w:rPr>
          <w:rFonts w:ascii="Arial" w:hAnsi="Arial" w:cs="Arial"/>
          <w:sz w:val="24"/>
          <w:szCs w:val="24"/>
        </w:rPr>
      </w:pPr>
      <w:r w:rsidRPr="0087020E">
        <w:rPr>
          <w:rFonts w:ascii="Arial" w:hAnsi="Arial" w:cs="Arial"/>
          <w:b/>
          <w:bCs/>
          <w:sz w:val="24"/>
          <w:szCs w:val="24"/>
        </w:rPr>
        <w:t>System Architecture Design:</w:t>
      </w:r>
      <w:r w:rsidRPr="0087020E">
        <w:rPr>
          <w:rFonts w:ascii="Arial" w:hAnsi="Arial" w:cs="Arial"/>
          <w:sz w:val="24"/>
          <w:szCs w:val="24"/>
        </w:rPr>
        <w:t> Defining the overall architecture, including components, modules, and data flows.</w:t>
      </w:r>
    </w:p>
    <w:p w14:paraId="76CDFFC0" w14:textId="77777777" w:rsidR="00590008" w:rsidRPr="0087020E" w:rsidRDefault="00590008" w:rsidP="0087020E">
      <w:pPr>
        <w:numPr>
          <w:ilvl w:val="0"/>
          <w:numId w:val="15"/>
        </w:numPr>
        <w:spacing w:before="120" w:after="0" w:line="276" w:lineRule="auto"/>
        <w:jc w:val="both"/>
        <w:rPr>
          <w:rFonts w:ascii="Arial" w:hAnsi="Arial" w:cs="Arial"/>
          <w:sz w:val="24"/>
          <w:szCs w:val="24"/>
        </w:rPr>
      </w:pPr>
      <w:r w:rsidRPr="0087020E">
        <w:rPr>
          <w:rFonts w:ascii="Arial" w:hAnsi="Arial" w:cs="Arial"/>
          <w:b/>
          <w:bCs/>
          <w:sz w:val="24"/>
          <w:szCs w:val="24"/>
        </w:rPr>
        <w:t>User Interface Design:</w:t>
      </w:r>
      <w:r w:rsidRPr="0087020E">
        <w:rPr>
          <w:rFonts w:ascii="Arial" w:hAnsi="Arial" w:cs="Arial"/>
          <w:sz w:val="24"/>
          <w:szCs w:val="24"/>
        </w:rPr>
        <w:t> Creating wireframes and prototypes for the mobile application to ensure an intuitive user experience.</w:t>
      </w:r>
    </w:p>
    <w:p w14:paraId="57D94E94" w14:textId="77777777" w:rsidR="00590008" w:rsidRPr="0087020E" w:rsidRDefault="00590008" w:rsidP="0087020E">
      <w:pPr>
        <w:numPr>
          <w:ilvl w:val="0"/>
          <w:numId w:val="15"/>
        </w:numPr>
        <w:spacing w:before="120" w:after="0" w:line="276" w:lineRule="auto"/>
        <w:jc w:val="both"/>
        <w:rPr>
          <w:rFonts w:ascii="Arial" w:hAnsi="Arial" w:cs="Arial"/>
          <w:sz w:val="24"/>
          <w:szCs w:val="24"/>
        </w:rPr>
      </w:pPr>
      <w:r w:rsidRPr="0087020E">
        <w:rPr>
          <w:rFonts w:ascii="Arial" w:hAnsi="Arial" w:cs="Arial"/>
          <w:b/>
          <w:bCs/>
          <w:sz w:val="24"/>
          <w:szCs w:val="24"/>
        </w:rPr>
        <w:t>Database Design:</w:t>
      </w:r>
      <w:r w:rsidRPr="0087020E">
        <w:rPr>
          <w:rFonts w:ascii="Arial" w:hAnsi="Arial" w:cs="Arial"/>
          <w:sz w:val="24"/>
          <w:szCs w:val="24"/>
        </w:rPr>
        <w:t> Designing the database schema to support data storage and retrieval for the application.</w:t>
      </w:r>
    </w:p>
    <w:p w14:paraId="46A857E9" w14:textId="77777777" w:rsidR="00590008" w:rsidRPr="0087020E" w:rsidRDefault="00590008" w:rsidP="0087020E">
      <w:pPr>
        <w:spacing w:after="0" w:line="276" w:lineRule="auto"/>
        <w:jc w:val="both"/>
        <w:rPr>
          <w:rFonts w:ascii="Arial" w:hAnsi="Arial" w:cs="Arial"/>
          <w:b/>
          <w:bCs/>
          <w:sz w:val="24"/>
          <w:szCs w:val="24"/>
        </w:rPr>
      </w:pPr>
      <w:r w:rsidRPr="0087020E">
        <w:rPr>
          <w:rFonts w:ascii="Arial" w:hAnsi="Arial" w:cs="Arial"/>
          <w:b/>
          <w:bCs/>
          <w:sz w:val="24"/>
          <w:szCs w:val="24"/>
        </w:rPr>
        <w:t>4. Development</w:t>
      </w:r>
    </w:p>
    <w:p w14:paraId="43415ECF"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t>In the development phase, the actual coding and implementation of the system take place:</w:t>
      </w:r>
    </w:p>
    <w:p w14:paraId="3DDF0AE2" w14:textId="77777777" w:rsidR="00590008" w:rsidRPr="0087020E" w:rsidRDefault="00590008" w:rsidP="0087020E">
      <w:pPr>
        <w:numPr>
          <w:ilvl w:val="0"/>
          <w:numId w:val="16"/>
        </w:numPr>
        <w:spacing w:before="120" w:after="0" w:line="276" w:lineRule="auto"/>
        <w:jc w:val="both"/>
        <w:rPr>
          <w:rFonts w:ascii="Arial" w:hAnsi="Arial" w:cs="Arial"/>
          <w:sz w:val="24"/>
          <w:szCs w:val="24"/>
        </w:rPr>
      </w:pPr>
      <w:r w:rsidRPr="0087020E">
        <w:rPr>
          <w:rFonts w:ascii="Arial" w:hAnsi="Arial" w:cs="Arial"/>
          <w:b/>
          <w:bCs/>
          <w:sz w:val="24"/>
          <w:szCs w:val="24"/>
        </w:rPr>
        <w:lastRenderedPageBreak/>
        <w:t>Iterative Development:</w:t>
      </w:r>
      <w:r w:rsidRPr="0087020E">
        <w:rPr>
          <w:rFonts w:ascii="Arial" w:hAnsi="Arial" w:cs="Arial"/>
          <w:sz w:val="24"/>
          <w:szCs w:val="24"/>
        </w:rPr>
        <w:t> Utilizing Agile sprints to develop features incrementally, allowing for continuous feedback and adjustments.</w:t>
      </w:r>
    </w:p>
    <w:p w14:paraId="30B15838" w14:textId="77777777" w:rsidR="00590008" w:rsidRPr="0087020E" w:rsidRDefault="00590008" w:rsidP="0087020E">
      <w:pPr>
        <w:numPr>
          <w:ilvl w:val="0"/>
          <w:numId w:val="16"/>
        </w:numPr>
        <w:spacing w:before="120" w:after="0" w:line="276" w:lineRule="auto"/>
        <w:jc w:val="both"/>
        <w:rPr>
          <w:rFonts w:ascii="Arial" w:hAnsi="Arial" w:cs="Arial"/>
          <w:sz w:val="24"/>
          <w:szCs w:val="24"/>
        </w:rPr>
      </w:pPr>
      <w:r w:rsidRPr="0087020E">
        <w:rPr>
          <w:rFonts w:ascii="Arial" w:hAnsi="Arial" w:cs="Arial"/>
          <w:b/>
          <w:bCs/>
          <w:sz w:val="24"/>
          <w:szCs w:val="24"/>
        </w:rPr>
        <w:t>Version Control:</w:t>
      </w:r>
      <w:r w:rsidRPr="0087020E">
        <w:rPr>
          <w:rFonts w:ascii="Arial" w:hAnsi="Arial" w:cs="Arial"/>
          <w:sz w:val="24"/>
          <w:szCs w:val="24"/>
        </w:rPr>
        <w:t> Implementing version control systems to manage code changes and collaboration among developers.</w:t>
      </w:r>
    </w:p>
    <w:p w14:paraId="1E922733" w14:textId="77777777" w:rsidR="00590008" w:rsidRPr="0087020E" w:rsidRDefault="00590008" w:rsidP="0087020E">
      <w:pPr>
        <w:numPr>
          <w:ilvl w:val="0"/>
          <w:numId w:val="16"/>
        </w:numPr>
        <w:spacing w:before="120" w:after="0" w:line="276" w:lineRule="auto"/>
        <w:jc w:val="both"/>
        <w:rPr>
          <w:rFonts w:ascii="Arial" w:hAnsi="Arial" w:cs="Arial"/>
          <w:sz w:val="24"/>
          <w:szCs w:val="24"/>
        </w:rPr>
      </w:pPr>
      <w:r w:rsidRPr="0087020E">
        <w:rPr>
          <w:rFonts w:ascii="Arial" w:hAnsi="Arial" w:cs="Arial"/>
          <w:b/>
          <w:bCs/>
          <w:sz w:val="24"/>
          <w:szCs w:val="24"/>
        </w:rPr>
        <w:t>Unit Testing:</w:t>
      </w:r>
      <w:r w:rsidRPr="0087020E">
        <w:rPr>
          <w:rFonts w:ascii="Arial" w:hAnsi="Arial" w:cs="Arial"/>
          <w:sz w:val="24"/>
          <w:szCs w:val="24"/>
        </w:rPr>
        <w:t> Conducting unit tests during development to ensure individual components function correctly.</w:t>
      </w:r>
    </w:p>
    <w:p w14:paraId="67F6949C" w14:textId="77777777" w:rsidR="00590008" w:rsidRPr="0087020E" w:rsidRDefault="00590008" w:rsidP="0087020E">
      <w:pPr>
        <w:spacing w:after="0" w:line="276" w:lineRule="auto"/>
        <w:jc w:val="both"/>
        <w:rPr>
          <w:rFonts w:ascii="Arial" w:hAnsi="Arial" w:cs="Arial"/>
          <w:b/>
          <w:bCs/>
          <w:sz w:val="24"/>
          <w:szCs w:val="24"/>
        </w:rPr>
      </w:pPr>
      <w:r w:rsidRPr="0087020E">
        <w:rPr>
          <w:rFonts w:ascii="Arial" w:hAnsi="Arial" w:cs="Arial"/>
          <w:b/>
          <w:bCs/>
          <w:sz w:val="24"/>
          <w:szCs w:val="24"/>
        </w:rPr>
        <w:t>5. Testing</w:t>
      </w:r>
    </w:p>
    <w:p w14:paraId="79B010A4"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t>The testing phase will ensure that the system meet the specified requirements and is free of defects by involving:</w:t>
      </w:r>
    </w:p>
    <w:p w14:paraId="727B59F6" w14:textId="77777777" w:rsidR="00590008" w:rsidRPr="0087020E" w:rsidRDefault="00590008" w:rsidP="0087020E">
      <w:pPr>
        <w:numPr>
          <w:ilvl w:val="0"/>
          <w:numId w:val="17"/>
        </w:numPr>
        <w:spacing w:before="120" w:after="0" w:line="276" w:lineRule="auto"/>
        <w:jc w:val="both"/>
        <w:rPr>
          <w:rFonts w:ascii="Arial" w:hAnsi="Arial" w:cs="Arial"/>
          <w:sz w:val="24"/>
          <w:szCs w:val="24"/>
        </w:rPr>
      </w:pPr>
      <w:r w:rsidRPr="0087020E">
        <w:rPr>
          <w:rFonts w:ascii="Arial" w:hAnsi="Arial" w:cs="Arial"/>
          <w:b/>
          <w:bCs/>
          <w:sz w:val="24"/>
          <w:szCs w:val="24"/>
        </w:rPr>
        <w:t>Integration Testing:</w:t>
      </w:r>
      <w:r w:rsidRPr="0087020E">
        <w:rPr>
          <w:rFonts w:ascii="Arial" w:hAnsi="Arial" w:cs="Arial"/>
          <w:sz w:val="24"/>
          <w:szCs w:val="24"/>
        </w:rPr>
        <w:t> Testing interactions between different components and systems to ensure seamless integration.</w:t>
      </w:r>
    </w:p>
    <w:p w14:paraId="01373246" w14:textId="77777777" w:rsidR="00590008" w:rsidRPr="0087020E" w:rsidRDefault="00590008" w:rsidP="0087020E">
      <w:pPr>
        <w:numPr>
          <w:ilvl w:val="0"/>
          <w:numId w:val="17"/>
        </w:numPr>
        <w:spacing w:before="120" w:after="0" w:line="276" w:lineRule="auto"/>
        <w:jc w:val="both"/>
        <w:rPr>
          <w:rFonts w:ascii="Arial" w:hAnsi="Arial" w:cs="Arial"/>
          <w:sz w:val="24"/>
          <w:szCs w:val="24"/>
        </w:rPr>
      </w:pPr>
      <w:r w:rsidRPr="0087020E">
        <w:rPr>
          <w:rFonts w:ascii="Arial" w:hAnsi="Arial" w:cs="Arial"/>
          <w:b/>
          <w:bCs/>
          <w:sz w:val="24"/>
          <w:szCs w:val="24"/>
        </w:rPr>
        <w:t xml:space="preserve">User Acceptance </w:t>
      </w:r>
      <w:proofErr w:type="gramStart"/>
      <w:r w:rsidRPr="0087020E">
        <w:rPr>
          <w:rFonts w:ascii="Arial" w:hAnsi="Arial" w:cs="Arial"/>
          <w:b/>
          <w:bCs/>
          <w:sz w:val="24"/>
          <w:szCs w:val="24"/>
        </w:rPr>
        <w:t>Testing :</w:t>
      </w:r>
      <w:proofErr w:type="gramEnd"/>
      <w:r w:rsidRPr="0087020E">
        <w:rPr>
          <w:rFonts w:ascii="Arial" w:hAnsi="Arial" w:cs="Arial"/>
          <w:sz w:val="24"/>
          <w:szCs w:val="24"/>
        </w:rPr>
        <w:t> Involving end-users to validate that the system meets their needs and expectations.</w:t>
      </w:r>
    </w:p>
    <w:p w14:paraId="3D905D4E" w14:textId="77777777" w:rsidR="00590008" w:rsidRPr="0087020E" w:rsidRDefault="00590008" w:rsidP="0087020E">
      <w:pPr>
        <w:numPr>
          <w:ilvl w:val="0"/>
          <w:numId w:val="17"/>
        </w:numPr>
        <w:spacing w:before="120" w:after="0" w:line="276" w:lineRule="auto"/>
        <w:jc w:val="both"/>
        <w:rPr>
          <w:rFonts w:ascii="Arial" w:hAnsi="Arial" w:cs="Arial"/>
          <w:sz w:val="24"/>
          <w:szCs w:val="24"/>
        </w:rPr>
      </w:pPr>
      <w:r w:rsidRPr="0087020E">
        <w:rPr>
          <w:rFonts w:ascii="Arial" w:hAnsi="Arial" w:cs="Arial"/>
          <w:b/>
          <w:bCs/>
          <w:sz w:val="24"/>
          <w:szCs w:val="24"/>
        </w:rPr>
        <w:t>Performance Testing:</w:t>
      </w:r>
      <w:r w:rsidRPr="0087020E">
        <w:rPr>
          <w:rFonts w:ascii="Arial" w:hAnsi="Arial" w:cs="Arial"/>
          <w:sz w:val="24"/>
          <w:szCs w:val="24"/>
        </w:rPr>
        <w:t> Assessing the system’s performance under various load conditions to ensure it meets non-functional requirements.</w:t>
      </w:r>
    </w:p>
    <w:p w14:paraId="665843D0" w14:textId="77777777" w:rsidR="00590008" w:rsidRPr="0087020E" w:rsidRDefault="00590008" w:rsidP="0087020E">
      <w:pPr>
        <w:spacing w:after="0" w:line="276" w:lineRule="auto"/>
        <w:jc w:val="both"/>
        <w:rPr>
          <w:rFonts w:ascii="Arial" w:hAnsi="Arial" w:cs="Arial"/>
          <w:b/>
          <w:bCs/>
          <w:sz w:val="24"/>
          <w:szCs w:val="24"/>
        </w:rPr>
      </w:pPr>
      <w:r w:rsidRPr="0087020E">
        <w:rPr>
          <w:rFonts w:ascii="Arial" w:hAnsi="Arial" w:cs="Arial"/>
          <w:b/>
          <w:bCs/>
          <w:sz w:val="24"/>
          <w:szCs w:val="24"/>
        </w:rPr>
        <w:t>6. Deployment</w:t>
      </w:r>
    </w:p>
    <w:p w14:paraId="632E7CFE"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t>Once testing is complete and the system is approved, the deployment phase will begin:</w:t>
      </w:r>
    </w:p>
    <w:p w14:paraId="097E14D6" w14:textId="77777777" w:rsidR="00590008" w:rsidRPr="0087020E" w:rsidRDefault="00590008" w:rsidP="0087020E">
      <w:pPr>
        <w:numPr>
          <w:ilvl w:val="0"/>
          <w:numId w:val="18"/>
        </w:numPr>
        <w:spacing w:before="120" w:after="0" w:line="276" w:lineRule="auto"/>
        <w:jc w:val="both"/>
        <w:rPr>
          <w:rFonts w:ascii="Arial" w:hAnsi="Arial" w:cs="Arial"/>
          <w:sz w:val="24"/>
          <w:szCs w:val="24"/>
        </w:rPr>
      </w:pPr>
      <w:r w:rsidRPr="0087020E">
        <w:rPr>
          <w:rFonts w:ascii="Arial" w:hAnsi="Arial" w:cs="Arial"/>
          <w:b/>
          <w:bCs/>
          <w:sz w:val="24"/>
          <w:szCs w:val="24"/>
        </w:rPr>
        <w:t>Production Deployment:</w:t>
      </w:r>
      <w:r w:rsidRPr="0087020E">
        <w:rPr>
          <w:rFonts w:ascii="Arial" w:hAnsi="Arial" w:cs="Arial"/>
          <w:sz w:val="24"/>
          <w:szCs w:val="24"/>
        </w:rPr>
        <w:t> Launching the smart water metering system in a live environment.</w:t>
      </w:r>
    </w:p>
    <w:p w14:paraId="44F2132F" w14:textId="77777777" w:rsidR="00590008" w:rsidRPr="0087020E" w:rsidRDefault="00590008" w:rsidP="0087020E">
      <w:pPr>
        <w:numPr>
          <w:ilvl w:val="0"/>
          <w:numId w:val="18"/>
        </w:numPr>
        <w:spacing w:before="120" w:after="0" w:line="276" w:lineRule="auto"/>
        <w:jc w:val="both"/>
        <w:rPr>
          <w:rFonts w:ascii="Arial" w:hAnsi="Arial" w:cs="Arial"/>
          <w:sz w:val="24"/>
          <w:szCs w:val="24"/>
        </w:rPr>
      </w:pPr>
      <w:r w:rsidRPr="0087020E">
        <w:rPr>
          <w:rFonts w:ascii="Arial" w:hAnsi="Arial" w:cs="Arial"/>
          <w:b/>
          <w:bCs/>
          <w:sz w:val="24"/>
          <w:szCs w:val="24"/>
        </w:rPr>
        <w:t>Training:</w:t>
      </w:r>
      <w:r w:rsidRPr="0087020E">
        <w:rPr>
          <w:rFonts w:ascii="Arial" w:hAnsi="Arial" w:cs="Arial"/>
          <w:sz w:val="24"/>
          <w:szCs w:val="24"/>
        </w:rPr>
        <w:t> Providing training sessions for users and administrators to familiarize them with the system’s functionalities.</w:t>
      </w:r>
    </w:p>
    <w:p w14:paraId="15D6C9D1" w14:textId="77777777" w:rsidR="00590008" w:rsidRPr="0087020E" w:rsidRDefault="00590008" w:rsidP="0087020E">
      <w:pPr>
        <w:numPr>
          <w:ilvl w:val="0"/>
          <w:numId w:val="18"/>
        </w:numPr>
        <w:spacing w:before="120" w:after="0" w:line="276" w:lineRule="auto"/>
        <w:jc w:val="both"/>
        <w:rPr>
          <w:rFonts w:ascii="Arial" w:hAnsi="Arial" w:cs="Arial"/>
          <w:sz w:val="24"/>
          <w:szCs w:val="24"/>
        </w:rPr>
      </w:pPr>
      <w:r w:rsidRPr="0087020E">
        <w:rPr>
          <w:rFonts w:ascii="Arial" w:hAnsi="Arial" w:cs="Arial"/>
          <w:b/>
          <w:bCs/>
          <w:sz w:val="24"/>
          <w:szCs w:val="24"/>
        </w:rPr>
        <w:t>Documentation:</w:t>
      </w:r>
      <w:r w:rsidRPr="0087020E">
        <w:rPr>
          <w:rFonts w:ascii="Arial" w:hAnsi="Arial" w:cs="Arial"/>
          <w:sz w:val="24"/>
          <w:szCs w:val="24"/>
        </w:rPr>
        <w:t> Creating user manuals and technical documentation to support ongoing use and maintenance.</w:t>
      </w:r>
    </w:p>
    <w:p w14:paraId="6C09254C" w14:textId="77777777" w:rsidR="00590008" w:rsidRPr="0087020E" w:rsidRDefault="00590008" w:rsidP="0087020E">
      <w:pPr>
        <w:spacing w:after="0" w:line="276" w:lineRule="auto"/>
        <w:jc w:val="both"/>
        <w:rPr>
          <w:rFonts w:ascii="Arial" w:hAnsi="Arial" w:cs="Arial"/>
          <w:b/>
          <w:bCs/>
          <w:sz w:val="24"/>
          <w:szCs w:val="24"/>
        </w:rPr>
      </w:pPr>
      <w:r w:rsidRPr="0087020E">
        <w:rPr>
          <w:rFonts w:ascii="Arial" w:hAnsi="Arial" w:cs="Arial"/>
          <w:b/>
          <w:bCs/>
          <w:sz w:val="24"/>
          <w:szCs w:val="24"/>
        </w:rPr>
        <w:t>7. Maintenance and Support</w:t>
      </w:r>
    </w:p>
    <w:p w14:paraId="35E8D4AA" w14:textId="77777777" w:rsidR="00590008" w:rsidRPr="0087020E" w:rsidRDefault="00590008" w:rsidP="0087020E">
      <w:pPr>
        <w:spacing w:after="0" w:line="276" w:lineRule="auto"/>
        <w:jc w:val="both"/>
        <w:rPr>
          <w:rFonts w:ascii="Arial" w:hAnsi="Arial" w:cs="Arial"/>
          <w:sz w:val="24"/>
          <w:szCs w:val="24"/>
        </w:rPr>
      </w:pPr>
      <w:r w:rsidRPr="0087020E">
        <w:rPr>
          <w:rFonts w:ascii="Arial" w:hAnsi="Arial" w:cs="Arial"/>
          <w:sz w:val="24"/>
          <w:szCs w:val="24"/>
        </w:rPr>
        <w:t>The final phase involves ongoing maintenance and support to ensure the system remains functional and relevant:</w:t>
      </w:r>
    </w:p>
    <w:p w14:paraId="49145DFA" w14:textId="18C30477" w:rsidR="00590008" w:rsidRPr="0087020E" w:rsidRDefault="009D2C59" w:rsidP="0087020E">
      <w:pPr>
        <w:pStyle w:val="Heading2"/>
        <w:spacing w:line="276" w:lineRule="auto"/>
        <w:rPr>
          <w:rFonts w:ascii="Arial" w:hAnsi="Arial" w:cs="Arial"/>
          <w:sz w:val="24"/>
          <w:szCs w:val="24"/>
        </w:rPr>
      </w:pPr>
      <w:bookmarkStart w:id="108" w:name="_Toc184040514"/>
      <w:bookmarkStart w:id="109" w:name="_Toc184050008"/>
      <w:bookmarkStart w:id="110" w:name="_Toc185353595"/>
      <w:bookmarkStart w:id="111" w:name="_Toc185353721"/>
      <w:r w:rsidRPr="0087020E">
        <w:rPr>
          <w:rFonts w:ascii="Arial" w:hAnsi="Arial" w:cs="Arial"/>
          <w:sz w:val="24"/>
          <w:szCs w:val="24"/>
        </w:rPr>
        <w:t xml:space="preserve">14.7 </w:t>
      </w:r>
      <w:r w:rsidR="00590008" w:rsidRPr="0087020E">
        <w:rPr>
          <w:rFonts w:ascii="Arial" w:hAnsi="Arial" w:cs="Arial"/>
          <w:sz w:val="24"/>
          <w:szCs w:val="24"/>
        </w:rPr>
        <w:t>System Behaviour</w:t>
      </w:r>
      <w:bookmarkEnd w:id="108"/>
      <w:bookmarkEnd w:id="109"/>
      <w:bookmarkEnd w:id="110"/>
      <w:bookmarkEnd w:id="111"/>
    </w:p>
    <w:p w14:paraId="2D660B20" w14:textId="04F2B773" w:rsidR="00590008" w:rsidRPr="0087020E" w:rsidRDefault="00590008" w:rsidP="0087020E">
      <w:pPr>
        <w:spacing w:before="100" w:beforeAutospacing="1" w:after="100" w:afterAutospacing="1" w:line="276" w:lineRule="auto"/>
        <w:jc w:val="both"/>
        <w:rPr>
          <w:rFonts w:ascii="Arial" w:eastAsia="Times New Roman" w:hAnsi="Arial" w:cs="Arial"/>
          <w:kern w:val="0"/>
          <w:sz w:val="24"/>
          <w:szCs w:val="24"/>
          <w14:ligatures w14:val="none"/>
        </w:rPr>
      </w:pPr>
      <w:r w:rsidRPr="0087020E">
        <w:rPr>
          <w:rFonts w:ascii="Arial" w:eastAsia="Times New Roman" w:hAnsi="Arial" w:cs="Arial"/>
          <w:kern w:val="0"/>
          <w:sz w:val="24"/>
          <w:szCs w:val="24"/>
          <w14:ligatures w14:val="none"/>
        </w:rPr>
        <w:t>Illustrating system behavio</w:t>
      </w:r>
      <w:r w:rsidR="00EA5C59" w:rsidRPr="0087020E">
        <w:rPr>
          <w:rFonts w:ascii="Arial" w:eastAsia="Times New Roman" w:hAnsi="Arial" w:cs="Arial"/>
          <w:kern w:val="0"/>
          <w:sz w:val="24"/>
          <w:szCs w:val="24"/>
          <w14:ligatures w14:val="none"/>
        </w:rPr>
        <w:t>u</w:t>
      </w:r>
      <w:r w:rsidRPr="0087020E">
        <w:rPr>
          <w:rFonts w:ascii="Arial" w:eastAsia="Times New Roman" w:hAnsi="Arial" w:cs="Arial"/>
          <w:kern w:val="0"/>
          <w:sz w:val="24"/>
          <w:szCs w:val="24"/>
          <w14:ligatures w14:val="none"/>
        </w:rPr>
        <w:t xml:space="preserve">r involves demonstrating how a system functions under different scenarios. This is commonly achieved using Unified </w:t>
      </w:r>
      <w:r w:rsidR="00EA5C59" w:rsidRPr="0087020E">
        <w:rPr>
          <w:rFonts w:ascii="Arial" w:eastAsia="Times New Roman" w:hAnsi="Arial" w:cs="Arial"/>
          <w:kern w:val="0"/>
          <w:sz w:val="24"/>
          <w:szCs w:val="24"/>
          <w14:ligatures w14:val="none"/>
        </w:rPr>
        <w:t>Modelling</w:t>
      </w:r>
      <w:r w:rsidRPr="0087020E">
        <w:rPr>
          <w:rFonts w:ascii="Arial" w:eastAsia="Times New Roman" w:hAnsi="Arial" w:cs="Arial"/>
          <w:kern w:val="0"/>
          <w:sz w:val="24"/>
          <w:szCs w:val="24"/>
          <w14:ligatures w14:val="none"/>
        </w:rPr>
        <w:t xml:space="preserve"> Language (UML) diagrams, such as use case diagrams or sequence diagrams. These visual tools highlight how system components, users, and external entities interact to achieve desired outcomes, making system processes transparent and understandable</w:t>
      </w:r>
      <w:sdt>
        <w:sdtPr>
          <w:rPr>
            <w:rFonts w:ascii="Arial" w:eastAsia="Times New Roman" w:hAnsi="Arial" w:cs="Arial"/>
            <w:kern w:val="0"/>
            <w:sz w:val="24"/>
            <w:szCs w:val="24"/>
            <w14:ligatures w14:val="none"/>
          </w:rPr>
          <w:id w:val="-303392367"/>
          <w:citation/>
        </w:sdtPr>
        <w:sdtContent>
          <w:r w:rsidRPr="0087020E">
            <w:rPr>
              <w:rFonts w:ascii="Arial" w:eastAsia="Times New Roman" w:hAnsi="Arial" w:cs="Arial"/>
              <w:kern w:val="0"/>
              <w:sz w:val="24"/>
              <w:szCs w:val="24"/>
              <w14:ligatures w14:val="none"/>
            </w:rPr>
            <w:fldChar w:fldCharType="begin"/>
          </w:r>
          <w:r w:rsidRPr="0087020E">
            <w:rPr>
              <w:rFonts w:ascii="Arial" w:eastAsia="Times New Roman" w:hAnsi="Arial" w:cs="Arial"/>
              <w:kern w:val="0"/>
              <w:sz w:val="24"/>
              <w:szCs w:val="24"/>
              <w14:ligatures w14:val="none"/>
            </w:rPr>
            <w:instrText xml:space="preserve"> CITATION Boo20 \l 1033 </w:instrText>
          </w:r>
          <w:r w:rsidRPr="0087020E">
            <w:rPr>
              <w:rFonts w:ascii="Arial" w:eastAsia="Times New Roman" w:hAnsi="Arial" w:cs="Arial"/>
              <w:kern w:val="0"/>
              <w:sz w:val="24"/>
              <w:szCs w:val="24"/>
              <w14:ligatures w14:val="none"/>
            </w:rPr>
            <w:fldChar w:fldCharType="separate"/>
          </w:r>
          <w:r w:rsidRPr="0087020E">
            <w:rPr>
              <w:rFonts w:ascii="Arial" w:eastAsia="Times New Roman" w:hAnsi="Arial" w:cs="Arial"/>
              <w:kern w:val="0"/>
              <w:sz w:val="24"/>
              <w:szCs w:val="24"/>
              <w14:ligatures w14:val="none"/>
            </w:rPr>
            <w:t xml:space="preserve"> (Booch, et al., 2020)</w:t>
          </w:r>
          <w:r w:rsidRPr="0087020E">
            <w:rPr>
              <w:rFonts w:ascii="Arial" w:eastAsia="Times New Roman" w:hAnsi="Arial" w:cs="Arial"/>
              <w:kern w:val="0"/>
              <w:sz w:val="24"/>
              <w:szCs w:val="24"/>
              <w14:ligatures w14:val="none"/>
            </w:rPr>
            <w:fldChar w:fldCharType="end"/>
          </w:r>
        </w:sdtContent>
      </w:sdt>
      <w:r w:rsidRPr="0087020E">
        <w:rPr>
          <w:rFonts w:ascii="Arial" w:eastAsia="Times New Roman" w:hAnsi="Arial" w:cs="Arial"/>
          <w:kern w:val="0"/>
          <w:sz w:val="24"/>
          <w:szCs w:val="24"/>
          <w14:ligatures w14:val="none"/>
        </w:rPr>
        <w:t>.</w:t>
      </w:r>
    </w:p>
    <w:p w14:paraId="3EC59328" w14:textId="77777777" w:rsidR="00590008" w:rsidRPr="0087020E" w:rsidRDefault="00590008" w:rsidP="0087020E">
      <w:pPr>
        <w:pStyle w:val="NormalWeb"/>
        <w:spacing w:line="276" w:lineRule="auto"/>
        <w:rPr>
          <w:rFonts w:ascii="Arial" w:hAnsi="Arial" w:cs="Arial"/>
        </w:rPr>
      </w:pPr>
      <w:r w:rsidRPr="0087020E">
        <w:rPr>
          <w:rFonts w:ascii="Arial" w:hAnsi="Arial" w:cs="Arial"/>
        </w:rPr>
        <w:t xml:space="preserve">In our project, this will help us to define how each component interacts within the system. This includes how smart meters send usage data to the backend, how the data is processed, and how users (WASCO personnel and customers) interact with the system. </w:t>
      </w:r>
      <w:r w:rsidRPr="0087020E">
        <w:rPr>
          <w:rFonts w:ascii="Arial" w:hAnsi="Arial" w:cs="Arial"/>
        </w:rPr>
        <w:lastRenderedPageBreak/>
        <w:t>Using diagrams like sequence and use case diagrams will visually represent the flow of data, such as how a customer checks their water usage or how WASCO monitors the system for irregularities. This approach helps ensure that all components work together efficiently.</w:t>
      </w:r>
    </w:p>
    <w:p w14:paraId="3CAB38C7" w14:textId="77777777" w:rsidR="00590008" w:rsidRPr="0087020E" w:rsidRDefault="00590008" w:rsidP="0087020E">
      <w:pPr>
        <w:spacing w:after="0" w:line="276" w:lineRule="auto"/>
        <w:jc w:val="both"/>
        <w:rPr>
          <w:rFonts w:ascii="Arial" w:eastAsia="Times New Roman" w:hAnsi="Arial" w:cs="Arial"/>
          <w:kern w:val="0"/>
          <w:sz w:val="24"/>
          <w:szCs w:val="24"/>
          <w14:ligatures w14:val="none"/>
        </w:rPr>
      </w:pPr>
      <w:r w:rsidRPr="0087020E">
        <w:rPr>
          <w:rFonts w:ascii="Arial" w:eastAsia="Times New Roman" w:hAnsi="Arial" w:cs="Arial"/>
          <w:kern w:val="0"/>
          <w:sz w:val="24"/>
          <w:szCs w:val="24"/>
          <w14:ligatures w14:val="none"/>
        </w:rPr>
        <w:t>A sequence diagram is a graphic depiction of the interactions between items in a system that shows the order in which messages are sent back and forth.</w:t>
      </w:r>
    </w:p>
    <w:p w14:paraId="0FADFC91" w14:textId="77777777" w:rsidR="00590008" w:rsidRPr="0087020E" w:rsidRDefault="00590008" w:rsidP="0087020E">
      <w:pPr>
        <w:spacing w:line="276" w:lineRule="auto"/>
        <w:jc w:val="both"/>
        <w:rPr>
          <w:rFonts w:ascii="Arial" w:hAnsi="Arial" w:cs="Arial"/>
          <w:sz w:val="24"/>
          <w:szCs w:val="24"/>
        </w:rPr>
      </w:pPr>
      <w:r w:rsidRPr="0087020E">
        <w:rPr>
          <w:rFonts w:ascii="Arial" w:hAnsi="Arial" w:cs="Arial"/>
          <w:sz w:val="24"/>
          <w:szCs w:val="24"/>
        </w:rPr>
        <w:t>We have diagrams of sequence diagrams.</w:t>
      </w:r>
    </w:p>
    <w:p w14:paraId="20BF0B16" w14:textId="77777777" w:rsidR="00590008" w:rsidRPr="0087020E" w:rsidRDefault="00590008" w:rsidP="0087020E">
      <w:pPr>
        <w:spacing w:line="276" w:lineRule="auto"/>
        <w:jc w:val="both"/>
        <w:rPr>
          <w:rFonts w:ascii="Arial" w:hAnsi="Arial" w:cs="Arial"/>
          <w:sz w:val="24"/>
          <w:szCs w:val="24"/>
        </w:rPr>
      </w:pPr>
      <w:r w:rsidRPr="0087020E">
        <w:rPr>
          <w:rFonts w:ascii="Arial" w:hAnsi="Arial" w:cs="Arial"/>
          <w:noProof/>
          <w:sz w:val="24"/>
          <w:szCs w:val="24"/>
        </w:rPr>
        <w:drawing>
          <wp:inline distT="0" distB="0" distL="0" distR="0" wp14:anchorId="50AE4940" wp14:editId="493CEAB3">
            <wp:extent cx="5943600" cy="1943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 Diagram, dah.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r w:rsidRPr="0087020E">
        <w:rPr>
          <w:rFonts w:ascii="Arial" w:hAnsi="Arial" w:cs="Arial"/>
          <w:sz w:val="24"/>
          <w:szCs w:val="24"/>
        </w:rPr>
        <w:t xml:space="preserve"> </w:t>
      </w:r>
    </w:p>
    <w:p w14:paraId="5C191E9C" w14:textId="77777777" w:rsidR="00590008" w:rsidRPr="0087020E" w:rsidRDefault="00590008" w:rsidP="0087020E">
      <w:pPr>
        <w:spacing w:line="276" w:lineRule="auto"/>
        <w:jc w:val="both"/>
        <w:rPr>
          <w:rFonts w:ascii="Arial" w:hAnsi="Arial" w:cs="Arial"/>
          <w:sz w:val="24"/>
          <w:szCs w:val="24"/>
        </w:rPr>
      </w:pPr>
      <w:r w:rsidRPr="0087020E">
        <w:rPr>
          <w:rFonts w:ascii="Arial" w:hAnsi="Arial" w:cs="Arial"/>
          <w:noProof/>
          <w:sz w:val="24"/>
          <w:szCs w:val="24"/>
        </w:rPr>
        <w:lastRenderedPageBreak/>
        <w:drawing>
          <wp:inline distT="0" distB="0" distL="0" distR="0" wp14:anchorId="4104B5AF" wp14:editId="6CBAE08D">
            <wp:extent cx="5724525" cy="7629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 Diagram.png"/>
                    <pic:cNvPicPr/>
                  </pic:nvPicPr>
                  <pic:blipFill>
                    <a:blip r:embed="rId34">
                      <a:extLst>
                        <a:ext uri="{28A0092B-C50C-407E-A947-70E740481C1C}">
                          <a14:useLocalDpi xmlns:a14="http://schemas.microsoft.com/office/drawing/2010/main" val="0"/>
                        </a:ext>
                      </a:extLst>
                    </a:blip>
                    <a:stretch>
                      <a:fillRect/>
                    </a:stretch>
                  </pic:blipFill>
                  <pic:spPr>
                    <a:xfrm>
                      <a:off x="0" y="0"/>
                      <a:ext cx="5724525" cy="7629525"/>
                    </a:xfrm>
                    <a:prstGeom prst="rect">
                      <a:avLst/>
                    </a:prstGeom>
                  </pic:spPr>
                </pic:pic>
              </a:graphicData>
            </a:graphic>
          </wp:inline>
        </w:drawing>
      </w:r>
    </w:p>
    <w:p w14:paraId="4AB83BC9" w14:textId="77777777" w:rsidR="00590008" w:rsidRPr="0087020E" w:rsidRDefault="00590008" w:rsidP="0087020E">
      <w:pPr>
        <w:spacing w:line="276" w:lineRule="auto"/>
        <w:jc w:val="both"/>
        <w:rPr>
          <w:rFonts w:ascii="Arial" w:hAnsi="Arial" w:cs="Arial"/>
          <w:sz w:val="24"/>
          <w:szCs w:val="24"/>
        </w:rPr>
      </w:pPr>
    </w:p>
    <w:p w14:paraId="18DA6431" w14:textId="77777777" w:rsidR="00590008" w:rsidRPr="0087020E" w:rsidRDefault="00590008" w:rsidP="0087020E">
      <w:pPr>
        <w:spacing w:line="276" w:lineRule="auto"/>
        <w:jc w:val="both"/>
        <w:rPr>
          <w:rFonts w:ascii="Arial" w:hAnsi="Arial" w:cs="Arial"/>
          <w:sz w:val="24"/>
          <w:szCs w:val="24"/>
        </w:rPr>
      </w:pPr>
      <w:r w:rsidRPr="0087020E">
        <w:rPr>
          <w:rFonts w:ascii="Arial" w:hAnsi="Arial" w:cs="Arial"/>
          <w:sz w:val="24"/>
          <w:szCs w:val="24"/>
        </w:rPr>
        <w:lastRenderedPageBreak/>
        <w:t>Activity diagram</w:t>
      </w:r>
    </w:p>
    <w:p w14:paraId="0D425AEF" w14:textId="797BFAF4" w:rsidR="00590008" w:rsidRPr="0087020E" w:rsidRDefault="00590008" w:rsidP="0087020E">
      <w:pPr>
        <w:spacing w:before="100" w:beforeAutospacing="1" w:after="100" w:afterAutospacing="1" w:line="276" w:lineRule="auto"/>
        <w:jc w:val="both"/>
        <w:rPr>
          <w:rFonts w:ascii="Arial" w:eastAsia="Times New Roman" w:hAnsi="Arial" w:cs="Arial"/>
          <w:kern w:val="0"/>
          <w:sz w:val="24"/>
          <w:szCs w:val="24"/>
          <w14:ligatures w14:val="none"/>
        </w:rPr>
      </w:pPr>
      <w:r w:rsidRPr="0087020E">
        <w:rPr>
          <w:rFonts w:ascii="Arial" w:eastAsia="Times New Roman" w:hAnsi="Arial" w:cs="Arial"/>
          <w:kern w:val="0"/>
          <w:sz w:val="24"/>
          <w:szCs w:val="24"/>
          <w14:ligatures w14:val="none"/>
        </w:rPr>
        <w:t xml:space="preserve">An activity diagram is used to show the flow of control or actions in a process. It represents the sequence of tasks, decisions, and activities, often visualizing a workflow or the </w:t>
      </w:r>
      <w:r w:rsidR="0080414C" w:rsidRPr="0087020E">
        <w:rPr>
          <w:rFonts w:ascii="Arial" w:eastAsia="Times New Roman" w:hAnsi="Arial" w:cs="Arial"/>
          <w:kern w:val="0"/>
          <w:sz w:val="24"/>
          <w:szCs w:val="24"/>
          <w14:ligatures w14:val="none"/>
        </w:rPr>
        <w:t>behaviour</w:t>
      </w:r>
      <w:r w:rsidRPr="0087020E">
        <w:rPr>
          <w:rFonts w:ascii="Arial" w:eastAsia="Times New Roman" w:hAnsi="Arial" w:cs="Arial"/>
          <w:kern w:val="0"/>
          <w:sz w:val="24"/>
          <w:szCs w:val="24"/>
          <w14:ligatures w14:val="none"/>
        </w:rPr>
        <w:t xml:space="preserve"> of a system. Each action or task is depicted as a rounded rectangle, and decision points are shown as diamonds, with arrows indicating the flow between them. The diagram can also represent parallel actions, where multiple tasks can happen simultaneously. It's helpful for illustrating how processes progress, where decisions are made, and how tasks depend on one another. Activity diagrams are commonly used to visualize business processes, software workflows, or any system with complex step-by-step actions. They make it easier to understand the process and spot inefficiencies or bottlenecks.</w:t>
      </w:r>
    </w:p>
    <w:p w14:paraId="45A73FF7" w14:textId="1966491A" w:rsidR="00590008" w:rsidRPr="0087020E" w:rsidRDefault="00503290" w:rsidP="0087020E">
      <w:pPr>
        <w:spacing w:line="276" w:lineRule="auto"/>
        <w:jc w:val="both"/>
        <w:rPr>
          <w:rFonts w:ascii="Arial" w:hAnsi="Arial" w:cs="Arial"/>
          <w:sz w:val="24"/>
          <w:szCs w:val="24"/>
        </w:rPr>
      </w:pPr>
      <w:r w:rsidRPr="0087020E">
        <w:rPr>
          <w:rFonts w:ascii="Arial" w:hAnsi="Arial" w:cs="Arial"/>
          <w:noProof/>
          <w:sz w:val="24"/>
          <w:szCs w:val="24"/>
        </w:rPr>
        <w:lastRenderedPageBreak/>
        <w:drawing>
          <wp:inline distT="0" distB="0" distL="0" distR="0" wp14:anchorId="040F30A8" wp14:editId="05E9EB9F">
            <wp:extent cx="5943600" cy="5676900"/>
            <wp:effectExtent l="0" t="0" r="0" b="0"/>
            <wp:docPr id="172041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13018" name="Picture 1720413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5676900"/>
                    </a:xfrm>
                    <a:prstGeom prst="rect">
                      <a:avLst/>
                    </a:prstGeom>
                  </pic:spPr>
                </pic:pic>
              </a:graphicData>
            </a:graphic>
          </wp:inline>
        </w:drawing>
      </w:r>
    </w:p>
    <w:p w14:paraId="3C4DC8F6" w14:textId="77777777" w:rsidR="00590008" w:rsidRPr="0087020E" w:rsidRDefault="00590008" w:rsidP="0087020E">
      <w:pPr>
        <w:spacing w:line="276" w:lineRule="auto"/>
        <w:jc w:val="both"/>
        <w:rPr>
          <w:rFonts w:ascii="Arial" w:hAnsi="Arial" w:cs="Arial"/>
          <w:sz w:val="24"/>
          <w:szCs w:val="24"/>
        </w:rPr>
      </w:pPr>
    </w:p>
    <w:p w14:paraId="0F23643B" w14:textId="06268AB7" w:rsidR="00590008" w:rsidRPr="0087020E" w:rsidRDefault="009D2C59" w:rsidP="0087020E">
      <w:pPr>
        <w:pStyle w:val="Heading2"/>
        <w:spacing w:line="276" w:lineRule="auto"/>
        <w:rPr>
          <w:rFonts w:ascii="Arial" w:hAnsi="Arial" w:cs="Arial"/>
          <w:sz w:val="24"/>
          <w:szCs w:val="24"/>
        </w:rPr>
      </w:pPr>
      <w:bookmarkStart w:id="112" w:name="_Toc184040515"/>
      <w:bookmarkStart w:id="113" w:name="_Toc184050009"/>
      <w:bookmarkStart w:id="114" w:name="_Toc185353596"/>
      <w:bookmarkStart w:id="115" w:name="_Toc185353722"/>
      <w:r w:rsidRPr="0087020E">
        <w:rPr>
          <w:rFonts w:ascii="Arial" w:hAnsi="Arial" w:cs="Arial"/>
          <w:sz w:val="24"/>
          <w:szCs w:val="24"/>
        </w:rPr>
        <w:t xml:space="preserve">14.8 </w:t>
      </w:r>
      <w:r w:rsidR="00590008" w:rsidRPr="0087020E">
        <w:rPr>
          <w:rFonts w:ascii="Arial" w:hAnsi="Arial" w:cs="Arial"/>
          <w:sz w:val="24"/>
          <w:szCs w:val="24"/>
        </w:rPr>
        <w:t>Systems Architecture</w:t>
      </w:r>
      <w:bookmarkEnd w:id="112"/>
      <w:bookmarkEnd w:id="113"/>
      <w:bookmarkEnd w:id="114"/>
      <w:bookmarkEnd w:id="115"/>
    </w:p>
    <w:p w14:paraId="4FD09406" w14:textId="77777777" w:rsidR="00503290" w:rsidRPr="00503290" w:rsidRDefault="00503290" w:rsidP="0087020E">
      <w:pPr>
        <w:pStyle w:val="NoSpacing"/>
        <w:spacing w:line="276" w:lineRule="auto"/>
        <w:rPr>
          <w:rFonts w:ascii="Arial" w:hAnsi="Arial" w:cs="Arial"/>
          <w:szCs w:val="24"/>
          <w:lang w:val="en-US"/>
        </w:rPr>
      </w:pPr>
      <w:r w:rsidRPr="00503290">
        <w:rPr>
          <w:rFonts w:ascii="Arial" w:hAnsi="Arial" w:cs="Arial"/>
          <w:szCs w:val="24"/>
          <w:lang w:val="en-US"/>
        </w:rPr>
        <w:t>Systems architecture is a conceptual blueprint defining the structure, components, and relationships within a system. It guides the integration of software, hardware, and processes to achieve performance and scalability objectives.</w:t>
      </w:r>
    </w:p>
    <w:p w14:paraId="0FCB95DB" w14:textId="77777777" w:rsidR="00503290" w:rsidRPr="00503290" w:rsidRDefault="00503290" w:rsidP="0087020E">
      <w:pPr>
        <w:pStyle w:val="NoSpacing"/>
        <w:spacing w:line="276" w:lineRule="auto"/>
        <w:rPr>
          <w:rFonts w:ascii="Arial" w:hAnsi="Arial" w:cs="Arial"/>
          <w:szCs w:val="24"/>
          <w:lang w:val="en-US"/>
        </w:rPr>
      </w:pPr>
      <w:r w:rsidRPr="00503290">
        <w:rPr>
          <w:rFonts w:ascii="Arial" w:hAnsi="Arial" w:cs="Arial"/>
          <w:szCs w:val="24"/>
          <w:lang w:val="en-US"/>
        </w:rPr>
        <w:t xml:space="preserve">System architecture explains how every piece of software and hardware works together to give the user a smooth experience. It specifies how user data is collected through web and mobile platforms, transmitted to the backend system, where it is processed, </w:t>
      </w:r>
      <w:proofErr w:type="spellStart"/>
      <w:r w:rsidRPr="00503290">
        <w:rPr>
          <w:rFonts w:ascii="Arial" w:hAnsi="Arial" w:cs="Arial"/>
          <w:szCs w:val="24"/>
          <w:lang w:val="en-US"/>
        </w:rPr>
        <w:t>analysed</w:t>
      </w:r>
      <w:proofErr w:type="spellEnd"/>
      <w:r w:rsidRPr="00503290">
        <w:rPr>
          <w:rFonts w:ascii="Arial" w:hAnsi="Arial" w:cs="Arial"/>
          <w:szCs w:val="24"/>
          <w:lang w:val="en-US"/>
        </w:rPr>
        <w:t xml:space="preserve">, and made accessible to students, employers, educational institutions, administrators, and government users. Scalability is guaranteed by a well-designed architecture, which enables the system to expand in response to rising demand, whether </w:t>
      </w:r>
      <w:r w:rsidRPr="00503290">
        <w:rPr>
          <w:rFonts w:ascii="Arial" w:hAnsi="Arial" w:cs="Arial"/>
          <w:szCs w:val="24"/>
          <w:lang w:val="en-US"/>
        </w:rPr>
        <w:lastRenderedPageBreak/>
        <w:t xml:space="preserve">it be from additional users, job postings, applications, or geographic coverage. Additionally, it guarantees the system's availability and dependability, reducing downtime and guaranteeing uninterrupted operation, particularly for job matching, application tracking, and real-time notifications. Another important factor is security; system architecture describes how data, especially sensitive information like personal profiles, academic records, employment history, and payment information, is safeguarded. Furthermore, the architecture facilitates the integration of the system with external platforms such as institutional databases, learning management systems, payment gateways, and government </w:t>
      </w:r>
      <w:proofErr w:type="spellStart"/>
      <w:r w:rsidRPr="00503290">
        <w:rPr>
          <w:rFonts w:ascii="Arial" w:hAnsi="Arial" w:cs="Arial"/>
          <w:szCs w:val="24"/>
          <w:lang w:val="en-US"/>
        </w:rPr>
        <w:t>labour</w:t>
      </w:r>
      <w:proofErr w:type="spellEnd"/>
      <w:r w:rsidRPr="00503290">
        <w:rPr>
          <w:rFonts w:ascii="Arial" w:hAnsi="Arial" w:cs="Arial"/>
          <w:szCs w:val="24"/>
          <w:lang w:val="en-US"/>
        </w:rPr>
        <w:t xml:space="preserve"> market systems.</w:t>
      </w:r>
    </w:p>
    <w:p w14:paraId="15E77D39" w14:textId="45159760" w:rsidR="00590008" w:rsidRPr="0087020E" w:rsidRDefault="00503290" w:rsidP="0087020E">
      <w:pPr>
        <w:pStyle w:val="NoSpacing"/>
        <w:spacing w:line="276" w:lineRule="auto"/>
        <w:jc w:val="center"/>
        <w:rPr>
          <w:rFonts w:ascii="Arial" w:eastAsia="Times New Roman" w:hAnsi="Arial" w:cs="Arial"/>
          <w:kern w:val="0"/>
          <w:szCs w:val="24"/>
          <w14:ligatures w14:val="none"/>
        </w:rPr>
      </w:pPr>
      <w:r w:rsidRPr="0087020E">
        <w:rPr>
          <w:rFonts w:ascii="Arial" w:eastAsia="Times New Roman" w:hAnsi="Arial" w:cs="Arial"/>
          <w:noProof/>
          <w:kern w:val="0"/>
          <w:szCs w:val="24"/>
        </w:rPr>
        <w:lastRenderedPageBreak/>
        <w:drawing>
          <wp:inline distT="0" distB="0" distL="0" distR="0" wp14:anchorId="685D2054" wp14:editId="145B1965">
            <wp:extent cx="1867535" cy="8229600"/>
            <wp:effectExtent l="0" t="0" r="0" b="0"/>
            <wp:docPr id="68198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7045" name="Picture 6819870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67535" cy="8229600"/>
                    </a:xfrm>
                    <a:prstGeom prst="rect">
                      <a:avLst/>
                    </a:prstGeom>
                  </pic:spPr>
                </pic:pic>
              </a:graphicData>
            </a:graphic>
          </wp:inline>
        </w:drawing>
      </w:r>
    </w:p>
    <w:p w14:paraId="3A8F27FF" w14:textId="77777777" w:rsidR="00503290" w:rsidRPr="00503290" w:rsidRDefault="00503290" w:rsidP="0087020E">
      <w:pPr>
        <w:spacing w:line="276" w:lineRule="auto"/>
        <w:jc w:val="both"/>
        <w:rPr>
          <w:rFonts w:ascii="Arial" w:hAnsi="Arial" w:cs="Arial"/>
          <w:b/>
          <w:bCs/>
          <w:sz w:val="24"/>
          <w:szCs w:val="24"/>
          <w:lang w:val="en-US"/>
        </w:rPr>
      </w:pPr>
      <w:r w:rsidRPr="00503290">
        <w:rPr>
          <w:rFonts w:ascii="Arial" w:hAnsi="Arial" w:cs="Arial"/>
          <w:b/>
          <w:bCs/>
          <w:sz w:val="24"/>
          <w:szCs w:val="24"/>
          <w:lang w:val="en-US"/>
        </w:rPr>
        <w:lastRenderedPageBreak/>
        <w:t>Architecture Component Description</w:t>
      </w:r>
    </w:p>
    <w:tbl>
      <w:tblPr>
        <w:tblW w:w="10489" w:type="dxa"/>
        <w:tblCellMar>
          <w:top w:w="15" w:type="dxa"/>
          <w:left w:w="15" w:type="dxa"/>
          <w:bottom w:w="15" w:type="dxa"/>
          <w:right w:w="15" w:type="dxa"/>
        </w:tblCellMar>
        <w:tblLook w:val="04A0" w:firstRow="1" w:lastRow="0" w:firstColumn="1" w:lastColumn="0" w:noHBand="0" w:noVBand="1"/>
      </w:tblPr>
      <w:tblGrid>
        <w:gridCol w:w="2006"/>
        <w:gridCol w:w="3802"/>
        <w:gridCol w:w="4681"/>
      </w:tblGrid>
      <w:tr w:rsidR="00503290" w:rsidRPr="00503290" w14:paraId="565E4469" w14:textId="77777777" w:rsidTr="00503290">
        <w:trPr>
          <w:trHeight w:val="549"/>
          <w:tblHeader/>
        </w:trPr>
        <w:tc>
          <w:tcPr>
            <w:tcW w:w="0" w:type="auto"/>
            <w:tcBorders>
              <w:top w:val="nil"/>
            </w:tcBorders>
            <w:shd w:val="clear" w:color="auto" w:fill="B4C6E7" w:themeFill="accent1" w:themeFillTint="66"/>
            <w:tcMar>
              <w:top w:w="150" w:type="dxa"/>
              <w:left w:w="0" w:type="dxa"/>
              <w:bottom w:w="150" w:type="dxa"/>
              <w:right w:w="240" w:type="dxa"/>
            </w:tcMar>
            <w:vAlign w:val="center"/>
            <w:hideMark/>
          </w:tcPr>
          <w:p w14:paraId="20FE4718"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Layer</w:t>
            </w:r>
          </w:p>
        </w:tc>
        <w:tc>
          <w:tcPr>
            <w:tcW w:w="0" w:type="auto"/>
            <w:tcBorders>
              <w:top w:val="nil"/>
            </w:tcBorders>
            <w:shd w:val="clear" w:color="auto" w:fill="AEAAAA" w:themeFill="background2" w:themeFillShade="BF"/>
            <w:tcMar>
              <w:top w:w="150" w:type="dxa"/>
              <w:left w:w="240" w:type="dxa"/>
              <w:bottom w:w="150" w:type="dxa"/>
              <w:right w:w="240" w:type="dxa"/>
            </w:tcMar>
            <w:vAlign w:val="center"/>
            <w:hideMark/>
          </w:tcPr>
          <w:p w14:paraId="55FA14F2"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Components</w:t>
            </w:r>
          </w:p>
        </w:tc>
        <w:tc>
          <w:tcPr>
            <w:tcW w:w="0" w:type="auto"/>
            <w:tcBorders>
              <w:top w:val="nil"/>
            </w:tcBorders>
            <w:shd w:val="clear" w:color="auto" w:fill="DEEAF6" w:themeFill="accent5" w:themeFillTint="33"/>
            <w:tcMar>
              <w:top w:w="150" w:type="dxa"/>
              <w:left w:w="240" w:type="dxa"/>
              <w:bottom w:w="150" w:type="dxa"/>
              <w:right w:w="240" w:type="dxa"/>
            </w:tcMar>
            <w:vAlign w:val="center"/>
            <w:hideMark/>
          </w:tcPr>
          <w:p w14:paraId="76026EB6"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Description</w:t>
            </w:r>
          </w:p>
        </w:tc>
      </w:tr>
      <w:tr w:rsidR="00503290" w:rsidRPr="00503290" w14:paraId="3FF57770" w14:textId="77777777" w:rsidTr="00503290">
        <w:trPr>
          <w:trHeight w:val="1713"/>
        </w:trPr>
        <w:tc>
          <w:tcPr>
            <w:tcW w:w="0" w:type="auto"/>
            <w:shd w:val="clear" w:color="auto" w:fill="B4C6E7" w:themeFill="accent1" w:themeFillTint="66"/>
            <w:tcMar>
              <w:top w:w="150" w:type="dxa"/>
              <w:left w:w="0" w:type="dxa"/>
              <w:bottom w:w="150" w:type="dxa"/>
              <w:right w:w="240" w:type="dxa"/>
            </w:tcMar>
            <w:vAlign w:val="center"/>
            <w:hideMark/>
          </w:tcPr>
          <w:p w14:paraId="79735991"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b/>
                <w:bCs/>
                <w:sz w:val="24"/>
                <w:szCs w:val="24"/>
                <w:lang w:val="en-US"/>
              </w:rPr>
              <w:t>Client Layer</w:t>
            </w:r>
          </w:p>
        </w:tc>
        <w:tc>
          <w:tcPr>
            <w:tcW w:w="0" w:type="auto"/>
            <w:shd w:val="clear" w:color="auto" w:fill="AEAAAA" w:themeFill="background2" w:themeFillShade="BF"/>
            <w:tcMar>
              <w:top w:w="150" w:type="dxa"/>
              <w:left w:w="240" w:type="dxa"/>
              <w:bottom w:w="150" w:type="dxa"/>
              <w:right w:w="240" w:type="dxa"/>
            </w:tcMar>
            <w:vAlign w:val="center"/>
            <w:hideMark/>
          </w:tcPr>
          <w:p w14:paraId="593FFF51"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Web Application, Mobile Apps, USSD Gateway</w:t>
            </w:r>
          </w:p>
        </w:tc>
        <w:tc>
          <w:tcPr>
            <w:tcW w:w="0" w:type="auto"/>
            <w:shd w:val="clear" w:color="auto" w:fill="DEEAF6" w:themeFill="accent5" w:themeFillTint="33"/>
            <w:tcMar>
              <w:top w:w="150" w:type="dxa"/>
              <w:left w:w="240" w:type="dxa"/>
              <w:bottom w:w="150" w:type="dxa"/>
              <w:right w:w="0" w:type="dxa"/>
            </w:tcMar>
            <w:vAlign w:val="center"/>
            <w:hideMark/>
          </w:tcPr>
          <w:p w14:paraId="0732B925"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Provides multiple access points for users with varying device capabilities and connectivity levels. Mobile-first design ensures accessibility for users with limited bandwidth.</w:t>
            </w:r>
          </w:p>
        </w:tc>
      </w:tr>
      <w:tr w:rsidR="00503290" w:rsidRPr="00503290" w14:paraId="4BC308E5" w14:textId="77777777" w:rsidTr="00503290">
        <w:trPr>
          <w:trHeight w:val="1329"/>
        </w:trPr>
        <w:tc>
          <w:tcPr>
            <w:tcW w:w="0" w:type="auto"/>
            <w:shd w:val="clear" w:color="auto" w:fill="B4C6E7" w:themeFill="accent1" w:themeFillTint="66"/>
            <w:tcMar>
              <w:top w:w="150" w:type="dxa"/>
              <w:left w:w="0" w:type="dxa"/>
              <w:bottom w:w="150" w:type="dxa"/>
              <w:right w:w="240" w:type="dxa"/>
            </w:tcMar>
            <w:vAlign w:val="center"/>
            <w:hideMark/>
          </w:tcPr>
          <w:p w14:paraId="46F3E9F7"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b/>
                <w:bCs/>
                <w:sz w:val="24"/>
                <w:szCs w:val="24"/>
                <w:lang w:val="en-US"/>
              </w:rPr>
              <w:t>Edge &amp; Delivery Layer</w:t>
            </w:r>
          </w:p>
        </w:tc>
        <w:tc>
          <w:tcPr>
            <w:tcW w:w="0" w:type="auto"/>
            <w:shd w:val="clear" w:color="auto" w:fill="AEAAAA" w:themeFill="background2" w:themeFillShade="BF"/>
            <w:tcMar>
              <w:top w:w="150" w:type="dxa"/>
              <w:left w:w="240" w:type="dxa"/>
              <w:bottom w:w="150" w:type="dxa"/>
              <w:right w:w="240" w:type="dxa"/>
            </w:tcMar>
            <w:vAlign w:val="center"/>
            <w:hideMark/>
          </w:tcPr>
          <w:p w14:paraId="16638040"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CDN, Load Balancer</w:t>
            </w:r>
          </w:p>
        </w:tc>
        <w:tc>
          <w:tcPr>
            <w:tcW w:w="0" w:type="auto"/>
            <w:shd w:val="clear" w:color="auto" w:fill="DEEAF6" w:themeFill="accent5" w:themeFillTint="33"/>
            <w:tcMar>
              <w:top w:w="150" w:type="dxa"/>
              <w:left w:w="240" w:type="dxa"/>
              <w:bottom w:w="150" w:type="dxa"/>
              <w:right w:w="0" w:type="dxa"/>
            </w:tcMar>
            <w:vAlign w:val="center"/>
            <w:hideMark/>
          </w:tcPr>
          <w:p w14:paraId="023BD0B9"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Distributes traffic efficiently, caches static content for faster loading, and ensures high availability across geographic regions.</w:t>
            </w:r>
          </w:p>
        </w:tc>
      </w:tr>
      <w:tr w:rsidR="00503290" w:rsidRPr="00503290" w14:paraId="3A69204D" w14:textId="77777777" w:rsidTr="00503290">
        <w:trPr>
          <w:trHeight w:val="1317"/>
        </w:trPr>
        <w:tc>
          <w:tcPr>
            <w:tcW w:w="0" w:type="auto"/>
            <w:shd w:val="clear" w:color="auto" w:fill="B4C6E7" w:themeFill="accent1" w:themeFillTint="66"/>
            <w:tcMar>
              <w:top w:w="150" w:type="dxa"/>
              <w:left w:w="0" w:type="dxa"/>
              <w:bottom w:w="150" w:type="dxa"/>
              <w:right w:w="240" w:type="dxa"/>
            </w:tcMar>
            <w:vAlign w:val="center"/>
            <w:hideMark/>
          </w:tcPr>
          <w:p w14:paraId="1439222C"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b/>
                <w:bCs/>
                <w:sz w:val="24"/>
                <w:szCs w:val="24"/>
                <w:lang w:val="en-US"/>
              </w:rPr>
              <w:t>API Gateway Layer</w:t>
            </w:r>
          </w:p>
        </w:tc>
        <w:tc>
          <w:tcPr>
            <w:tcW w:w="0" w:type="auto"/>
            <w:shd w:val="clear" w:color="auto" w:fill="AEAAAA" w:themeFill="background2" w:themeFillShade="BF"/>
            <w:tcMar>
              <w:top w:w="150" w:type="dxa"/>
              <w:left w:w="240" w:type="dxa"/>
              <w:bottom w:w="150" w:type="dxa"/>
              <w:right w:w="240" w:type="dxa"/>
            </w:tcMar>
            <w:vAlign w:val="center"/>
            <w:hideMark/>
          </w:tcPr>
          <w:p w14:paraId="6EE0A874"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API Gateway, Authentication, Rate Limiting</w:t>
            </w:r>
          </w:p>
        </w:tc>
        <w:tc>
          <w:tcPr>
            <w:tcW w:w="0" w:type="auto"/>
            <w:shd w:val="clear" w:color="auto" w:fill="DEEAF6" w:themeFill="accent5" w:themeFillTint="33"/>
            <w:tcMar>
              <w:top w:w="150" w:type="dxa"/>
              <w:left w:w="240" w:type="dxa"/>
              <w:bottom w:w="150" w:type="dxa"/>
              <w:right w:w="0" w:type="dxa"/>
            </w:tcMar>
            <w:vAlign w:val="center"/>
            <w:hideMark/>
          </w:tcPr>
          <w:p w14:paraId="3BAB6C5E"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 xml:space="preserve">Serves as the </w:t>
            </w:r>
            <w:proofErr w:type="gramStart"/>
            <w:r w:rsidRPr="00503290">
              <w:rPr>
                <w:rFonts w:ascii="Arial" w:hAnsi="Arial" w:cs="Arial"/>
                <w:sz w:val="24"/>
                <w:szCs w:val="24"/>
                <w:lang w:val="en-US"/>
              </w:rPr>
              <w:t>single entry</w:t>
            </w:r>
            <w:proofErr w:type="gramEnd"/>
            <w:r w:rsidRPr="00503290">
              <w:rPr>
                <w:rFonts w:ascii="Arial" w:hAnsi="Arial" w:cs="Arial"/>
                <w:sz w:val="24"/>
                <w:szCs w:val="24"/>
                <w:lang w:val="en-US"/>
              </w:rPr>
              <w:t xml:space="preserve"> point for all client requests, handles authentication and authorization, and protects against abuse through rate limiting.</w:t>
            </w:r>
          </w:p>
        </w:tc>
      </w:tr>
      <w:tr w:rsidR="00503290" w:rsidRPr="00503290" w14:paraId="4D03A58E" w14:textId="77777777" w:rsidTr="00503290">
        <w:trPr>
          <w:trHeight w:val="1713"/>
        </w:trPr>
        <w:tc>
          <w:tcPr>
            <w:tcW w:w="0" w:type="auto"/>
            <w:shd w:val="clear" w:color="auto" w:fill="B4C6E7" w:themeFill="accent1" w:themeFillTint="66"/>
            <w:tcMar>
              <w:top w:w="150" w:type="dxa"/>
              <w:left w:w="0" w:type="dxa"/>
              <w:bottom w:w="150" w:type="dxa"/>
              <w:right w:w="240" w:type="dxa"/>
            </w:tcMar>
            <w:vAlign w:val="center"/>
            <w:hideMark/>
          </w:tcPr>
          <w:p w14:paraId="6E08EEC1"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b/>
                <w:bCs/>
                <w:sz w:val="24"/>
                <w:szCs w:val="24"/>
                <w:lang w:val="en-US"/>
              </w:rPr>
              <w:t>Microservices Layer</w:t>
            </w:r>
          </w:p>
        </w:tc>
        <w:tc>
          <w:tcPr>
            <w:tcW w:w="0" w:type="auto"/>
            <w:shd w:val="clear" w:color="auto" w:fill="AEAAAA" w:themeFill="background2" w:themeFillShade="BF"/>
            <w:tcMar>
              <w:top w:w="150" w:type="dxa"/>
              <w:left w:w="240" w:type="dxa"/>
              <w:bottom w:w="150" w:type="dxa"/>
              <w:right w:w="240" w:type="dxa"/>
            </w:tcMar>
            <w:vAlign w:val="center"/>
            <w:hideMark/>
          </w:tcPr>
          <w:p w14:paraId="67BC5893"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User, Job, AI Matching, Messaging, Analytics, Institution Services</w:t>
            </w:r>
          </w:p>
        </w:tc>
        <w:tc>
          <w:tcPr>
            <w:tcW w:w="0" w:type="auto"/>
            <w:shd w:val="clear" w:color="auto" w:fill="DEEAF6" w:themeFill="accent5" w:themeFillTint="33"/>
            <w:tcMar>
              <w:top w:w="150" w:type="dxa"/>
              <w:left w:w="240" w:type="dxa"/>
              <w:bottom w:w="150" w:type="dxa"/>
              <w:right w:w="0" w:type="dxa"/>
            </w:tcMar>
            <w:vAlign w:val="center"/>
            <w:hideMark/>
          </w:tcPr>
          <w:p w14:paraId="3F9EDFFC"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Independent, scalable services that handle specific business functions. This modular approach enables independent development, deployment, and scaling of each service.</w:t>
            </w:r>
          </w:p>
        </w:tc>
      </w:tr>
      <w:tr w:rsidR="00503290" w:rsidRPr="00503290" w14:paraId="450C20FC" w14:textId="77777777" w:rsidTr="00503290">
        <w:trPr>
          <w:trHeight w:val="1713"/>
        </w:trPr>
        <w:tc>
          <w:tcPr>
            <w:tcW w:w="0" w:type="auto"/>
            <w:shd w:val="clear" w:color="auto" w:fill="B4C6E7" w:themeFill="accent1" w:themeFillTint="66"/>
            <w:tcMar>
              <w:top w:w="150" w:type="dxa"/>
              <w:left w:w="0" w:type="dxa"/>
              <w:bottom w:w="150" w:type="dxa"/>
              <w:right w:w="240" w:type="dxa"/>
            </w:tcMar>
            <w:vAlign w:val="center"/>
            <w:hideMark/>
          </w:tcPr>
          <w:p w14:paraId="1FF31EB7"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b/>
                <w:bCs/>
                <w:sz w:val="24"/>
                <w:szCs w:val="24"/>
                <w:lang w:val="en-US"/>
              </w:rPr>
              <w:t>Data Layer</w:t>
            </w:r>
          </w:p>
        </w:tc>
        <w:tc>
          <w:tcPr>
            <w:tcW w:w="0" w:type="auto"/>
            <w:shd w:val="clear" w:color="auto" w:fill="AEAAAA" w:themeFill="background2" w:themeFillShade="BF"/>
            <w:tcMar>
              <w:top w:w="150" w:type="dxa"/>
              <w:left w:w="240" w:type="dxa"/>
              <w:bottom w:w="150" w:type="dxa"/>
              <w:right w:w="240" w:type="dxa"/>
            </w:tcMar>
            <w:vAlign w:val="center"/>
            <w:hideMark/>
          </w:tcPr>
          <w:p w14:paraId="4CEE1C0F"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PostgreSQL, MongoDB, Redis, Elasticsearch, Object Storage</w:t>
            </w:r>
          </w:p>
        </w:tc>
        <w:tc>
          <w:tcPr>
            <w:tcW w:w="0" w:type="auto"/>
            <w:shd w:val="clear" w:color="auto" w:fill="DEEAF6" w:themeFill="accent5" w:themeFillTint="33"/>
            <w:tcMar>
              <w:top w:w="150" w:type="dxa"/>
              <w:left w:w="240" w:type="dxa"/>
              <w:bottom w:w="150" w:type="dxa"/>
              <w:right w:w="0" w:type="dxa"/>
            </w:tcMar>
            <w:vAlign w:val="center"/>
            <w:hideMark/>
          </w:tcPr>
          <w:p w14:paraId="65B75386"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Multi-database architecture optimized for different data types: relational data, flexible activity logs, high-speed caching, powerful search capabilities, and file storage.</w:t>
            </w:r>
          </w:p>
        </w:tc>
      </w:tr>
      <w:tr w:rsidR="00503290" w:rsidRPr="00503290" w14:paraId="3D20DA7A" w14:textId="77777777" w:rsidTr="00503290">
        <w:trPr>
          <w:trHeight w:val="1713"/>
        </w:trPr>
        <w:tc>
          <w:tcPr>
            <w:tcW w:w="0" w:type="auto"/>
            <w:shd w:val="clear" w:color="auto" w:fill="B4C6E7" w:themeFill="accent1" w:themeFillTint="66"/>
            <w:tcMar>
              <w:top w:w="150" w:type="dxa"/>
              <w:left w:w="0" w:type="dxa"/>
              <w:bottom w:w="150" w:type="dxa"/>
              <w:right w:w="240" w:type="dxa"/>
            </w:tcMar>
            <w:vAlign w:val="center"/>
            <w:hideMark/>
          </w:tcPr>
          <w:p w14:paraId="7D5A2D33"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b/>
                <w:bCs/>
                <w:sz w:val="24"/>
                <w:szCs w:val="24"/>
                <w:lang w:val="en-US"/>
              </w:rPr>
              <w:t>External Integrations</w:t>
            </w:r>
          </w:p>
        </w:tc>
        <w:tc>
          <w:tcPr>
            <w:tcW w:w="0" w:type="auto"/>
            <w:shd w:val="clear" w:color="auto" w:fill="AEAAAA" w:themeFill="background2" w:themeFillShade="BF"/>
            <w:tcMar>
              <w:top w:w="150" w:type="dxa"/>
              <w:left w:w="240" w:type="dxa"/>
              <w:bottom w:w="150" w:type="dxa"/>
              <w:right w:w="240" w:type="dxa"/>
            </w:tcMar>
            <w:vAlign w:val="center"/>
            <w:hideMark/>
          </w:tcPr>
          <w:p w14:paraId="0784EC93"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Educational Systems, Learning Platforms, Payment Gateways, Government Systems, Notification Providers</w:t>
            </w:r>
          </w:p>
        </w:tc>
        <w:tc>
          <w:tcPr>
            <w:tcW w:w="0" w:type="auto"/>
            <w:shd w:val="clear" w:color="auto" w:fill="DEEAF6" w:themeFill="accent5" w:themeFillTint="33"/>
            <w:tcMar>
              <w:top w:w="150" w:type="dxa"/>
              <w:left w:w="240" w:type="dxa"/>
              <w:bottom w:w="150" w:type="dxa"/>
              <w:right w:w="0" w:type="dxa"/>
            </w:tcMar>
            <w:vAlign w:val="center"/>
            <w:hideMark/>
          </w:tcPr>
          <w:p w14:paraId="11747E60" w14:textId="77777777" w:rsidR="00503290" w:rsidRPr="00503290" w:rsidRDefault="00503290" w:rsidP="0087020E">
            <w:pPr>
              <w:spacing w:line="276" w:lineRule="auto"/>
              <w:jc w:val="both"/>
              <w:rPr>
                <w:rFonts w:ascii="Arial" w:hAnsi="Arial" w:cs="Arial"/>
                <w:sz w:val="24"/>
                <w:szCs w:val="24"/>
                <w:lang w:val="en-US"/>
              </w:rPr>
            </w:pPr>
            <w:r w:rsidRPr="00503290">
              <w:rPr>
                <w:rFonts w:ascii="Arial" w:hAnsi="Arial" w:cs="Arial"/>
                <w:sz w:val="24"/>
                <w:szCs w:val="24"/>
                <w:lang w:val="en-US"/>
              </w:rPr>
              <w:t xml:space="preserve">Connects with third-party systems to enrich platform functionality, verify credentials, provide learning resources, </w:t>
            </w:r>
            <w:r w:rsidRPr="00503290">
              <w:rPr>
                <w:rFonts w:ascii="Arial" w:hAnsi="Arial" w:cs="Arial"/>
                <w:sz w:val="24"/>
                <w:szCs w:val="24"/>
                <w:lang w:val="en-US"/>
              </w:rPr>
              <w:lastRenderedPageBreak/>
              <w:t>process payments, and deliver notifications.</w:t>
            </w:r>
          </w:p>
        </w:tc>
      </w:tr>
    </w:tbl>
    <w:p w14:paraId="6CBBB9B0" w14:textId="77777777" w:rsidR="00590008" w:rsidRPr="0087020E" w:rsidRDefault="00590008" w:rsidP="0087020E">
      <w:pPr>
        <w:spacing w:line="276" w:lineRule="auto"/>
        <w:jc w:val="both"/>
        <w:rPr>
          <w:rFonts w:ascii="Arial" w:hAnsi="Arial" w:cs="Arial"/>
          <w:sz w:val="24"/>
          <w:szCs w:val="24"/>
        </w:rPr>
      </w:pPr>
    </w:p>
    <w:p w14:paraId="78CF87CD" w14:textId="567BFF85" w:rsidR="00590008" w:rsidRPr="0087020E" w:rsidRDefault="009D2C59" w:rsidP="0087020E">
      <w:pPr>
        <w:pStyle w:val="Heading2"/>
        <w:spacing w:line="276" w:lineRule="auto"/>
        <w:rPr>
          <w:rFonts w:ascii="Arial" w:hAnsi="Arial" w:cs="Arial"/>
          <w:sz w:val="24"/>
          <w:szCs w:val="24"/>
        </w:rPr>
      </w:pPr>
      <w:bookmarkStart w:id="116" w:name="_Toc184040516"/>
      <w:bookmarkStart w:id="117" w:name="_Toc184050010"/>
      <w:bookmarkStart w:id="118" w:name="_Toc185353597"/>
      <w:bookmarkStart w:id="119" w:name="_Toc185353723"/>
      <w:r w:rsidRPr="0087020E">
        <w:rPr>
          <w:rFonts w:ascii="Arial" w:hAnsi="Arial" w:cs="Arial"/>
          <w:sz w:val="24"/>
          <w:szCs w:val="24"/>
        </w:rPr>
        <w:t xml:space="preserve">14.9 </w:t>
      </w:r>
      <w:r w:rsidR="00590008" w:rsidRPr="0087020E">
        <w:rPr>
          <w:rFonts w:ascii="Arial" w:hAnsi="Arial" w:cs="Arial"/>
          <w:sz w:val="24"/>
          <w:szCs w:val="24"/>
        </w:rPr>
        <w:t>Database Design</w:t>
      </w:r>
      <w:bookmarkEnd w:id="116"/>
      <w:bookmarkEnd w:id="117"/>
      <w:bookmarkEnd w:id="118"/>
      <w:bookmarkEnd w:id="119"/>
    </w:p>
    <w:p w14:paraId="3EC9715B" w14:textId="77777777" w:rsidR="0087020E" w:rsidRPr="0087020E" w:rsidRDefault="0087020E" w:rsidP="0087020E">
      <w:pPr>
        <w:spacing w:line="276" w:lineRule="auto"/>
        <w:jc w:val="both"/>
        <w:rPr>
          <w:rFonts w:ascii="Arial" w:hAnsi="Arial" w:cs="Arial"/>
          <w:sz w:val="24"/>
          <w:szCs w:val="24"/>
          <w:lang w:val="en-US"/>
        </w:rPr>
      </w:pPr>
      <w:r w:rsidRPr="0087020E">
        <w:rPr>
          <w:rFonts w:ascii="Arial" w:hAnsi="Arial" w:cs="Arial"/>
          <w:sz w:val="24"/>
          <w:szCs w:val="24"/>
          <w:lang w:val="en-US"/>
        </w:rPr>
        <w:t>Database design involves organizing data into schemas to support efficient storage, retrieval, and management. This process includes defining relationships, keys, normalization levels, and indexing strategies to enhance data consistency and integrity.</w:t>
      </w:r>
    </w:p>
    <w:p w14:paraId="510E7FC8" w14:textId="77777777" w:rsidR="0087020E" w:rsidRPr="0087020E" w:rsidRDefault="0087020E" w:rsidP="0087020E">
      <w:pPr>
        <w:spacing w:line="276" w:lineRule="auto"/>
        <w:jc w:val="both"/>
        <w:rPr>
          <w:rFonts w:ascii="Arial" w:hAnsi="Arial" w:cs="Arial"/>
          <w:sz w:val="24"/>
          <w:szCs w:val="24"/>
          <w:lang w:val="en-US"/>
        </w:rPr>
      </w:pPr>
      <w:r w:rsidRPr="0087020E">
        <w:rPr>
          <w:rFonts w:ascii="Arial" w:hAnsi="Arial" w:cs="Arial"/>
          <w:sz w:val="24"/>
          <w:szCs w:val="24"/>
          <w:lang w:val="en-US"/>
        </w:rPr>
        <w:t xml:space="preserve">Database architecture plays a key role in the Career Connect Lesotho platform's organization and management of the massive volumes of data produced by users, job postings, applications, and system interactions. Effective data storage is ensured by a well-structured database, which makes it possible to </w:t>
      </w:r>
      <w:proofErr w:type="spellStart"/>
      <w:r w:rsidRPr="0087020E">
        <w:rPr>
          <w:rFonts w:ascii="Arial" w:hAnsi="Arial" w:cs="Arial"/>
          <w:sz w:val="24"/>
          <w:szCs w:val="24"/>
          <w:lang w:val="en-US"/>
        </w:rPr>
        <w:t>analyse</w:t>
      </w:r>
      <w:proofErr w:type="spellEnd"/>
      <w:r w:rsidRPr="0087020E">
        <w:rPr>
          <w:rFonts w:ascii="Arial" w:hAnsi="Arial" w:cs="Arial"/>
          <w:sz w:val="24"/>
          <w:szCs w:val="24"/>
          <w:lang w:val="en-US"/>
        </w:rPr>
        <w:t xml:space="preserve"> and retrieve user profiles, job listings, application records, and analytics data quickly. Reducing redundancy, improving query efficiency, and guaranteeing data consistency are all made possible by proper normalization and indexing.</w:t>
      </w:r>
    </w:p>
    <w:p w14:paraId="3448FFB0" w14:textId="77777777" w:rsidR="0087020E" w:rsidRPr="0087020E" w:rsidRDefault="0087020E" w:rsidP="0087020E">
      <w:pPr>
        <w:spacing w:line="276" w:lineRule="auto"/>
        <w:jc w:val="both"/>
        <w:rPr>
          <w:rFonts w:ascii="Arial" w:hAnsi="Arial" w:cs="Arial"/>
          <w:sz w:val="24"/>
          <w:szCs w:val="24"/>
          <w:lang w:val="en-US"/>
        </w:rPr>
      </w:pPr>
      <w:r w:rsidRPr="0087020E">
        <w:rPr>
          <w:rFonts w:ascii="Arial" w:hAnsi="Arial" w:cs="Arial"/>
          <w:sz w:val="24"/>
          <w:szCs w:val="24"/>
          <w:lang w:val="en-US"/>
        </w:rPr>
        <w:t>Furthermore, scalability is supported by a strong database design, which enables the system to manage growing data volumes as the platform expands. User access control and encryption are two examples of security measures that guarantee the protection of private user data, including personal information, academic records, and employment history. Additionally, this design makes it simple to integrate with other systems, such analytics tools, learning platforms, and payment gateways, guaranteeing smooth operations and improving system performance and dependability.</w:t>
      </w:r>
    </w:p>
    <w:p w14:paraId="330B8780" w14:textId="77777777" w:rsidR="00590008" w:rsidRPr="0087020E" w:rsidRDefault="00590008" w:rsidP="0087020E">
      <w:pPr>
        <w:spacing w:line="276" w:lineRule="auto"/>
        <w:jc w:val="both"/>
        <w:rPr>
          <w:rFonts w:ascii="Arial" w:hAnsi="Arial" w:cs="Arial"/>
          <w:sz w:val="24"/>
          <w:szCs w:val="24"/>
        </w:rPr>
      </w:pPr>
    </w:p>
    <w:p w14:paraId="07EE8339" w14:textId="77777777" w:rsidR="003C3D74" w:rsidRPr="0087020E" w:rsidRDefault="003C3D74" w:rsidP="0087020E">
      <w:pPr>
        <w:spacing w:line="276" w:lineRule="auto"/>
        <w:jc w:val="both"/>
        <w:rPr>
          <w:rFonts w:ascii="Arial" w:hAnsi="Arial" w:cs="Arial"/>
          <w:sz w:val="24"/>
          <w:szCs w:val="24"/>
        </w:rPr>
      </w:pPr>
    </w:p>
    <w:p w14:paraId="27431A84" w14:textId="77777777" w:rsidR="003C3D74" w:rsidRPr="0087020E" w:rsidRDefault="003C3D74" w:rsidP="0087020E">
      <w:pPr>
        <w:spacing w:line="276" w:lineRule="auto"/>
        <w:jc w:val="both"/>
        <w:rPr>
          <w:rFonts w:ascii="Arial" w:hAnsi="Arial" w:cs="Arial"/>
          <w:sz w:val="24"/>
          <w:szCs w:val="24"/>
        </w:rPr>
      </w:pPr>
    </w:p>
    <w:p w14:paraId="0DCAF297" w14:textId="77777777" w:rsidR="003C3D74" w:rsidRPr="0087020E" w:rsidRDefault="003C3D74" w:rsidP="0087020E">
      <w:pPr>
        <w:spacing w:line="276" w:lineRule="auto"/>
        <w:jc w:val="both"/>
        <w:rPr>
          <w:rFonts w:ascii="Arial" w:hAnsi="Arial" w:cs="Arial"/>
          <w:sz w:val="24"/>
          <w:szCs w:val="24"/>
        </w:rPr>
      </w:pPr>
    </w:p>
    <w:p w14:paraId="6E5A5E2D" w14:textId="77777777" w:rsidR="003C3D74" w:rsidRPr="0087020E" w:rsidRDefault="003C3D74" w:rsidP="0087020E">
      <w:pPr>
        <w:spacing w:line="276" w:lineRule="auto"/>
        <w:jc w:val="both"/>
        <w:rPr>
          <w:rFonts w:ascii="Arial" w:hAnsi="Arial" w:cs="Arial"/>
          <w:sz w:val="24"/>
          <w:szCs w:val="24"/>
        </w:rPr>
      </w:pPr>
    </w:p>
    <w:p w14:paraId="5A6F0E7D" w14:textId="77777777" w:rsidR="003C3D74" w:rsidRPr="0087020E" w:rsidRDefault="003C3D74" w:rsidP="0087020E">
      <w:pPr>
        <w:spacing w:line="276" w:lineRule="auto"/>
        <w:jc w:val="both"/>
        <w:rPr>
          <w:rFonts w:ascii="Arial" w:hAnsi="Arial" w:cs="Arial"/>
          <w:sz w:val="24"/>
          <w:szCs w:val="24"/>
        </w:rPr>
      </w:pPr>
    </w:p>
    <w:p w14:paraId="16DF204B" w14:textId="77777777" w:rsidR="003C3D74" w:rsidRPr="0087020E" w:rsidRDefault="003C3D74" w:rsidP="0087020E">
      <w:pPr>
        <w:spacing w:line="276" w:lineRule="auto"/>
        <w:jc w:val="both"/>
        <w:rPr>
          <w:rFonts w:ascii="Arial" w:hAnsi="Arial" w:cs="Arial"/>
          <w:sz w:val="24"/>
          <w:szCs w:val="24"/>
        </w:rPr>
      </w:pPr>
    </w:p>
    <w:p w14:paraId="140AEFB0" w14:textId="77777777" w:rsidR="003C3D74" w:rsidRPr="0087020E" w:rsidRDefault="003C3D74" w:rsidP="0087020E">
      <w:pPr>
        <w:spacing w:line="276" w:lineRule="auto"/>
        <w:jc w:val="both"/>
        <w:rPr>
          <w:rFonts w:ascii="Arial" w:hAnsi="Arial" w:cs="Arial"/>
          <w:sz w:val="24"/>
          <w:szCs w:val="24"/>
        </w:rPr>
      </w:pPr>
    </w:p>
    <w:p w14:paraId="6A470699" w14:textId="735E1B40" w:rsidR="00590008" w:rsidRPr="0087020E" w:rsidRDefault="0087020E" w:rsidP="0087020E">
      <w:pPr>
        <w:spacing w:line="276" w:lineRule="auto"/>
        <w:jc w:val="both"/>
        <w:rPr>
          <w:rFonts w:ascii="Arial" w:hAnsi="Arial" w:cs="Arial"/>
          <w:sz w:val="24"/>
          <w:szCs w:val="24"/>
        </w:rPr>
      </w:pPr>
      <w:r w:rsidRPr="0087020E">
        <w:rPr>
          <w:rFonts w:ascii="Arial" w:hAnsi="Arial" w:cs="Arial"/>
          <w:noProof/>
          <w:sz w:val="24"/>
          <w:szCs w:val="24"/>
        </w:rPr>
        <w:drawing>
          <wp:inline distT="0" distB="0" distL="0" distR="0" wp14:anchorId="7C486AF2" wp14:editId="5C6B207D">
            <wp:extent cx="5943600" cy="2500630"/>
            <wp:effectExtent l="0" t="0" r="0" b="0"/>
            <wp:docPr id="1522450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50635" name="Picture 15224506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500630"/>
                    </a:xfrm>
                    <a:prstGeom prst="rect">
                      <a:avLst/>
                    </a:prstGeom>
                  </pic:spPr>
                </pic:pic>
              </a:graphicData>
            </a:graphic>
          </wp:inline>
        </w:drawing>
      </w:r>
    </w:p>
    <w:p w14:paraId="41D50874" w14:textId="77777777" w:rsidR="00590008" w:rsidRPr="0087020E" w:rsidRDefault="00590008" w:rsidP="0087020E">
      <w:pPr>
        <w:spacing w:line="276" w:lineRule="auto"/>
        <w:jc w:val="both"/>
        <w:rPr>
          <w:rFonts w:ascii="Arial" w:hAnsi="Arial" w:cs="Arial"/>
          <w:sz w:val="24"/>
          <w:szCs w:val="24"/>
        </w:rPr>
      </w:pPr>
    </w:p>
    <w:p w14:paraId="24B2210F" w14:textId="77777777" w:rsidR="00590008" w:rsidRPr="0087020E" w:rsidRDefault="00590008" w:rsidP="0087020E">
      <w:pPr>
        <w:spacing w:line="276" w:lineRule="auto"/>
        <w:jc w:val="both"/>
        <w:rPr>
          <w:rFonts w:ascii="Arial" w:hAnsi="Arial" w:cs="Arial"/>
          <w:sz w:val="24"/>
          <w:szCs w:val="24"/>
        </w:rPr>
      </w:pPr>
    </w:p>
    <w:p w14:paraId="60AB0AE6" w14:textId="77777777" w:rsidR="00590008" w:rsidRPr="0087020E" w:rsidRDefault="00590008" w:rsidP="0087020E">
      <w:pPr>
        <w:spacing w:line="276" w:lineRule="auto"/>
        <w:jc w:val="both"/>
        <w:rPr>
          <w:rFonts w:ascii="Arial" w:hAnsi="Arial" w:cs="Arial"/>
          <w:sz w:val="24"/>
          <w:szCs w:val="24"/>
        </w:rPr>
      </w:pPr>
    </w:p>
    <w:p w14:paraId="1CCDFA37" w14:textId="5ADCD2B0" w:rsidR="00590008" w:rsidRPr="0087020E" w:rsidRDefault="009D2C59" w:rsidP="0087020E">
      <w:pPr>
        <w:pStyle w:val="Heading2"/>
        <w:spacing w:line="276" w:lineRule="auto"/>
        <w:rPr>
          <w:rFonts w:ascii="Arial" w:hAnsi="Arial" w:cs="Arial"/>
          <w:sz w:val="24"/>
          <w:szCs w:val="24"/>
        </w:rPr>
      </w:pPr>
      <w:bookmarkStart w:id="120" w:name="_Toc184040517"/>
      <w:bookmarkStart w:id="121" w:name="_Toc184050011"/>
      <w:bookmarkStart w:id="122" w:name="_Toc185353598"/>
      <w:bookmarkStart w:id="123" w:name="_Toc185353724"/>
      <w:proofErr w:type="gramStart"/>
      <w:r w:rsidRPr="0087020E">
        <w:rPr>
          <w:rFonts w:ascii="Arial" w:hAnsi="Arial" w:cs="Arial"/>
          <w:sz w:val="24"/>
          <w:szCs w:val="24"/>
        </w:rPr>
        <w:t xml:space="preserve">14.9.1  </w:t>
      </w:r>
      <w:r w:rsidR="00590008" w:rsidRPr="0087020E">
        <w:rPr>
          <w:rFonts w:ascii="Arial" w:hAnsi="Arial" w:cs="Arial"/>
          <w:sz w:val="24"/>
          <w:szCs w:val="24"/>
        </w:rPr>
        <w:t>System</w:t>
      </w:r>
      <w:proofErr w:type="gramEnd"/>
      <w:r w:rsidR="00590008" w:rsidRPr="0087020E">
        <w:rPr>
          <w:rFonts w:ascii="Arial" w:hAnsi="Arial" w:cs="Arial"/>
          <w:sz w:val="24"/>
          <w:szCs w:val="24"/>
        </w:rPr>
        <w:t xml:space="preserve"> Hardware Architecture</w:t>
      </w:r>
      <w:bookmarkEnd w:id="120"/>
      <w:bookmarkEnd w:id="121"/>
      <w:bookmarkEnd w:id="122"/>
      <w:bookmarkEnd w:id="123"/>
    </w:p>
    <w:p w14:paraId="7BDFC490" w14:textId="77777777" w:rsidR="0087020E" w:rsidRPr="0087020E" w:rsidRDefault="0087020E" w:rsidP="0087020E">
      <w:pPr>
        <w:pStyle w:val="Heading2"/>
        <w:spacing w:line="276" w:lineRule="auto"/>
        <w:rPr>
          <w:rFonts w:ascii="Arial" w:hAnsi="Arial" w:cs="Arial"/>
          <w:sz w:val="24"/>
          <w:szCs w:val="24"/>
        </w:rPr>
      </w:pPr>
      <w:bookmarkStart w:id="124" w:name="_Toc184040518"/>
      <w:bookmarkStart w:id="125" w:name="_Toc184050012"/>
      <w:bookmarkStart w:id="126" w:name="_Toc185353599"/>
      <w:bookmarkStart w:id="127" w:name="_Toc185353725"/>
    </w:p>
    <w:p w14:paraId="6F0DD047" w14:textId="77777777" w:rsidR="0087020E" w:rsidRPr="0087020E" w:rsidRDefault="0087020E" w:rsidP="0087020E">
      <w:pPr>
        <w:spacing w:line="276" w:lineRule="auto"/>
        <w:rPr>
          <w:rFonts w:ascii="Arial" w:hAnsi="Arial" w:cs="Arial"/>
          <w:sz w:val="24"/>
          <w:szCs w:val="24"/>
          <w:lang w:val="en-US"/>
        </w:rPr>
      </w:pPr>
      <w:r w:rsidRPr="0087020E">
        <w:rPr>
          <w:rFonts w:ascii="Arial" w:hAnsi="Arial" w:cs="Arial"/>
          <w:sz w:val="24"/>
          <w:szCs w:val="24"/>
          <w:lang w:val="en-US"/>
        </w:rPr>
        <w:t>System hardware architecture refers to the physical layout of hardware components within a system, including servers, communication devices, and storage. The architecture determines how these components interact to support software functions and achieve operational goals.</w:t>
      </w:r>
    </w:p>
    <w:p w14:paraId="7FFC3005" w14:textId="77777777" w:rsidR="0087020E" w:rsidRPr="0087020E" w:rsidRDefault="0087020E" w:rsidP="0087020E">
      <w:pPr>
        <w:spacing w:line="276" w:lineRule="auto"/>
        <w:rPr>
          <w:rFonts w:ascii="Arial" w:hAnsi="Arial" w:cs="Arial"/>
          <w:sz w:val="24"/>
          <w:szCs w:val="24"/>
          <w:lang w:val="en-US"/>
        </w:rPr>
      </w:pPr>
      <w:r w:rsidRPr="0087020E">
        <w:rPr>
          <w:rFonts w:ascii="Arial" w:hAnsi="Arial" w:cs="Arial"/>
          <w:sz w:val="24"/>
          <w:szCs w:val="24"/>
          <w:lang w:val="en-US"/>
        </w:rPr>
        <w:t>The system hardware design for the Career Connect Lesotho platform specifies the actual parts needed for data processing, storage, and delivery. Cloud servers, database servers, load balancers, caching servers, storage systems, and networking infrastructure are all included in this. Data travels smoothly from users to the backend systems thanks to a carefully thought-out hardware architecture, enabling real-time job matching, application processing, and notification delivery.</w:t>
      </w:r>
    </w:p>
    <w:p w14:paraId="08CB3651" w14:textId="77777777" w:rsidR="0087020E" w:rsidRPr="0087020E" w:rsidRDefault="0087020E" w:rsidP="0087020E">
      <w:pPr>
        <w:spacing w:line="276" w:lineRule="auto"/>
        <w:rPr>
          <w:rFonts w:ascii="Arial" w:hAnsi="Arial" w:cs="Arial"/>
          <w:sz w:val="24"/>
          <w:szCs w:val="24"/>
          <w:lang w:val="en-US"/>
        </w:rPr>
      </w:pPr>
      <w:r w:rsidRPr="0087020E">
        <w:rPr>
          <w:rFonts w:ascii="Arial" w:hAnsi="Arial" w:cs="Arial"/>
          <w:sz w:val="24"/>
          <w:szCs w:val="24"/>
          <w:lang w:val="en-US"/>
        </w:rPr>
        <w:t>Scalability depends on the hardware design, which establishes how the system will grow to accommodate additional users, job postings, and applications without sacrificing functionality. Additionally, it affects dependability by guaranteeing that crucial parts, such backup systems and redundant server clusters, are built to withstand faults. To further safeguard sensitive user data, security features like hardware security modules and encrypted storage can be incorporated into the architecture.</w:t>
      </w:r>
    </w:p>
    <w:p w14:paraId="48BA3C65" w14:textId="48725985" w:rsidR="0087020E" w:rsidRPr="0087020E" w:rsidRDefault="0087020E" w:rsidP="0087020E">
      <w:pPr>
        <w:spacing w:line="276" w:lineRule="auto"/>
        <w:jc w:val="center"/>
        <w:rPr>
          <w:rFonts w:ascii="Arial" w:hAnsi="Arial" w:cs="Arial"/>
          <w:sz w:val="24"/>
          <w:szCs w:val="24"/>
        </w:rPr>
      </w:pPr>
      <w:r>
        <w:rPr>
          <w:rFonts w:ascii="Arial" w:hAnsi="Arial" w:cs="Arial"/>
          <w:noProof/>
          <w:sz w:val="24"/>
          <w:szCs w:val="24"/>
        </w:rPr>
        <w:lastRenderedPageBreak/>
        <w:drawing>
          <wp:inline distT="0" distB="0" distL="0" distR="0" wp14:anchorId="65E12027" wp14:editId="37694439">
            <wp:extent cx="4734560" cy="8229600"/>
            <wp:effectExtent l="0" t="0" r="8890" b="0"/>
            <wp:docPr id="80956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640" name="Picture 809566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34560" cy="8229600"/>
                    </a:xfrm>
                    <a:prstGeom prst="rect">
                      <a:avLst/>
                    </a:prstGeom>
                  </pic:spPr>
                </pic:pic>
              </a:graphicData>
            </a:graphic>
          </wp:inline>
        </w:drawing>
      </w:r>
    </w:p>
    <w:p w14:paraId="73B235BB" w14:textId="63E8FA86" w:rsidR="00590008" w:rsidRPr="0087020E" w:rsidRDefault="009D2C59" w:rsidP="0087020E">
      <w:pPr>
        <w:pStyle w:val="Heading2"/>
        <w:spacing w:line="276" w:lineRule="auto"/>
        <w:rPr>
          <w:rFonts w:ascii="Arial" w:hAnsi="Arial" w:cs="Arial"/>
          <w:sz w:val="24"/>
          <w:szCs w:val="24"/>
        </w:rPr>
      </w:pPr>
      <w:r w:rsidRPr="0087020E">
        <w:rPr>
          <w:rFonts w:ascii="Arial" w:hAnsi="Arial" w:cs="Arial"/>
          <w:sz w:val="24"/>
          <w:szCs w:val="24"/>
        </w:rPr>
        <w:lastRenderedPageBreak/>
        <w:t xml:space="preserve">14.9.2 </w:t>
      </w:r>
      <w:r w:rsidR="00590008" w:rsidRPr="0087020E">
        <w:rPr>
          <w:rFonts w:ascii="Arial" w:hAnsi="Arial" w:cs="Arial"/>
          <w:sz w:val="24"/>
          <w:szCs w:val="24"/>
        </w:rPr>
        <w:t>Interface Design</w:t>
      </w:r>
      <w:bookmarkEnd w:id="124"/>
      <w:bookmarkEnd w:id="125"/>
      <w:bookmarkEnd w:id="126"/>
      <w:bookmarkEnd w:id="127"/>
    </w:p>
    <w:p w14:paraId="6BE28CB0" w14:textId="77777777" w:rsidR="00143215" w:rsidRDefault="00143215" w:rsidP="00143215">
      <w:pPr>
        <w:pStyle w:val="NoSpacing"/>
        <w:spacing w:line="276" w:lineRule="auto"/>
        <w:rPr>
          <w:rFonts w:ascii="Arial" w:hAnsi="Arial" w:cs="Arial"/>
          <w:szCs w:val="24"/>
          <w:lang w:val="en-US"/>
        </w:rPr>
      </w:pPr>
    </w:p>
    <w:p w14:paraId="4664171F" w14:textId="1E7AE652"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Interface design focuses on creating user-friendly, visually appealing, and efficient points of interaction between users and the system. Principles of usability and accessibility are central to its success.</w:t>
      </w:r>
    </w:p>
    <w:p w14:paraId="367AF543" w14:textId="77777777" w:rsidR="00143215" w:rsidRDefault="00143215" w:rsidP="00143215">
      <w:pPr>
        <w:pStyle w:val="NoSpacing"/>
        <w:spacing w:line="276" w:lineRule="auto"/>
        <w:rPr>
          <w:rFonts w:ascii="Arial" w:hAnsi="Arial" w:cs="Arial"/>
          <w:szCs w:val="24"/>
          <w:lang w:val="en-US"/>
        </w:rPr>
      </w:pPr>
    </w:p>
    <w:p w14:paraId="08D7CF2A" w14:textId="6D3C1EEA"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The interface design of the Career Connect Lesotho platform guarantees that students, employers, institutions, administrators, and government users can communicate with the system with ease. The web and mobile app designs will make it easier for students to search for jobs, track applications, complete skills assessments, and communicate with employers. Accessibility will be enhanced by a simple, user-friendly design that makes it easy for users of various technical backgrounds to utilize the platform.</w:t>
      </w:r>
    </w:p>
    <w:p w14:paraId="3109A2FD" w14:textId="77777777" w:rsidR="00143215" w:rsidRDefault="00143215" w:rsidP="00143215">
      <w:pPr>
        <w:pStyle w:val="NoSpacing"/>
        <w:spacing w:line="276" w:lineRule="auto"/>
        <w:rPr>
          <w:rFonts w:ascii="Arial" w:hAnsi="Arial" w:cs="Arial"/>
          <w:szCs w:val="24"/>
          <w:lang w:val="en-US"/>
        </w:rPr>
      </w:pPr>
    </w:p>
    <w:p w14:paraId="5A333BFF" w14:textId="261FE7BA"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The interface will facilitate monitoring and management for administrators by offering real-time notifications and rapid access to user data, job postings, and system analytics. Interface design that prioritizes responsiveness and usability will guarantee that the system runs seamlessly on a variety of devices, from desktop computers to mobile phones with limited bandwidth, enhancing user experience and adoption in general. In the end, a well-designed interface boosts productivity, lowers errors, and helps the project reach important objectives like operational efficacy and user satisfaction.</w:t>
      </w:r>
    </w:p>
    <w:p w14:paraId="50588B28" w14:textId="77777777" w:rsidR="00EA5C59" w:rsidRPr="0087020E" w:rsidRDefault="00EA5C59" w:rsidP="0087020E">
      <w:pPr>
        <w:pStyle w:val="NoSpacing"/>
        <w:spacing w:line="276" w:lineRule="auto"/>
        <w:rPr>
          <w:rFonts w:ascii="Arial" w:hAnsi="Arial" w:cs="Arial"/>
          <w:szCs w:val="24"/>
        </w:rPr>
      </w:pPr>
    </w:p>
    <w:p w14:paraId="0C6C905F" w14:textId="77777777" w:rsidR="00EA5C59" w:rsidRPr="0087020E" w:rsidRDefault="00EA5C59" w:rsidP="0087020E">
      <w:pPr>
        <w:pStyle w:val="NoSpacing"/>
        <w:spacing w:line="276" w:lineRule="auto"/>
        <w:rPr>
          <w:rFonts w:ascii="Arial" w:hAnsi="Arial" w:cs="Arial"/>
          <w:szCs w:val="24"/>
        </w:rPr>
      </w:pPr>
    </w:p>
    <w:p w14:paraId="2EC728D6" w14:textId="77777777" w:rsidR="00143215" w:rsidRPr="00143215" w:rsidRDefault="00143215" w:rsidP="00143215">
      <w:pPr>
        <w:pStyle w:val="NoSpacing"/>
        <w:spacing w:line="276" w:lineRule="auto"/>
        <w:rPr>
          <w:rFonts w:ascii="Arial" w:hAnsi="Arial" w:cs="Arial"/>
          <w:b/>
          <w:bCs/>
          <w:szCs w:val="24"/>
          <w:lang w:val="en-US"/>
        </w:rPr>
      </w:pPr>
      <w:r w:rsidRPr="00143215">
        <w:rPr>
          <w:rFonts w:ascii="Arial" w:hAnsi="Arial" w:cs="Arial"/>
          <w:b/>
          <w:bCs/>
          <w:szCs w:val="24"/>
          <w:lang w:val="en-US"/>
        </w:rPr>
        <w:t>Design Principles</w:t>
      </w:r>
    </w:p>
    <w:tbl>
      <w:tblPr>
        <w:tblW w:w="10258" w:type="dxa"/>
        <w:tblCellMar>
          <w:top w:w="15" w:type="dxa"/>
          <w:left w:w="15" w:type="dxa"/>
          <w:bottom w:w="15" w:type="dxa"/>
          <w:right w:w="15" w:type="dxa"/>
        </w:tblCellMar>
        <w:tblLook w:val="04A0" w:firstRow="1" w:lastRow="0" w:firstColumn="1" w:lastColumn="0" w:noHBand="0" w:noVBand="1"/>
      </w:tblPr>
      <w:tblGrid>
        <w:gridCol w:w="2135"/>
        <w:gridCol w:w="8123"/>
      </w:tblGrid>
      <w:tr w:rsidR="00143215" w:rsidRPr="00143215" w14:paraId="04E9C6FA" w14:textId="77777777" w:rsidTr="00143215">
        <w:trPr>
          <w:trHeight w:val="327"/>
          <w:tblHeader/>
        </w:trPr>
        <w:tc>
          <w:tcPr>
            <w:tcW w:w="0" w:type="auto"/>
            <w:tcBorders>
              <w:top w:val="nil"/>
            </w:tcBorders>
            <w:shd w:val="clear" w:color="auto" w:fill="DEEAF6" w:themeFill="accent5" w:themeFillTint="33"/>
            <w:tcMar>
              <w:top w:w="150" w:type="dxa"/>
              <w:left w:w="0" w:type="dxa"/>
              <w:bottom w:w="150" w:type="dxa"/>
              <w:right w:w="240" w:type="dxa"/>
            </w:tcMar>
            <w:vAlign w:val="center"/>
            <w:hideMark/>
          </w:tcPr>
          <w:p w14:paraId="29765769"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Principle</w:t>
            </w:r>
          </w:p>
        </w:tc>
        <w:tc>
          <w:tcPr>
            <w:tcW w:w="0" w:type="auto"/>
            <w:tcBorders>
              <w:top w:val="nil"/>
            </w:tcBorders>
            <w:shd w:val="clear" w:color="auto" w:fill="DBDBDB" w:themeFill="accent3" w:themeFillTint="66"/>
            <w:tcMar>
              <w:top w:w="150" w:type="dxa"/>
              <w:left w:w="240" w:type="dxa"/>
              <w:bottom w:w="150" w:type="dxa"/>
              <w:right w:w="240" w:type="dxa"/>
            </w:tcMar>
            <w:vAlign w:val="center"/>
            <w:hideMark/>
          </w:tcPr>
          <w:p w14:paraId="3C041D6E"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Application</w:t>
            </w:r>
          </w:p>
        </w:tc>
      </w:tr>
      <w:tr w:rsidR="00143215" w:rsidRPr="00143215" w14:paraId="4AFA1D20" w14:textId="77777777" w:rsidTr="00143215">
        <w:trPr>
          <w:trHeight w:val="644"/>
        </w:trPr>
        <w:tc>
          <w:tcPr>
            <w:tcW w:w="0" w:type="auto"/>
            <w:shd w:val="clear" w:color="auto" w:fill="DEEAF6" w:themeFill="accent5" w:themeFillTint="33"/>
            <w:tcMar>
              <w:top w:w="150" w:type="dxa"/>
              <w:left w:w="0" w:type="dxa"/>
              <w:bottom w:w="150" w:type="dxa"/>
              <w:right w:w="240" w:type="dxa"/>
            </w:tcMar>
            <w:vAlign w:val="center"/>
            <w:hideMark/>
          </w:tcPr>
          <w:p w14:paraId="17831946"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b/>
                <w:bCs/>
                <w:szCs w:val="24"/>
                <w:lang w:val="en-US"/>
              </w:rPr>
              <w:t>Simplicity</w:t>
            </w:r>
          </w:p>
        </w:tc>
        <w:tc>
          <w:tcPr>
            <w:tcW w:w="0" w:type="auto"/>
            <w:shd w:val="clear" w:color="auto" w:fill="DBDBDB" w:themeFill="accent3" w:themeFillTint="66"/>
            <w:tcMar>
              <w:top w:w="150" w:type="dxa"/>
              <w:left w:w="240" w:type="dxa"/>
              <w:bottom w:w="150" w:type="dxa"/>
              <w:right w:w="0" w:type="dxa"/>
            </w:tcMar>
            <w:vAlign w:val="center"/>
            <w:hideMark/>
          </w:tcPr>
          <w:p w14:paraId="1B6D4B9A"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Clean, uncluttered interfaces with clear navigation paths; minimal steps to complete key tasks</w:t>
            </w:r>
          </w:p>
        </w:tc>
      </w:tr>
      <w:tr w:rsidR="00143215" w:rsidRPr="00143215" w14:paraId="646AA925" w14:textId="77777777" w:rsidTr="00143215">
        <w:trPr>
          <w:trHeight w:val="654"/>
        </w:trPr>
        <w:tc>
          <w:tcPr>
            <w:tcW w:w="0" w:type="auto"/>
            <w:shd w:val="clear" w:color="auto" w:fill="DEEAF6" w:themeFill="accent5" w:themeFillTint="33"/>
            <w:tcMar>
              <w:top w:w="150" w:type="dxa"/>
              <w:left w:w="0" w:type="dxa"/>
              <w:bottom w:w="150" w:type="dxa"/>
              <w:right w:w="240" w:type="dxa"/>
            </w:tcMar>
            <w:vAlign w:val="center"/>
            <w:hideMark/>
          </w:tcPr>
          <w:p w14:paraId="783C27B8"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b/>
                <w:bCs/>
                <w:szCs w:val="24"/>
                <w:lang w:val="en-US"/>
              </w:rPr>
              <w:t>Consistency</w:t>
            </w:r>
          </w:p>
        </w:tc>
        <w:tc>
          <w:tcPr>
            <w:tcW w:w="0" w:type="auto"/>
            <w:shd w:val="clear" w:color="auto" w:fill="DBDBDB" w:themeFill="accent3" w:themeFillTint="66"/>
            <w:tcMar>
              <w:top w:w="150" w:type="dxa"/>
              <w:left w:w="240" w:type="dxa"/>
              <w:bottom w:w="150" w:type="dxa"/>
              <w:right w:w="0" w:type="dxa"/>
            </w:tcMar>
            <w:vAlign w:val="center"/>
            <w:hideMark/>
          </w:tcPr>
          <w:p w14:paraId="36CCA88B"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Uniform design patterns across web and mobile; consistent terminology and visual elements</w:t>
            </w:r>
          </w:p>
        </w:tc>
      </w:tr>
      <w:tr w:rsidR="00143215" w:rsidRPr="00143215" w14:paraId="3720D7AB" w14:textId="77777777" w:rsidTr="00143215">
        <w:trPr>
          <w:trHeight w:val="644"/>
        </w:trPr>
        <w:tc>
          <w:tcPr>
            <w:tcW w:w="0" w:type="auto"/>
            <w:shd w:val="clear" w:color="auto" w:fill="DEEAF6" w:themeFill="accent5" w:themeFillTint="33"/>
            <w:tcMar>
              <w:top w:w="150" w:type="dxa"/>
              <w:left w:w="0" w:type="dxa"/>
              <w:bottom w:w="150" w:type="dxa"/>
              <w:right w:w="240" w:type="dxa"/>
            </w:tcMar>
            <w:vAlign w:val="center"/>
            <w:hideMark/>
          </w:tcPr>
          <w:p w14:paraId="6AE7E9AC"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b/>
                <w:bCs/>
                <w:szCs w:val="24"/>
                <w:lang w:val="en-US"/>
              </w:rPr>
              <w:t>Accessibility</w:t>
            </w:r>
          </w:p>
        </w:tc>
        <w:tc>
          <w:tcPr>
            <w:tcW w:w="0" w:type="auto"/>
            <w:shd w:val="clear" w:color="auto" w:fill="DBDBDB" w:themeFill="accent3" w:themeFillTint="66"/>
            <w:tcMar>
              <w:top w:w="150" w:type="dxa"/>
              <w:left w:w="240" w:type="dxa"/>
              <w:bottom w:w="150" w:type="dxa"/>
              <w:right w:w="0" w:type="dxa"/>
            </w:tcMar>
            <w:vAlign w:val="center"/>
            <w:hideMark/>
          </w:tcPr>
          <w:p w14:paraId="5DFC67A4"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WCAG 2.1 Level AA compliance; screen reader support; keyboard navigation; color contrast standards</w:t>
            </w:r>
          </w:p>
        </w:tc>
      </w:tr>
      <w:tr w:rsidR="00143215" w:rsidRPr="00143215" w14:paraId="561AEBAA" w14:textId="77777777" w:rsidTr="00143215">
        <w:trPr>
          <w:trHeight w:val="654"/>
        </w:trPr>
        <w:tc>
          <w:tcPr>
            <w:tcW w:w="0" w:type="auto"/>
            <w:shd w:val="clear" w:color="auto" w:fill="DEEAF6" w:themeFill="accent5" w:themeFillTint="33"/>
            <w:tcMar>
              <w:top w:w="150" w:type="dxa"/>
              <w:left w:w="0" w:type="dxa"/>
              <w:bottom w:w="150" w:type="dxa"/>
              <w:right w:w="240" w:type="dxa"/>
            </w:tcMar>
            <w:vAlign w:val="center"/>
            <w:hideMark/>
          </w:tcPr>
          <w:p w14:paraId="01FE93D7"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b/>
                <w:bCs/>
                <w:szCs w:val="24"/>
                <w:lang w:val="en-US"/>
              </w:rPr>
              <w:t>Responsiveness</w:t>
            </w:r>
          </w:p>
        </w:tc>
        <w:tc>
          <w:tcPr>
            <w:tcW w:w="0" w:type="auto"/>
            <w:shd w:val="clear" w:color="auto" w:fill="DBDBDB" w:themeFill="accent3" w:themeFillTint="66"/>
            <w:tcMar>
              <w:top w:w="150" w:type="dxa"/>
              <w:left w:w="240" w:type="dxa"/>
              <w:bottom w:w="150" w:type="dxa"/>
              <w:right w:w="0" w:type="dxa"/>
            </w:tcMar>
            <w:vAlign w:val="center"/>
            <w:hideMark/>
          </w:tcPr>
          <w:p w14:paraId="1E7A54FB"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Seamless experience across desktop, tablet, and mobile devices; adaptive layouts for all screen sizes</w:t>
            </w:r>
          </w:p>
        </w:tc>
      </w:tr>
      <w:tr w:rsidR="00143215" w:rsidRPr="00143215" w14:paraId="61179595" w14:textId="77777777" w:rsidTr="00143215">
        <w:trPr>
          <w:trHeight w:val="317"/>
        </w:trPr>
        <w:tc>
          <w:tcPr>
            <w:tcW w:w="0" w:type="auto"/>
            <w:shd w:val="clear" w:color="auto" w:fill="DEEAF6" w:themeFill="accent5" w:themeFillTint="33"/>
            <w:tcMar>
              <w:top w:w="150" w:type="dxa"/>
              <w:left w:w="0" w:type="dxa"/>
              <w:bottom w:w="150" w:type="dxa"/>
              <w:right w:w="240" w:type="dxa"/>
            </w:tcMar>
            <w:vAlign w:val="center"/>
            <w:hideMark/>
          </w:tcPr>
          <w:p w14:paraId="61CFB85D"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b/>
                <w:bCs/>
                <w:szCs w:val="24"/>
                <w:lang w:val="en-US"/>
              </w:rPr>
              <w:t>Feedback</w:t>
            </w:r>
          </w:p>
        </w:tc>
        <w:tc>
          <w:tcPr>
            <w:tcW w:w="0" w:type="auto"/>
            <w:shd w:val="clear" w:color="auto" w:fill="DBDBDB" w:themeFill="accent3" w:themeFillTint="66"/>
            <w:tcMar>
              <w:top w:w="150" w:type="dxa"/>
              <w:left w:w="240" w:type="dxa"/>
              <w:bottom w:w="150" w:type="dxa"/>
              <w:right w:w="0" w:type="dxa"/>
            </w:tcMar>
            <w:vAlign w:val="center"/>
            <w:hideMark/>
          </w:tcPr>
          <w:p w14:paraId="78E0BF4B"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Clear system responses to user actions; loading indicators; success/error messages</w:t>
            </w:r>
          </w:p>
        </w:tc>
      </w:tr>
      <w:tr w:rsidR="00143215" w:rsidRPr="00143215" w14:paraId="52199C3A" w14:textId="77777777" w:rsidTr="00143215">
        <w:trPr>
          <w:trHeight w:val="644"/>
        </w:trPr>
        <w:tc>
          <w:tcPr>
            <w:tcW w:w="0" w:type="auto"/>
            <w:shd w:val="clear" w:color="auto" w:fill="DEEAF6" w:themeFill="accent5" w:themeFillTint="33"/>
            <w:tcMar>
              <w:top w:w="150" w:type="dxa"/>
              <w:left w:w="0" w:type="dxa"/>
              <w:bottom w:w="150" w:type="dxa"/>
              <w:right w:w="240" w:type="dxa"/>
            </w:tcMar>
            <w:vAlign w:val="center"/>
            <w:hideMark/>
          </w:tcPr>
          <w:p w14:paraId="60D2605A"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b/>
                <w:bCs/>
                <w:szCs w:val="24"/>
                <w:lang w:val="en-US"/>
              </w:rPr>
              <w:lastRenderedPageBreak/>
              <w:t>Offline Support</w:t>
            </w:r>
          </w:p>
        </w:tc>
        <w:tc>
          <w:tcPr>
            <w:tcW w:w="0" w:type="auto"/>
            <w:shd w:val="clear" w:color="auto" w:fill="DBDBDB" w:themeFill="accent3" w:themeFillTint="66"/>
            <w:tcMar>
              <w:top w:w="150" w:type="dxa"/>
              <w:left w:w="240" w:type="dxa"/>
              <w:bottom w:w="150" w:type="dxa"/>
              <w:right w:w="0" w:type="dxa"/>
            </w:tcMar>
            <w:vAlign w:val="center"/>
            <w:hideMark/>
          </w:tcPr>
          <w:p w14:paraId="01C733C4"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Core functionality available without internet; automatic sync when connectivity restored</w:t>
            </w:r>
          </w:p>
        </w:tc>
      </w:tr>
      <w:tr w:rsidR="00143215" w:rsidRPr="00143215" w14:paraId="36BC4B31" w14:textId="77777777" w:rsidTr="00143215">
        <w:trPr>
          <w:trHeight w:val="327"/>
        </w:trPr>
        <w:tc>
          <w:tcPr>
            <w:tcW w:w="0" w:type="auto"/>
            <w:shd w:val="clear" w:color="auto" w:fill="DEEAF6" w:themeFill="accent5" w:themeFillTint="33"/>
            <w:tcMar>
              <w:top w:w="150" w:type="dxa"/>
              <w:left w:w="0" w:type="dxa"/>
              <w:bottom w:w="150" w:type="dxa"/>
              <w:right w:w="240" w:type="dxa"/>
            </w:tcMar>
            <w:vAlign w:val="center"/>
            <w:hideMark/>
          </w:tcPr>
          <w:p w14:paraId="3B8B357D"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b/>
                <w:bCs/>
                <w:szCs w:val="24"/>
                <w:lang w:val="en-US"/>
              </w:rPr>
              <w:t>Localization</w:t>
            </w:r>
          </w:p>
        </w:tc>
        <w:tc>
          <w:tcPr>
            <w:tcW w:w="0" w:type="auto"/>
            <w:shd w:val="clear" w:color="auto" w:fill="DBDBDB" w:themeFill="accent3" w:themeFillTint="66"/>
            <w:tcMar>
              <w:top w:w="150" w:type="dxa"/>
              <w:left w:w="240" w:type="dxa"/>
              <w:bottom w:w="150" w:type="dxa"/>
              <w:right w:w="0" w:type="dxa"/>
            </w:tcMar>
            <w:vAlign w:val="center"/>
            <w:hideMark/>
          </w:tcPr>
          <w:p w14:paraId="668FD3C6" w14:textId="77777777" w:rsidR="00143215" w:rsidRPr="00143215" w:rsidRDefault="00143215" w:rsidP="00143215">
            <w:pPr>
              <w:pStyle w:val="NoSpacing"/>
              <w:spacing w:line="276" w:lineRule="auto"/>
              <w:rPr>
                <w:rFonts w:ascii="Arial" w:hAnsi="Arial" w:cs="Arial"/>
                <w:szCs w:val="24"/>
                <w:lang w:val="en-US"/>
              </w:rPr>
            </w:pPr>
            <w:r w:rsidRPr="00143215">
              <w:rPr>
                <w:rFonts w:ascii="Arial" w:hAnsi="Arial" w:cs="Arial"/>
                <w:szCs w:val="24"/>
                <w:lang w:val="en-US"/>
              </w:rPr>
              <w:t>Full support for English and Sesotho; culturally appropriate imagery and content</w:t>
            </w:r>
          </w:p>
        </w:tc>
      </w:tr>
    </w:tbl>
    <w:p w14:paraId="41572870" w14:textId="2AEB9066" w:rsidR="00590008" w:rsidRDefault="00590008" w:rsidP="0087020E">
      <w:pPr>
        <w:pStyle w:val="NoSpacing"/>
        <w:spacing w:line="276" w:lineRule="auto"/>
        <w:rPr>
          <w:rFonts w:ascii="Arial" w:hAnsi="Arial" w:cs="Arial"/>
          <w:szCs w:val="24"/>
        </w:rPr>
      </w:pPr>
    </w:p>
    <w:p w14:paraId="3BBBC2F6" w14:textId="77777777" w:rsidR="00143215" w:rsidRDefault="00143215" w:rsidP="0087020E">
      <w:pPr>
        <w:pStyle w:val="NoSpacing"/>
        <w:spacing w:line="276" w:lineRule="auto"/>
        <w:rPr>
          <w:rFonts w:ascii="Arial" w:hAnsi="Arial" w:cs="Arial"/>
          <w:szCs w:val="24"/>
        </w:rPr>
      </w:pPr>
    </w:p>
    <w:p w14:paraId="4CB3E695" w14:textId="52489A34" w:rsidR="00590008" w:rsidRDefault="00143215" w:rsidP="00143215">
      <w:pPr>
        <w:spacing w:line="276" w:lineRule="auto"/>
        <w:jc w:val="center"/>
        <w:rPr>
          <w:rFonts w:ascii="Arial" w:hAnsi="Arial" w:cs="Arial"/>
          <w:noProof/>
          <w:sz w:val="24"/>
          <w:szCs w:val="24"/>
        </w:rPr>
      </w:pPr>
      <w:r>
        <w:rPr>
          <w:rFonts w:ascii="Arial" w:hAnsi="Arial" w:cs="Arial"/>
          <w:noProof/>
          <w:sz w:val="24"/>
          <w:szCs w:val="24"/>
        </w:rPr>
        <w:drawing>
          <wp:inline distT="0" distB="0" distL="0" distR="0" wp14:anchorId="4650A8DD" wp14:editId="0D8F878E">
            <wp:extent cx="5943600" cy="3557270"/>
            <wp:effectExtent l="0" t="0" r="0" b="5080"/>
            <wp:docPr id="1031689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89492" name="Picture 103168949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inline>
        </w:drawing>
      </w:r>
    </w:p>
    <w:p w14:paraId="1876E3C3" w14:textId="77777777" w:rsidR="00143215" w:rsidRPr="00143215" w:rsidRDefault="00143215" w:rsidP="00143215">
      <w:pPr>
        <w:rPr>
          <w:rFonts w:ascii="Arial" w:hAnsi="Arial" w:cs="Arial"/>
          <w:sz w:val="24"/>
          <w:szCs w:val="24"/>
        </w:rPr>
      </w:pPr>
    </w:p>
    <w:p w14:paraId="0992F461" w14:textId="77777777" w:rsidR="00143215" w:rsidRPr="00143215" w:rsidRDefault="00143215" w:rsidP="00143215">
      <w:pPr>
        <w:rPr>
          <w:rFonts w:ascii="Arial" w:hAnsi="Arial" w:cs="Arial"/>
          <w:sz w:val="24"/>
          <w:szCs w:val="24"/>
        </w:rPr>
      </w:pPr>
    </w:p>
    <w:p w14:paraId="4E40A8FB" w14:textId="4179E47C" w:rsidR="00143215" w:rsidRPr="001315C0" w:rsidRDefault="00143215" w:rsidP="001315C0">
      <w:pPr>
        <w:tabs>
          <w:tab w:val="left" w:pos="1630"/>
        </w:tabs>
        <w:rPr>
          <w:rFonts w:ascii="Arial" w:hAnsi="Arial" w:cs="Arial"/>
          <w:szCs w:val="24"/>
        </w:rPr>
      </w:pPr>
    </w:p>
    <w:sectPr w:rsidR="00143215" w:rsidRPr="001315C0">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6A1D1" w14:textId="77777777" w:rsidR="0046021F" w:rsidRPr="00590008" w:rsidRDefault="0046021F" w:rsidP="00590008">
      <w:pPr>
        <w:spacing w:after="0" w:line="240" w:lineRule="auto"/>
      </w:pPr>
      <w:r w:rsidRPr="00590008">
        <w:separator/>
      </w:r>
    </w:p>
  </w:endnote>
  <w:endnote w:type="continuationSeparator" w:id="0">
    <w:p w14:paraId="65030728" w14:textId="77777777" w:rsidR="0046021F" w:rsidRPr="00590008" w:rsidRDefault="0046021F" w:rsidP="00590008">
      <w:pPr>
        <w:spacing w:after="0" w:line="240" w:lineRule="auto"/>
      </w:pPr>
      <w:r w:rsidRPr="005900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547211"/>
      <w:docPartObj>
        <w:docPartGallery w:val="Page Numbers (Bottom of Page)"/>
        <w:docPartUnique/>
      </w:docPartObj>
    </w:sdtPr>
    <w:sdtEndPr>
      <w:rPr>
        <w:color w:val="7F7F7F" w:themeColor="background1" w:themeShade="7F"/>
        <w:spacing w:val="60"/>
      </w:rPr>
    </w:sdtEndPr>
    <w:sdtContent>
      <w:p w14:paraId="086E1A9D" w14:textId="57DF003B" w:rsidR="00590008" w:rsidRPr="00590008" w:rsidRDefault="00590008">
        <w:pPr>
          <w:pStyle w:val="Footer"/>
          <w:pBdr>
            <w:top w:val="single" w:sz="4" w:space="1" w:color="D9D9D9" w:themeColor="background1" w:themeShade="D9"/>
          </w:pBdr>
          <w:jc w:val="right"/>
        </w:pPr>
        <w:r w:rsidRPr="00590008">
          <w:fldChar w:fldCharType="begin"/>
        </w:r>
        <w:r w:rsidRPr="00590008">
          <w:instrText xml:space="preserve"> PAGE   \* MERGEFORMAT </w:instrText>
        </w:r>
        <w:r w:rsidRPr="00590008">
          <w:fldChar w:fldCharType="separate"/>
        </w:r>
        <w:r w:rsidRPr="00590008">
          <w:t>2</w:t>
        </w:r>
        <w:r w:rsidRPr="00590008">
          <w:fldChar w:fldCharType="end"/>
        </w:r>
        <w:r w:rsidRPr="00590008">
          <w:t xml:space="preserve"> | </w:t>
        </w:r>
        <w:r w:rsidRPr="00590008">
          <w:rPr>
            <w:color w:val="7F7F7F" w:themeColor="background1" w:themeShade="7F"/>
            <w:spacing w:val="60"/>
          </w:rPr>
          <w:t>Page</w:t>
        </w:r>
      </w:p>
    </w:sdtContent>
  </w:sdt>
  <w:p w14:paraId="2FFC6043" w14:textId="77777777" w:rsidR="00590008" w:rsidRPr="00590008" w:rsidRDefault="00590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F8E36" w14:textId="77777777" w:rsidR="0046021F" w:rsidRPr="00590008" w:rsidRDefault="0046021F" w:rsidP="00590008">
      <w:pPr>
        <w:spacing w:after="0" w:line="240" w:lineRule="auto"/>
      </w:pPr>
      <w:r w:rsidRPr="00590008">
        <w:separator/>
      </w:r>
    </w:p>
  </w:footnote>
  <w:footnote w:type="continuationSeparator" w:id="0">
    <w:p w14:paraId="5ED16CC5" w14:textId="77777777" w:rsidR="0046021F" w:rsidRPr="00590008" w:rsidRDefault="0046021F" w:rsidP="00590008">
      <w:pPr>
        <w:spacing w:after="0" w:line="240" w:lineRule="auto"/>
      </w:pPr>
      <w:r w:rsidRPr="0059000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E14"/>
    <w:multiLevelType w:val="hybridMultilevel"/>
    <w:tmpl w:val="1818B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71FB4"/>
    <w:multiLevelType w:val="multilevel"/>
    <w:tmpl w:val="D0D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F019F4"/>
    <w:multiLevelType w:val="multilevel"/>
    <w:tmpl w:val="9E5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D73B1"/>
    <w:multiLevelType w:val="hybridMultilevel"/>
    <w:tmpl w:val="448C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D2138"/>
    <w:multiLevelType w:val="multilevel"/>
    <w:tmpl w:val="7A6C0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F57C0"/>
    <w:multiLevelType w:val="multilevel"/>
    <w:tmpl w:val="5C54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F153D"/>
    <w:multiLevelType w:val="multilevel"/>
    <w:tmpl w:val="E0A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61466"/>
    <w:multiLevelType w:val="hybridMultilevel"/>
    <w:tmpl w:val="7B88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2A3189"/>
    <w:multiLevelType w:val="hybridMultilevel"/>
    <w:tmpl w:val="0E009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EB75A4"/>
    <w:multiLevelType w:val="hybridMultilevel"/>
    <w:tmpl w:val="A8AA2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70FB1"/>
    <w:multiLevelType w:val="multilevel"/>
    <w:tmpl w:val="71D2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8175B"/>
    <w:multiLevelType w:val="multilevel"/>
    <w:tmpl w:val="49A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1737E"/>
    <w:multiLevelType w:val="hybridMultilevel"/>
    <w:tmpl w:val="F54ADBB8"/>
    <w:lvl w:ilvl="0" w:tplc="2000001B">
      <w:start w:val="1"/>
      <w:numFmt w:val="lowerRoman"/>
      <w:lvlText w:val="%1."/>
      <w:lvlJc w:val="right"/>
      <w:pPr>
        <w:ind w:left="720" w:hanging="360"/>
      </w:pPr>
    </w:lvl>
    <w:lvl w:ilvl="1" w:tplc="D2F6A76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7B32B8"/>
    <w:multiLevelType w:val="multilevel"/>
    <w:tmpl w:val="103C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B1BD1"/>
    <w:multiLevelType w:val="multilevel"/>
    <w:tmpl w:val="C95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AA4D6C"/>
    <w:multiLevelType w:val="multilevel"/>
    <w:tmpl w:val="F626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415B0"/>
    <w:multiLevelType w:val="multilevel"/>
    <w:tmpl w:val="87A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B70F13"/>
    <w:multiLevelType w:val="hybridMultilevel"/>
    <w:tmpl w:val="0D82A78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0FEE4C05"/>
    <w:multiLevelType w:val="multilevel"/>
    <w:tmpl w:val="37A6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F21E35"/>
    <w:multiLevelType w:val="multilevel"/>
    <w:tmpl w:val="2394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C3635"/>
    <w:multiLevelType w:val="multilevel"/>
    <w:tmpl w:val="AE4A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4226F"/>
    <w:multiLevelType w:val="multilevel"/>
    <w:tmpl w:val="6CD8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069B0"/>
    <w:multiLevelType w:val="hybridMultilevel"/>
    <w:tmpl w:val="B270E87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49C63D9"/>
    <w:multiLevelType w:val="hybridMultilevel"/>
    <w:tmpl w:val="A424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AD6AB3"/>
    <w:multiLevelType w:val="multilevel"/>
    <w:tmpl w:val="64F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F773D"/>
    <w:multiLevelType w:val="multilevel"/>
    <w:tmpl w:val="57D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760758"/>
    <w:multiLevelType w:val="multilevel"/>
    <w:tmpl w:val="D4B8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BD0C19"/>
    <w:multiLevelType w:val="hybridMultilevel"/>
    <w:tmpl w:val="C4DE255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18C0384F"/>
    <w:multiLevelType w:val="multilevel"/>
    <w:tmpl w:val="FFB6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F5956"/>
    <w:multiLevelType w:val="hybridMultilevel"/>
    <w:tmpl w:val="080E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401755"/>
    <w:multiLevelType w:val="multilevel"/>
    <w:tmpl w:val="818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3819D4"/>
    <w:multiLevelType w:val="multilevel"/>
    <w:tmpl w:val="17B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206188"/>
    <w:multiLevelType w:val="multilevel"/>
    <w:tmpl w:val="F4E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C7C91"/>
    <w:multiLevelType w:val="hybridMultilevel"/>
    <w:tmpl w:val="4AF2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4D2384"/>
    <w:multiLevelType w:val="hybridMultilevel"/>
    <w:tmpl w:val="81A03D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03F3842"/>
    <w:multiLevelType w:val="hybridMultilevel"/>
    <w:tmpl w:val="DA72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1E25B5"/>
    <w:multiLevelType w:val="multilevel"/>
    <w:tmpl w:val="766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677E63"/>
    <w:multiLevelType w:val="multilevel"/>
    <w:tmpl w:val="CAF4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BF23B9"/>
    <w:multiLevelType w:val="multilevel"/>
    <w:tmpl w:val="667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CA53BC"/>
    <w:multiLevelType w:val="hybridMultilevel"/>
    <w:tmpl w:val="1070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80C1164"/>
    <w:multiLevelType w:val="multilevel"/>
    <w:tmpl w:val="C46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5E5EF8"/>
    <w:multiLevelType w:val="multilevel"/>
    <w:tmpl w:val="3A6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B71C51"/>
    <w:multiLevelType w:val="multilevel"/>
    <w:tmpl w:val="00D2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8135B0"/>
    <w:multiLevelType w:val="multilevel"/>
    <w:tmpl w:val="C82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E239B2"/>
    <w:multiLevelType w:val="hybridMultilevel"/>
    <w:tmpl w:val="3B80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0167634"/>
    <w:multiLevelType w:val="multilevel"/>
    <w:tmpl w:val="E69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787AD5"/>
    <w:multiLevelType w:val="hybridMultilevel"/>
    <w:tmpl w:val="0CA228C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32041221"/>
    <w:multiLevelType w:val="multilevel"/>
    <w:tmpl w:val="4EDE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B91C8C"/>
    <w:multiLevelType w:val="hybridMultilevel"/>
    <w:tmpl w:val="D706B3D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3AB67C7"/>
    <w:multiLevelType w:val="multilevel"/>
    <w:tmpl w:val="21E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8B4847"/>
    <w:multiLevelType w:val="multilevel"/>
    <w:tmpl w:val="234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974A66"/>
    <w:multiLevelType w:val="hybridMultilevel"/>
    <w:tmpl w:val="F1305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7CD7638"/>
    <w:multiLevelType w:val="hybridMultilevel"/>
    <w:tmpl w:val="167A9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9DA273C"/>
    <w:multiLevelType w:val="multilevel"/>
    <w:tmpl w:val="D14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574415"/>
    <w:multiLevelType w:val="multilevel"/>
    <w:tmpl w:val="67AEF850"/>
    <w:lvl w:ilvl="0">
      <w:start w:val="1"/>
      <w:numFmt w:val="decimal"/>
      <w:lvlText w:val="%1."/>
      <w:lvlJc w:val="left"/>
      <w:pPr>
        <w:ind w:left="720" w:hanging="360"/>
      </w:pPr>
      <w:rPr>
        <w:rFonts w:hint="default"/>
      </w:rPr>
    </w:lvl>
    <w:lvl w:ilvl="1">
      <w:start w:val="4"/>
      <w:numFmt w:val="decimal"/>
      <w:isLgl/>
      <w:lvlText w:val="%1.%2"/>
      <w:lvlJc w:val="left"/>
      <w:pPr>
        <w:ind w:left="850" w:hanging="4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5" w15:restartNumberingAfterBreak="0">
    <w:nsid w:val="3F5029F5"/>
    <w:multiLevelType w:val="multilevel"/>
    <w:tmpl w:val="B69A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2A34A3"/>
    <w:multiLevelType w:val="multilevel"/>
    <w:tmpl w:val="120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651177"/>
    <w:multiLevelType w:val="multilevel"/>
    <w:tmpl w:val="81B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AA4908"/>
    <w:multiLevelType w:val="multilevel"/>
    <w:tmpl w:val="D3E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32106E"/>
    <w:multiLevelType w:val="hybridMultilevel"/>
    <w:tmpl w:val="04D26A4A"/>
    <w:lvl w:ilvl="0" w:tplc="2000001B">
      <w:start w:val="1"/>
      <w:numFmt w:val="lowerRoman"/>
      <w:lvlText w:val="%1."/>
      <w:lvlJc w:val="right"/>
      <w:pPr>
        <w:ind w:left="720" w:hanging="360"/>
      </w:pPr>
    </w:lvl>
    <w:lvl w:ilvl="1" w:tplc="2E2A8BDE">
      <w:start w:val="1"/>
      <w:numFmt w:val="decimal"/>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43F66FC5"/>
    <w:multiLevelType w:val="multilevel"/>
    <w:tmpl w:val="6D8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D409A7"/>
    <w:multiLevelType w:val="multilevel"/>
    <w:tmpl w:val="E76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24154C"/>
    <w:multiLevelType w:val="multilevel"/>
    <w:tmpl w:val="4C3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707B84"/>
    <w:multiLevelType w:val="hybridMultilevel"/>
    <w:tmpl w:val="86B2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4E4861"/>
    <w:multiLevelType w:val="multilevel"/>
    <w:tmpl w:val="DEDE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34FB8"/>
    <w:multiLevelType w:val="multilevel"/>
    <w:tmpl w:val="015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873F99"/>
    <w:multiLevelType w:val="multilevel"/>
    <w:tmpl w:val="0B8C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593742"/>
    <w:multiLevelType w:val="hybridMultilevel"/>
    <w:tmpl w:val="36003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CF062F4"/>
    <w:multiLevelType w:val="multilevel"/>
    <w:tmpl w:val="F0DA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4F2CE0"/>
    <w:multiLevelType w:val="hybridMultilevel"/>
    <w:tmpl w:val="B2029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143537"/>
    <w:multiLevelType w:val="multilevel"/>
    <w:tmpl w:val="576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520CBF"/>
    <w:multiLevelType w:val="hybridMultilevel"/>
    <w:tmpl w:val="63AC3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2E0275B"/>
    <w:multiLevelType w:val="hybridMultilevel"/>
    <w:tmpl w:val="06BA5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3996B97"/>
    <w:multiLevelType w:val="hybridMultilevel"/>
    <w:tmpl w:val="AFA83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5752B7B"/>
    <w:multiLevelType w:val="multilevel"/>
    <w:tmpl w:val="7CA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ED21CF"/>
    <w:multiLevelType w:val="multilevel"/>
    <w:tmpl w:val="8F86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5A0D11"/>
    <w:multiLevelType w:val="multilevel"/>
    <w:tmpl w:val="CBB4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780B39"/>
    <w:multiLevelType w:val="multilevel"/>
    <w:tmpl w:val="84B2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AA0061"/>
    <w:multiLevelType w:val="multilevel"/>
    <w:tmpl w:val="8546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4C50B1"/>
    <w:multiLevelType w:val="multilevel"/>
    <w:tmpl w:val="9CE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522357"/>
    <w:multiLevelType w:val="hybridMultilevel"/>
    <w:tmpl w:val="E1F6519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59A71CB7"/>
    <w:multiLevelType w:val="multilevel"/>
    <w:tmpl w:val="BF4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633960"/>
    <w:multiLevelType w:val="multilevel"/>
    <w:tmpl w:val="AD60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8B2857"/>
    <w:multiLevelType w:val="multilevel"/>
    <w:tmpl w:val="820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BCE38F1"/>
    <w:multiLevelType w:val="multilevel"/>
    <w:tmpl w:val="2E00FA3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5CC364A7"/>
    <w:multiLevelType w:val="multilevel"/>
    <w:tmpl w:val="6E1A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493D0F"/>
    <w:multiLevelType w:val="multilevel"/>
    <w:tmpl w:val="5B8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A878A6"/>
    <w:multiLevelType w:val="multilevel"/>
    <w:tmpl w:val="B51C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CB2DD2"/>
    <w:multiLevelType w:val="hybridMultilevel"/>
    <w:tmpl w:val="F6F01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6D8497C"/>
    <w:multiLevelType w:val="multilevel"/>
    <w:tmpl w:val="987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1D6F39"/>
    <w:multiLevelType w:val="hybridMultilevel"/>
    <w:tmpl w:val="51361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82E0975"/>
    <w:multiLevelType w:val="multilevel"/>
    <w:tmpl w:val="D98C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CF0A63"/>
    <w:multiLevelType w:val="multilevel"/>
    <w:tmpl w:val="587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5123E2"/>
    <w:multiLevelType w:val="multilevel"/>
    <w:tmpl w:val="8D2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D85816"/>
    <w:multiLevelType w:val="multilevel"/>
    <w:tmpl w:val="2182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CD79F9"/>
    <w:multiLevelType w:val="multilevel"/>
    <w:tmpl w:val="4A8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9A3F5D"/>
    <w:multiLevelType w:val="multilevel"/>
    <w:tmpl w:val="226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BDB7947"/>
    <w:multiLevelType w:val="multilevel"/>
    <w:tmpl w:val="BA1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E185C75"/>
    <w:multiLevelType w:val="hybridMultilevel"/>
    <w:tmpl w:val="69567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F0E313B"/>
    <w:multiLevelType w:val="multilevel"/>
    <w:tmpl w:val="D23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F166D3F"/>
    <w:multiLevelType w:val="multilevel"/>
    <w:tmpl w:val="A7CA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C725A3"/>
    <w:multiLevelType w:val="multilevel"/>
    <w:tmpl w:val="192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4A4BD5"/>
    <w:multiLevelType w:val="multilevel"/>
    <w:tmpl w:val="EDB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893795"/>
    <w:multiLevelType w:val="multilevel"/>
    <w:tmpl w:val="2BA4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D2440C"/>
    <w:multiLevelType w:val="multilevel"/>
    <w:tmpl w:val="8CF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2811D8"/>
    <w:multiLevelType w:val="multilevel"/>
    <w:tmpl w:val="690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984278"/>
    <w:multiLevelType w:val="multilevel"/>
    <w:tmpl w:val="938E56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7588341B"/>
    <w:multiLevelType w:val="multilevel"/>
    <w:tmpl w:val="561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5E3C2D"/>
    <w:multiLevelType w:val="hybridMultilevel"/>
    <w:tmpl w:val="9D927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8104713"/>
    <w:multiLevelType w:val="hybridMultilevel"/>
    <w:tmpl w:val="EC94742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0" w15:restartNumberingAfterBreak="0">
    <w:nsid w:val="7839681E"/>
    <w:multiLevelType w:val="multilevel"/>
    <w:tmpl w:val="33C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E46523"/>
    <w:multiLevelType w:val="multilevel"/>
    <w:tmpl w:val="696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E7779F"/>
    <w:multiLevelType w:val="multilevel"/>
    <w:tmpl w:val="D7BC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315E17"/>
    <w:multiLevelType w:val="hybridMultilevel"/>
    <w:tmpl w:val="DDA83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B802973"/>
    <w:multiLevelType w:val="multilevel"/>
    <w:tmpl w:val="BA5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664016">
    <w:abstractNumId w:val="18"/>
  </w:num>
  <w:num w:numId="2" w16cid:durableId="1460300752">
    <w:abstractNumId w:val="16"/>
  </w:num>
  <w:num w:numId="3" w16cid:durableId="950471789">
    <w:abstractNumId w:val="60"/>
  </w:num>
  <w:num w:numId="4" w16cid:durableId="2006937421">
    <w:abstractNumId w:val="97"/>
  </w:num>
  <w:num w:numId="5" w16cid:durableId="817846796">
    <w:abstractNumId w:val="43"/>
  </w:num>
  <w:num w:numId="6" w16cid:durableId="1567372404">
    <w:abstractNumId w:val="14"/>
  </w:num>
  <w:num w:numId="7" w16cid:durableId="125466789">
    <w:abstractNumId w:val="1"/>
  </w:num>
  <w:num w:numId="8" w16cid:durableId="1023092051">
    <w:abstractNumId w:val="84"/>
  </w:num>
  <w:num w:numId="9" w16cid:durableId="1005593589">
    <w:abstractNumId w:val="36"/>
  </w:num>
  <w:num w:numId="10" w16cid:durableId="892036531">
    <w:abstractNumId w:val="111"/>
  </w:num>
  <w:num w:numId="11" w16cid:durableId="1987083818">
    <w:abstractNumId w:val="4"/>
  </w:num>
  <w:num w:numId="12" w16cid:durableId="550463317">
    <w:abstractNumId w:val="106"/>
  </w:num>
  <w:num w:numId="13" w16cid:durableId="1297832824">
    <w:abstractNumId w:val="96"/>
  </w:num>
  <w:num w:numId="14" w16cid:durableId="2108189679">
    <w:abstractNumId w:val="37"/>
  </w:num>
  <w:num w:numId="15" w16cid:durableId="85931957">
    <w:abstractNumId w:val="30"/>
  </w:num>
  <w:num w:numId="16" w16cid:durableId="1701513889">
    <w:abstractNumId w:val="99"/>
  </w:num>
  <w:num w:numId="17" w16cid:durableId="576399743">
    <w:abstractNumId w:val="45"/>
  </w:num>
  <w:num w:numId="18" w16cid:durableId="1705520295">
    <w:abstractNumId w:val="83"/>
  </w:num>
  <w:num w:numId="19" w16cid:durableId="1443568379">
    <w:abstractNumId w:val="52"/>
  </w:num>
  <w:num w:numId="20" w16cid:durableId="685862992">
    <w:abstractNumId w:val="108"/>
  </w:num>
  <w:num w:numId="21" w16cid:durableId="1550453670">
    <w:abstractNumId w:val="29"/>
  </w:num>
  <w:num w:numId="22" w16cid:durableId="1981764195">
    <w:abstractNumId w:val="98"/>
  </w:num>
  <w:num w:numId="23" w16cid:durableId="1208375902">
    <w:abstractNumId w:val="35"/>
  </w:num>
  <w:num w:numId="24" w16cid:durableId="507256586">
    <w:abstractNumId w:val="7"/>
  </w:num>
  <w:num w:numId="25" w16cid:durableId="145436291">
    <w:abstractNumId w:val="67"/>
  </w:num>
  <w:num w:numId="26" w16cid:durableId="4672932">
    <w:abstractNumId w:val="12"/>
  </w:num>
  <w:num w:numId="27" w16cid:durableId="44305945">
    <w:abstractNumId w:val="59"/>
  </w:num>
  <w:num w:numId="28" w16cid:durableId="772364946">
    <w:abstractNumId w:val="17"/>
  </w:num>
  <w:num w:numId="29" w16cid:durableId="1009331388">
    <w:abstractNumId w:val="46"/>
  </w:num>
  <w:num w:numId="30" w16cid:durableId="624777338">
    <w:abstractNumId w:val="22"/>
  </w:num>
  <w:num w:numId="31" w16cid:durableId="1792894875">
    <w:abstractNumId w:val="34"/>
  </w:num>
  <w:num w:numId="32" w16cid:durableId="1017923299">
    <w:abstractNumId w:val="48"/>
  </w:num>
  <w:num w:numId="33" w16cid:durableId="610742069">
    <w:abstractNumId w:val="80"/>
  </w:num>
  <w:num w:numId="34" w16cid:durableId="1747071413">
    <w:abstractNumId w:val="27"/>
  </w:num>
  <w:num w:numId="35" w16cid:durableId="1562868972">
    <w:abstractNumId w:val="82"/>
  </w:num>
  <w:num w:numId="36" w16cid:durableId="883710501">
    <w:abstractNumId w:val="11"/>
  </w:num>
  <w:num w:numId="37" w16cid:durableId="771629407">
    <w:abstractNumId w:val="53"/>
  </w:num>
  <w:num w:numId="38" w16cid:durableId="1599100741">
    <w:abstractNumId w:val="47"/>
  </w:num>
  <w:num w:numId="39" w16cid:durableId="156728735">
    <w:abstractNumId w:val="42"/>
  </w:num>
  <w:num w:numId="40" w16cid:durableId="11077492">
    <w:abstractNumId w:val="24"/>
  </w:num>
  <w:num w:numId="41" w16cid:durableId="1043943295">
    <w:abstractNumId w:val="109"/>
  </w:num>
  <w:num w:numId="42" w16cid:durableId="916669499">
    <w:abstractNumId w:val="79"/>
  </w:num>
  <w:num w:numId="43" w16cid:durableId="1350639857">
    <w:abstractNumId w:val="40"/>
  </w:num>
  <w:num w:numId="44" w16cid:durableId="845905683">
    <w:abstractNumId w:val="107"/>
  </w:num>
  <w:num w:numId="45" w16cid:durableId="353657666">
    <w:abstractNumId w:val="76"/>
  </w:num>
  <w:num w:numId="46" w16cid:durableId="12922706">
    <w:abstractNumId w:val="77"/>
  </w:num>
  <w:num w:numId="47" w16cid:durableId="1940407377">
    <w:abstractNumId w:val="70"/>
  </w:num>
  <w:num w:numId="48" w16cid:durableId="1156459357">
    <w:abstractNumId w:val="104"/>
  </w:num>
  <w:num w:numId="49" w16cid:durableId="317075007">
    <w:abstractNumId w:val="56"/>
  </w:num>
  <w:num w:numId="50" w16cid:durableId="1905023046">
    <w:abstractNumId w:val="87"/>
  </w:num>
  <w:num w:numId="51" w16cid:durableId="718166515">
    <w:abstractNumId w:val="61"/>
  </w:num>
  <w:num w:numId="52" w16cid:durableId="1770004749">
    <w:abstractNumId w:val="19"/>
  </w:num>
  <w:num w:numId="53" w16cid:durableId="824475388">
    <w:abstractNumId w:val="49"/>
  </w:num>
  <w:num w:numId="54" w16cid:durableId="927229661">
    <w:abstractNumId w:val="66"/>
  </w:num>
  <w:num w:numId="55" w16cid:durableId="313873911">
    <w:abstractNumId w:val="102"/>
  </w:num>
  <w:num w:numId="56" w16cid:durableId="148331888">
    <w:abstractNumId w:val="91"/>
  </w:num>
  <w:num w:numId="57" w16cid:durableId="1879001203">
    <w:abstractNumId w:val="5"/>
  </w:num>
  <w:num w:numId="58" w16cid:durableId="1433163076">
    <w:abstractNumId w:val="31"/>
  </w:num>
  <w:num w:numId="59" w16cid:durableId="173766116">
    <w:abstractNumId w:val="74"/>
  </w:num>
  <w:num w:numId="60" w16cid:durableId="739835922">
    <w:abstractNumId w:val="65"/>
  </w:num>
  <w:num w:numId="61" w16cid:durableId="948198254">
    <w:abstractNumId w:val="95"/>
  </w:num>
  <w:num w:numId="62" w16cid:durableId="409273840">
    <w:abstractNumId w:val="68"/>
  </w:num>
  <w:num w:numId="63" w16cid:durableId="1246264074">
    <w:abstractNumId w:val="6"/>
  </w:num>
  <w:num w:numId="64" w16cid:durableId="1349479207">
    <w:abstractNumId w:val="15"/>
  </w:num>
  <w:num w:numId="65" w16cid:durableId="298344240">
    <w:abstractNumId w:val="20"/>
  </w:num>
  <w:num w:numId="66" w16cid:durableId="671568496">
    <w:abstractNumId w:val="101"/>
  </w:num>
  <w:num w:numId="67" w16cid:durableId="1741437013">
    <w:abstractNumId w:val="93"/>
  </w:num>
  <w:num w:numId="68" w16cid:durableId="804154416">
    <w:abstractNumId w:val="89"/>
  </w:num>
  <w:num w:numId="69" w16cid:durableId="12192109">
    <w:abstractNumId w:val="72"/>
  </w:num>
  <w:num w:numId="70" w16cid:durableId="909273670">
    <w:abstractNumId w:val="71"/>
  </w:num>
  <w:num w:numId="71" w16cid:durableId="784619225">
    <w:abstractNumId w:val="23"/>
  </w:num>
  <w:num w:numId="72" w16cid:durableId="677269089">
    <w:abstractNumId w:val="51"/>
  </w:num>
  <w:num w:numId="73" w16cid:durableId="1264654220">
    <w:abstractNumId w:val="54"/>
  </w:num>
  <w:num w:numId="74" w16cid:durableId="1117717024">
    <w:abstractNumId w:val="63"/>
  </w:num>
  <w:num w:numId="75" w16cid:durableId="400055604">
    <w:abstractNumId w:val="13"/>
  </w:num>
  <w:num w:numId="76" w16cid:durableId="1540822857">
    <w:abstractNumId w:val="78"/>
  </w:num>
  <w:num w:numId="77" w16cid:durableId="1247616352">
    <w:abstractNumId w:val="105"/>
  </w:num>
  <w:num w:numId="78" w16cid:durableId="1082024750">
    <w:abstractNumId w:val="26"/>
  </w:num>
  <w:num w:numId="79" w16cid:durableId="102195911">
    <w:abstractNumId w:val="32"/>
  </w:num>
  <w:num w:numId="80" w16cid:durableId="1116409392">
    <w:abstractNumId w:val="64"/>
  </w:num>
  <w:num w:numId="81" w16cid:durableId="1922371703">
    <w:abstractNumId w:val="100"/>
  </w:num>
  <w:num w:numId="82" w16cid:durableId="560680975">
    <w:abstractNumId w:val="75"/>
  </w:num>
  <w:num w:numId="83" w16cid:durableId="698315772">
    <w:abstractNumId w:val="28"/>
  </w:num>
  <w:num w:numId="84" w16cid:durableId="1235159529">
    <w:abstractNumId w:val="85"/>
  </w:num>
  <w:num w:numId="85" w16cid:durableId="2058506732">
    <w:abstractNumId w:val="103"/>
  </w:num>
  <w:num w:numId="86" w16cid:durableId="782387091">
    <w:abstractNumId w:val="38"/>
  </w:num>
  <w:num w:numId="87" w16cid:durableId="108165129">
    <w:abstractNumId w:val="10"/>
  </w:num>
  <w:num w:numId="88" w16cid:durableId="437288344">
    <w:abstractNumId w:val="62"/>
  </w:num>
  <w:num w:numId="89" w16cid:durableId="1253126128">
    <w:abstractNumId w:val="25"/>
  </w:num>
  <w:num w:numId="90" w16cid:durableId="141116938">
    <w:abstractNumId w:val="50"/>
  </w:num>
  <w:num w:numId="91" w16cid:durableId="2145849362">
    <w:abstractNumId w:val="58"/>
  </w:num>
  <w:num w:numId="92" w16cid:durableId="1990010447">
    <w:abstractNumId w:val="57"/>
  </w:num>
  <w:num w:numId="93" w16cid:durableId="741834178">
    <w:abstractNumId w:val="86"/>
  </w:num>
  <w:num w:numId="94" w16cid:durableId="1837569097">
    <w:abstractNumId w:val="81"/>
  </w:num>
  <w:num w:numId="95" w16cid:durableId="446312894">
    <w:abstractNumId w:val="114"/>
  </w:num>
  <w:num w:numId="96" w16cid:durableId="1169829931">
    <w:abstractNumId w:val="110"/>
  </w:num>
  <w:num w:numId="97" w16cid:durableId="695812346">
    <w:abstractNumId w:val="41"/>
  </w:num>
  <w:num w:numId="98" w16cid:durableId="753088294">
    <w:abstractNumId w:val="92"/>
  </w:num>
  <w:num w:numId="99" w16cid:durableId="1789278669">
    <w:abstractNumId w:val="112"/>
  </w:num>
  <w:num w:numId="100" w16cid:durableId="1323466609">
    <w:abstractNumId w:val="55"/>
  </w:num>
  <w:num w:numId="101" w16cid:durableId="640500780">
    <w:abstractNumId w:val="94"/>
  </w:num>
  <w:num w:numId="102" w16cid:durableId="612790416">
    <w:abstractNumId w:val="21"/>
  </w:num>
  <w:num w:numId="103" w16cid:durableId="1187673472">
    <w:abstractNumId w:val="2"/>
  </w:num>
  <w:num w:numId="104" w16cid:durableId="196894312">
    <w:abstractNumId w:val="9"/>
  </w:num>
  <w:num w:numId="105" w16cid:durableId="1711345654">
    <w:abstractNumId w:val="0"/>
  </w:num>
  <w:num w:numId="106" w16cid:durableId="1052197235">
    <w:abstractNumId w:val="33"/>
  </w:num>
  <w:num w:numId="107" w16cid:durableId="695231177">
    <w:abstractNumId w:val="8"/>
  </w:num>
  <w:num w:numId="108" w16cid:durableId="2133748775">
    <w:abstractNumId w:val="69"/>
  </w:num>
  <w:num w:numId="109" w16cid:durableId="191891692">
    <w:abstractNumId w:val="113"/>
  </w:num>
  <w:num w:numId="110" w16cid:durableId="303005459">
    <w:abstractNumId w:val="73"/>
  </w:num>
  <w:num w:numId="111" w16cid:durableId="1065298609">
    <w:abstractNumId w:val="3"/>
  </w:num>
  <w:num w:numId="112" w16cid:durableId="277879858">
    <w:abstractNumId w:val="90"/>
  </w:num>
  <w:num w:numId="113" w16cid:durableId="870144443">
    <w:abstractNumId w:val="44"/>
  </w:num>
  <w:num w:numId="114" w16cid:durableId="1247156768">
    <w:abstractNumId w:val="88"/>
  </w:num>
  <w:num w:numId="115" w16cid:durableId="174287231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08"/>
    <w:rsid w:val="000F39C7"/>
    <w:rsid w:val="001009A8"/>
    <w:rsid w:val="00105289"/>
    <w:rsid w:val="001315C0"/>
    <w:rsid w:val="00143215"/>
    <w:rsid w:val="00155D62"/>
    <w:rsid w:val="001C3C00"/>
    <w:rsid w:val="002B6183"/>
    <w:rsid w:val="00311CF6"/>
    <w:rsid w:val="003763A2"/>
    <w:rsid w:val="003B415D"/>
    <w:rsid w:val="003C3D74"/>
    <w:rsid w:val="00425585"/>
    <w:rsid w:val="0046021F"/>
    <w:rsid w:val="0048531F"/>
    <w:rsid w:val="004E4CFC"/>
    <w:rsid w:val="00502ED7"/>
    <w:rsid w:val="00503290"/>
    <w:rsid w:val="00510631"/>
    <w:rsid w:val="00513A08"/>
    <w:rsid w:val="005162E2"/>
    <w:rsid w:val="00556A99"/>
    <w:rsid w:val="00580B31"/>
    <w:rsid w:val="00590008"/>
    <w:rsid w:val="005A4AD8"/>
    <w:rsid w:val="005D1012"/>
    <w:rsid w:val="00606A82"/>
    <w:rsid w:val="0060790E"/>
    <w:rsid w:val="00782B08"/>
    <w:rsid w:val="0080414C"/>
    <w:rsid w:val="0087020E"/>
    <w:rsid w:val="008F6334"/>
    <w:rsid w:val="009009A8"/>
    <w:rsid w:val="0092021B"/>
    <w:rsid w:val="009A07D2"/>
    <w:rsid w:val="009D2C59"/>
    <w:rsid w:val="00A67B19"/>
    <w:rsid w:val="00A917E0"/>
    <w:rsid w:val="00A953DC"/>
    <w:rsid w:val="00BE36B1"/>
    <w:rsid w:val="00C5444F"/>
    <w:rsid w:val="00C6207B"/>
    <w:rsid w:val="00C95987"/>
    <w:rsid w:val="00D70D43"/>
    <w:rsid w:val="00DB0BED"/>
    <w:rsid w:val="00E03436"/>
    <w:rsid w:val="00EA5C59"/>
    <w:rsid w:val="00EB5B81"/>
    <w:rsid w:val="00EC1015"/>
    <w:rsid w:val="00EF1358"/>
    <w:rsid w:val="00F1323A"/>
    <w:rsid w:val="00FB5180"/>
    <w:rsid w:val="00FC352B"/>
    <w:rsid w:val="00FC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B3E8"/>
  <w15:chartTrackingRefBased/>
  <w15:docId w15:val="{AA311098-DD30-41B6-A20C-150985E4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90008"/>
    <w:pPr>
      <w:keepNext/>
      <w:keepLines/>
      <w:spacing w:before="240" w:after="0"/>
      <w:outlineLvl w:val="0"/>
    </w:pPr>
    <w:rPr>
      <w:rFonts w:ascii="Tahoma" w:eastAsiaTheme="majorEastAsia" w:hAnsi="Tahoma" w:cstheme="majorBidi"/>
      <w:b/>
      <w:sz w:val="32"/>
      <w:szCs w:val="32"/>
    </w:rPr>
  </w:style>
  <w:style w:type="paragraph" w:styleId="Heading2">
    <w:name w:val="heading 2"/>
    <w:basedOn w:val="Normal"/>
    <w:next w:val="Normal"/>
    <w:link w:val="Heading2Char"/>
    <w:uiPriority w:val="9"/>
    <w:unhideWhenUsed/>
    <w:qFormat/>
    <w:rsid w:val="00590008"/>
    <w:pPr>
      <w:keepNext/>
      <w:keepLines/>
      <w:spacing w:before="40" w:after="0"/>
      <w:outlineLvl w:val="1"/>
    </w:pPr>
    <w:rPr>
      <w:rFonts w:ascii="Tahoma" w:eastAsiaTheme="majorEastAsia" w:hAnsi="Tahoma" w:cstheme="majorBidi"/>
      <w:color w:val="000000" w:themeColor="text1"/>
      <w:sz w:val="28"/>
      <w:szCs w:val="26"/>
      <w:u w:val="single"/>
    </w:rPr>
  </w:style>
  <w:style w:type="paragraph" w:styleId="Heading3">
    <w:name w:val="heading 3"/>
    <w:basedOn w:val="Normal"/>
    <w:next w:val="Normal"/>
    <w:link w:val="Heading3Char"/>
    <w:uiPriority w:val="9"/>
    <w:unhideWhenUsed/>
    <w:qFormat/>
    <w:rsid w:val="00DB0B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0B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08"/>
    <w:rPr>
      <w:rFonts w:ascii="Tahoma" w:eastAsiaTheme="majorEastAsia" w:hAnsi="Tahoma" w:cstheme="majorBidi"/>
      <w:b/>
      <w:sz w:val="32"/>
      <w:szCs w:val="32"/>
      <w:lang w:val="en-GB"/>
    </w:rPr>
  </w:style>
  <w:style w:type="character" w:customStyle="1" w:styleId="Heading2Char">
    <w:name w:val="Heading 2 Char"/>
    <w:basedOn w:val="DefaultParagraphFont"/>
    <w:link w:val="Heading2"/>
    <w:uiPriority w:val="9"/>
    <w:rsid w:val="00590008"/>
    <w:rPr>
      <w:rFonts w:ascii="Tahoma" w:eastAsiaTheme="majorEastAsia" w:hAnsi="Tahoma" w:cstheme="majorBidi"/>
      <w:color w:val="000000" w:themeColor="text1"/>
      <w:sz w:val="28"/>
      <w:szCs w:val="26"/>
      <w:u w:val="single"/>
      <w:lang w:val="en-GB"/>
    </w:rPr>
  </w:style>
  <w:style w:type="paragraph" w:styleId="NormalWeb">
    <w:name w:val="Normal (Web)"/>
    <w:basedOn w:val="Normal"/>
    <w:uiPriority w:val="99"/>
    <w:unhideWhenUsed/>
    <w:rsid w:val="00590008"/>
    <w:pPr>
      <w:spacing w:before="100" w:beforeAutospacing="1" w:after="100" w:afterAutospacing="1" w:line="240" w:lineRule="auto"/>
      <w:jc w:val="both"/>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590008"/>
    <w:pPr>
      <w:spacing w:before="120" w:after="280"/>
      <w:ind w:left="720"/>
      <w:contextualSpacing/>
      <w:jc w:val="both"/>
    </w:pPr>
    <w:rPr>
      <w:rFonts w:ascii="Tahoma" w:hAnsi="Tahoma"/>
      <w:sz w:val="24"/>
    </w:rPr>
  </w:style>
  <w:style w:type="character" w:styleId="Strong">
    <w:name w:val="Strong"/>
    <w:basedOn w:val="DefaultParagraphFont"/>
    <w:uiPriority w:val="22"/>
    <w:qFormat/>
    <w:rsid w:val="00590008"/>
    <w:rPr>
      <w:b/>
      <w:bCs/>
    </w:rPr>
  </w:style>
  <w:style w:type="paragraph" w:styleId="NoSpacing">
    <w:name w:val="No Spacing"/>
    <w:uiPriority w:val="1"/>
    <w:qFormat/>
    <w:rsid w:val="00590008"/>
    <w:pPr>
      <w:spacing w:after="0" w:line="240" w:lineRule="auto"/>
      <w:jc w:val="both"/>
    </w:pPr>
    <w:rPr>
      <w:rFonts w:ascii="Tahoma" w:hAnsi="Tahoma"/>
      <w:sz w:val="24"/>
      <w:lang w:val="en-GB"/>
    </w:rPr>
  </w:style>
  <w:style w:type="table" w:styleId="TableGrid">
    <w:name w:val="Table Grid"/>
    <w:basedOn w:val="TableNormal"/>
    <w:uiPriority w:val="39"/>
    <w:rsid w:val="0059000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0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008"/>
  </w:style>
  <w:style w:type="paragraph" w:styleId="Footer">
    <w:name w:val="footer"/>
    <w:basedOn w:val="Normal"/>
    <w:link w:val="FooterChar"/>
    <w:uiPriority w:val="99"/>
    <w:unhideWhenUsed/>
    <w:rsid w:val="00590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008"/>
  </w:style>
  <w:style w:type="paragraph" w:styleId="TOCHeading">
    <w:name w:val="TOC Heading"/>
    <w:basedOn w:val="Heading1"/>
    <w:next w:val="Normal"/>
    <w:uiPriority w:val="39"/>
    <w:unhideWhenUsed/>
    <w:qFormat/>
    <w:rsid w:val="00590008"/>
    <w:pPr>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EF1358"/>
    <w:pPr>
      <w:tabs>
        <w:tab w:val="right" w:leader="dot" w:pos="9350"/>
      </w:tabs>
      <w:spacing w:after="100"/>
    </w:pPr>
    <w:rPr>
      <w:b/>
      <w:bCs/>
      <w:noProof/>
    </w:rPr>
  </w:style>
  <w:style w:type="paragraph" w:styleId="TOC2">
    <w:name w:val="toc 2"/>
    <w:basedOn w:val="Normal"/>
    <w:next w:val="Normal"/>
    <w:autoRedefine/>
    <w:uiPriority w:val="39"/>
    <w:unhideWhenUsed/>
    <w:rsid w:val="00590008"/>
    <w:pPr>
      <w:spacing w:after="100"/>
      <w:ind w:left="220"/>
    </w:pPr>
  </w:style>
  <w:style w:type="character" w:styleId="Hyperlink">
    <w:name w:val="Hyperlink"/>
    <w:basedOn w:val="DefaultParagraphFont"/>
    <w:uiPriority w:val="99"/>
    <w:unhideWhenUsed/>
    <w:rsid w:val="00590008"/>
    <w:rPr>
      <w:color w:val="0563C1" w:themeColor="hyperlink"/>
      <w:u w:val="single"/>
    </w:rPr>
  </w:style>
  <w:style w:type="paragraph" w:styleId="Bibliography">
    <w:name w:val="Bibliography"/>
    <w:basedOn w:val="Normal"/>
    <w:next w:val="Normal"/>
    <w:uiPriority w:val="37"/>
    <w:unhideWhenUsed/>
    <w:rsid w:val="00502ED7"/>
  </w:style>
  <w:style w:type="character" w:customStyle="1" w:styleId="Heading3Char">
    <w:name w:val="Heading 3 Char"/>
    <w:basedOn w:val="DefaultParagraphFont"/>
    <w:link w:val="Heading3"/>
    <w:uiPriority w:val="9"/>
    <w:rsid w:val="00DB0BED"/>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semiHidden/>
    <w:rsid w:val="00DB0BED"/>
    <w:rPr>
      <w:rFonts w:asciiTheme="majorHAnsi" w:eastAsiaTheme="majorEastAsia" w:hAnsiTheme="majorHAnsi" w:cstheme="majorBidi"/>
      <w:i/>
      <w:iCs/>
      <w:color w:val="2F5496" w:themeColor="accent1" w:themeShade="BF"/>
      <w:lang w:val="en-GB"/>
    </w:rPr>
  </w:style>
  <w:style w:type="character" w:customStyle="1" w:styleId="citation-0">
    <w:name w:val="citation-0"/>
    <w:basedOn w:val="DefaultParagraphFont"/>
    <w:rsid w:val="00DB0BED"/>
  </w:style>
  <w:style w:type="character" w:customStyle="1" w:styleId="button-container">
    <w:name w:val="button-container"/>
    <w:basedOn w:val="DefaultParagraphFont"/>
    <w:rsid w:val="00DB0BED"/>
  </w:style>
  <w:style w:type="character" w:customStyle="1" w:styleId="citation-1">
    <w:name w:val="citation-1"/>
    <w:basedOn w:val="DefaultParagraphFont"/>
    <w:rsid w:val="00DB0BED"/>
  </w:style>
  <w:style w:type="paragraph" w:styleId="TOC3">
    <w:name w:val="toc 3"/>
    <w:basedOn w:val="Normal"/>
    <w:next w:val="Normal"/>
    <w:autoRedefine/>
    <w:uiPriority w:val="39"/>
    <w:unhideWhenUsed/>
    <w:rsid w:val="00EF13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3825">
      <w:bodyDiv w:val="1"/>
      <w:marLeft w:val="0"/>
      <w:marRight w:val="0"/>
      <w:marTop w:val="0"/>
      <w:marBottom w:val="0"/>
      <w:divBdr>
        <w:top w:val="none" w:sz="0" w:space="0" w:color="auto"/>
        <w:left w:val="none" w:sz="0" w:space="0" w:color="auto"/>
        <w:bottom w:val="none" w:sz="0" w:space="0" w:color="auto"/>
        <w:right w:val="none" w:sz="0" w:space="0" w:color="auto"/>
      </w:divBdr>
    </w:div>
    <w:div w:id="747769521">
      <w:bodyDiv w:val="1"/>
      <w:marLeft w:val="0"/>
      <w:marRight w:val="0"/>
      <w:marTop w:val="0"/>
      <w:marBottom w:val="0"/>
      <w:divBdr>
        <w:top w:val="none" w:sz="0" w:space="0" w:color="auto"/>
        <w:left w:val="none" w:sz="0" w:space="0" w:color="auto"/>
        <w:bottom w:val="none" w:sz="0" w:space="0" w:color="auto"/>
        <w:right w:val="none" w:sz="0" w:space="0" w:color="auto"/>
      </w:divBdr>
    </w:div>
    <w:div w:id="1054233947">
      <w:bodyDiv w:val="1"/>
      <w:marLeft w:val="0"/>
      <w:marRight w:val="0"/>
      <w:marTop w:val="0"/>
      <w:marBottom w:val="0"/>
      <w:divBdr>
        <w:top w:val="none" w:sz="0" w:space="0" w:color="auto"/>
        <w:left w:val="none" w:sz="0" w:space="0" w:color="auto"/>
        <w:bottom w:val="none" w:sz="0" w:space="0" w:color="auto"/>
        <w:right w:val="none" w:sz="0" w:space="0" w:color="auto"/>
      </w:divBdr>
    </w:div>
    <w:div w:id="1832745964">
      <w:bodyDiv w:val="1"/>
      <w:marLeft w:val="0"/>
      <w:marRight w:val="0"/>
      <w:marTop w:val="0"/>
      <w:marBottom w:val="0"/>
      <w:divBdr>
        <w:top w:val="none" w:sz="0" w:space="0" w:color="auto"/>
        <w:left w:val="none" w:sz="0" w:space="0" w:color="auto"/>
        <w:bottom w:val="none" w:sz="0" w:space="0" w:color="auto"/>
        <w:right w:val="none" w:sz="0" w:space="0" w:color="auto"/>
      </w:divBdr>
    </w:div>
    <w:div w:id="202270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Har18</b:Tag>
    <b:SourceType>Book</b:SourceType>
    <b:Guid>{02B041B5-942F-4D37-ADFF-73EC4FF4D245}</b:Guid>
    <b:Author>
      <b:Author>
        <b:NameList>
          <b:Person>
            <b:Last>Hart</b:Last>
            <b:First>C.</b:First>
          </b:Person>
        </b:NameList>
      </b:Author>
    </b:Author>
    <b:Title>Doing a Literature Review: Releasing the Research Imagination</b:Title>
    <b:Year>2018</b:Year>
    <b:Publisher>SAGE Publications</b:Publisher>
    <b:Edition>2nd</b:Edition>
    <b:RefOrder>18</b:RefOrder>
  </b:Source>
  <b:Source>
    <b:Tag>Boo16</b:Tag>
    <b:SourceType>Book</b:SourceType>
    <b:Guid>{7CCFEA52-1431-498D-933B-EA61C2CFAD3C}</b:Guid>
    <b:Author>
      <b:Author>
        <b:NameList>
          <b:Person>
            <b:Last>Booth</b:Last>
            <b:First>A.</b:First>
          </b:Person>
          <b:Person>
            <b:Last>Sutton</b:Last>
            <b:First>A.</b:First>
          </b:Person>
          <b:Person>
            <b:Last>Papaioannou</b:Last>
            <b:First>D.</b:First>
          </b:Person>
        </b:NameList>
      </b:Author>
    </b:Author>
    <b:Title>Systematic Approaches to a Successful Literature Review</b:Title>
    <b:Year>2016</b:Year>
    <b:Publisher>SAGE Publications</b:Publisher>
    <b:RefOrder>19</b:RefOrder>
  </b:Source>
  <b:Source>
    <b:Tag>Tor16</b:Tag>
    <b:SourceType>JournalArticle</b:SourceType>
    <b:Guid>{31D20002-6B17-4E6C-AFB6-4FD48B8831EB}</b:Guid>
    <b:Author>
      <b:Author>
        <b:NameList>
          <b:Person>
            <b:Last>Torraco</b:Last>
            <b:First>R.</b:First>
            <b:Middle>J.</b:Middle>
          </b:Person>
        </b:NameList>
      </b:Author>
    </b:Author>
    <b:Title>Writing integrative literature reviews: Guidelines and examples</b:Title>
    <b:Year>2016</b:Year>
    <b:JournalName>Human Resource Development Review</b:JournalName>
    <b:Pages>404-428</b:Pages>
    <b:Volume>15</b:Volume>
    <b:Issue>4</b:Issue>
    <b:RefOrder>20</b:RefOrder>
  </b:Source>
  <b:Source>
    <b:Tag>LiT19</b:Tag>
    <b:SourceType>JournalArticle</b:SourceType>
    <b:Guid>{B53C1F53-29ED-40D1-9625-4904F072EE56}</b:Guid>
    <b:Author>
      <b:Author>
        <b:NameList>
          <b:Person>
            <b:Last>Li</b:Last>
            <b:First>T.</b:First>
          </b:Person>
          <b:Person>
            <b:Last>Zhang</b:Last>
            <b:First>Y.</b:First>
          </b:Person>
          <b:Person>
            <b:Last>Wei</b:Last>
            <b:First>D</b:First>
          </b:Person>
        </b:NameList>
      </b:Author>
    </b:Author>
    <b:Title>Addressing non-revenue water through smart metering technologies</b:Title>
    <b:JournalName>Journal of Water Resources</b:JournalName>
    <b:Year>2019</b:Year>
    <b:Pages>67-81</b:Pages>
    <b:Volume>35</b:Volume>
    <b:Issue>6</b:Issue>
    <b:RefOrder>21</b:RefOrder>
  </b:Source>
  <b:Source>
    <b:Tag>Ahm20</b:Tag>
    <b:SourceType>JournalArticle</b:SourceType>
    <b:Guid>{503D36D3-0B3E-40B5-A704-46A357EDA29E}</b:Guid>
    <b:Author>
      <b:Author>
        <b:NameList>
          <b:Person>
            <b:Last>Ahmed</b:Last>
            <b:First>H.</b:First>
          </b:Person>
          <b:Person>
            <b:Last>Jin</b:Last>
            <b:First>M.</b:First>
          </b:Person>
        </b:NameList>
      </b:Author>
    </b:Author>
    <b:Title>Enhancing billing accuracy through smart metering systems</b:Title>
    <b:JournalName> Journal of Utility Innovations</b:JournalName>
    <b:Year>2020</b:Year>
    <b:Pages>134-145</b:Pages>
    <b:Volume>12</b:Volume>
    <b:Issue>3</b:Issue>
    <b:RefOrder>22</b:RefOrder>
  </b:Source>
  <b:Source>
    <b:Tag>Rya24</b:Tag>
    <b:SourceType>InternetSite</b:SourceType>
    <b:Guid>{6201869E-458E-4CBD-BF33-E5A0DDEB3378}</b:Guid>
    <b:Author>
      <b:Author>
        <b:NameList>
          <b:Person>
            <b:Last>Quigley</b:Last>
            <b:First>Ryan</b:First>
          </b:Person>
        </b:NameList>
      </b:Author>
    </b:Author>
    <b:Title>performanceservices.com</b:Title>
    <b:Year>2024</b:Year>
    <b:YearAccessed>2024</b:YearAccessed>
    <b:MonthAccessed>10</b:MonthAccessed>
    <b:DayAccessed>22</b:DayAccessed>
    <b:URL>https://www.performanceservices.com/</b:URL>
    <b:RefOrder>23</b:RefOrder>
  </b:Source>
  <b:Source>
    <b:Tag>Bon24</b:Tag>
    <b:SourceType>InternetSite</b:SourceType>
    <b:Guid>{532A23CA-495E-4D51-B946-4DD9CF90653A}</b:Guid>
    <b:Title>.wateronline.com</b:Title>
    <b:Year>2024</b:Year>
    <b:Author>
      <b:Author>
        <b:NameList>
          <b:Person>
            <b:Last>Bonawandt</b:Last>
            <b:First>Christian</b:First>
          </b:Person>
        </b:NameList>
      </b:Author>
    </b:Author>
    <b:YearAccessed>2024</b:YearAccessed>
    <b:MonthAccessed>10</b:MonthAccessed>
    <b:DayAccessed>22</b:DayAccessed>
    <b:URL>https://www.wateronline.com/</b:URL>
    <b:RefOrder>24</b:RefOrder>
  </b:Source>
  <b:Source>
    <b:Tag>Bro21</b:Tag>
    <b:SourceType>JournalArticle</b:SourceType>
    <b:Guid>{5B44F6B4-6410-40DA-90E3-DB9D9BE6CFC5}</b:Guid>
    <b:Author>
      <b:Author>
        <b:NameList>
          <b:Person>
            <b:Last>Brown</b:Last>
            <b:First>K.</b:First>
          </b:Person>
          <b:Person>
            <b:Last>Smith</b:Last>
            <b:First>D.</b:First>
          </b:Person>
          <b:Person>
            <b:Last>Garcia</b:Last>
            <b:First>L.</b:First>
          </b:Person>
        </b:NameList>
      </b:Author>
    </b:Author>
    <b:Title>Real-time feedback on water usage to reduce consumption</b:Title>
    <b:JournalName>International Journal of Sustainable Water Management</b:JournalName>
    <b:Year>2021</b:Year>
    <b:Pages>67-89</b:Pages>
    <b:Volume>18</b:Volume>
    <b:Issue>4</b:Issue>
    <b:RefOrder>25</b:RefOrder>
  </b:Source>
  <b:Source>
    <b:Tag>Gup21</b:Tag>
    <b:SourceType>JournalArticle</b:SourceType>
    <b:Guid>{739F6FF3-2379-410F-B1DE-BC024FBFD961}</b:Guid>
    <b:Author>
      <b:Author>
        <b:NameList>
          <b:Person>
            <b:Last>Gupta</b:Last>
            <b:First>P.</b:First>
          </b:Person>
          <b:Person>
            <b:Last>Yadav</b:Last>
            <b:First>R.</b:First>
          </b:Person>
          <b:Person>
            <b:Last>Singh</b:Last>
            <b:First>A.</b:First>
          </b:Person>
        </b:NameList>
      </b:Author>
    </b:Author>
    <b:Title>IoT and smart meters: A paradigm shift in water management</b:Title>
    <b:JournalName>Sensors and Smart Systems</b:JournalName>
    <b:Year>2021</b:Year>
    <b:Pages>45-58</b:Pages>
    <b:Volume>5</b:Volume>
    <b:Issue>2</b:Issue>
    <b:RefOrder>26</b:RefOrder>
  </b:Source>
  <b:Source>
    <b:Tag>Kum22</b:Tag>
    <b:SourceType>JournalArticle</b:SourceType>
    <b:Guid>{A89396EA-B8EA-4023-B92E-8E5DF3E888B6}</b:Guid>
    <b:Author>
      <b:Author>
        <b:NameList>
          <b:Person>
            <b:Last>Kumar</b:Last>
            <b:First>N.</b:First>
          </b:Person>
          <b:Person>
            <b:Last>Shah</b:Last>
            <b:First>P.</b:First>
          </b:Person>
        </b:NameList>
      </b:Author>
    </b:Author>
    <b:Title>Extending battery life and coverage in smart meters using NB-IoT</b:Title>
    <b:JournalName>IoT Technologies for Utilities</b:JournalName>
    <b:Year>2022</b:Year>
    <b:Pages>101-118</b:Pages>
    <b:Volume>11</b:Volume>
    <b:Issue>1</b:Issue>
    <b:RefOrder>27</b:RefOrder>
  </b:Source>
  <b:Source>
    <b:Tag>Smi20</b:Tag>
    <b:SourceType>JournalArticle</b:SourceType>
    <b:Guid>{43AEB0F2-9A27-45BB-9DDB-568635183702}</b:Guid>
    <b:Author>
      <b:Author>
        <b:NameList>
          <b:Person>
            <b:Last>Smith</b:Last>
            <b:First>T.</b:First>
          </b:Person>
          <b:Person>
            <b:Last>Albrecht</b:Last>
            <b:First>J.</b:First>
          </b:Person>
        </b:NameList>
      </b:Author>
    </b:Author>
    <b:Title>Cloud-based platforms for managing water usage data</b:Title>
    <b:JournalName>Future Technologies in Utilities</b:JournalName>
    <b:Year>2020</b:Year>
    <b:Pages>110-125</b:Pages>
    <b:Volume>4</b:Volume>
    <b:Issue>2</b:Issue>
    <b:RefOrder>28</b:RefOrder>
  </b:Source>
  <b:Source>
    <b:Tag>Pat21</b:Tag>
    <b:SourceType>JournalArticle</b:SourceType>
    <b:Guid>{CA7F0BCC-EAA5-45A5-99B1-417EB28842DD}</b:Guid>
    <b:Author>
      <b:Author>
        <b:NameList>
          <b:Person>
            <b:Last>Patel</b:Last>
            <b:First>A.</b:First>
          </b:Person>
          <b:Person>
            <b:Last>Yang</b:Last>
            <b:First>R.</b:First>
          </b:Person>
        </b:NameList>
      </b:Author>
    </b:Author>
    <b:Title>Optimizing water distribution using smart meters and real-time data analytics</b:Title>
    <b:JournalName> Water Management Today</b:JournalName>
    <b:Year>2021</b:Year>
    <b:Pages>155-167</b:Pages>
    <b:Volume>8</b:Volume>
    <b:Issue>4</b:Issue>
    <b:RefOrder>29</b:RefOrder>
  </b:Source>
  <b:Source>
    <b:Tag>Rah21</b:Tag>
    <b:SourceType>JournalArticle</b:SourceType>
    <b:Guid>{920A824B-E0D0-430F-9CE6-C4B0CE625604}</b:Guid>
    <b:Author>
      <b:Author>
        <b:NameList>
          <b:Person>
            <b:Last>Rahman</b:Last>
            <b:First>I.</b:First>
          </b:Person>
          <b:Person>
            <b:Last>Clark</b:Last>
            <b:First>M.</b:First>
          </b:Person>
        </b:NameList>
      </b:Author>
    </b:Author>
    <b:Title>Data security concerns in smart metering networks</b:Title>
    <b:JournalName>Journal of Utility Security</b:JournalName>
    <b:Year>2021</b:Year>
    <b:Pages>112-128</b:Pages>
    <b:Volume>9</b:Volume>
    <b:Issue>2</b:Issue>
    <b:RefOrder>30</b:RefOrder>
  </b:Source>
  <b:Source>
    <b:Tag>Jon19</b:Tag>
    <b:SourceType>JournalArticle</b:SourceType>
    <b:Guid>{5DB4369C-237C-4D36-BC64-CA741D7C5A12}</b:Guid>
    <b:Author>
      <b:Author>
        <b:NameList>
          <b:Person>
            <b:Last>Jones</b:Last>
            <b:First>M.</b:First>
          </b:Person>
          <b:Person>
            <b:Last>Yang</b:Last>
            <b:First>L.</b:First>
          </b:Person>
          <b:Person>
            <b:Last>Liu</b:Last>
            <b:First>F.</b:First>
          </b:Person>
        </b:NameList>
      </b:Author>
    </b:Author>
    <b:Title>Detecting leaks with smart water meters</b:Title>
    <b:JournalName> Water Resource Management Journal</b:JournalName>
    <b:Year>2019</b:Year>
    <b:Pages>45-60</b:Pages>
    <b:Volume>13</b:Volume>
    <b:Issue>3</b:Issue>
    <b:RefOrder>31</b:RefOrder>
  </b:Source>
  <b:Source>
    <b:Tag>Hem23</b:Tag>
    <b:SourceType>InternetSite</b:SourceType>
    <b:Guid>{B26E93C3-CDE7-44E6-A8F1-AE634ED466FE}</b:Guid>
    <b:Author>
      <b:Author>
        <b:NameList>
          <b:Person>
            <b:Last>Hemus</b:Last>
            <b:First>Bronwyn</b:First>
          </b:Person>
        </b:NameList>
      </b:Author>
    </b:Author>
    <b:Title>www.emnify.com</b:Title>
    <b:Year>2023</b:Year>
    <b:YearAccessed>2024</b:YearAccessed>
    <b:MonthAccessed>October</b:MonthAccessed>
    <b:DayAccessed>22</b:DayAccessed>
    <b:URL>https://www.emnify.com/iot-glossary/what-is-a-smart-meter</b:URL>
    <b:RefOrder>32</b:RefOrder>
  </b:Source>
  <b:Source>
    <b:Tag>Sin23</b:Tag>
    <b:SourceType>JournalArticle</b:SourceType>
    <b:Guid>{88088C4F-FE23-44DF-9D38-5B41359E7740}</b:Guid>
    <b:Author>
      <b:Author>
        <b:NameList>
          <b:Person>
            <b:Last>Singh</b:Last>
            <b:First>A.</b:First>
          </b:Person>
          <b:Person>
            <b:Last>Shah</b:Last>
            <b:First>K.</b:First>
          </b:Person>
          <b:Person>
            <b:Last>Lopez</b:Last>
            <b:First>F.</b:First>
          </b:Person>
        </b:NameList>
      </b:Author>
    </b:Author>
    <b:Title>Challenges in the adoption of smart water metering systems</b:Title>
    <b:JournalName>Journal of Urban Utility Systems</b:JournalName>
    <b:Year>2023</b:Year>
    <b:Pages>56-74</b:Pages>
    <b:Volume>10</b:Volume>
    <b:Issue>3</b:Issue>
    <b:RefOrder>33</b:RefOrder>
  </b:Source>
  <b:Source>
    <b:Tag>Coo22</b:Tag>
    <b:SourceType>DocumentFromInternetSite</b:SourceType>
    <b:Guid>{B3A4A3BC-533A-47DE-87D4-731171635EFC}</b:Guid>
    <b:Title>Zenodo</b:Title>
    <b:Year>2022</b:Year>
    <b:YearAccessed>2024</b:YearAccessed>
    <b:MonthAccessed>October</b:MonthAccessed>
    <b:DayAccessed>20</b:DayAccessed>
    <b:URL>https://zenodo.org/records/7604301</b:URL>
    <b:Month>September</b:Month>
    <b:Day>22</b:Day>
    <b:Author>
      <b:Author>
        <b:NameList>
          <b:Person>
            <b:Last>Coombs</b:Last>
            <b:First>Dr.</b:First>
            <b:Middle>Hayden</b:Middle>
          </b:Person>
        </b:NameList>
      </b:Author>
    </b:Author>
    <b:JournalName>Case Study </b:JournalName>
    <b:RefOrder>34</b:RefOrder>
  </b:Source>
  <b:Source>
    <b:Tag>Ams20</b:Tag>
    <b:SourceType>JournalArticle</b:SourceType>
    <b:Guid>{A6EE192E-4025-46A2-B698-D38A9C343D51}</b:Guid>
    <b:Author>
      <b:Author>
        <b:Corporate>Amsterdam Waterworks</b:Corporate>
      </b:Author>
    </b:Author>
    <b:Title>Implementing a smart water grid to reduce water loss</b:Title>
    <b:JournalName>Water Efficiency Journal</b:JournalName>
    <b:Year>2020</b:Year>
    <b:Pages>23-35</b:Pages>
    <b:Volume>29</b:Volume>
    <b:Issue>1</b:Issue>
    <b:RefOrder>35</b:RefOrder>
  </b:Source>
  <b:Source>
    <b:Tag>Chu20</b:Tag>
    <b:SourceType>JournalArticle</b:SourceType>
    <b:Guid>{88D5F4E7-4DC6-4FE9-8AA9-C1B065BF0291}</b:Guid>
    <b:Author>
      <b:Author>
        <b:NameList>
          <b:Person>
            <b:Last>Chua</b:Last>
            <b:First>K.</b:First>
          </b:Person>
          <b:Person>
            <b:Last>Lee</b:Last>
            <b:First>T</b:First>
          </b:Person>
        </b:NameList>
      </b:Author>
    </b:Author>
    <b:JournalName>Smart Cities Review</b:JournalName>
    <b:Year>2020</b:Year>
    <b:Title>Singapore’s smart water metering initiative</b:Title>
    <b:Pages>120-130</b:Pages>
    <b:RefOrder>36</b:RefOrder>
  </b:Source>
  <b:Source>
    <b:Tag>LAD21</b:Tag>
    <b:SourceType>InternetSite</b:SourceType>
    <b:Guid>{49EA08D3-6716-40D6-97C0-68AF14E55F5F}</b:Guid>
    <b:Title>Los Angeles Department of Water and Power (LADWP)</b:Title>
    <b:Year>2021</b:Year>
    <b:Author>
      <b:Author>
        <b:Corporate>LADWP</b:Corporate>
      </b:Author>
    </b:Author>
    <b:YearAccessed>2024</b:YearAccessed>
    <b:MonthAccessed>October</b:MonthAccessed>
    <b:DayAccessed>10</b:DayAccessed>
    <b:URL> https://www.ladwp.com/</b:URL>
    <b:RefOrder>37</b:RefOrder>
  </b:Source>
  <b:Source>
    <b:Tag>Gar19</b:Tag>
    <b:SourceType>JournalArticle</b:SourceType>
    <b:Guid>{366CE069-FB4D-48BB-A96D-401AD4A63E1D}</b:Guid>
    <b:Title>The Implementation of Smart Water Meters in Barcelona: A Case Study</b:Title>
    <b:Year>2019</b:Year>
    <b:Author>
      <b:Author>
        <b:NameList>
          <b:Person>
            <b:Last>Garcia</b:Last>
            <b:First>R.</b:First>
          </b:Person>
          <b:Person>
            <b:Last>Martinez</b:Last>
            <b:First>J.</b:First>
          </b:Person>
        </b:NameList>
      </b:Author>
    </b:Author>
    <b:JournalName>Journal of Water Supply: Research and Technology</b:JournalName>
    <b:Pages>123-135</b:Pages>
    <b:Volume>62</b:Volume>
    <b:Issue>2</b:Issue>
    <b:RefOrder>38</b:RefOrder>
  </b:Source>
  <b:Source>
    <b:Tag>Yar20</b:Tag>
    <b:SourceType>InternetSite</b:SourceType>
    <b:Guid>{4C5FC5B8-0283-4B41-A7AF-D0987A2B044C}</b:Guid>
    <b:Title>Yarra Valley Water</b:Title>
    <b:Year>2020</b:Year>
    <b:Author>
      <b:Author>
        <b:Corporate>Yarra Valley Water</b:Corporate>
      </b:Author>
    </b:Author>
    <b:YearAccessed>2024</b:YearAccessed>
    <b:MonthAccessed>October</b:MonthAccessed>
    <b:DayAccessed>11</b:DayAccessed>
    <b:URL>https://www.yvw.com.au/</b:URL>
    <b:RefOrder>39</b:RefOrder>
  </b:Source>
  <b:Source>
    <b:Tag>XuJ20</b:Tag>
    <b:SourceType>Book</b:SourceType>
    <b:Guid>{7EE04846-BF85-4711-940E-EBCDFB4F9503}</b:Guid>
    <b:Author>
      <b:Author>
        <b:NameList>
          <b:Person>
            <b:Last>Xu</b:Last>
            <b:First>J.</b:First>
          </b:Person>
        </b:NameList>
      </b:Author>
    </b:Author>
    <b:Title>System Design and Architecture for Professionals</b:Title>
    <b:Year>2020</b:Year>
    <b:RefOrder>40</b:RefOrder>
  </b:Source>
  <b:Source>
    <b:Tag>Den18</b:Tag>
    <b:SourceType>Book</b:SourceType>
    <b:Guid>{139E7EA0-62E4-42DE-A891-FBFAC32908F9}</b:Guid>
    <b:Author>
      <b:Author>
        <b:NameList>
          <b:Person>
            <b:Last>Dennis</b:Last>
            <b:First>A.</b:First>
          </b:Person>
          <b:Person>
            <b:Last>Wixom</b:Last>
            <b:First>B.</b:First>
            <b:Middle>H.</b:Middle>
          </b:Person>
          <b:Person>
            <b:Last>Roth</b:Last>
            <b:First>R.</b:First>
            <b:Middle>M.</b:Middle>
          </b:Person>
        </b:NameList>
      </b:Author>
    </b:Author>
    <b:Title>Systems Analysis and Design</b:Title>
    <b:Year>2018</b:Year>
    <b:Publisher>Wiley</b:Publisher>
    <b:RefOrder>41</b:RefOrder>
  </b:Source>
  <b:Source>
    <b:Tag>Som19</b:Tag>
    <b:SourceType>Book</b:SourceType>
    <b:Guid>{D88BF024-F2A5-4778-A39F-B1B827C8B6E6}</b:Guid>
    <b:Author>
      <b:Author>
        <b:NameList>
          <b:Person>
            <b:Last>Sommerville</b:Last>
            <b:First>I.</b:First>
          </b:Person>
        </b:NameList>
      </b:Author>
    </b:Author>
    <b:Title>Engineering Software Products: An Introduction to Modern Software Engineering</b:Title>
    <b:Year>2019</b:Year>
    <b:Publisher>Pearson</b:Publisher>
    <b:RefOrder>42</b:RefOrder>
  </b:Source>
  <b:Source>
    <b:Tag>Whi19</b:Tag>
    <b:SourceType>Book</b:SourceType>
    <b:Guid>{1F04B64A-56CD-4E3F-895B-D34AC0A78117}</b:Guid>
    <b:Author>
      <b:Author>
        <b:NameList>
          <b:Person>
            <b:Last>Whitten</b:Last>
            <b:First>J.</b:First>
            <b:Middle>L.</b:Middle>
          </b:Person>
          <b:Person>
            <b:Last>Bentley</b:Last>
            <b:First>L.</b:First>
            <b:Middle>D.</b:Middle>
          </b:Person>
          <b:Person>
            <b:Last>Dittman</b:Last>
            <b:First>K.</b:First>
            <b:Middle>C.</b:Middle>
          </b:Person>
        </b:NameList>
      </b:Author>
    </b:Author>
    <b:Title>Systems Analysis and Design</b:Title>
    <b:Year>2019</b:Year>
    <b:Publisher>Cengage Learning</b:Publisher>
    <b:RefOrder>43</b:RefOrder>
  </b:Source>
  <b:Source>
    <b:Tag>She19</b:Tag>
    <b:SourceType>Book</b:SourceType>
    <b:Guid>{214C4C86-8282-48B8-A1BE-354F28A34655}</b:Guid>
    <b:Author>
      <b:Author>
        <b:NameList>
          <b:Person>
            <b:Last>Shelly</b:Last>
            <b:First>G.</b:First>
            <b:Middle>B.</b:Middle>
          </b:Person>
          <b:Person>
            <b:Last>Rosenblatt</b:Last>
            <b:First>H.</b:First>
            <b:Middle>J.</b:Middle>
          </b:Person>
        </b:NameList>
      </b:Author>
    </b:Author>
    <b:Title>Systems Analysis and Design</b:Title>
    <b:Year>2019</b:Year>
    <b:Publisher>Cengage</b:Publisher>
    <b:RefOrder>44</b:RefOrder>
  </b:Source>
  <b:Source>
    <b:Tag>Cre18</b:Tag>
    <b:SourceType>Book</b:SourceType>
    <b:Guid>{70E71E4B-3F6F-467B-A37C-AC792FE319F2}</b:Guid>
    <b:Author>
      <b:Author>
        <b:NameList>
          <b:Person>
            <b:Last>Creswell</b:Last>
            <b:First>J.W.</b:First>
          </b:Person>
          <b:Person>
            <b:Last>Creswell</b:Last>
            <b:First>J.D.</b:First>
          </b:Person>
        </b:NameList>
      </b:Author>
    </b:Author>
    <b:Title>Research Design: Qualitative, Quantitative, and Mixed Methods Approaches</b:Title>
    <b:Year>2018</b:Year>
    <b:Publisher>SAGE Publications</b:Publisher>
    <b:Edition>5th</b:Edition>
    <b:RefOrder>45</b:RefOrder>
  </b:Source>
  <b:Source>
    <b:Tag>Roo19</b:Tag>
    <b:SourceType>JournalArticle</b:SourceType>
    <b:Guid>{ED2EA369-81E2-484D-B23E-8B9752FE1860}</b:Guid>
    <b:Author>
      <b:Author>
        <b:NameList>
          <b:Person>
            <b:Last>Roopa</b:Last>
            <b:First>S.</b:First>
          </b:Person>
          <b:Person>
            <b:Last>Rani</b:Last>
            <b:First>M.</b:First>
            <b:Middle>S.</b:Middle>
          </b:Person>
        </b:NameList>
      </b:Author>
    </b:Author>
    <b:Title>Questionnaire designing for a survey</b:Title>
    <b:JournalName>Journal of Indian Orthodontic Society</b:JournalName>
    <b:Year>2019</b:Year>
    <b:Pages>88–93</b:Pages>
    <b:Volume>53</b:Volume>
    <b:Issue>3</b:Issue>
    <b:RefOrder>46</b:RefOrder>
  </b:Source>
  <b:Source>
    <b:Tag>Jam18</b:Tag>
    <b:SourceType>JournalArticle</b:SourceType>
    <b:Guid>{1091E7B5-E64A-4990-994E-3A6E5096B726}</b:Guid>
    <b:Title>Qualitative research method-interviewing and observation</b:Title>
    <b:JournalName>Journal of Basic and Clinical Pharmacy</b:JournalName>
    <b:Year>2018</b:Year>
    <b:Pages>87-88</b:Pages>
    <b:Volume>9</b:Volume>
    <b:Issue>6</b:Issue>
    <b:Author>
      <b:Author>
        <b:NameList>
          <b:Person>
            <b:Last>Jamshed</b:Last>
            <b:First>S.</b:First>
          </b:Person>
        </b:NameList>
      </b:Author>
    </b:Author>
    <b:RefOrder>47</b:RefOrder>
  </b:Source>
  <b:Source>
    <b:Tag>Nyu18</b:Tag>
    <b:SourceType>JournalArticle</b:SourceType>
    <b:Guid>{C3DDDC26-FB27-4FAB-B728-5BC7CC6461FB}</b:Guid>
    <b:Author>
      <b:Author>
        <b:NameList>
          <b:Person>
            <b:Last>Nyumba</b:Last>
            <b:First>T.</b:First>
            <b:Middle>O.</b:Middle>
          </b:Person>
          <b:Person>
            <b:Last>Wilson</b:Last>
            <b:First>K.</b:First>
          </b:Person>
          <b:Person>
            <b:Last>Derrick</b:Last>
            <b:First>C.</b:First>
            <b:Middle>J.</b:Middle>
          </b:Person>
          <b:Person>
            <b:Last>Mukherjee</b:Last>
            <b:First>N.</b:First>
          </b:Person>
        </b:NameList>
      </b:Author>
    </b:Author>
    <b:Title>The use of focus group discussion methodology: Insights from two decades of application in conservation</b:Title>
    <b:JournalName>Methods in Ecology and Evolution</b:JournalName>
    <b:Year>2018</b:Year>
    <b:Pages>20–32</b:Pages>
    <b:Volume>9</b:Volume>
    <b:Issue>1</b:Issue>
    <b:RefOrder>48</b:RefOrder>
  </b:Source>
  <b:Source>
    <b:Tag>Van18</b:Tag>
    <b:SourceType>JournalArticle</b:SourceType>
    <b:Guid>{1ECB974B-9190-4703-B954-77D089E3911C}</b:Guid>
    <b:Title>Pilot studies in qualitative research: Reflections from teaching and research</b:Title>
    <b:Year>2018</b:Year>
    <b:Author>
      <b:Author>
        <b:NameList>
          <b:Person>
            <b:Last>Van Teijlingen</b:Last>
            <b:First>E.</b:First>
          </b:Person>
          <b:Person>
            <b:Last>Hundley</b:Last>
            <b:First>V.</b:First>
          </b:Person>
        </b:NameList>
      </b:Author>
    </b:Author>
    <b:JournalName>International Journal of Social Research Methodology</b:JournalName>
    <b:Pages>197-210</b:Pages>
    <b:Volume>21</b:Volume>
    <b:Issue>1</b:Issue>
    <b:RefOrder>49</b:RefOrder>
  </b:Source>
  <b:Source>
    <b:Tag>Cas18</b:Tag>
    <b:SourceType>JournalArticle</b:SourceType>
    <b:Guid>{4DEF0304-6C9D-4D74-A371-E94CCE1246D1}</b:Guid>
    <b:Title>Thematic analysis of qualitative research data: Is it as easy as it sounds? </b:Title>
    <b:Year>2018</b:Year>
    <b:Author>
      <b:Author>
        <b:NameList>
          <b:Person>
            <b:Last>Castleberry</b:Last>
            <b:First>A.</b:First>
          </b:Person>
          <b:Person>
            <b:Last>Nolen</b:Last>
            <b:First>A.</b:First>
          </b:Person>
        </b:NameList>
      </b:Author>
    </b:Author>
    <b:JournalName>Currents in Pharmacy Teaching and Learning</b:JournalName>
    <b:Pages>807-815</b:Pages>
    <b:Volume>10</b:Volume>
    <b:Issue>6</b:Issue>
    <b:RefOrder>50</b:RefOrder>
  </b:Source>
  <b:Source>
    <b:Tag>Ang22</b:Tag>
    <b:SourceType>InternetSite</b:SourceType>
    <b:Guid>{897DCA6E-0CB9-4105-B137-BCF1396D5DE7}</b:Guid>
    <b:Author>
      <b:Author>
        <b:NameList>
          <b:Person>
            <b:Last>Hathaway</b:Last>
            <b:First>Angela</b:First>
          </b:Person>
        </b:NameList>
      </b:Author>
    </b:Author>
    <b:Title>businessanalysisexperts</b:Title>
    <b:Year>2022</b:Year>
    <b:YearAccessed>2024</b:YearAccessed>
    <b:MonthAccessed>10</b:MonthAccessed>
    <b:DayAccessed>26</b:DayAccessed>
    <b:URL>https://www.businessanalysisexperts.com/</b:URL>
    <b:RefOrder>51</b:RefOrder>
  </b:Source>
  <b:Source>
    <b:Tag>Sou24</b:Tag>
    <b:SourceType>InternetSite</b:SourceType>
    <b:Guid>{0D8EAC23-1C94-4184-9F29-30DF7B9EECE4}</b:Guid>
    <b:Author>
      <b:Author>
        <b:NameList>
          <b:Person>
            <b:Last>Das</b:Last>
            <b:First>Sourojit</b:First>
          </b:Person>
        </b:NameList>
      </b:Author>
    </b:Author>
    <b:Title>browserstack</b:Title>
    <b:Year>2024</b:Year>
    <b:YearAccessed>2024</b:YearAccessed>
    <b:MonthAccessed>10</b:MonthAccessed>
    <b:DayAccessed>20</b:DayAccessed>
    <b:URL>https://www.browserstack.com/</b:URL>
    <b:RefOrder>52</b:RefOrder>
  </b:Source>
  <b:Source>
    <b:Tag>Placeholder1</b:Tag>
    <b:SourceType>JournalArticle</b:SourceType>
    <b:Guid>{48C1C733-6498-4FB3-BBDE-1DF3AED43D67}</b:Guid>
    <b:Title>System functionalities in smart systems: Design, applications, and performance</b:Title>
    <b:Year>2020</b:Year>
    <b:Author>
      <b:Author>
        <b:NameList>
          <b:Person>
            <b:Last>Chung</b:Last>
            <b:First>J.</b:First>
          </b:Person>
          <b:Person>
            <b:Last>Park</b:Last>
            <b:First>H.</b:First>
          </b:Person>
          <b:Person>
            <b:Last>Yoo</b:Last>
            <b:First>J.</b:First>
          </b:Person>
        </b:NameList>
      </b:Author>
    </b:Author>
    <b:JournalName>Journal of System Architecture</b:JournalName>
    <b:Pages>101694</b:Pages>
    <b:Volume>101</b:Volume>
    <b:RefOrder>53</b:RefOrder>
  </b:Source>
  <b:Source>
    <b:Tag>Lut24</b:Tag>
    <b:SourceType>InternetSite</b:SourceType>
    <b:Guid>{DF6F0966-0407-4204-BDA6-524490067C8D}</b:Guid>
    <b:Author>
      <b:Author>
        <b:NameList>
          <b:Person>
            <b:Last>Tripathi</b:Last>
            <b:First>Satyam</b:First>
          </b:Person>
        </b:NameList>
      </b:Author>
    </b:Author>
    <b:Title>scaler.com</b:Title>
    <b:Year>2024</b:Year>
    <b:YearAccessed>2024</b:YearAccessed>
    <b:MonthAccessed>10</b:MonthAccessed>
    <b:DayAccessed>01</b:DayAccessed>
    <b:URL>https://www.scaler.com/</b:URL>
    <b:RefOrder>54</b:RefOrder>
  </b:Source>
  <b:Source>
    <b:Tag>Mar24</b:Tag>
    <b:SourceType>InternetSite</b:SourceType>
    <b:Guid>{B146CBC0-015A-4128-85E4-DA6A138FBBCC}</b:Guid>
    <b:Author>
      <b:Author>
        <b:NameList>
          <b:Person>
            <b:Last>Gunnell</b:Last>
            <b:First>Marshall</b:First>
          </b:Person>
        </b:NameList>
      </b:Author>
    </b:Author>
    <b:Title>techopedia.com</b:Title>
    <b:Year>2024</b:Year>
    <b:YearAccessed>2024</b:YearAccessed>
    <b:MonthAccessed>11</b:MonthAccessed>
    <b:DayAccessed>11</b:DayAccessed>
    <b:URL>https://www.techopedia.com</b:URL>
    <b:RefOrder>55</b:RefOrder>
  </b:Source>
  <b:Source>
    <b:Tag>Joa23</b:Tag>
    <b:SourceType>InternetSite</b:SourceType>
    <b:Guid>{7D76A944-907C-439C-B7F3-220E760C414C}</b:Guid>
    <b:Author>
      <b:Author>
        <b:NameList>
          <b:Person>
            <b:Last>Nadene</b:Last>
            <b:First>Joan</b:First>
          </b:Person>
        </b:NameList>
      </b:Author>
    </b:Author>
    <b:Title>codev.com</b:Title>
    <b:Year>2023</b:Year>
    <b:YearAccessed>2024</b:YearAccessed>
    <b:MonthAccessed>11</b:MonthAccessed>
    <b:DayAccessed>11</b:DayAccessed>
    <b:URL>https://www.codev.com/</b:URL>
    <b:RefOrder>56</b:RefOrder>
  </b:Source>
  <b:Source>
    <b:Tag>Boo20</b:Tag>
    <b:SourceType>Book</b:SourceType>
    <b:Guid>{C8B4687E-9F87-4BF4-9121-96A70897ADC0}</b:Guid>
    <b:Author>
      <b:Author>
        <b:NameList>
          <b:Person>
            <b:Last>Booch</b:Last>
            <b:First>G.</b:First>
          </b:Person>
          <b:Person>
            <b:Last>Rumbaugh</b:Last>
            <b:First>J.</b:First>
          </b:Person>
          <b:Person>
            <b:Last>Jacobson</b:Last>
            <b:First>I.</b:First>
          </b:Person>
        </b:NameList>
      </b:Author>
    </b:Author>
    <b:Title>The Unified Modeling Language User Guide</b:Title>
    <b:Year>2020</b:Year>
    <b:City>Boston</b:City>
    <b:Publisher>Addison-Wesley Professional</b:Publisher>
    <b:Edition>3rd</b:Edition>
    <b:RefOrder>57</b:RefOrder>
  </b:Source>
  <b:Source>
    <b:Tag>Bas21</b:Tag>
    <b:SourceType>Book</b:SourceType>
    <b:Guid>{ECF082BF-0F55-4720-978E-C607B6DD9DAC}</b:Guid>
    <b:Title>Software Architecture in Practice</b:Title>
    <b:Year>2021</b:Year>
    <b:Author>
      <b:Author>
        <b:NameList>
          <b:Person>
            <b:Last>Bass</b:Last>
            <b:First>L.</b:First>
          </b:Person>
          <b:Person>
            <b:Last>Clements</b:Last>
            <b:First>P.</b:First>
          </b:Person>
          <b:Person>
            <b:Last>Kazman</b:Last>
            <b:First>R.</b:First>
          </b:Person>
        </b:NameList>
      </b:Author>
    </b:Author>
    <b:City>Boston</b:City>
    <b:Publisher>Addison-Wesley Professional</b:Publisher>
    <b:Edition>4th </b:Edition>
    <b:RefOrder>58</b:RefOrder>
  </b:Source>
  <b:Source>
    <b:Tag>Cor20</b:Tag>
    <b:SourceType>Book</b:SourceType>
    <b:Guid>{442E42F7-9FA0-444D-8571-ACA6BC433102}</b:Guid>
    <b:Author>
      <b:Author>
        <b:NameList>
          <b:Person>
            <b:Last>Coronel</b:Last>
            <b:First>C.</b:First>
          </b:Person>
          <b:Person>
            <b:Last>Morris</b:Last>
            <b:First>S.</b:First>
          </b:Person>
        </b:NameList>
      </b:Author>
    </b:Author>
    <b:Title>Database Systems: Design, Implementation, and Management</b:Title>
    <b:Year>2020</b:Year>
    <b:City>Boston</b:City>
    <b:Publisher>Cengage Learning</b:Publisher>
    <b:Edition>13th </b:Edition>
    <b:RefOrder>59</b:RefOrder>
  </b:Source>
  <b:Source>
    <b:Tag>Sta19</b:Tag>
    <b:SourceType>Book</b:SourceType>
    <b:Guid>{70B444ED-5B2E-4BD7-A829-452BDA07128F}</b:Guid>
    <b:Author>
      <b:Author>
        <b:NameList>
          <b:Person>
            <b:Last>Stallings</b:Last>
            <b:First>W.</b:First>
          </b:Person>
        </b:NameList>
      </b:Author>
    </b:Author>
    <b:Title> 2019. Computer Organization and Architecture</b:Title>
    <b:Year>2019</b:Year>
    <b:City>Hoboken</b:City>
    <b:Publisher>Pearson</b:Publisher>
    <b:Edition>11th</b:Edition>
    <b:RefOrder>60</b:RefOrder>
  </b:Source>
  <b:Source>
    <b:Tag>Sha19</b:Tag>
    <b:SourceType>Book</b:SourceType>
    <b:Guid>{33B47711-C6B1-4F6A-A9E2-01364AE13626}</b:Guid>
    <b:Author>
      <b:Author>
        <b:NameList>
          <b:Person>
            <b:Last>Sharp</b:Last>
            <b:First>H.</b:First>
          </b:Person>
          <b:Person>
            <b:Last>Rogers</b:Last>
            <b:First>Y.</b:First>
          </b:Person>
          <b:Person>
            <b:Last>Preece</b:Last>
            <b:First>J.</b:First>
          </b:Person>
        </b:NameList>
      </b:Author>
    </b:Author>
    <b:Title>Interaction Design: Beyond Human-Computer Interaction</b:Title>
    <b:Year>2019</b:Year>
    <b:City>Hoboken </b:City>
    <b:Publisher>Wiley</b:Publisher>
    <b:Edition>5th</b:Edition>
    <b:RefOrder>61</b:RefOrder>
  </b:Source>
  <b:Source>
    <b:Tag>Gle03</b:Tag>
    <b:SourceType>JournalArticle</b:SourceType>
    <b:Guid>{16D1B30E-DC7B-46D9-995C-61EEDDFA7AD0}</b:Guid>
    <b:Title>Water Use</b:Title>
    <b:Year>2003</b:Year>
    <b:Author>
      <b:Author>
        <b:NameList>
          <b:Person>
            <b:Last>Gleick</b:Last>
            <b:First>Peter</b:First>
            <b:Middle>H.</b:Middle>
          </b:Person>
        </b:NameList>
      </b:Author>
    </b:Author>
    <b:JournalName>Review in Advance</b:JournalName>
    <b:Pages>275-314</b:Pages>
    <b:Volume>28</b:Volume>
    <b:RefOrder>1</b:RefOrder>
  </b:Source>
  <b:Source>
    <b:Tag>Ena23</b:Tag>
    <b:SourceType>InternetSite</b:SourceType>
    <b:Guid>{3DCB7C2D-1FFF-4090-B3B9-084B9B5C4AF8}</b:Guid>
    <b:Author>
      <b:Author>
        <b:NameList>
          <b:Person>
            <b:Last>Academy</b:Last>
            <b:First>Enago</b:First>
          </b:Person>
        </b:NameList>
      </b:Author>
    </b:Author>
    <b:Year>2023</b:Year>
    <b:YearAccessed>2024</b:YearAccessed>
    <b:MonthAccessed>September</b:MonthAccessed>
    <b:DayAccessed>15</b:DayAccessed>
    <b:URL>https://www.enago.com/academy/what-is-background-in-a-research-paper/</b:URL>
    <b:RefOrder>2</b:RefOrder>
  </b:Source>
  <b:Source>
    <b:Tag>Ren23</b:Tag>
    <b:SourceType>InternetSite</b:SourceType>
    <b:Guid>{B89E5718-39BF-4370-9DB6-5099F5419BE7}</b:Guid>
    <b:Author>
      <b:Author>
        <b:NameList>
          <b:Person>
            <b:Last>Bisht</b:Last>
            <b:First>Renu</b:First>
          </b:Person>
        </b:NameList>
      </b:Author>
    </b:Author>
    <b:Title>ResearcherLife</b:Title>
    <b:Year>2023</b:Year>
    <b:YearAccessed>2024</b:YearAccessed>
    <b:MonthAccessed>September</b:MonthAccessed>
    <b:DayAccessed>15</b:DayAccessed>
    <b:URL>https://researcher.life/blog/article/what-is-a-problem-statement-in-research-how-to-write-it-with-examples/</b:URL>
    <b:RefOrder>3</b:RefOrder>
  </b:Source>
  <b:Source>
    <b:Tag>Riy23</b:Tag>
    <b:SourceType>InternetSite</b:SourceType>
    <b:Guid>{6CD9A063-A6C6-4E23-9FC4-545955C35FF5}</b:Guid>
    <b:Author>
      <b:Author>
        <b:NameList>
          <b:Person>
            <b:Last>Thomas</b:Last>
            <b:First>Riya</b:First>
          </b:Person>
        </b:NameList>
      </b:Author>
    </b:Author>
    <b:Title>enagoacademy</b:Title>
    <b:Year>2023</b:Year>
    <b:YearAccessed>2024</b:YearAccessed>
    <b:MonthAccessed>september</b:MonthAccessed>
    <b:DayAccessed>16</b:DayAccessed>
    <b:URL>https://www.enago.com/academy/research-aims-and-objectives/#:~:text=Essentially%2C%20aims%20provide%20the%20overall,accomplish%20the%20overall%20research%20goals.</b:URL>
    <b:RefOrder>4</b:RefOrder>
  </b:Source>
  <b:Source>
    <b:Tag>Pau23</b:Tag>
    <b:SourceType>InternetSite</b:SourceType>
    <b:Guid>{02C492B6-BE7F-4733-867D-3AB2E9D306B9}</b:Guid>
    <b:Author>
      <b:Author>
        <b:NameList>
          <b:Person>
            <b:Last>Kirvan</b:Last>
            <b:First>Paul</b:First>
          </b:Person>
        </b:NameList>
      </b:Author>
    </b:Author>
    <b:Title>techtarget</b:Title>
    <b:Year>2023</b:Year>
    <b:YearAccessed>2024</b:YearAccessed>
    <b:MonthAccessed>SEPTEMBER </b:MonthAccessed>
    <b:DayAccessed>16</b:DayAccessed>
    <b:URL>https://www.techtarget.com/whatis/definition/constraint-project-constraint#:~:text=A%20constraint%20in%20project%20management,are%20time%2C%20cost%20and%20scope.</b:URL>
    <b:RefOrder>5</b:RefOrder>
  </b:Source>
  <b:Source>
    <b:Tag>Ind24</b:Tag>
    <b:SourceType>InternetSite</b:SourceType>
    <b:Guid>{9C034AB7-D0F1-4637-9505-845322E9F05B}</b:Guid>
    <b:Author>
      <b:Author>
        <b:Corporate>Indeed Editorial Team</b:Corporate>
      </b:Author>
    </b:Author>
    <b:Title>Indeed</b:Title>
    <b:Year>2024</b:Year>
    <b:YearAccessed>2024</b:YearAccessed>
    <b:MonthAccessed>September</b:MonthAccessed>
    <b:DayAccessed>23</b:DayAccessed>
    <b:URL>https://www.indeed.com/career-advice/career-development/feasibility-studies</b:URL>
    <b:RefOrder>6</b:RefOrder>
  </b:Source>
  <b:Source>
    <b:Tag>Joh10</b:Tag>
    <b:SourceType>Book</b:SourceType>
    <b:Guid>{4A12E8D8-8A57-4D4E-813A-55F42D5B327F}</b:Guid>
    <b:Title>System Analysis And Design In A Changing World</b:Title>
    <b:Year>2010</b:Year>
    <b:Author>
      <b:Author>
        <b:NameList>
          <b:Person>
            <b:Last>Satzinger</b:Last>
            <b:First>John</b:First>
            <b:Middle>W.</b:Middle>
          </b:Person>
          <b:Person>
            <b:Last>Jackson</b:Last>
            <b:First>Robert</b:First>
            <b:Middle>B.</b:Middle>
          </b:Person>
          <b:Person>
            <b:Last>Burd</b:Last>
            <b:First>Stephen</b:First>
            <b:Middle>D.</b:Middle>
          </b:Person>
        </b:NameList>
      </b:Author>
    </b:Author>
    <b:City>Boston</b:City>
    <b:Publisher>Course Technology</b:Publisher>
    <b:Edition>5th</b:Edition>
    <b:RefOrder>7</b:RefOrder>
  </b:Source>
  <b:Source>
    <b:Tag>Fah24</b:Tag>
    <b:SourceType>InternetSite</b:SourceType>
    <b:Guid>{330AFF72-B402-4EFB-82C8-4636CDF3543A}</b:Guid>
    <b:Title>PM Study Circle</b:Title>
    <b:Year>2024</b:Year>
    <b:Author>
      <b:Author>
        <b:NameList>
          <b:Person>
            <b:Last>Usmani</b:Last>
            <b:First>Fahad</b:First>
          </b:Person>
        </b:NameList>
      </b:Author>
    </b:Author>
    <b:YearAccessed>2024</b:YearAccessed>
    <b:MonthAccessed>September</b:MonthAccessed>
    <b:DayAccessed>21</b:DayAccessed>
    <b:URL>https://pmstudycircle.com/technical-feasibility/</b:URL>
    <b:RefOrder>8</b:RefOrder>
  </b:Source>
  <b:Source>
    <b:Tag>Les13</b:Tag>
    <b:SourceType>JournalArticle</b:SourceType>
    <b:Guid>{AC76C67D-2B81-475D-B0C0-4698CAF96ABB}</b:Guid>
    <b:Year>2013</b:Year>
    <b:Author>
      <b:Author>
        <b:NameList>
          <b:Person>
            <b:Last>Act</b:Last>
            <b:First>Lesotho</b:First>
            <b:Middle>Data Protection</b:Middle>
          </b:Person>
        </b:NameList>
      </b:Author>
    </b:Author>
    <b:RefOrder>9</b:RefOrder>
  </b:Source>
  <b:Source>
    <b:Tag>Les99</b:Tag>
    <b:SourceType>JournalArticle</b:SourceType>
    <b:Guid>{335B7DFB-3C1B-44A2-9C8D-E5A90DD6EF10}</b:Guid>
    <b:Author>
      <b:Author>
        <b:NameList>
          <b:Person>
            <b:Last>Act</b:Last>
            <b:First>Lesotho</b:First>
            <b:Middle>Consumer Protection</b:Middle>
          </b:Person>
        </b:NameList>
      </b:Author>
    </b:Author>
    <b:Year>1999</b:Year>
    <b:RefOrder>10</b:RefOrder>
  </b:Source>
  <b:Source>
    <b:Tag>Les12</b:Tag>
    <b:SourceType>JournalArticle</b:SourceType>
    <b:Guid>{A8232C61-4F51-4482-9543-DC8166E25A79}</b:Guid>
    <b:Author>
      <b:Author>
        <b:NameList>
          <b:Person>
            <b:Last>Act</b:Last>
            <b:First>Lesotho</b:First>
            <b:Middle>Communications</b:Middle>
          </b:Person>
        </b:NameList>
      </b:Author>
    </b:Author>
    <b:Year>2012</b:Year>
    <b:RefOrder>11</b:RefOrder>
  </b:Source>
  <b:Source>
    <b:Tag>Les08</b:Tag>
    <b:SourceType>JournalArticle</b:SourceType>
    <b:Guid>{6E8826B5-8108-4354-B9E0-BB8DD6F51865}</b:Guid>
    <b:Author>
      <b:Author>
        <b:NameList>
          <b:Person>
            <b:Last>Act</b:Last>
            <b:First>Lesotho</b:First>
            <b:Middle>Water</b:Middle>
          </b:Person>
        </b:NameList>
      </b:Author>
    </b:Author>
    <b:Year>2008</b:Year>
    <b:RefOrder>12</b:RefOrder>
  </b:Source>
  <b:Source>
    <b:Tag>Les22</b:Tag>
    <b:SourceType>JournalArticle</b:SourceType>
    <b:Guid>{20A6F411-7C50-4683-862C-9B455CF796DD}</b:Guid>
    <b:Author>
      <b:Author>
        <b:NameList>
          <b:Person>
            <b:Last>Act</b:Last>
            <b:First>Lesotho</b:First>
            <b:Middle>Computer Crime and Cybercrime</b:Middle>
          </b:Person>
        </b:NameList>
      </b:Author>
    </b:Author>
    <b:Year>2022</b:Year>
    <b:RefOrder>13</b:RefOrder>
  </b:Source>
  <b:Source>
    <b:Tag>Sun23</b:Tag>
    <b:SourceType>BookSection</b:SourceType>
    <b:Guid>{7CDA8F31-7D52-4725-9405-E51AF45B8399}</b:Guid>
    <b:Title>Economic and financial aspects of small hydropower</b:Title>
    <b:Year>2023</b:Year>
    <b:City>Roorkee</b:City>
    <b:Publisher> Elsevier</b:Publisher>
    <b:Author>
      <b:Author>
        <b:NameList>
          <b:Person>
            <b:Last>Singal</b:Last>
            <b:First>Sunil</b:First>
            <b:Middle>Kumar</b:Middle>
          </b:Person>
          <b:Person>
            <b:Last>Goel</b:Last>
            <b:First>Varun</b:First>
          </b:Person>
          <b:Person>
            <b:Last>Nautiyal</b:Last>
            <b:First>Himanshu</b:First>
          </b:Person>
          <b:Person>
            <b:Last>Papantonis</b:Last>
            <b:First>Dimitris</b:First>
          </b:Person>
        </b:NameList>
      </b:Author>
      <b:Editor>
        <b:NameList>
          <b:Person>
            <b:Last>Singal</b:Last>
            <b:First>Sunil</b:First>
            <b:Middle>Kumar</b:Middle>
          </b:Person>
        </b:NameList>
      </b:Editor>
    </b:Author>
    <b:BookTitle>Small Hydropower: Design and Analysis</b:BookTitle>
    <b:Pages>245-257</b:Pages>
    <b:RefOrder>14</b:RefOrder>
  </b:Source>
  <b:Source>
    <b:Tag>mon24</b:Tag>
    <b:SourceType>InternetSite</b:SourceType>
    <b:Guid>{7089B1A2-81AD-4681-8302-B55E8F47E6C8}</b:Guid>
    <b:Title>monash</b:Title>
    <b:Year>2024</b:Year>
    <b:YearAccessed>2024</b:YearAccessed>
    <b:MonthAccessed>Semptember</b:MonthAccessed>
    <b:DayAccessed>24</b:DayAccessed>
    <b:URL>https://www.monash.edu/student-academic-success/excel-at-writing/how-to-write/literature-review</b:URL>
    <b:Author>
      <b:Author>
        <b:NameList>
          <b:Person>
            <b:Last>monash</b:Last>
          </b:Person>
        </b:NameList>
      </b:Author>
    </b:Author>
    <b:RefOrder>15</b:RefOrder>
  </b:Source>
  <b:Source>
    <b:Tag>Kam24</b:Tag>
    <b:SourceType>InternetSite</b:SourceType>
    <b:Guid>{5E68CC09-7A19-49F7-89B9-B3384BF1F60A}</b:Guid>
    <b:Title>WASCO</b:Title>
    <b:Year>2024</b:Year>
    <b:Author>
      <b:Author>
        <b:NameList>
          <b:Person>
            <b:Last>Hlomisi</b:Last>
            <b:First>Kamohelo</b:First>
          </b:Person>
        </b:NameList>
      </b:Author>
    </b:Author>
    <b:YearAccessed>2024</b:YearAccessed>
    <b:MonthAccessed>September</b:MonthAccessed>
    <b:DayAccessed>13</b:DayAccessed>
    <b:URL>https://www.wasco.co.ls/wasco-launches-new-metering-gadgets/</b:URL>
    <b:RefOrder>16</b:RefOrder>
  </b:Source>
  <b:Source>
    <b:Tag>Sar24</b:Tag>
    <b:SourceType>InternetSite</b:SourceType>
    <b:Guid>{99BAA7E9-E1C6-44B4-A9E3-C3581BCF4A76}</b:Guid>
    <b:Year>2024</b:Year>
    <b:YearAccessed>2024</b:YearAccessed>
    <b:MonthAccessed>September</b:MonthAccessed>
    <b:DayAccessed>23</b:DayAccessed>
    <b:URL>https://asana.com/resources/agile-methodology</b:URL>
    <b:Author>
      <b:Author>
        <b:NameList>
          <b:Person>
            <b:Last>Laoyan</b:Last>
            <b:First>Sarah</b:First>
          </b:Person>
        </b:NameList>
      </b:Author>
    </b:Author>
    <b:RefOrder>17</b:RefOrder>
  </b:Source>
</b:Sources>
</file>

<file path=customXml/itemProps1.xml><?xml version="1.0" encoding="utf-8"?>
<ds:datastoreItem xmlns:ds="http://schemas.openxmlformats.org/officeDocument/2006/customXml" ds:itemID="{123626ED-A712-46E7-B00C-EF04C2210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99</Pages>
  <Words>17795</Words>
  <Characters>101435</Characters>
  <Application>Microsoft Office Word</Application>
  <DocSecurity>0</DocSecurity>
  <Lines>845</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Mohami Sello</dc:creator>
  <cp:keywords/>
  <dc:description/>
  <cp:lastModifiedBy>BAFOKENG KHOALI</cp:lastModifiedBy>
  <cp:revision>5</cp:revision>
  <cp:lastPrinted>2026-02-25T11:48:00Z</cp:lastPrinted>
  <dcterms:created xsi:type="dcterms:W3CDTF">2026-03-24T23:55:00Z</dcterms:created>
  <dcterms:modified xsi:type="dcterms:W3CDTF">2026-03-25T00:43:00Z</dcterms:modified>
</cp:coreProperties>
</file>