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34924" w14:textId="5A1F1AFC" w:rsidR="00D52DBF" w:rsidRDefault="007F16CE">
      <w:pPr>
        <w:pStyle w:val="Title"/>
      </w:pPr>
      <w:r w:rsidRPr="007F16CE">
        <w:t>Kainodaros variklis</w:t>
      </w:r>
    </w:p>
    <w:p w14:paraId="27C9F0F3" w14:textId="77777777" w:rsidR="00D52DBF" w:rsidRDefault="00000000">
      <w:r>
        <w:t>Kursinio darbo I dalis: projektavimo dokumentas</w:t>
      </w:r>
    </w:p>
    <w:p w14:paraId="7B06F10D" w14:textId="77777777" w:rsidR="00D52DBF" w:rsidRDefault="00000000">
      <w:pPr>
        <w:pStyle w:val="Heading1"/>
      </w:pPr>
      <w:r>
        <w:t>1. Problema ir idėja</w:t>
      </w:r>
    </w:p>
    <w:p w14:paraId="545A6B52" w14:textId="2A4759C2" w:rsidR="00D52DBF" w:rsidRDefault="00000000">
      <w:r>
        <w:rPr>
          <w:b/>
        </w:rPr>
        <w:t>Sistema vienu sakiniu:</w:t>
      </w:r>
      <w:r>
        <w:t xml:space="preserve"> </w:t>
      </w:r>
      <w:r w:rsidR="007F16CE" w:rsidRPr="007F16CE">
        <w:t>Sistema, skirta aptarnauti daugelį klientų ir automatiškai apskaičiuoti sąskaitų sumas smulkiajam verslui ar savarankiškai dirbantiems specialistams, remiantis jų kainoraščiais, nuolaidų taisyklėmis bei PVM tarifais, kartu pateikiant išsamią skaičiavimų išklotinę.</w:t>
      </w:r>
    </w:p>
    <w:p w14:paraId="7080DD29" w14:textId="77777777" w:rsidR="00956C49" w:rsidRDefault="00000000" w:rsidP="00956C49">
      <w:r>
        <w:rPr>
          <w:b/>
        </w:rPr>
        <w:t>Problema ir dabartinis procesas:</w:t>
      </w:r>
      <w:r>
        <w:t xml:space="preserve"> </w:t>
      </w:r>
      <w:r w:rsidR="00956C49">
        <w:t>Daroma prielaida, kad šiuo metu smulkiojo verslo įmonė sąskaitų sumas skaičiuoja naudodamasi skaičiuokle arba rankiniu būdu. Dėl šio proceso kyla šios problemos:</w:t>
      </w:r>
    </w:p>
    <w:p w14:paraId="1AB16735" w14:textId="77777777" w:rsidR="00956C49" w:rsidRDefault="00956C49" w:rsidP="00956C49">
      <w:pPr>
        <w:pStyle w:val="ListParagraph"/>
        <w:numPr>
          <w:ilvl w:val="0"/>
          <w:numId w:val="15"/>
        </w:numPr>
      </w:pPr>
      <w:r>
        <w:t>laikas apvalinamas nenuosekliai (kartais – iki artimiausios valandos, kartais – iki dienos);</w:t>
      </w:r>
    </w:p>
    <w:p w14:paraId="22D112BB" w14:textId="77777777" w:rsidR="00956C49" w:rsidRDefault="00956C49" w:rsidP="00956C49">
      <w:pPr>
        <w:pStyle w:val="ListParagraph"/>
        <w:numPr>
          <w:ilvl w:val="0"/>
          <w:numId w:val="15"/>
        </w:numPr>
      </w:pPr>
      <w:r>
        <w:t>įvairios nuolaidos (už kiekį, lojalumo ir kt.) taikomos nenuosekliai; neaišku, ar jos sumuojamos, ar kokia tvarka taikomos;</w:t>
      </w:r>
    </w:p>
    <w:p w14:paraId="2BD3FC56" w14:textId="11E60EEE" w:rsidR="00D52DBF" w:rsidRDefault="00956C49" w:rsidP="00956C49">
      <w:pPr>
        <w:pStyle w:val="ListParagraph"/>
        <w:numPr>
          <w:ilvl w:val="0"/>
          <w:numId w:val="15"/>
        </w:numPr>
      </w:pPr>
      <w:r>
        <w:t>sąskaitoje nurodoma tik galutinė suma, todėl klientui sunku suprasti, kodėl jis moka būtent tokią sumą.</w:t>
      </w:r>
    </w:p>
    <w:p w14:paraId="610B9CF6" w14:textId="77777777" w:rsidR="004660D0" w:rsidRDefault="00000000" w:rsidP="004660D0">
      <w:r>
        <w:rPr>
          <w:b/>
        </w:rPr>
        <w:t>Nauda:</w:t>
      </w:r>
      <w:r>
        <w:t xml:space="preserve"> </w:t>
      </w:r>
    </w:p>
    <w:p w14:paraId="1330243C" w14:textId="77777777" w:rsidR="00956C49" w:rsidRDefault="00956C49" w:rsidP="00956C49">
      <w:pPr>
        <w:pStyle w:val="ListParagraph"/>
        <w:numPr>
          <w:ilvl w:val="0"/>
          <w:numId w:val="16"/>
        </w:numPr>
      </w:pPr>
      <w:r>
        <w:t>Nuoseklumas. Tie patys pradiniai duomenys visada lemia tą patį rezultatą.</w:t>
      </w:r>
    </w:p>
    <w:p w14:paraId="38EADA1A" w14:textId="77777777" w:rsidR="00956C49" w:rsidRDefault="00956C49" w:rsidP="00956C49">
      <w:pPr>
        <w:pStyle w:val="ListParagraph"/>
        <w:numPr>
          <w:ilvl w:val="0"/>
          <w:numId w:val="16"/>
        </w:numPr>
      </w:pPr>
      <w:r>
        <w:t>Skaidrumas. Kiekviena nuolaida rodoma atskirai, nurodant jos taikymo priežastį, o netaikomos nuolaidos atveju pateikiamas paaiškinimas.</w:t>
      </w:r>
    </w:p>
    <w:p w14:paraId="24BDFC27" w14:textId="65B8989A" w:rsidR="00956C49" w:rsidRDefault="00BB35B9" w:rsidP="00956C49">
      <w:pPr>
        <w:pStyle w:val="ListParagraph"/>
        <w:numPr>
          <w:ilvl w:val="0"/>
          <w:numId w:val="16"/>
        </w:numPr>
      </w:pPr>
      <w:r>
        <w:t>Saugumas</w:t>
      </w:r>
      <w:r w:rsidR="00956C49">
        <w:t>. Kiekvienas nuomininkas turi savo kainoraštį, nuolaidų parametrus bei PVM tarifą ir nemato kito nuomininko duomenų.</w:t>
      </w:r>
    </w:p>
    <w:p w14:paraId="7E843705" w14:textId="7C2762F7" w:rsidR="00D52DBF" w:rsidRDefault="00956C49" w:rsidP="00956C49">
      <w:pPr>
        <w:pStyle w:val="ListParagraph"/>
        <w:numPr>
          <w:ilvl w:val="0"/>
          <w:numId w:val="16"/>
        </w:numPr>
      </w:pPr>
      <w:r>
        <w:t>P</w:t>
      </w:r>
      <w:r w:rsidRPr="00956C49">
        <w:t>alaikomumas</w:t>
      </w:r>
      <w:r>
        <w:t>. Galima pridėti naują nuolaidų taisyklę nekeičiant jau esamų.</w:t>
      </w:r>
    </w:p>
    <w:p w14:paraId="313FBB78" w14:textId="08D8990B" w:rsidR="00D52DBF" w:rsidRDefault="00000000">
      <w:r>
        <w:rPr>
          <w:b/>
        </w:rPr>
        <w:t>Naudotojai:</w:t>
      </w:r>
      <w:r>
        <w:t xml:space="preserve"> </w:t>
      </w:r>
      <w:r w:rsidR="004660D0" w:rsidRPr="004660D0">
        <w:t>Savininkas arba sąskaitas išrašantis asmuo. Jie pasirenka klientą, gauna kainos išklotinę ir išsaugo sąskaitą</w:t>
      </w:r>
      <w:r w:rsidR="00725BB0">
        <w:t xml:space="preserve"> (k</w:t>
      </w:r>
      <w:r w:rsidR="004660D0" w:rsidRPr="004660D0">
        <w:t>lientai tiesiogiai su sistema nesąveikauja</w:t>
      </w:r>
      <w:r w:rsidR="00725BB0">
        <w:t>)</w:t>
      </w:r>
      <w:r w:rsidR="004660D0" w:rsidRPr="004660D0">
        <w:t>.</w:t>
      </w:r>
    </w:p>
    <w:p w14:paraId="7507BFC9" w14:textId="185D0344" w:rsidR="00D52DBF" w:rsidRDefault="00000000">
      <w:r>
        <w:rPr>
          <w:b/>
        </w:rPr>
        <w:t>Prielaidos:</w:t>
      </w:r>
      <w:r>
        <w:t xml:space="preserve"> </w:t>
      </w:r>
    </w:p>
    <w:p w14:paraId="6B36102A" w14:textId="0C741AAB" w:rsidR="003E335C" w:rsidRDefault="003E335C" w:rsidP="003E335C">
      <w:pPr>
        <w:pStyle w:val="ListParagraph"/>
        <w:numPr>
          <w:ilvl w:val="0"/>
          <w:numId w:val="11"/>
        </w:numPr>
      </w:pPr>
      <w:r>
        <w:t>Nuomininkas išrašo sąskaitas faktūras pagal valandinį įkainį. Visos sumos nurodomos eurais.</w:t>
      </w:r>
    </w:p>
    <w:p w14:paraId="1417024A" w14:textId="0F88100E" w:rsidR="003E335C" w:rsidRDefault="003E335C" w:rsidP="003E335C">
      <w:pPr>
        <w:pStyle w:val="ListParagraph"/>
        <w:numPr>
          <w:ilvl w:val="0"/>
          <w:numId w:val="11"/>
        </w:numPr>
      </w:pPr>
      <w:r>
        <w:t>Kiekvienas nuomininkas pats nustato savo kainoraštį, nuolaidų pakopas, didžiausią leistiną nuolaidą, kuponus ir PVM tarifą.</w:t>
      </w:r>
    </w:p>
    <w:p w14:paraId="51BF7B11" w14:textId="68D1144D" w:rsidR="003E335C" w:rsidRDefault="003E335C" w:rsidP="003E335C">
      <w:pPr>
        <w:pStyle w:val="ListParagraph"/>
        <w:numPr>
          <w:ilvl w:val="0"/>
          <w:numId w:val="11"/>
        </w:numPr>
      </w:pPr>
      <w:r>
        <w:t>PVM tarifas yra nuomininko konfigūracijos dalis. Demonstracijoje naudojami pavyzdiniai 21 % ir 0 % tarifai (pastarasis – PVM mokėtoju neįregistruotam nuomininkui).</w:t>
      </w:r>
    </w:p>
    <w:p w14:paraId="606411ED" w14:textId="39E11F21" w:rsidR="003E335C" w:rsidRDefault="003E335C" w:rsidP="003E335C">
      <w:pPr>
        <w:pStyle w:val="ListParagraph"/>
        <w:numPr>
          <w:ilvl w:val="0"/>
          <w:numId w:val="11"/>
        </w:numPr>
      </w:pPr>
      <w:r>
        <w:t>Šiam darbui atlikti pakanka dviejų nuomininkų.</w:t>
      </w:r>
    </w:p>
    <w:p w14:paraId="45557004" w14:textId="77777777" w:rsidR="00D52DBF" w:rsidRDefault="00000000">
      <w:pPr>
        <w:pStyle w:val="Heading1"/>
      </w:pPr>
      <w:r>
        <w:t>2. Apimtis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D52DBF" w14:paraId="1381DF63" w14:textId="77777777">
        <w:trPr>
          <w:cantSplit/>
          <w:tblHeader/>
        </w:trPr>
        <w:tc>
          <w:tcPr>
            <w:tcW w:w="2850" w:type="dxa"/>
            <w:shd w:val="clear" w:color="auto" w:fill="183B50"/>
            <w:tcMar>
              <w:top w:w="80" w:type="dxa"/>
              <w:left w:w="100" w:type="dxa"/>
              <w:bottom w:w="80" w:type="dxa"/>
              <w:right w:w="100" w:type="dxa"/>
            </w:tcMar>
            <w:vAlign w:val="center"/>
          </w:tcPr>
          <w:p w14:paraId="79B715CD" w14:textId="77777777" w:rsidR="00D52DBF" w:rsidRDefault="00000000">
            <w:pPr>
              <w:spacing w:after="0" w:line="240" w:lineRule="exact"/>
            </w:pPr>
            <w:r>
              <w:rPr>
                <w:b/>
                <w:color w:val="FFFFFF"/>
                <w:sz w:val="18"/>
              </w:rPr>
              <w:t>Funkcija</w:t>
            </w:r>
          </w:p>
        </w:tc>
        <w:tc>
          <w:tcPr>
            <w:tcW w:w="3665" w:type="dxa"/>
            <w:shd w:val="clear" w:color="auto" w:fill="183B50"/>
            <w:tcMar>
              <w:top w:w="80" w:type="dxa"/>
              <w:left w:w="100" w:type="dxa"/>
              <w:bottom w:w="80" w:type="dxa"/>
              <w:right w:w="100" w:type="dxa"/>
            </w:tcMar>
            <w:vAlign w:val="center"/>
          </w:tcPr>
          <w:p w14:paraId="7FCC5D31" w14:textId="77777777" w:rsidR="00D52DBF" w:rsidRDefault="00000000">
            <w:pPr>
              <w:spacing w:after="0" w:line="240" w:lineRule="exact"/>
            </w:pPr>
            <w:r>
              <w:rPr>
                <w:b/>
                <w:color w:val="FFFFFF"/>
                <w:sz w:val="18"/>
              </w:rPr>
              <w:t>Ką naudotojas galės atlikti</w:t>
            </w:r>
          </w:p>
        </w:tc>
        <w:tc>
          <w:tcPr>
            <w:tcW w:w="3665" w:type="dxa"/>
            <w:shd w:val="clear" w:color="auto" w:fill="183B50"/>
            <w:tcMar>
              <w:top w:w="80" w:type="dxa"/>
              <w:left w:w="100" w:type="dxa"/>
              <w:bottom w:w="80" w:type="dxa"/>
              <w:right w:w="100" w:type="dxa"/>
            </w:tcMar>
            <w:vAlign w:val="center"/>
          </w:tcPr>
          <w:p w14:paraId="5E202D97" w14:textId="77777777" w:rsidR="00D52DBF" w:rsidRDefault="00000000">
            <w:pPr>
              <w:spacing w:after="0" w:line="240" w:lineRule="exact"/>
            </w:pPr>
            <w:r>
              <w:rPr>
                <w:b/>
                <w:color w:val="FFFFFF"/>
                <w:sz w:val="18"/>
              </w:rPr>
              <w:t>Pagrindinis modulis ar pagalbinė funkcija</w:t>
            </w:r>
          </w:p>
        </w:tc>
      </w:tr>
      <w:tr w:rsidR="00D52DBF" w14:paraId="52C4DE74" w14:textId="77777777">
        <w:trPr>
          <w:cantSplit/>
        </w:trPr>
        <w:tc>
          <w:tcPr>
            <w:tcW w:w="2850" w:type="dxa"/>
            <w:shd w:val="clear" w:color="auto" w:fill="F1F5F7"/>
            <w:tcMar>
              <w:top w:w="80" w:type="dxa"/>
              <w:left w:w="100" w:type="dxa"/>
              <w:bottom w:w="80" w:type="dxa"/>
              <w:right w:w="100" w:type="dxa"/>
            </w:tcMar>
            <w:vAlign w:val="center"/>
          </w:tcPr>
          <w:p w14:paraId="78639128" w14:textId="719F3941" w:rsidR="00D52DBF" w:rsidRDefault="00C611F2">
            <w:pPr>
              <w:spacing w:after="0" w:line="240" w:lineRule="exact"/>
            </w:pPr>
            <w:r w:rsidRPr="00C611F2">
              <w:rPr>
                <w:sz w:val="18"/>
              </w:rPr>
              <w:t>Sąskaitos kainos skaičiavimas</w:t>
            </w:r>
          </w:p>
        </w:tc>
        <w:tc>
          <w:tcPr>
            <w:tcW w:w="3665" w:type="dxa"/>
            <w:shd w:val="clear" w:color="auto" w:fill="F1F5F7"/>
            <w:tcMar>
              <w:top w:w="80" w:type="dxa"/>
              <w:left w:w="100" w:type="dxa"/>
              <w:bottom w:w="80" w:type="dxa"/>
              <w:right w:w="100" w:type="dxa"/>
            </w:tcMar>
            <w:vAlign w:val="center"/>
          </w:tcPr>
          <w:p w14:paraId="1EC4B494" w14:textId="214C3392" w:rsidR="00D52DBF" w:rsidRDefault="00C611F2">
            <w:pPr>
              <w:spacing w:after="0" w:line="240" w:lineRule="exact"/>
            </w:pPr>
            <w:r w:rsidRPr="00C611F2">
              <w:rPr>
                <w:sz w:val="18"/>
              </w:rPr>
              <w:t>Pateikti paslaugų eilutes su laiku. Įgauna kainos išskaidymą arba aiškų klaidos pranešimą</w:t>
            </w:r>
          </w:p>
        </w:tc>
        <w:tc>
          <w:tcPr>
            <w:tcW w:w="3665" w:type="dxa"/>
            <w:shd w:val="clear" w:color="auto" w:fill="F1F5F7"/>
            <w:tcMar>
              <w:top w:w="80" w:type="dxa"/>
              <w:left w:w="100" w:type="dxa"/>
              <w:bottom w:w="80" w:type="dxa"/>
              <w:right w:w="100" w:type="dxa"/>
            </w:tcMar>
            <w:vAlign w:val="center"/>
          </w:tcPr>
          <w:p w14:paraId="7B504DC8" w14:textId="7690C769" w:rsidR="00D52DBF" w:rsidRPr="00D86CE4" w:rsidRDefault="00C611F2">
            <w:pPr>
              <w:spacing w:after="0" w:line="240" w:lineRule="exact"/>
              <w:rPr>
                <w:sz w:val="18"/>
                <w:szCs w:val="18"/>
              </w:rPr>
            </w:pPr>
            <w:r w:rsidRPr="00D86CE4">
              <w:rPr>
                <w:sz w:val="18"/>
                <w:szCs w:val="18"/>
              </w:rPr>
              <w:t>Pagrindinis modulis</w:t>
            </w:r>
          </w:p>
        </w:tc>
      </w:tr>
      <w:tr w:rsidR="00D52DBF" w14:paraId="053362BE" w14:textId="77777777">
        <w:trPr>
          <w:cantSplit/>
        </w:trPr>
        <w:tc>
          <w:tcPr>
            <w:tcW w:w="2850" w:type="dxa"/>
            <w:shd w:val="clear" w:color="auto" w:fill="FFFFFF"/>
            <w:tcMar>
              <w:top w:w="80" w:type="dxa"/>
              <w:left w:w="100" w:type="dxa"/>
              <w:bottom w:w="80" w:type="dxa"/>
              <w:right w:w="100" w:type="dxa"/>
            </w:tcMar>
            <w:vAlign w:val="center"/>
          </w:tcPr>
          <w:p w14:paraId="6596D816" w14:textId="35AB1C57" w:rsidR="00D52DBF" w:rsidRDefault="00C611F2">
            <w:pPr>
              <w:spacing w:after="0" w:line="240" w:lineRule="exact"/>
            </w:pPr>
            <w:r w:rsidRPr="00C611F2">
              <w:rPr>
                <w:sz w:val="18"/>
              </w:rPr>
              <w:t>Sąskaitos išsaugojimas ir peržiūra</w:t>
            </w:r>
          </w:p>
        </w:tc>
        <w:tc>
          <w:tcPr>
            <w:tcW w:w="3665" w:type="dxa"/>
            <w:shd w:val="clear" w:color="auto" w:fill="FFFFFF"/>
            <w:tcMar>
              <w:top w:w="80" w:type="dxa"/>
              <w:left w:w="100" w:type="dxa"/>
              <w:bottom w:w="80" w:type="dxa"/>
              <w:right w:w="100" w:type="dxa"/>
            </w:tcMar>
            <w:vAlign w:val="center"/>
          </w:tcPr>
          <w:p w14:paraId="66ECBCED" w14:textId="0401DB01" w:rsidR="00D52DBF" w:rsidRDefault="00C611F2">
            <w:pPr>
              <w:spacing w:after="0" w:line="240" w:lineRule="exact"/>
            </w:pPr>
            <w:r w:rsidRPr="00C611F2">
              <w:rPr>
                <w:sz w:val="18"/>
              </w:rPr>
              <w:t>Išsaugoti apskaičiuotą sąskaitą ir vėliau ją atidaryti</w:t>
            </w:r>
          </w:p>
        </w:tc>
        <w:tc>
          <w:tcPr>
            <w:tcW w:w="3665" w:type="dxa"/>
            <w:shd w:val="clear" w:color="auto" w:fill="FFFFFF"/>
            <w:tcMar>
              <w:top w:w="80" w:type="dxa"/>
              <w:left w:w="100" w:type="dxa"/>
              <w:bottom w:w="80" w:type="dxa"/>
              <w:right w:w="100" w:type="dxa"/>
            </w:tcMar>
            <w:vAlign w:val="center"/>
          </w:tcPr>
          <w:p w14:paraId="2318B062" w14:textId="35379C6B" w:rsidR="00D52DBF" w:rsidRDefault="00C611F2">
            <w:pPr>
              <w:spacing w:after="0" w:line="240" w:lineRule="exact"/>
            </w:pPr>
            <w:r w:rsidRPr="00C611F2">
              <w:rPr>
                <w:sz w:val="18"/>
              </w:rPr>
              <w:t>Pagalbinė funkcija</w:t>
            </w:r>
          </w:p>
        </w:tc>
      </w:tr>
      <w:tr w:rsidR="00D52DBF" w14:paraId="3B780226" w14:textId="77777777">
        <w:trPr>
          <w:cantSplit/>
        </w:trPr>
        <w:tc>
          <w:tcPr>
            <w:tcW w:w="2850" w:type="dxa"/>
            <w:shd w:val="clear" w:color="auto" w:fill="F1F5F7"/>
            <w:tcMar>
              <w:top w:w="80" w:type="dxa"/>
              <w:left w:w="100" w:type="dxa"/>
              <w:bottom w:w="80" w:type="dxa"/>
              <w:right w:w="100" w:type="dxa"/>
            </w:tcMar>
            <w:vAlign w:val="center"/>
          </w:tcPr>
          <w:p w14:paraId="1F5FBCE9" w14:textId="7A350378" w:rsidR="00D52DBF" w:rsidRDefault="00C611F2">
            <w:pPr>
              <w:spacing w:after="0" w:line="240" w:lineRule="exact"/>
            </w:pPr>
            <w:r w:rsidRPr="00C611F2">
              <w:rPr>
                <w:sz w:val="18"/>
              </w:rPr>
              <w:t>Nuomininko pradiniai duomenys</w:t>
            </w:r>
          </w:p>
        </w:tc>
        <w:tc>
          <w:tcPr>
            <w:tcW w:w="3665" w:type="dxa"/>
            <w:shd w:val="clear" w:color="auto" w:fill="F1F5F7"/>
            <w:tcMar>
              <w:top w:w="80" w:type="dxa"/>
              <w:left w:w="100" w:type="dxa"/>
              <w:bottom w:w="80" w:type="dxa"/>
              <w:right w:w="100" w:type="dxa"/>
            </w:tcMar>
            <w:vAlign w:val="center"/>
          </w:tcPr>
          <w:p w14:paraId="36DEFEBA" w14:textId="526C1935" w:rsidR="00D52DBF" w:rsidRDefault="00C611F2">
            <w:pPr>
              <w:spacing w:after="0" w:line="240" w:lineRule="exact"/>
            </w:pPr>
            <w:r w:rsidRPr="00C611F2">
              <w:rPr>
                <w:sz w:val="18"/>
              </w:rPr>
              <w:t>Naudoti nuomininko iš anksto paruošti kainoraštį, užsakovus, kuponus ir taisyklių parametru</w:t>
            </w:r>
          </w:p>
        </w:tc>
        <w:tc>
          <w:tcPr>
            <w:tcW w:w="3665" w:type="dxa"/>
            <w:shd w:val="clear" w:color="auto" w:fill="F1F5F7"/>
            <w:tcMar>
              <w:top w:w="80" w:type="dxa"/>
              <w:left w:w="100" w:type="dxa"/>
              <w:bottom w:w="80" w:type="dxa"/>
              <w:right w:w="100" w:type="dxa"/>
            </w:tcMar>
            <w:vAlign w:val="center"/>
          </w:tcPr>
          <w:p w14:paraId="23DEF55F" w14:textId="6EC8B9F3" w:rsidR="00D52DBF" w:rsidRDefault="00C611F2">
            <w:pPr>
              <w:spacing w:after="0" w:line="240" w:lineRule="exact"/>
            </w:pPr>
            <w:r w:rsidRPr="00C611F2">
              <w:rPr>
                <w:sz w:val="18"/>
              </w:rPr>
              <w:t>Pagalbinė funkcija</w:t>
            </w:r>
          </w:p>
        </w:tc>
      </w:tr>
      <w:tr w:rsidR="00C611F2" w14:paraId="0025DD5F" w14:textId="77777777" w:rsidTr="00C611F2">
        <w:trPr>
          <w:cantSplit/>
        </w:trPr>
        <w:tc>
          <w:tcPr>
            <w:tcW w:w="2850" w:type="dxa"/>
            <w:shd w:val="clear" w:color="auto" w:fill="FFFFFF" w:themeFill="background1"/>
            <w:tcMar>
              <w:top w:w="80" w:type="dxa"/>
              <w:left w:w="100" w:type="dxa"/>
              <w:bottom w:w="80" w:type="dxa"/>
              <w:right w:w="100" w:type="dxa"/>
            </w:tcMar>
            <w:vAlign w:val="center"/>
          </w:tcPr>
          <w:p w14:paraId="443EDE9C" w14:textId="75A5C057" w:rsidR="00C611F2" w:rsidRPr="00C611F2" w:rsidRDefault="00C611F2">
            <w:pPr>
              <w:spacing w:after="0" w:line="240" w:lineRule="exact"/>
              <w:rPr>
                <w:sz w:val="18"/>
              </w:rPr>
            </w:pPr>
            <w:r w:rsidRPr="00C611F2">
              <w:rPr>
                <w:sz w:val="18"/>
              </w:rPr>
              <w:t>Nuomininkų duomenų atskyrimas</w:t>
            </w:r>
          </w:p>
        </w:tc>
        <w:tc>
          <w:tcPr>
            <w:tcW w:w="3665" w:type="dxa"/>
            <w:shd w:val="clear" w:color="auto" w:fill="FFFFFF" w:themeFill="background1"/>
            <w:tcMar>
              <w:top w:w="80" w:type="dxa"/>
              <w:left w:w="100" w:type="dxa"/>
              <w:bottom w:w="80" w:type="dxa"/>
              <w:right w:w="100" w:type="dxa"/>
            </w:tcMar>
            <w:vAlign w:val="center"/>
          </w:tcPr>
          <w:p w14:paraId="3AEEDA98" w14:textId="6CE55D17" w:rsidR="00C611F2" w:rsidRDefault="00C611F2">
            <w:pPr>
              <w:spacing w:after="0" w:line="240" w:lineRule="exact"/>
              <w:rPr>
                <w:sz w:val="18"/>
              </w:rPr>
            </w:pPr>
            <w:r w:rsidRPr="00C611F2">
              <w:rPr>
                <w:sz w:val="18"/>
              </w:rPr>
              <w:t>Dirbant vieno nuomininko kontekste, negalima perskaityti ar pakeisti kito nuomininko duomenų</w:t>
            </w:r>
          </w:p>
        </w:tc>
        <w:tc>
          <w:tcPr>
            <w:tcW w:w="3665" w:type="dxa"/>
            <w:shd w:val="clear" w:color="auto" w:fill="FFFFFF" w:themeFill="background1"/>
            <w:tcMar>
              <w:top w:w="80" w:type="dxa"/>
              <w:left w:w="100" w:type="dxa"/>
              <w:bottom w:w="80" w:type="dxa"/>
              <w:right w:w="100" w:type="dxa"/>
            </w:tcMar>
            <w:vAlign w:val="center"/>
          </w:tcPr>
          <w:p w14:paraId="7844BD7A" w14:textId="641FA734" w:rsidR="00C611F2" w:rsidRDefault="00C611F2">
            <w:pPr>
              <w:spacing w:after="0" w:line="240" w:lineRule="exact"/>
              <w:rPr>
                <w:sz w:val="18"/>
              </w:rPr>
            </w:pPr>
            <w:r w:rsidRPr="00C611F2">
              <w:rPr>
                <w:sz w:val="18"/>
              </w:rPr>
              <w:t>Pagalbinė funkcija</w:t>
            </w:r>
          </w:p>
        </w:tc>
      </w:tr>
    </w:tbl>
    <w:p w14:paraId="05F72DF8" w14:textId="77777777" w:rsidR="00D52DBF" w:rsidRDefault="00D52DBF">
      <w:pPr>
        <w:spacing w:after="0" w:line="100" w:lineRule="exact"/>
      </w:pPr>
    </w:p>
    <w:p w14:paraId="76AB457A" w14:textId="3EF6AC4E" w:rsidR="00D52DBF" w:rsidRDefault="00000000">
      <w:r>
        <w:rPr>
          <w:b/>
        </w:rPr>
        <w:t>Į kursinio darbo apimtį neįeina:</w:t>
      </w:r>
      <w:r>
        <w:t xml:space="preserve"> </w:t>
      </w:r>
      <w:r w:rsidR="00C611F2" w:rsidRPr="00C611F2">
        <w:t>registracija ir prisijungimas, rolių sistema, kainoraščių ir taisyklių redagavimo sąsaja, PDF sąskaitų generavimas, apmokėjimų apskaita, e. sąskaitų formatai ir mokesčių ataskaitos, kelios valiutos, išbaigtas dizainas, diegimas debesyje.</w:t>
      </w:r>
    </w:p>
    <w:p w14:paraId="239556FA" w14:textId="77777777" w:rsidR="00D52DBF" w:rsidRDefault="00000000">
      <w:pPr>
        <w:pStyle w:val="Heading1"/>
        <w:pageBreakBefore/>
      </w:pPr>
      <w:r>
        <w:lastRenderedPageBreak/>
        <w:t>3. Pagrindinis modulis</w:t>
      </w:r>
    </w:p>
    <w:p w14:paraId="33367FD3" w14:textId="3B7482B9" w:rsidR="00D52DBF" w:rsidRDefault="00000000">
      <w:r>
        <w:rPr>
          <w:b/>
        </w:rPr>
        <w:t>Pavadinimas ir atsakomybė:</w:t>
      </w:r>
      <w:r>
        <w:t xml:space="preserve"> </w:t>
      </w:r>
      <w:r w:rsidR="006B1002" w:rsidRPr="006B1002">
        <w:t>Kainodaros modulis. Atsižvelgdamas į klientą, paslaugų pozicijas (įskaitant trukmę) ir pasirinktinį kuponą, jis apskaičiuoja sąskaitos sumą bei pateikia išsamų paaiškinimą, taikydamas konkretaus nuomininko taisykles. Jei kainos apskaičiuoti nepavyksta, sistema pateikia aiškų klaidos pranešimą ir nieko neišsaugo.</w:t>
      </w:r>
    </w:p>
    <w:p w14:paraId="4CD294AC" w14:textId="5BCED135" w:rsidR="00D52DBF" w:rsidRDefault="00000000">
      <w:r>
        <w:rPr>
          <w:b/>
        </w:rPr>
        <w:t>Logika, kurią reikės projektuoti ir testuoti:</w:t>
      </w:r>
      <w:r>
        <w:t xml:space="preserve"> </w:t>
      </w:r>
      <w:r w:rsidR="006B1002" w:rsidRPr="006B1002">
        <w:t>laiko apvalinimas, nuolaidos lygio pasirinkimas, nuolaidų suderinamumas, bendros nuolaidos limito taikymas, kuponų tikrinimas, sumų apvalinimas ir PVM apskaičiavimas.</w:t>
      </w:r>
    </w:p>
    <w:p w14:paraId="459E6E37" w14:textId="014671E8" w:rsidR="00D52DBF" w:rsidRDefault="00000000">
      <w:r>
        <w:rPr>
          <w:b/>
        </w:rPr>
        <w:t>Įvestis:</w:t>
      </w:r>
      <w:r>
        <w:t xml:space="preserve"> </w:t>
      </w:r>
      <w:r w:rsidR="006B1002" w:rsidRPr="006B1002">
        <w:t>tenant (X-Tenant-Id), customer identifier, invoice date, coupon code (optional), service lines (service code and duration in minutes)</w:t>
      </w:r>
    </w:p>
    <w:p w14:paraId="3B316E65" w14:textId="77777777" w:rsidR="006B1002" w:rsidRDefault="006B1002">
      <w:pPr>
        <w:shd w:val="clear" w:color="auto" w:fill="F0F0F0"/>
      </w:pPr>
      <w:r>
        <w:rPr>
          <w:rFonts w:ascii="Courier New" w:hAnsi="Courier New" w:cs="Courier New"/>
          <w:color w:val="444444"/>
        </w:rPr>
        <w:t>{</w:t>
      </w:r>
      <w:r>
        <w:rPr>
          <w:rFonts w:ascii="Courier New" w:hAnsi="Courier New" w:cs="Courier New"/>
          <w:color w:val="444444"/>
        </w:rPr>
        <w:br/>
        <w:t xml:space="preserve">  "clientId": </w:t>
      </w:r>
      <w:r>
        <w:rPr>
          <w:rFonts w:ascii="Courier New" w:hAnsi="Courier New" w:cs="Courier New"/>
          <w:color w:val="880000"/>
        </w:rPr>
        <w:t>"client-a-02"</w:t>
      </w:r>
      <w:r>
        <w:rPr>
          <w:rFonts w:ascii="Courier New" w:hAnsi="Courier New" w:cs="Courier New"/>
          <w:color w:val="444444"/>
        </w:rPr>
        <w:t>,</w:t>
      </w:r>
      <w:r>
        <w:rPr>
          <w:rFonts w:ascii="Courier New" w:hAnsi="Courier New" w:cs="Courier New"/>
          <w:color w:val="444444"/>
        </w:rPr>
        <w:br/>
        <w:t xml:space="preserve">  "invoiceDate": </w:t>
      </w:r>
      <w:r>
        <w:rPr>
          <w:rFonts w:ascii="Courier New" w:hAnsi="Courier New" w:cs="Courier New"/>
          <w:color w:val="880000"/>
        </w:rPr>
        <w:t>"2026-11-10"</w:t>
      </w:r>
      <w:r>
        <w:rPr>
          <w:rFonts w:ascii="Courier New" w:hAnsi="Courier New" w:cs="Courier New"/>
          <w:color w:val="444444"/>
        </w:rPr>
        <w:t>,</w:t>
      </w:r>
      <w:r>
        <w:rPr>
          <w:rFonts w:ascii="Courier New" w:hAnsi="Courier New" w:cs="Courier New"/>
          <w:color w:val="444444"/>
        </w:rPr>
        <w:br/>
        <w:t xml:space="preserve">  "promoCode": </w:t>
      </w:r>
      <w:r>
        <w:rPr>
          <w:rFonts w:ascii="Courier New" w:hAnsi="Courier New" w:cs="Courier New"/>
          <w:color w:val="880000"/>
        </w:rPr>
        <w:t>"WELCOME15"</w:t>
      </w:r>
      <w:r>
        <w:rPr>
          <w:rFonts w:ascii="Courier New" w:hAnsi="Courier New" w:cs="Courier New"/>
          <w:color w:val="444444"/>
        </w:rPr>
        <w:t>,</w:t>
      </w:r>
      <w:r>
        <w:rPr>
          <w:rFonts w:ascii="Courier New" w:hAnsi="Courier New" w:cs="Courier New"/>
          <w:color w:val="444444"/>
        </w:rPr>
        <w:br/>
        <w:t xml:space="preserve">  "lines": [ { "serviceCode": </w:t>
      </w:r>
      <w:r>
        <w:rPr>
          <w:rFonts w:ascii="Courier New" w:hAnsi="Courier New" w:cs="Courier New"/>
          <w:color w:val="880000"/>
        </w:rPr>
        <w:t>"DEV"</w:t>
      </w:r>
      <w:r>
        <w:rPr>
          <w:rFonts w:ascii="Courier New" w:hAnsi="Courier New" w:cs="Courier New"/>
          <w:color w:val="444444"/>
        </w:rPr>
        <w:t xml:space="preserve">, "minutes": </w:t>
      </w:r>
      <w:r>
        <w:rPr>
          <w:rFonts w:ascii="Courier New" w:hAnsi="Courier New" w:cs="Courier New"/>
          <w:color w:val="880000"/>
        </w:rPr>
        <w:t>1200</w:t>
      </w:r>
      <w:r>
        <w:rPr>
          <w:rFonts w:ascii="Courier New" w:hAnsi="Courier New" w:cs="Courier New"/>
          <w:color w:val="444444"/>
        </w:rPr>
        <w:t xml:space="preserve"> } ]</w:t>
      </w:r>
      <w:r>
        <w:rPr>
          <w:rFonts w:ascii="Courier New" w:hAnsi="Courier New" w:cs="Courier New"/>
          <w:color w:val="444444"/>
        </w:rPr>
        <w:br/>
        <w:t>}</w:t>
      </w:r>
    </w:p>
    <w:p w14:paraId="6A74C0E3" w14:textId="56093B36" w:rsidR="006B1002" w:rsidRPr="006B1002" w:rsidRDefault="006B1002" w:rsidP="006B1002">
      <w:pPr>
        <w:rPr>
          <w:lang w:val="en-US"/>
        </w:rPr>
      </w:pPr>
    </w:p>
    <w:p w14:paraId="5869112A" w14:textId="77777777" w:rsidR="006B1002" w:rsidRPr="006B1002" w:rsidRDefault="006B1002">
      <w:pPr>
        <w:rPr>
          <w:lang w:val="en-US"/>
        </w:rPr>
      </w:pPr>
    </w:p>
    <w:p w14:paraId="69F704C0" w14:textId="3655DAAA" w:rsidR="00D52DBF" w:rsidRDefault="00000000">
      <w:r>
        <w:rPr>
          <w:b/>
        </w:rPr>
        <w:t>Išvestis:</w:t>
      </w:r>
      <w:r>
        <w:t xml:space="preserve"> </w:t>
      </w:r>
      <w:r w:rsidR="006B1002" w:rsidRPr="006B1002">
        <w:t>tarpinė suma, pritaikytos nuolaidos su sumomis, nepritaikytos nuolaidos su priežastimis, suma be PVM, PVM ir galutinė suma.</w:t>
      </w:r>
    </w:p>
    <w:p w14:paraId="62E81741" w14:textId="77777777" w:rsidR="006B1002" w:rsidRDefault="006B1002">
      <w:pPr>
        <w:shd w:val="clear" w:color="auto" w:fill="F0F0F0"/>
      </w:pPr>
      <w:r>
        <w:rPr>
          <w:rFonts w:ascii="Courier New" w:hAnsi="Courier New" w:cs="Courier New"/>
          <w:color w:val="444444"/>
        </w:rPr>
        <w:t>{</w:t>
      </w:r>
      <w:r>
        <w:rPr>
          <w:rFonts w:ascii="Courier New" w:hAnsi="Courier New" w:cs="Courier New"/>
          <w:color w:val="444444"/>
        </w:rPr>
        <w:br/>
        <w:t xml:space="preserve">  "subtotal": </w:t>
      </w:r>
      <w:r>
        <w:rPr>
          <w:rFonts w:ascii="Courier New" w:hAnsi="Courier New" w:cs="Courier New"/>
          <w:color w:val="880000"/>
        </w:rPr>
        <w:t>1000.00</w:t>
      </w:r>
      <w:r>
        <w:rPr>
          <w:rFonts w:ascii="Courier New" w:hAnsi="Courier New" w:cs="Courier New"/>
          <w:color w:val="444444"/>
        </w:rPr>
        <w:t>,</w:t>
      </w:r>
      <w:r>
        <w:rPr>
          <w:rFonts w:ascii="Courier New" w:hAnsi="Courier New" w:cs="Courier New"/>
          <w:color w:val="444444"/>
        </w:rPr>
        <w:br/>
        <w:t>  "discounts": [</w:t>
      </w:r>
      <w:r>
        <w:rPr>
          <w:rFonts w:ascii="Courier New" w:hAnsi="Courier New" w:cs="Courier New"/>
          <w:color w:val="444444"/>
        </w:rPr>
        <w:br/>
        <w:t xml:space="preserve">    { "rule": </w:t>
      </w:r>
      <w:r>
        <w:rPr>
          <w:rFonts w:ascii="Courier New" w:hAnsi="Courier New" w:cs="Courier New"/>
          <w:color w:val="880000"/>
        </w:rPr>
        <w:t>"VOLUME"</w:t>
      </w:r>
      <w:r>
        <w:rPr>
          <w:rFonts w:ascii="Courier New" w:hAnsi="Courier New" w:cs="Courier New"/>
          <w:color w:val="444444"/>
        </w:rPr>
        <w:t xml:space="preserve">, "amount": </w:t>
      </w:r>
      <w:r>
        <w:rPr>
          <w:rFonts w:ascii="Courier New" w:hAnsi="Courier New" w:cs="Courier New"/>
          <w:color w:val="880000"/>
        </w:rPr>
        <w:t>100.00</w:t>
      </w:r>
      <w:r>
        <w:rPr>
          <w:rFonts w:ascii="Courier New" w:hAnsi="Courier New" w:cs="Courier New"/>
          <w:color w:val="444444"/>
        </w:rPr>
        <w:t xml:space="preserve"> },</w:t>
      </w:r>
      <w:r>
        <w:rPr>
          <w:rFonts w:ascii="Courier New" w:hAnsi="Courier New" w:cs="Courier New"/>
          <w:color w:val="444444"/>
        </w:rPr>
        <w:br/>
        <w:t xml:space="preserve">    { "rule": </w:t>
      </w:r>
      <w:r>
        <w:rPr>
          <w:rFonts w:ascii="Courier New" w:hAnsi="Courier New" w:cs="Courier New"/>
          <w:color w:val="880000"/>
        </w:rPr>
        <w:t>"PROMO:WELCOME15"</w:t>
      </w:r>
      <w:r>
        <w:rPr>
          <w:rFonts w:ascii="Courier New" w:hAnsi="Courier New" w:cs="Courier New"/>
          <w:color w:val="444444"/>
        </w:rPr>
        <w:t xml:space="preserve">, "requestedAmount": </w:t>
      </w:r>
      <w:r>
        <w:rPr>
          <w:rFonts w:ascii="Courier New" w:hAnsi="Courier New" w:cs="Courier New"/>
          <w:color w:val="880000"/>
        </w:rPr>
        <w:t>135.00</w:t>
      </w:r>
      <w:r>
        <w:rPr>
          <w:rFonts w:ascii="Courier New" w:hAnsi="Courier New" w:cs="Courier New"/>
          <w:color w:val="444444"/>
        </w:rPr>
        <w:t xml:space="preserve">, "amount": </w:t>
      </w:r>
      <w:r>
        <w:rPr>
          <w:rFonts w:ascii="Courier New" w:hAnsi="Courier New" w:cs="Courier New"/>
          <w:color w:val="880000"/>
        </w:rPr>
        <w:t>100.00</w:t>
      </w:r>
      <w:r>
        <w:rPr>
          <w:rFonts w:ascii="Courier New" w:hAnsi="Courier New" w:cs="Courier New"/>
          <w:color w:val="444444"/>
        </w:rPr>
        <w:t xml:space="preserve">, "note": </w:t>
      </w:r>
      <w:r>
        <w:rPr>
          <w:rFonts w:ascii="Courier New" w:hAnsi="Courier New" w:cs="Courier New"/>
          <w:color w:val="880000"/>
        </w:rPr>
        <w:t>"apribota bendros nuolaidos ribos"</w:t>
      </w:r>
      <w:r>
        <w:rPr>
          <w:rFonts w:ascii="Courier New" w:hAnsi="Courier New" w:cs="Courier New"/>
          <w:color w:val="444444"/>
        </w:rPr>
        <w:t xml:space="preserve"> }</w:t>
      </w:r>
      <w:r>
        <w:rPr>
          <w:rFonts w:ascii="Courier New" w:hAnsi="Courier New" w:cs="Courier New"/>
          <w:color w:val="444444"/>
        </w:rPr>
        <w:br/>
        <w:t>  ],</w:t>
      </w:r>
      <w:r>
        <w:rPr>
          <w:rFonts w:ascii="Courier New" w:hAnsi="Courier New" w:cs="Courier New"/>
          <w:color w:val="444444"/>
        </w:rPr>
        <w:br/>
        <w:t xml:space="preserve">  "notApplied": [ { "rule": </w:t>
      </w:r>
      <w:r>
        <w:rPr>
          <w:rFonts w:ascii="Courier New" w:hAnsi="Courier New" w:cs="Courier New"/>
          <w:color w:val="880000"/>
        </w:rPr>
        <w:t>"LOYALTY"</w:t>
      </w:r>
      <w:r>
        <w:rPr>
          <w:rFonts w:ascii="Courier New" w:hAnsi="Courier New" w:cs="Courier New"/>
          <w:color w:val="444444"/>
        </w:rPr>
        <w:t xml:space="preserve">, "reason": </w:t>
      </w:r>
      <w:r>
        <w:rPr>
          <w:rFonts w:ascii="Courier New" w:hAnsi="Courier New" w:cs="Courier New"/>
          <w:color w:val="880000"/>
        </w:rPr>
        <w:t>"nesuderinama su kuponu; mažesnė nauda (45.00 &lt; 135.00)"</w:t>
      </w:r>
      <w:r>
        <w:rPr>
          <w:rFonts w:ascii="Courier New" w:hAnsi="Courier New" w:cs="Courier New"/>
          <w:color w:val="444444"/>
        </w:rPr>
        <w:t xml:space="preserve"> } ],</w:t>
      </w:r>
      <w:r>
        <w:rPr>
          <w:rFonts w:ascii="Courier New" w:hAnsi="Courier New" w:cs="Courier New"/>
          <w:color w:val="444444"/>
        </w:rPr>
        <w:br/>
        <w:t xml:space="preserve">  "net": </w:t>
      </w:r>
      <w:r>
        <w:rPr>
          <w:rFonts w:ascii="Courier New" w:hAnsi="Courier New" w:cs="Courier New"/>
          <w:color w:val="880000"/>
        </w:rPr>
        <w:t>800.00</w:t>
      </w:r>
      <w:r>
        <w:rPr>
          <w:rFonts w:ascii="Courier New" w:hAnsi="Courier New" w:cs="Courier New"/>
          <w:color w:val="444444"/>
        </w:rPr>
        <w:t xml:space="preserve">, "vat": </w:t>
      </w:r>
      <w:r>
        <w:rPr>
          <w:rFonts w:ascii="Courier New" w:hAnsi="Courier New" w:cs="Courier New"/>
          <w:color w:val="880000"/>
        </w:rPr>
        <w:t>168.00</w:t>
      </w:r>
      <w:r>
        <w:rPr>
          <w:rFonts w:ascii="Courier New" w:hAnsi="Courier New" w:cs="Courier New"/>
          <w:color w:val="444444"/>
        </w:rPr>
        <w:t xml:space="preserve">, "total": </w:t>
      </w:r>
      <w:r>
        <w:rPr>
          <w:rFonts w:ascii="Courier New" w:hAnsi="Courier New" w:cs="Courier New"/>
          <w:color w:val="880000"/>
        </w:rPr>
        <w:t>968.00</w:t>
      </w:r>
      <w:r>
        <w:rPr>
          <w:rFonts w:ascii="Courier New" w:hAnsi="Courier New" w:cs="Courier New"/>
          <w:color w:val="444444"/>
        </w:rPr>
        <w:br/>
        <w:t>}</w:t>
      </w:r>
    </w:p>
    <w:p w14:paraId="6F42D705" w14:textId="72B69E69" w:rsidR="006B1002" w:rsidRPr="006B1002" w:rsidRDefault="006B1002" w:rsidP="006B1002">
      <w:pPr>
        <w:rPr>
          <w:lang w:val="en-US"/>
        </w:rPr>
      </w:pPr>
    </w:p>
    <w:p w14:paraId="5B377F2E" w14:textId="77777777" w:rsidR="006B1002" w:rsidRDefault="006B1002"/>
    <w:p w14:paraId="447E329C" w14:textId="0809DBB9" w:rsidR="00D52DBF" w:rsidRDefault="00000000">
      <w:r>
        <w:rPr>
          <w:b/>
        </w:rPr>
        <w:t>Veikimo eiga:</w:t>
      </w:r>
      <w:r>
        <w:t xml:space="preserve"> </w:t>
      </w:r>
    </w:p>
    <w:p w14:paraId="5B64F019" w14:textId="77777777" w:rsidR="00347F86" w:rsidRDefault="00347F86" w:rsidP="00347F86">
      <w:pPr>
        <w:pStyle w:val="ListParagraph"/>
        <w:numPr>
          <w:ilvl w:val="0"/>
          <w:numId w:val="13"/>
        </w:numPr>
      </w:pPr>
      <w:r>
        <w:t>Nustatomas nuomininko kontekstas; patikrinami įvesties duomenys (laikas &gt; 0, eilutės nėra tuščios).</w:t>
      </w:r>
    </w:p>
    <w:p w14:paraId="4A5BD908" w14:textId="77777777" w:rsidR="00347F86" w:rsidRDefault="00347F86" w:rsidP="00347F86">
      <w:pPr>
        <w:pStyle w:val="ListParagraph"/>
        <w:numPr>
          <w:ilvl w:val="0"/>
          <w:numId w:val="13"/>
        </w:numPr>
      </w:pPr>
      <w:r>
        <w:t>Klientas, paslauga ir kuponas ieškomi tik to nuomininko duomenyse.</w:t>
      </w:r>
    </w:p>
    <w:p w14:paraId="40A1DB9A" w14:textId="77777777" w:rsidR="00347F86" w:rsidRDefault="00347F86" w:rsidP="00347F86">
      <w:pPr>
        <w:pStyle w:val="ListParagraph"/>
        <w:numPr>
          <w:ilvl w:val="0"/>
          <w:numId w:val="13"/>
        </w:numPr>
      </w:pPr>
      <w:r>
        <w:t>Kiekvienos eilutės laikas suapvalinamas (R1) ir apskaičiuojama tarpinė suma.</w:t>
      </w:r>
    </w:p>
    <w:p w14:paraId="1C7278AA" w14:textId="77777777" w:rsidR="00347F86" w:rsidRDefault="00347F86" w:rsidP="00347F86">
      <w:pPr>
        <w:pStyle w:val="ListParagraph"/>
        <w:numPr>
          <w:ilvl w:val="0"/>
          <w:numId w:val="13"/>
        </w:numPr>
      </w:pPr>
      <w:r>
        <w:t>Pasirenkama nuolaida už kiekį (R2).</w:t>
      </w:r>
    </w:p>
    <w:p w14:paraId="6E8BE3CD" w14:textId="77777777" w:rsidR="00347F86" w:rsidRDefault="00347F86" w:rsidP="00347F86">
      <w:pPr>
        <w:pStyle w:val="ListParagraph"/>
        <w:numPr>
          <w:ilvl w:val="0"/>
          <w:numId w:val="13"/>
        </w:numPr>
      </w:pPr>
      <w:r>
        <w:t>Patikrinamas kuponas (R5) ir nusprendžiama, kokia asmeninė nuolaida taikoma (R3).</w:t>
      </w:r>
    </w:p>
    <w:p w14:paraId="07AF2BB5" w14:textId="77777777" w:rsidR="00347F86" w:rsidRDefault="00347F86" w:rsidP="00347F86">
      <w:pPr>
        <w:pStyle w:val="ListParagraph"/>
        <w:numPr>
          <w:ilvl w:val="0"/>
          <w:numId w:val="13"/>
        </w:numPr>
      </w:pPr>
      <w:r>
        <w:t>Pritaikoma bendra nuolaidos riba (R4).</w:t>
      </w:r>
    </w:p>
    <w:p w14:paraId="662C7886" w14:textId="77777777" w:rsidR="00347F86" w:rsidRDefault="00347F86" w:rsidP="00347F86">
      <w:pPr>
        <w:pStyle w:val="ListParagraph"/>
        <w:numPr>
          <w:ilvl w:val="0"/>
          <w:numId w:val="13"/>
        </w:numPr>
      </w:pPr>
      <w:r>
        <w:t>Suapvalinamos pinigų sumos ir apskaičiuojamas PVM (R6).</w:t>
      </w:r>
    </w:p>
    <w:p w14:paraId="730288FD" w14:textId="5318883E" w:rsidR="00347F86" w:rsidRDefault="00347F86" w:rsidP="00347F86">
      <w:pPr>
        <w:pStyle w:val="ListParagraph"/>
        <w:numPr>
          <w:ilvl w:val="0"/>
          <w:numId w:val="13"/>
        </w:numPr>
      </w:pPr>
      <w:r>
        <w:t>Grąžinamas išsamus rezultatas arba klaida; sąskaitą galima išsaugoti atskiru veiksmu.</w:t>
      </w:r>
    </w:p>
    <w:p w14:paraId="386863FD" w14:textId="77777777" w:rsidR="00D52DBF" w:rsidRDefault="00000000">
      <w:pPr>
        <w:pStyle w:val="Heading2"/>
      </w:pPr>
      <w:r>
        <w:t>Taisyklės arba sprendimo žingsniai</w:t>
      </w:r>
    </w:p>
    <w:p w14:paraId="3271E6C5" w14:textId="77777777" w:rsidR="00C07D29" w:rsidRDefault="00C07D29" w:rsidP="00C07D29">
      <w:pPr>
        <w:pStyle w:val="ListParagraph"/>
        <w:numPr>
          <w:ilvl w:val="0"/>
          <w:numId w:val="14"/>
        </w:numPr>
      </w:pPr>
      <w:r>
        <w:t>R1. Laiko apvalinimas. Kiekvienos eilutės laikas apvalinamas į viršų iki artimiausio 15 minučių intervalo (mažiausio apmokestinamo vieneto). Jei laikas ≤ 0, fiksuojama klaida.</w:t>
      </w:r>
    </w:p>
    <w:p w14:paraId="56AEEC21" w14:textId="77777777" w:rsidR="00C07D29" w:rsidRDefault="00C07D29" w:rsidP="00C07D29">
      <w:pPr>
        <w:pStyle w:val="ListParagraph"/>
        <w:numPr>
          <w:ilvl w:val="0"/>
          <w:numId w:val="14"/>
        </w:numPr>
      </w:pPr>
      <w:r>
        <w:t>R2. Nuolaida už kiekį. Iš nuomininko nuolaidų pakopų lentelės pasirenkama viena pakopa: aukščiausia pakopa, kurios riba yra ≤ bendras apmokestinamas laikas (riba įskaičiuojama; lygiai 10 valandų priskiriama pakopai „nuo 10 valandų“). Nuolaida skaičiuojama nuo tarpinės sumos.</w:t>
      </w:r>
    </w:p>
    <w:p w14:paraId="0FA5A2A8" w14:textId="77777777" w:rsidR="00C07D29" w:rsidRDefault="00C07D29" w:rsidP="00C07D29">
      <w:pPr>
        <w:pStyle w:val="ListParagraph"/>
        <w:numPr>
          <w:ilvl w:val="0"/>
          <w:numId w:val="14"/>
        </w:numPr>
      </w:pPr>
      <w:r>
        <w:t xml:space="preserve">R3. Asmeninių nuolaidų suderinamumas. Lojalumo nuolaida ir kuponas nėra sumuojami. Jei taikytinos abi, pasirenkama ta, kuri suteikia didesnę nuolaidos sumą (skaičiuojamą nuo sumos po </w:t>
      </w:r>
      <w:r>
        <w:lastRenderedPageBreak/>
        <w:t>nuolaidos už kiekį pritaikymo); sumoms sutapus, taikomas kuponas. Kita nuolaida pažymima kaip „netaikyta“ nurodant priežastį.</w:t>
      </w:r>
    </w:p>
    <w:p w14:paraId="605DB363" w14:textId="77777777" w:rsidR="00C07D29" w:rsidRDefault="00C07D29" w:rsidP="00C07D29">
      <w:pPr>
        <w:pStyle w:val="ListParagraph"/>
        <w:numPr>
          <w:ilvl w:val="0"/>
          <w:numId w:val="14"/>
        </w:numPr>
      </w:pPr>
      <w:r>
        <w:t>R4. Bendras nuolaidų limitas. Visų nuolaidų suma negali viršyti nuomininko nustatyto limito (išreikšto procentine tarpinės sumos dalimi). Viršijus limitą, paskutinė taikyta nuolaida sumažinama taip, kad būtų tiksliai laikomasi limito.</w:t>
      </w:r>
    </w:p>
    <w:p w14:paraId="05B7CB30" w14:textId="77777777" w:rsidR="00C07D29" w:rsidRDefault="00C07D29" w:rsidP="00C07D29">
      <w:pPr>
        <w:pStyle w:val="ListParagraph"/>
        <w:numPr>
          <w:ilvl w:val="0"/>
          <w:numId w:val="14"/>
        </w:numPr>
      </w:pPr>
      <w:r>
        <w:t>R5. Kuponas. Kuponas turi priklausyti tam pačiam nuomininkui ir galioti sąskaitos faktūros išrašymo dieną. Priešingu atveju skaičiavimas nutraukiamas su klaidos pranešimu (vietoj to, kad būtų tęsiamas be nuolaidos).</w:t>
      </w:r>
    </w:p>
    <w:p w14:paraId="63A058BD" w14:textId="76FAAB54" w:rsidR="00D52DBF" w:rsidRDefault="00C07D29" w:rsidP="00C07D29">
      <w:pPr>
        <w:pStyle w:val="ListParagraph"/>
        <w:numPr>
          <w:ilvl w:val="0"/>
          <w:numId w:val="14"/>
        </w:numPr>
      </w:pPr>
      <w:r>
        <w:t>R6. Piniginės sumos ir PVM. Sumos saugomos naudojant `decimal` duomenų tipą su dviejų skaitmenų po kablelio tikslumu. Kiekviena nuolaida ir PVM suma apvalinama naudojant numatytąjį .NET aplinkos `Math.Round` metodą, kuris apvalina iki artimiausio lyginio skaičiaus. PVM skaičiuojamas vieną kartą nuo bendros sumos po nuolaidų pritaikymo, o ne atskirai kiekvienai eilutei.</w:t>
      </w:r>
    </w:p>
    <w:p w14:paraId="19792F11" w14:textId="77777777" w:rsidR="00D52DBF" w:rsidRDefault="00000000">
      <w:pPr>
        <w:pStyle w:val="Heading2"/>
      </w:pPr>
      <w:r>
        <w:t>Scenarijai būsimiems testams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0"/>
        <w:gridCol w:w="2850"/>
        <w:gridCol w:w="2036"/>
        <w:gridCol w:w="3054"/>
      </w:tblGrid>
      <w:tr w:rsidR="00D52DBF" w14:paraId="18A39951" w14:textId="77777777">
        <w:trPr>
          <w:cantSplit/>
          <w:tblHeader/>
        </w:trPr>
        <w:tc>
          <w:tcPr>
            <w:tcW w:w="2240" w:type="dxa"/>
            <w:shd w:val="clear" w:color="auto" w:fill="183B50"/>
            <w:tcMar>
              <w:top w:w="80" w:type="dxa"/>
              <w:left w:w="100" w:type="dxa"/>
              <w:bottom w:w="80" w:type="dxa"/>
              <w:right w:w="100" w:type="dxa"/>
            </w:tcMar>
            <w:vAlign w:val="center"/>
          </w:tcPr>
          <w:p w14:paraId="590F61F0" w14:textId="77777777" w:rsidR="00D52DBF" w:rsidRDefault="00000000">
            <w:pPr>
              <w:spacing w:after="0" w:line="240" w:lineRule="exact"/>
            </w:pPr>
            <w:r>
              <w:rPr>
                <w:b/>
                <w:color w:val="FFFFFF"/>
                <w:sz w:val="18"/>
              </w:rPr>
              <w:t>Scenarijus</w:t>
            </w:r>
          </w:p>
        </w:tc>
        <w:tc>
          <w:tcPr>
            <w:tcW w:w="2850" w:type="dxa"/>
            <w:shd w:val="clear" w:color="auto" w:fill="183B50"/>
            <w:tcMar>
              <w:top w:w="80" w:type="dxa"/>
              <w:left w:w="100" w:type="dxa"/>
              <w:bottom w:w="80" w:type="dxa"/>
              <w:right w:w="100" w:type="dxa"/>
            </w:tcMar>
            <w:vAlign w:val="center"/>
          </w:tcPr>
          <w:p w14:paraId="3E2D07F5" w14:textId="77777777" w:rsidR="00D52DBF" w:rsidRDefault="00000000">
            <w:pPr>
              <w:spacing w:after="0" w:line="240" w:lineRule="exact"/>
            </w:pPr>
            <w:r>
              <w:rPr>
                <w:b/>
                <w:color w:val="FFFFFF"/>
                <w:sz w:val="18"/>
              </w:rPr>
              <w:t>Pradinės sąlygos ir konkreti įvestis</w:t>
            </w:r>
          </w:p>
        </w:tc>
        <w:tc>
          <w:tcPr>
            <w:tcW w:w="2036" w:type="dxa"/>
            <w:shd w:val="clear" w:color="auto" w:fill="183B50"/>
            <w:tcMar>
              <w:top w:w="80" w:type="dxa"/>
              <w:left w:w="100" w:type="dxa"/>
              <w:bottom w:w="80" w:type="dxa"/>
              <w:right w:w="100" w:type="dxa"/>
            </w:tcMar>
            <w:vAlign w:val="center"/>
          </w:tcPr>
          <w:p w14:paraId="60971EB0" w14:textId="77777777" w:rsidR="00D52DBF" w:rsidRDefault="00000000">
            <w:pPr>
              <w:spacing w:after="0" w:line="240" w:lineRule="exact"/>
            </w:pPr>
            <w:r>
              <w:rPr>
                <w:b/>
                <w:color w:val="FFFFFF"/>
                <w:sz w:val="18"/>
              </w:rPr>
              <w:t>Veiksmas</w:t>
            </w:r>
          </w:p>
        </w:tc>
        <w:tc>
          <w:tcPr>
            <w:tcW w:w="3054" w:type="dxa"/>
            <w:shd w:val="clear" w:color="auto" w:fill="183B50"/>
            <w:tcMar>
              <w:top w:w="80" w:type="dxa"/>
              <w:left w:w="100" w:type="dxa"/>
              <w:bottom w:w="80" w:type="dxa"/>
              <w:right w:w="100" w:type="dxa"/>
            </w:tcMar>
            <w:vAlign w:val="center"/>
          </w:tcPr>
          <w:p w14:paraId="20813A3A" w14:textId="77777777" w:rsidR="00D52DBF" w:rsidRDefault="00000000">
            <w:pPr>
              <w:spacing w:after="0" w:line="240" w:lineRule="exact"/>
            </w:pPr>
            <w:r>
              <w:rPr>
                <w:b/>
                <w:color w:val="FFFFFF"/>
                <w:sz w:val="18"/>
              </w:rPr>
              <w:t>Tikslus laukiamas rezultatas</w:t>
            </w:r>
          </w:p>
        </w:tc>
      </w:tr>
      <w:tr w:rsidR="00D52DBF" w14:paraId="1040C935" w14:textId="77777777">
        <w:trPr>
          <w:cantSplit/>
        </w:trPr>
        <w:tc>
          <w:tcPr>
            <w:tcW w:w="2240" w:type="dxa"/>
            <w:shd w:val="clear" w:color="auto" w:fill="F1F5F7"/>
            <w:tcMar>
              <w:top w:w="80" w:type="dxa"/>
              <w:left w:w="100" w:type="dxa"/>
              <w:bottom w:w="80" w:type="dxa"/>
              <w:right w:w="100" w:type="dxa"/>
            </w:tcMar>
            <w:vAlign w:val="center"/>
          </w:tcPr>
          <w:p w14:paraId="573D6E86" w14:textId="0CBC8599" w:rsidR="00D52DBF" w:rsidRDefault="007E639B">
            <w:pPr>
              <w:spacing w:after="0" w:line="240" w:lineRule="exact"/>
            </w:pPr>
            <w:r>
              <w:rPr>
                <w:sz w:val="18"/>
              </w:rPr>
              <w:t>S1. Įprastas atvejis</w:t>
            </w:r>
          </w:p>
        </w:tc>
        <w:tc>
          <w:tcPr>
            <w:tcW w:w="2850" w:type="dxa"/>
            <w:shd w:val="clear" w:color="auto" w:fill="F1F5F7"/>
            <w:tcMar>
              <w:top w:w="80" w:type="dxa"/>
              <w:left w:w="100" w:type="dxa"/>
              <w:bottom w:w="80" w:type="dxa"/>
              <w:right w:w="100" w:type="dxa"/>
            </w:tcMar>
            <w:vAlign w:val="center"/>
          </w:tcPr>
          <w:p w14:paraId="6AC5EA10" w14:textId="538A62AE" w:rsidR="00D52DBF" w:rsidRPr="00C07D29" w:rsidRDefault="00C07D29">
            <w:pPr>
              <w:spacing w:after="0" w:line="240" w:lineRule="exact"/>
              <w:rPr>
                <w:sz w:val="18"/>
                <w:lang w:val="en-US"/>
              </w:rPr>
            </w:pPr>
            <w:r w:rsidRPr="00C07D29">
              <w:rPr>
                <w:sz w:val="18"/>
                <w:lang w:val="en-US"/>
              </w:rPr>
              <w:t>Studio A, `client-a-01`, be kupono, data 2026-11-10. Eilutės: DEV 490 min; CONS 120 min</w:t>
            </w:r>
          </w:p>
        </w:tc>
        <w:tc>
          <w:tcPr>
            <w:tcW w:w="2036" w:type="dxa"/>
            <w:shd w:val="clear" w:color="auto" w:fill="F1F5F7"/>
            <w:tcMar>
              <w:top w:w="80" w:type="dxa"/>
              <w:left w:w="100" w:type="dxa"/>
              <w:bottom w:w="80" w:type="dxa"/>
              <w:right w:w="100" w:type="dxa"/>
            </w:tcMar>
            <w:vAlign w:val="center"/>
          </w:tcPr>
          <w:p w14:paraId="45B14A6B" w14:textId="4DC4229D" w:rsidR="00D52DBF" w:rsidRPr="00C07D29" w:rsidRDefault="00C07D29">
            <w:pPr>
              <w:spacing w:after="0" w:line="240" w:lineRule="exact"/>
              <w:rPr>
                <w:sz w:val="18"/>
                <w:lang w:val="en-US"/>
              </w:rPr>
            </w:pPr>
            <w:r w:rsidRPr="00C07D29">
              <w:rPr>
                <w:sz w:val="18"/>
                <w:lang w:val="en-US"/>
              </w:rPr>
              <w:t>Skaičiuoti kainą</w:t>
            </w:r>
          </w:p>
        </w:tc>
        <w:tc>
          <w:tcPr>
            <w:tcW w:w="3054" w:type="dxa"/>
            <w:shd w:val="clear" w:color="auto" w:fill="F1F5F7"/>
            <w:tcMar>
              <w:top w:w="80" w:type="dxa"/>
              <w:left w:w="100" w:type="dxa"/>
              <w:bottom w:w="80" w:type="dxa"/>
              <w:right w:w="100" w:type="dxa"/>
            </w:tcMar>
            <w:vAlign w:val="center"/>
          </w:tcPr>
          <w:p w14:paraId="3D80C636" w14:textId="793C6008" w:rsidR="00D52DBF" w:rsidRDefault="00C07D29">
            <w:pPr>
              <w:spacing w:after="0" w:line="240" w:lineRule="exact"/>
            </w:pPr>
            <w:r w:rsidRPr="00C07D29">
              <w:rPr>
                <w:sz w:val="18"/>
              </w:rPr>
              <w:t xml:space="preserve">DEV -&gt; 495 min = 8,25 val. * 50 = 412,50; CONS = 2 val. * 70 = 140,00. Bendras laikas 10,25 val. -&gt; apimties nuolaida 5 %. Tarpinė 552,50; nuolaida 27,63 (27,625 apvalinama aukštyn); be PVM 524,87; PVM 21 % = 110,22; </w:t>
            </w:r>
            <w:r w:rsidRPr="00C07D29">
              <w:rPr>
                <w:b/>
                <w:bCs/>
                <w:sz w:val="18"/>
              </w:rPr>
              <w:t>iš viso 635,09</w:t>
            </w:r>
          </w:p>
        </w:tc>
      </w:tr>
      <w:tr w:rsidR="00D52DBF" w14:paraId="2567211C" w14:textId="77777777">
        <w:trPr>
          <w:cantSplit/>
        </w:trPr>
        <w:tc>
          <w:tcPr>
            <w:tcW w:w="2240" w:type="dxa"/>
            <w:shd w:val="clear" w:color="auto" w:fill="FFFFFF"/>
            <w:tcMar>
              <w:top w:w="80" w:type="dxa"/>
              <w:left w:w="100" w:type="dxa"/>
              <w:bottom w:w="80" w:type="dxa"/>
              <w:right w:w="100" w:type="dxa"/>
            </w:tcMar>
            <w:vAlign w:val="center"/>
          </w:tcPr>
          <w:p w14:paraId="2073A396" w14:textId="597CFC8F" w:rsidR="00D52DBF" w:rsidRDefault="007E639B">
            <w:pPr>
              <w:spacing w:after="0" w:line="240" w:lineRule="exact"/>
            </w:pPr>
            <w:r>
              <w:rPr>
                <w:sz w:val="18"/>
              </w:rPr>
              <w:t>S2. Ribinis atvejis arba konfliktas</w:t>
            </w:r>
          </w:p>
        </w:tc>
        <w:tc>
          <w:tcPr>
            <w:tcW w:w="2850" w:type="dxa"/>
            <w:shd w:val="clear" w:color="auto" w:fill="FFFFFF"/>
            <w:tcMar>
              <w:top w:w="80" w:type="dxa"/>
              <w:left w:w="100" w:type="dxa"/>
              <w:bottom w:w="80" w:type="dxa"/>
              <w:right w:w="100" w:type="dxa"/>
            </w:tcMar>
            <w:vAlign w:val="center"/>
          </w:tcPr>
          <w:p w14:paraId="0F578737" w14:textId="7AABB3A5" w:rsidR="00D52DBF" w:rsidRPr="00C07D29" w:rsidRDefault="00C07D29">
            <w:pPr>
              <w:spacing w:after="0" w:line="240" w:lineRule="exact"/>
              <w:rPr>
                <w:sz w:val="18"/>
                <w:lang w:val="en-US"/>
              </w:rPr>
            </w:pPr>
            <w:r w:rsidRPr="00C07D29">
              <w:rPr>
                <w:sz w:val="18"/>
                <w:lang w:val="en-US"/>
              </w:rPr>
              <w:t>Studio A, `client-a-02` (ištikimybės), kuponas WELCOME15, data 2026-11-10. Eilutė: DEV 1200 min</w:t>
            </w:r>
          </w:p>
        </w:tc>
        <w:tc>
          <w:tcPr>
            <w:tcW w:w="2036" w:type="dxa"/>
            <w:shd w:val="clear" w:color="auto" w:fill="FFFFFF"/>
            <w:tcMar>
              <w:top w:w="80" w:type="dxa"/>
              <w:left w:w="100" w:type="dxa"/>
              <w:bottom w:w="80" w:type="dxa"/>
              <w:right w:w="100" w:type="dxa"/>
            </w:tcMar>
            <w:vAlign w:val="center"/>
          </w:tcPr>
          <w:p w14:paraId="2BEAF4AA" w14:textId="74910300" w:rsidR="00D52DBF" w:rsidRPr="00C07D29" w:rsidRDefault="00C07D29">
            <w:pPr>
              <w:spacing w:after="0" w:line="240" w:lineRule="exact"/>
              <w:rPr>
                <w:sz w:val="18"/>
                <w:lang w:val="en-US"/>
              </w:rPr>
            </w:pPr>
            <w:r w:rsidRPr="00C07D29">
              <w:rPr>
                <w:sz w:val="18"/>
                <w:lang w:val="en-US"/>
              </w:rPr>
              <w:t>Skaičiuoti kainą</w:t>
            </w:r>
          </w:p>
        </w:tc>
        <w:tc>
          <w:tcPr>
            <w:tcW w:w="3054" w:type="dxa"/>
            <w:shd w:val="clear" w:color="auto" w:fill="FFFFFF"/>
            <w:tcMar>
              <w:top w:w="80" w:type="dxa"/>
              <w:left w:w="100" w:type="dxa"/>
              <w:bottom w:w="80" w:type="dxa"/>
              <w:right w:w="100" w:type="dxa"/>
            </w:tcMar>
            <w:vAlign w:val="center"/>
          </w:tcPr>
          <w:p w14:paraId="6FB8F3A0" w14:textId="4B5D24FB" w:rsidR="00D52DBF" w:rsidRDefault="00C07D29">
            <w:pPr>
              <w:spacing w:after="0" w:line="240" w:lineRule="exact"/>
            </w:pPr>
            <w:r w:rsidRPr="00C07D29">
              <w:rPr>
                <w:sz w:val="18"/>
              </w:rPr>
              <w:t xml:space="preserve">Tarpinė 1000,00; apimties nuolaida 10 % = 100,00 (likutis 900,00). Ištikimybė 45,00 ir kuponas 135,00 nesuderinami -&gt; taikomas kuponas, ištikimybė „netaikyta“. Bendra nuolaida 235,00 viršija 20 % ribą (200,00) -&gt; kupono nuolaida sumažinama iki 100,00. Be PVM 800,00; PVM 168,00; </w:t>
            </w:r>
            <w:r w:rsidRPr="00C07D29">
              <w:rPr>
                <w:b/>
                <w:bCs/>
                <w:sz w:val="18"/>
              </w:rPr>
              <w:t>iš viso 968,00</w:t>
            </w:r>
          </w:p>
        </w:tc>
      </w:tr>
      <w:tr w:rsidR="00D52DBF" w14:paraId="799AD17A" w14:textId="77777777">
        <w:trPr>
          <w:cantSplit/>
        </w:trPr>
        <w:tc>
          <w:tcPr>
            <w:tcW w:w="2240" w:type="dxa"/>
            <w:shd w:val="clear" w:color="auto" w:fill="F1F5F7"/>
            <w:tcMar>
              <w:top w:w="80" w:type="dxa"/>
              <w:left w:w="100" w:type="dxa"/>
              <w:bottom w:w="80" w:type="dxa"/>
              <w:right w:w="100" w:type="dxa"/>
            </w:tcMar>
            <w:vAlign w:val="center"/>
          </w:tcPr>
          <w:p w14:paraId="006DFCE0" w14:textId="573B4487" w:rsidR="00D52DBF" w:rsidRDefault="007E639B">
            <w:pPr>
              <w:spacing w:after="0" w:line="240" w:lineRule="exact"/>
            </w:pPr>
            <w:r>
              <w:rPr>
                <w:sz w:val="18"/>
              </w:rPr>
              <w:t>S3. Klaida arba neįmanomas rezultatas</w:t>
            </w:r>
          </w:p>
        </w:tc>
        <w:tc>
          <w:tcPr>
            <w:tcW w:w="2850" w:type="dxa"/>
            <w:shd w:val="clear" w:color="auto" w:fill="F1F5F7"/>
            <w:tcMar>
              <w:top w:w="80" w:type="dxa"/>
              <w:left w:w="100" w:type="dxa"/>
              <w:bottom w:w="80" w:type="dxa"/>
              <w:right w:w="100" w:type="dxa"/>
            </w:tcMar>
            <w:vAlign w:val="center"/>
          </w:tcPr>
          <w:p w14:paraId="168ADEB7" w14:textId="29299C0B" w:rsidR="00D52DBF" w:rsidRDefault="00C07D29">
            <w:pPr>
              <w:spacing w:after="0" w:line="240" w:lineRule="exact"/>
            </w:pPr>
            <w:r w:rsidRPr="00C07D29">
              <w:rPr>
                <w:sz w:val="18"/>
              </w:rPr>
              <w:t>Studio A, `client-a-01`, kuponas SPRING10, sąskaitos data 2027-01-10 (kuponas galiojo iki 2026-12-31). Eilutė: DEV 60 min</w:t>
            </w:r>
          </w:p>
        </w:tc>
        <w:tc>
          <w:tcPr>
            <w:tcW w:w="2036" w:type="dxa"/>
            <w:shd w:val="clear" w:color="auto" w:fill="F1F5F7"/>
            <w:tcMar>
              <w:top w:w="80" w:type="dxa"/>
              <w:left w:w="100" w:type="dxa"/>
              <w:bottom w:w="80" w:type="dxa"/>
              <w:right w:w="100" w:type="dxa"/>
            </w:tcMar>
            <w:vAlign w:val="center"/>
          </w:tcPr>
          <w:p w14:paraId="688ED4F1" w14:textId="1AF0BDA1" w:rsidR="00D52DBF" w:rsidRPr="00C07D29" w:rsidRDefault="00C07D29">
            <w:pPr>
              <w:spacing w:after="0" w:line="240" w:lineRule="exact"/>
              <w:rPr>
                <w:sz w:val="18"/>
                <w:lang w:val="en-US"/>
              </w:rPr>
            </w:pPr>
            <w:r w:rsidRPr="00C07D29">
              <w:rPr>
                <w:sz w:val="18"/>
                <w:lang w:val="en-US"/>
              </w:rPr>
              <w:t>Skaičiuoti kainą</w:t>
            </w:r>
          </w:p>
        </w:tc>
        <w:tc>
          <w:tcPr>
            <w:tcW w:w="3054" w:type="dxa"/>
            <w:shd w:val="clear" w:color="auto" w:fill="F1F5F7"/>
            <w:tcMar>
              <w:top w:w="80" w:type="dxa"/>
              <w:left w:w="100" w:type="dxa"/>
              <w:bottom w:w="80" w:type="dxa"/>
              <w:right w:w="100" w:type="dxa"/>
            </w:tcMar>
            <w:vAlign w:val="center"/>
          </w:tcPr>
          <w:p w14:paraId="496E87C3" w14:textId="1D977907" w:rsidR="00C07D29" w:rsidRPr="00C07D29" w:rsidRDefault="00C07D29" w:rsidP="00C07D29">
            <w:pPr>
              <w:spacing w:after="0" w:line="240" w:lineRule="exact"/>
              <w:rPr>
                <w:sz w:val="18"/>
                <w:lang w:val="en-US"/>
              </w:rPr>
            </w:pPr>
            <w:r w:rsidRPr="00C07D29">
              <w:rPr>
                <w:b/>
                <w:bCs/>
                <w:sz w:val="18"/>
                <w:lang w:val="en-US"/>
              </w:rPr>
              <w:t>Klaida</w:t>
            </w:r>
            <w:r>
              <w:rPr>
                <w:sz w:val="18"/>
                <w:lang w:val="en-US"/>
              </w:rPr>
              <w:t>,</w:t>
            </w:r>
            <w:r w:rsidRPr="00C07D29">
              <w:rPr>
                <w:sz w:val="18"/>
                <w:lang w:val="en-US"/>
              </w:rPr>
              <w:t xml:space="preserve"> kaina neapskaičiuojama, sąskaita neišsaugoma</w:t>
            </w:r>
          </w:p>
          <w:p w14:paraId="4A8C0B50" w14:textId="0A646B21" w:rsidR="00D52DBF" w:rsidRPr="00C07D29" w:rsidRDefault="00D52DBF">
            <w:pPr>
              <w:spacing w:after="0" w:line="240" w:lineRule="exact"/>
              <w:rPr>
                <w:lang w:val="en-US"/>
              </w:rPr>
            </w:pPr>
          </w:p>
        </w:tc>
      </w:tr>
      <w:tr w:rsidR="00DA4C4F" w14:paraId="5BDDF5B4" w14:textId="77777777" w:rsidTr="003B4EC1">
        <w:trPr>
          <w:cantSplit/>
        </w:trPr>
        <w:tc>
          <w:tcPr>
            <w:tcW w:w="2240" w:type="dxa"/>
            <w:shd w:val="clear" w:color="auto" w:fill="FFFFFF" w:themeFill="background1"/>
            <w:tcMar>
              <w:top w:w="80" w:type="dxa"/>
              <w:left w:w="100" w:type="dxa"/>
              <w:bottom w:w="80" w:type="dxa"/>
              <w:right w:w="100" w:type="dxa"/>
            </w:tcMar>
            <w:vAlign w:val="center"/>
          </w:tcPr>
          <w:p w14:paraId="49610115" w14:textId="535EFFCE" w:rsidR="00DA4C4F" w:rsidRDefault="00774D07">
            <w:pPr>
              <w:spacing w:after="0" w:line="240" w:lineRule="exact"/>
              <w:rPr>
                <w:sz w:val="18"/>
              </w:rPr>
            </w:pPr>
            <w:r>
              <w:rPr>
                <w:sz w:val="18"/>
              </w:rPr>
              <w:t xml:space="preserve">S4. </w:t>
            </w:r>
            <w:r w:rsidRPr="00774D07">
              <w:rPr>
                <w:sz w:val="18"/>
              </w:rPr>
              <w:t>Nuomininkų izoliacija</w:t>
            </w:r>
          </w:p>
        </w:tc>
        <w:tc>
          <w:tcPr>
            <w:tcW w:w="2850" w:type="dxa"/>
            <w:shd w:val="clear" w:color="auto" w:fill="FFFFFF" w:themeFill="background1"/>
            <w:tcMar>
              <w:top w:w="80" w:type="dxa"/>
              <w:left w:w="100" w:type="dxa"/>
              <w:bottom w:w="80" w:type="dxa"/>
              <w:right w:w="100" w:type="dxa"/>
            </w:tcMar>
            <w:vAlign w:val="center"/>
          </w:tcPr>
          <w:p w14:paraId="297360D1" w14:textId="226DA3CF" w:rsidR="00DA4C4F" w:rsidRPr="00C07D29" w:rsidRDefault="00774D07">
            <w:pPr>
              <w:spacing w:after="0" w:line="240" w:lineRule="exact"/>
              <w:rPr>
                <w:sz w:val="18"/>
              </w:rPr>
            </w:pPr>
            <w:r w:rsidRPr="00774D07">
              <w:rPr>
                <w:sz w:val="18"/>
              </w:rPr>
              <w:t>Studio A išsaugojo sąskaitą (ID = X). Užklausa su antraštė `X-Tenant-Id: studio-b`</w:t>
            </w:r>
          </w:p>
        </w:tc>
        <w:tc>
          <w:tcPr>
            <w:tcW w:w="2036" w:type="dxa"/>
            <w:shd w:val="clear" w:color="auto" w:fill="FFFFFF" w:themeFill="background1"/>
            <w:tcMar>
              <w:top w:w="80" w:type="dxa"/>
              <w:left w:w="100" w:type="dxa"/>
              <w:bottom w:w="80" w:type="dxa"/>
              <w:right w:w="100" w:type="dxa"/>
            </w:tcMar>
            <w:vAlign w:val="center"/>
          </w:tcPr>
          <w:p w14:paraId="4A55F1C4" w14:textId="48D5149F" w:rsidR="00DA4C4F" w:rsidRPr="00C07D29" w:rsidRDefault="00774D07">
            <w:pPr>
              <w:spacing w:after="0" w:line="240" w:lineRule="exact"/>
              <w:rPr>
                <w:sz w:val="18"/>
                <w:lang w:val="en-US"/>
              </w:rPr>
            </w:pPr>
            <w:r w:rsidRPr="00774D07">
              <w:rPr>
                <w:sz w:val="18"/>
                <w:lang w:val="en-US"/>
              </w:rPr>
              <w:t>Atidaryti sąskaitą X; bandyti skaičiuoti su paslauga DEV</w:t>
            </w:r>
          </w:p>
        </w:tc>
        <w:tc>
          <w:tcPr>
            <w:tcW w:w="3054" w:type="dxa"/>
            <w:shd w:val="clear" w:color="auto" w:fill="FFFFFF" w:themeFill="background1"/>
            <w:tcMar>
              <w:top w:w="80" w:type="dxa"/>
              <w:left w:w="100" w:type="dxa"/>
              <w:bottom w:w="80" w:type="dxa"/>
              <w:right w:w="100" w:type="dxa"/>
            </w:tcMar>
            <w:vAlign w:val="center"/>
          </w:tcPr>
          <w:p w14:paraId="5E28BCC0" w14:textId="257E4A8E" w:rsidR="00DA4C4F" w:rsidRPr="00774D07" w:rsidRDefault="00774D07" w:rsidP="00C07D29">
            <w:pPr>
              <w:spacing w:after="0" w:line="240" w:lineRule="exact"/>
              <w:rPr>
                <w:sz w:val="18"/>
                <w:lang w:val="en-US"/>
              </w:rPr>
            </w:pPr>
            <w:r w:rsidRPr="00774D07">
              <w:rPr>
                <w:sz w:val="18"/>
                <w:lang w:val="en-US"/>
              </w:rPr>
              <w:t>Sąskaitos atidaryti negalima</w:t>
            </w:r>
            <w:r>
              <w:rPr>
                <w:sz w:val="18"/>
                <w:lang w:val="en-US"/>
              </w:rPr>
              <w:t>,</w:t>
            </w:r>
            <w:r w:rsidRPr="00774D07">
              <w:rPr>
                <w:sz w:val="18"/>
                <w:lang w:val="en-US"/>
              </w:rPr>
              <w:t xml:space="preserve"> paslauga DEV Studio B kainoraštyje nerasta</w:t>
            </w:r>
            <w:r>
              <w:rPr>
                <w:sz w:val="18"/>
                <w:lang w:val="en-US"/>
              </w:rPr>
              <w:t>,</w:t>
            </w:r>
            <w:r w:rsidRPr="00774D07">
              <w:rPr>
                <w:sz w:val="18"/>
                <w:lang w:val="en-US"/>
              </w:rPr>
              <w:t xml:space="preserve"> Studio A duomenys nepakito</w:t>
            </w:r>
          </w:p>
        </w:tc>
      </w:tr>
    </w:tbl>
    <w:p w14:paraId="43633838" w14:textId="77777777" w:rsidR="00D52DBF" w:rsidRDefault="00D52DBF">
      <w:pPr>
        <w:spacing w:after="0" w:line="100" w:lineRule="exact"/>
      </w:pPr>
    </w:p>
    <w:p w14:paraId="5070A2C5" w14:textId="3684CF68" w:rsidR="00D52DBF" w:rsidRDefault="00000000">
      <w:r>
        <w:rPr>
          <w:b/>
        </w:rPr>
        <w:t>Jei modulis naudoja AI:</w:t>
      </w:r>
      <w:r>
        <w:t xml:space="preserve"> </w:t>
      </w:r>
      <w:r w:rsidR="00C07D29">
        <w:t>Netaikoma</w:t>
      </w:r>
    </w:p>
    <w:p w14:paraId="0C214506" w14:textId="77777777" w:rsidR="00D52DBF" w:rsidRDefault="00000000">
      <w:pPr>
        <w:pStyle w:val="Heading1"/>
      </w:pPr>
      <w:r>
        <w:t>4. Kokybės atributas</w:t>
      </w:r>
    </w:p>
    <w:p w14:paraId="7361A868" w14:textId="0DC7CCA3" w:rsidR="00D52DBF" w:rsidRDefault="00000000">
      <w:r>
        <w:rPr>
          <w:b/>
        </w:rPr>
        <w:t>Pasirinktas atributas:</w:t>
      </w:r>
      <w:r>
        <w:t xml:space="preserve"> </w:t>
      </w:r>
      <w:r w:rsidR="00956C49" w:rsidRPr="00956C49">
        <w:t>palaikomumas</w:t>
      </w:r>
      <w:r w:rsidR="00725BB0">
        <w:t xml:space="preserve"> –</w:t>
      </w:r>
      <w:r w:rsidR="00956C49" w:rsidRPr="00956C49">
        <w:t xml:space="preserve"> naują nuolaidos taisyklę galima pridėti nekeičiant esamų taisyklių</w:t>
      </w:r>
      <w:r w:rsidR="00BB35B9">
        <w:t>.</w:t>
      </w:r>
    </w:p>
    <w:p w14:paraId="04868496" w14:textId="68C7C417" w:rsidR="00D52DBF" w:rsidRDefault="00000000">
      <w:r>
        <w:rPr>
          <w:b/>
        </w:rPr>
        <w:t>Kodėl svarbus šiai sistemai:</w:t>
      </w:r>
      <w:r>
        <w:t xml:space="preserve"> </w:t>
      </w:r>
      <w:r w:rsidR="00956C49" w:rsidRPr="00956C49">
        <w:t>Jei kiekviena nauja taisyklė reikalautų keisti bendrąjį skaičiavimo kodą, kiltų rizika sugadinti esamus skaičiavimus</w:t>
      </w:r>
      <w:r w:rsidR="00720383">
        <w:t>.</w:t>
      </w:r>
    </w:p>
    <w:p w14:paraId="37992A10" w14:textId="110FB4BF" w:rsidR="00D52DBF" w:rsidRDefault="00000000">
      <w:r>
        <w:rPr>
          <w:b/>
        </w:rPr>
        <w:t>Tikrinimo scenarijus ir sąlygos:</w:t>
      </w:r>
      <w:r>
        <w:t xml:space="preserve"> </w:t>
      </w:r>
      <w:r w:rsidR="00720383" w:rsidRPr="00720383">
        <w:t>Patikrinimui būtų pridėta 7 % nuolaida pirmajam užsakymui. Ji būtų skaičiuojama po kiekio nuolaidos ir priklausytų tai pačiai nesuderinamumo grupei kaip lojalumo nuolaida ir kuponas.</w:t>
      </w:r>
    </w:p>
    <w:p w14:paraId="25B2EB2E" w14:textId="77777777" w:rsidR="00956C49" w:rsidRDefault="00000000" w:rsidP="00956C49">
      <w:r>
        <w:rPr>
          <w:b/>
        </w:rPr>
        <w:t>Sėkmės kriterijus:</w:t>
      </w:r>
      <w:r>
        <w:t xml:space="preserve"> </w:t>
      </w:r>
    </w:p>
    <w:p w14:paraId="27D8281A" w14:textId="5797F912" w:rsidR="00956C49" w:rsidRDefault="00956C49" w:rsidP="00956C49">
      <w:pPr>
        <w:pStyle w:val="ListParagraph"/>
        <w:numPr>
          <w:ilvl w:val="0"/>
          <w:numId w:val="17"/>
        </w:numPr>
      </w:pPr>
      <w:r>
        <w:t>pakeitimas nekeičia jokių esamų taisyklių failų ir nekeičia klasės</w:t>
      </w:r>
      <w:r w:rsidR="00720383">
        <w:t xml:space="preserve"> ‚</w:t>
      </w:r>
      <w:r>
        <w:t>PricingEngine</w:t>
      </w:r>
      <w:r w:rsidR="00A50980">
        <w:t>‘</w:t>
      </w:r>
    </w:p>
    <w:p w14:paraId="2A872AE3" w14:textId="77777777" w:rsidR="00956C49" w:rsidRDefault="00956C49" w:rsidP="00956C49">
      <w:pPr>
        <w:pStyle w:val="ListParagraph"/>
        <w:numPr>
          <w:ilvl w:val="0"/>
          <w:numId w:val="17"/>
        </w:numPr>
      </w:pPr>
      <w:r>
        <w:lastRenderedPageBreak/>
        <w:t>visi anksčiau parašyti testai praeina be pakeitimų</w:t>
      </w:r>
    </w:p>
    <w:p w14:paraId="09EF6ACD" w14:textId="0757195A" w:rsidR="00D52DBF" w:rsidRDefault="00956C49" w:rsidP="00956C49">
      <w:pPr>
        <w:pStyle w:val="ListParagraph"/>
        <w:numPr>
          <w:ilvl w:val="0"/>
          <w:numId w:val="17"/>
        </w:numPr>
      </w:pPr>
      <w:r>
        <w:t>naujai taisyklei sukurti</w:t>
      </w:r>
      <w:r w:rsidR="00A50980">
        <w:t xml:space="preserve"> </w:t>
      </w:r>
      <w:r>
        <w:t>3</w:t>
      </w:r>
      <w:r w:rsidR="00A50980">
        <w:t>-5</w:t>
      </w:r>
      <w:r>
        <w:t xml:space="preserve"> testai (atitiktis, neatitiktis, konfliktas su kuponu</w:t>
      </w:r>
      <w:r w:rsidR="00A50980">
        <w:t>, ...</w:t>
      </w:r>
      <w:r>
        <w:t>)</w:t>
      </w:r>
    </w:p>
    <w:p w14:paraId="40E0FCC9" w14:textId="43D9C8B5" w:rsidR="00D52DBF" w:rsidRPr="00720383" w:rsidRDefault="00000000">
      <w:pPr>
        <w:rPr>
          <w:lang w:val="ru-RU"/>
        </w:rPr>
      </w:pPr>
      <w:r>
        <w:rPr>
          <w:b/>
        </w:rPr>
        <w:t>Numatytas projektavimo sprendimas:</w:t>
      </w:r>
      <w:r>
        <w:t xml:space="preserve"> </w:t>
      </w:r>
      <w:r w:rsidR="00BB35B9" w:rsidRPr="00BB35B9">
        <w:t>Kiekviena nuolaida yra atskira klasė, įgyvendinanti bendrą sąsają (</w:t>
      </w:r>
      <w:r w:rsidR="00720383">
        <w:t>‚</w:t>
      </w:r>
      <w:r w:rsidR="00BB35B9" w:rsidRPr="00BB35B9">
        <w:t>IDiscountRule</w:t>
      </w:r>
      <w:r w:rsidR="00720383">
        <w:t>‘</w:t>
      </w:r>
      <w:r w:rsidR="00BB35B9" w:rsidRPr="00BB35B9">
        <w:t xml:space="preserve">) ir turinti nustatytą prioritetą bei nesuderinamumo grupę. </w:t>
      </w:r>
      <w:r w:rsidR="00BB35B9">
        <w:t>Pipeline</w:t>
      </w:r>
      <w:r w:rsidR="00BB35B9" w:rsidRPr="00BB35B9">
        <w:t xml:space="preserve"> randa taisykles sąraše ir konkrečioje grupėje parenka tą, kuri suteikia didžiausią naudą.</w:t>
      </w:r>
    </w:p>
    <w:p w14:paraId="124E7B59" w14:textId="5676BF2F" w:rsidR="00D52DBF" w:rsidRDefault="00000000">
      <w:r>
        <w:rPr>
          <w:b/>
        </w:rPr>
        <w:t>Kaip patikrinsiu vėlesniame etape:</w:t>
      </w:r>
      <w:r>
        <w:t xml:space="preserve"> </w:t>
      </w:r>
      <w:r w:rsidR="00BB35B9" w:rsidRPr="00BB35B9">
        <w:t>atliksiu aprašytą pakeitimą atskiroje šakoje</w:t>
      </w:r>
      <w:r w:rsidR="00BB35B9">
        <w:t xml:space="preserve"> (su</w:t>
      </w:r>
      <w:r w:rsidR="00BB35B9" w:rsidRPr="00BB35B9">
        <w:t xml:space="preserve"> </w:t>
      </w:r>
      <w:r w:rsidR="00720383">
        <w:t>‚</w:t>
      </w:r>
      <w:r w:rsidR="00BB35B9" w:rsidRPr="00BB35B9">
        <w:t xml:space="preserve">git diff </w:t>
      </w:r>
      <w:r w:rsidR="00720383">
        <w:t>--</w:t>
      </w:r>
      <w:r w:rsidR="00BB35B9" w:rsidRPr="00BB35B9">
        <w:t>stat</w:t>
      </w:r>
      <w:r w:rsidR="00720383">
        <w:t>‘</w:t>
      </w:r>
      <w:r w:rsidR="00BB35B9" w:rsidRPr="00BB35B9">
        <w:t xml:space="preserve"> ir viso testų rinkinio rezultatą</w:t>
      </w:r>
      <w:r w:rsidR="00BB35B9">
        <w:t>).</w:t>
      </w:r>
    </w:p>
    <w:p w14:paraId="67DEAE04" w14:textId="5408FE96" w:rsidR="00D52DBF" w:rsidRDefault="00000000">
      <w:r>
        <w:rPr>
          <w:b/>
        </w:rPr>
        <w:t>Sprendimo kaina arba ribojimas:</w:t>
      </w:r>
      <w:r>
        <w:t xml:space="preserve"> </w:t>
      </w:r>
      <w:r w:rsidR="00BB35B9" w:rsidRPr="00BB35B9">
        <w:t>apima daugiau klasių ir netiesioginį vykdymą. Klaidos nustatant prioritetus ir grupavimą gali pakeisti rezultatą.</w:t>
      </w:r>
    </w:p>
    <w:p w14:paraId="53B2F3C7" w14:textId="77777777" w:rsidR="00BB35B9" w:rsidRDefault="00BB35B9"/>
    <w:p w14:paraId="642BCE72" w14:textId="63EA5DF0" w:rsidR="00BB35B9" w:rsidRPr="00BB35B9" w:rsidRDefault="00BB35B9">
      <w:pPr>
        <w:rPr>
          <w:b/>
          <w:bCs/>
        </w:rPr>
      </w:pPr>
      <w:r w:rsidRPr="00BB35B9">
        <w:rPr>
          <w:b/>
          <w:bCs/>
        </w:rPr>
        <w:t xml:space="preserve">Antras </w:t>
      </w:r>
      <w:r w:rsidR="003B4EC1">
        <w:rPr>
          <w:b/>
          <w:bCs/>
        </w:rPr>
        <w:t>a</w:t>
      </w:r>
      <w:r w:rsidRPr="00BB35B9">
        <w:rPr>
          <w:b/>
          <w:bCs/>
        </w:rPr>
        <w:t>tributas</w:t>
      </w:r>
    </w:p>
    <w:p w14:paraId="4823A551" w14:textId="7F56A7FE" w:rsidR="00BB35B9" w:rsidRDefault="00BB35B9" w:rsidP="00BB35B9">
      <w:r>
        <w:rPr>
          <w:b/>
        </w:rPr>
        <w:t>Pasirinktas atributas:</w:t>
      </w:r>
      <w:r>
        <w:t xml:space="preserve"> </w:t>
      </w:r>
      <w:r w:rsidRPr="00BB35B9">
        <w:t>nuomininkų duomenų izoliacija (saugumas)</w:t>
      </w:r>
      <w:r>
        <w:t>.</w:t>
      </w:r>
    </w:p>
    <w:p w14:paraId="1A89E80C" w14:textId="4DCCC835" w:rsidR="00BB35B9" w:rsidRDefault="00BB35B9" w:rsidP="00BB35B9">
      <w:r>
        <w:rPr>
          <w:b/>
        </w:rPr>
        <w:t>Kodėl svarbus šiai sistemai:</w:t>
      </w:r>
      <w:r>
        <w:t xml:space="preserve"> </w:t>
      </w:r>
      <w:r w:rsidRPr="00BB35B9">
        <w:t>sąskaitų ir užsakovų duomenys yra komerciškai jautrūs</w:t>
      </w:r>
      <w:r>
        <w:t>. V</w:t>
      </w:r>
      <w:r w:rsidRPr="00BB35B9">
        <w:t>ieno nuomininko duomenų nutekėjimas kitam sugadintų pasitikėjimą sistema.</w:t>
      </w:r>
    </w:p>
    <w:p w14:paraId="3797E31C" w14:textId="2BC2FC8A" w:rsidR="00BB35B9" w:rsidRDefault="00BB35B9" w:rsidP="00BB35B9">
      <w:r>
        <w:rPr>
          <w:b/>
        </w:rPr>
        <w:t>Tikrinimo scenarijus ir sąlygos:</w:t>
      </w:r>
      <w:r>
        <w:t xml:space="preserve"> </w:t>
      </w:r>
      <w:r w:rsidRPr="00BB35B9">
        <w:t>Du nuomininkai turi savo klientus ir paskyras. Iš</w:t>
      </w:r>
      <w:r>
        <w:t xml:space="preserve"> </w:t>
      </w:r>
      <w:r w:rsidRPr="00BB35B9">
        <w:t>Studio B bandoma nuskaityti, išvardyti ir modifikuoti</w:t>
      </w:r>
      <w:r>
        <w:t xml:space="preserve"> </w:t>
      </w:r>
      <w:r w:rsidRPr="00BB35B9">
        <w:t>Studio A įrašus (naudojant</w:t>
      </w:r>
      <w:r>
        <w:t xml:space="preserve"> </w:t>
      </w:r>
      <w:r w:rsidRPr="00BB35B9">
        <w:t>Studio A</w:t>
      </w:r>
      <w:r>
        <w:t xml:space="preserve"> </w:t>
      </w:r>
      <w:r w:rsidRPr="00BB35B9">
        <w:t>identifikatorius).</w:t>
      </w:r>
    </w:p>
    <w:p w14:paraId="6BEE2EB5" w14:textId="52BD958E" w:rsidR="009C5043" w:rsidRPr="009C5043" w:rsidRDefault="00BB35B9" w:rsidP="00BB35B9">
      <w:r>
        <w:rPr>
          <w:b/>
        </w:rPr>
        <w:t>Sėkmės kriterijus:</w:t>
      </w:r>
      <w:r>
        <w:t xml:space="preserve"> </w:t>
      </w:r>
      <w:r w:rsidR="009C5043" w:rsidRPr="009C5043">
        <w:rPr>
          <w:bCs/>
        </w:rPr>
        <w:t>Kiekvienam viešosios paslaugų sluoksnio veiksmui, priimančiam įrašo identifikatorių arba grąžinančiam sąrašą, yra numatytas izoliacijos testas</w:t>
      </w:r>
      <w:r w:rsidR="009C5043">
        <w:rPr>
          <w:bCs/>
        </w:rPr>
        <w:t xml:space="preserve">. </w:t>
      </w:r>
      <w:r w:rsidR="00A50980">
        <w:rPr>
          <w:bCs/>
        </w:rPr>
        <w:t>Visi</w:t>
      </w:r>
      <w:r w:rsidR="009C5043" w:rsidRPr="009C5043">
        <w:rPr>
          <w:bCs/>
        </w:rPr>
        <w:t xml:space="preserve"> toki</w:t>
      </w:r>
      <w:r w:rsidR="00A50980">
        <w:rPr>
          <w:bCs/>
        </w:rPr>
        <w:t>e</w:t>
      </w:r>
      <w:r w:rsidR="009C5043" w:rsidRPr="009C5043">
        <w:rPr>
          <w:bCs/>
        </w:rPr>
        <w:t xml:space="preserve"> veiksm</w:t>
      </w:r>
      <w:r w:rsidR="00A50980">
        <w:rPr>
          <w:bCs/>
        </w:rPr>
        <w:t>ai</w:t>
      </w:r>
      <w:r w:rsidR="009C5043" w:rsidRPr="009C5043">
        <w:rPr>
          <w:bCs/>
        </w:rPr>
        <w:t xml:space="preserve"> atmeta įrašą, priklausantį kitam subjektui.</w:t>
      </w:r>
    </w:p>
    <w:p w14:paraId="47B58450" w14:textId="0AC9744C" w:rsidR="00BB35B9" w:rsidRDefault="00BB35B9" w:rsidP="00BB35B9">
      <w:r>
        <w:rPr>
          <w:b/>
        </w:rPr>
        <w:t>Numatytas projektavimo sprendimas:</w:t>
      </w:r>
      <w:r>
        <w:t xml:space="preserve"> </w:t>
      </w:r>
      <w:r w:rsidR="009C5043" w:rsidRPr="009C5043">
        <w:t xml:space="preserve">Kiekvienas nuomininko įrašas turi </w:t>
      </w:r>
      <w:r w:rsidR="009C5043">
        <w:t>‚</w:t>
      </w:r>
      <w:r w:rsidR="009C5043" w:rsidRPr="009C5043">
        <w:t>TenantId</w:t>
      </w:r>
      <w:r w:rsidR="009C5043">
        <w:t>‘</w:t>
      </w:r>
      <w:r w:rsidR="009C5043" w:rsidRPr="009C5043">
        <w:t xml:space="preserve">. Serviso ir kiti sluoksniai kaip privalomą parametrą priima </w:t>
      </w:r>
      <w:r w:rsidR="009C5043">
        <w:t>‚</w:t>
      </w:r>
      <w:r w:rsidR="009C5043" w:rsidRPr="009C5043">
        <w:t>TenantContext</w:t>
      </w:r>
      <w:r w:rsidR="009C5043">
        <w:t>‘</w:t>
      </w:r>
      <w:r w:rsidR="009C5043" w:rsidRPr="009C5043">
        <w:t>.</w:t>
      </w:r>
      <w:r w:rsidR="00720383" w:rsidRPr="00720383">
        <w:t xml:space="preserve"> </w:t>
      </w:r>
      <w:r w:rsidR="00720383" w:rsidRPr="00720383">
        <w:rPr>
          <w:lang w:val="en-US"/>
        </w:rPr>
        <w:t>(</w:t>
      </w:r>
      <w:r w:rsidR="00720383">
        <w:rPr>
          <w:lang w:val="en-US"/>
        </w:rPr>
        <w:t>G</w:t>
      </w:r>
      <w:r w:rsidR="009C5043" w:rsidRPr="009C5043">
        <w:t xml:space="preserve">ali būti pridėti papildomi apsaugos sluoksniai, pavyzdžiui, </w:t>
      </w:r>
      <w:r w:rsidR="009C5043">
        <w:t>‚</w:t>
      </w:r>
      <w:r w:rsidR="009C5043" w:rsidRPr="009C5043">
        <w:t>TenantId</w:t>
      </w:r>
      <w:r w:rsidR="009C5043">
        <w:t>‘</w:t>
      </w:r>
      <w:r w:rsidR="009C5043" w:rsidRPr="009C5043">
        <w:t xml:space="preserve"> filtras ar pan</w:t>
      </w:r>
      <w:r w:rsidR="00720383">
        <w:t>.)</w:t>
      </w:r>
    </w:p>
    <w:p w14:paraId="19A1C5BC" w14:textId="06A990A6" w:rsidR="00BB35B9" w:rsidRDefault="00BB35B9" w:rsidP="00BB35B9">
      <w:r>
        <w:rPr>
          <w:b/>
        </w:rPr>
        <w:t>Kaip patikrinsiu vėlesniame etape:</w:t>
      </w:r>
      <w:r>
        <w:t xml:space="preserve"> </w:t>
      </w:r>
      <w:r w:rsidR="00720383" w:rsidRPr="00720383">
        <w:t xml:space="preserve">Parametrizuotų testų rinkinys, apimantis visus veiksmus, </w:t>
      </w:r>
      <w:r w:rsidR="00720383">
        <w:t>su</w:t>
      </w:r>
      <w:r w:rsidR="00720383" w:rsidRPr="00720383">
        <w:t xml:space="preserve"> atskirą testą, užtikrinantį, kad įrašas be nuomininko konteksto nebūtų išsaugotas.</w:t>
      </w:r>
    </w:p>
    <w:p w14:paraId="1A96EA7D" w14:textId="202F1D4D" w:rsidR="00BB35B9" w:rsidRDefault="00BB35B9" w:rsidP="009C5043">
      <w:r>
        <w:rPr>
          <w:b/>
        </w:rPr>
        <w:t>Sprendimo kaina arba ribojimas:</w:t>
      </w:r>
      <w:r>
        <w:t xml:space="preserve"> </w:t>
      </w:r>
      <w:r w:rsidR="009C5043" w:rsidRPr="009C5043">
        <w:t xml:space="preserve">Kiekvienas </w:t>
      </w:r>
      <w:r w:rsidR="009C5043" w:rsidRPr="00720383">
        <w:t>naujas objektas</w:t>
      </w:r>
      <w:r w:rsidR="009C5043" w:rsidRPr="009C5043">
        <w:t xml:space="preserve"> privalo turėti</w:t>
      </w:r>
      <w:r w:rsidR="009C5043">
        <w:t xml:space="preserve"> ‚</w:t>
      </w:r>
      <w:r w:rsidR="009C5043" w:rsidRPr="009C5043">
        <w:t>TenantId</w:t>
      </w:r>
      <w:r w:rsidR="009C5043">
        <w:t>‘</w:t>
      </w:r>
      <w:r w:rsidR="009C5043" w:rsidRPr="009C5043">
        <w:t>.</w:t>
      </w:r>
    </w:p>
    <w:p w14:paraId="37F9EA26" w14:textId="3724CE37" w:rsidR="00D52DBF" w:rsidRDefault="00000000">
      <w:pPr>
        <w:pStyle w:val="Heading1"/>
        <w:pageBreakBefore/>
      </w:pPr>
      <w:r>
        <w:lastRenderedPageBreak/>
        <w:t>5. Pradinė sistemos struktūra</w:t>
      </w:r>
    </w:p>
    <w:p w14:paraId="09987273" w14:textId="1DFD14C8" w:rsidR="00D52DBF" w:rsidRDefault="00A11F5E">
      <w:pPr>
        <w:pStyle w:val="Heading2"/>
      </w:pPr>
      <w:r w:rsidRPr="00A11F5E">
        <w:rPr>
          <w:noProof/>
        </w:rPr>
        <w:drawing>
          <wp:anchor distT="0" distB="0" distL="114300" distR="114300" simplePos="0" relativeHeight="251655680" behindDoc="0" locked="0" layoutInCell="1" allowOverlap="1" wp14:anchorId="27D2A019" wp14:editId="05C07606">
            <wp:simplePos x="0" y="0"/>
            <wp:positionH relativeFrom="column">
              <wp:posOffset>17455</wp:posOffset>
            </wp:positionH>
            <wp:positionV relativeFrom="paragraph">
              <wp:posOffset>276741</wp:posOffset>
            </wp:positionV>
            <wp:extent cx="6468110" cy="1551305"/>
            <wp:effectExtent l="0" t="0" r="8890" b="0"/>
            <wp:wrapSquare wrapText="bothSides"/>
            <wp:docPr id="23887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71177" name=""/>
                    <pic:cNvPicPr/>
                  </pic:nvPicPr>
                  <pic:blipFill>
                    <a:blip r:embed="rId8"/>
                    <a:stretch>
                      <a:fillRect/>
                    </a:stretch>
                  </pic:blipFill>
                  <pic:spPr>
                    <a:xfrm>
                      <a:off x="0" y="0"/>
                      <a:ext cx="6468110" cy="1551305"/>
                    </a:xfrm>
                    <a:prstGeom prst="rect">
                      <a:avLst/>
                    </a:prstGeom>
                  </pic:spPr>
                </pic:pic>
              </a:graphicData>
            </a:graphic>
          </wp:anchor>
        </w:drawing>
      </w:r>
      <w:r>
        <w:t>Paprasta schema</w:t>
      </w:r>
    </w:p>
    <w:p w14:paraId="5B84CD86" w14:textId="7455E347" w:rsidR="00A11F5E" w:rsidRDefault="00A11F5E"/>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D52DBF" w14:paraId="6FEBF275" w14:textId="77777777">
        <w:trPr>
          <w:cantSplit/>
          <w:tblHeader/>
        </w:trPr>
        <w:tc>
          <w:tcPr>
            <w:tcW w:w="5090" w:type="dxa"/>
            <w:shd w:val="clear" w:color="auto" w:fill="183B50"/>
            <w:tcMar>
              <w:top w:w="80" w:type="dxa"/>
              <w:left w:w="100" w:type="dxa"/>
              <w:bottom w:w="80" w:type="dxa"/>
              <w:right w:w="100" w:type="dxa"/>
            </w:tcMar>
            <w:vAlign w:val="center"/>
          </w:tcPr>
          <w:p w14:paraId="08716E1E" w14:textId="77777777" w:rsidR="00D52DBF" w:rsidRDefault="00000000">
            <w:pPr>
              <w:spacing w:after="0" w:line="240" w:lineRule="exact"/>
            </w:pPr>
            <w:r>
              <w:rPr>
                <w:b/>
                <w:color w:val="FFFFFF"/>
                <w:sz w:val="18"/>
              </w:rPr>
              <w:t>Sistemos dalis</w:t>
            </w:r>
          </w:p>
        </w:tc>
        <w:tc>
          <w:tcPr>
            <w:tcW w:w="5090" w:type="dxa"/>
            <w:shd w:val="clear" w:color="auto" w:fill="183B50"/>
            <w:tcMar>
              <w:top w:w="80" w:type="dxa"/>
              <w:left w:w="100" w:type="dxa"/>
              <w:bottom w:w="80" w:type="dxa"/>
              <w:right w:w="100" w:type="dxa"/>
            </w:tcMar>
            <w:vAlign w:val="center"/>
          </w:tcPr>
          <w:p w14:paraId="029A2E39" w14:textId="77777777" w:rsidR="00D52DBF" w:rsidRDefault="00000000">
            <w:pPr>
              <w:spacing w:after="0" w:line="240" w:lineRule="exact"/>
            </w:pPr>
            <w:r>
              <w:rPr>
                <w:b/>
                <w:color w:val="FFFFFF"/>
                <w:sz w:val="18"/>
              </w:rPr>
              <w:t>Atsakomybė</w:t>
            </w:r>
          </w:p>
        </w:tc>
      </w:tr>
      <w:tr w:rsidR="00D52DBF" w14:paraId="0AE1FC28" w14:textId="77777777">
        <w:trPr>
          <w:cantSplit/>
        </w:trPr>
        <w:tc>
          <w:tcPr>
            <w:tcW w:w="5090" w:type="dxa"/>
            <w:shd w:val="clear" w:color="auto" w:fill="F1F5F7"/>
            <w:tcMar>
              <w:top w:w="80" w:type="dxa"/>
              <w:left w:w="100" w:type="dxa"/>
              <w:bottom w:w="80" w:type="dxa"/>
              <w:right w:w="100" w:type="dxa"/>
            </w:tcMar>
            <w:vAlign w:val="center"/>
          </w:tcPr>
          <w:p w14:paraId="49C163B9" w14:textId="0148F89B" w:rsidR="00D52DBF" w:rsidRDefault="00A11F5E">
            <w:pPr>
              <w:spacing w:after="0" w:line="240" w:lineRule="exact"/>
            </w:pPr>
            <w:r w:rsidRPr="00A11F5E">
              <w:rPr>
                <w:sz w:val="18"/>
              </w:rPr>
              <w:t>API sluoksnis</w:t>
            </w:r>
          </w:p>
        </w:tc>
        <w:tc>
          <w:tcPr>
            <w:tcW w:w="5090" w:type="dxa"/>
            <w:shd w:val="clear" w:color="auto" w:fill="F1F5F7"/>
            <w:tcMar>
              <w:top w:w="80" w:type="dxa"/>
              <w:left w:w="100" w:type="dxa"/>
              <w:bottom w:w="80" w:type="dxa"/>
              <w:right w:w="100" w:type="dxa"/>
            </w:tcMar>
            <w:vAlign w:val="center"/>
          </w:tcPr>
          <w:p w14:paraId="1B1B8C4C" w14:textId="1B713A5D" w:rsidR="00D52DBF" w:rsidRDefault="00A11F5E">
            <w:pPr>
              <w:spacing w:after="0" w:line="240" w:lineRule="exact"/>
            </w:pPr>
            <w:r w:rsidRPr="00A11F5E">
              <w:rPr>
                <w:sz w:val="18"/>
              </w:rPr>
              <w:t>Priima užklausas, pagal antraštę identifikuoja nuomininką, tikrina įvesties duomenis ir paverčia klaidas HTTP atsakymais.</w:t>
            </w:r>
          </w:p>
        </w:tc>
      </w:tr>
      <w:tr w:rsidR="00D52DBF" w14:paraId="04B41392" w14:textId="77777777">
        <w:trPr>
          <w:cantSplit/>
        </w:trPr>
        <w:tc>
          <w:tcPr>
            <w:tcW w:w="5090" w:type="dxa"/>
            <w:shd w:val="clear" w:color="auto" w:fill="FFFFFF"/>
            <w:tcMar>
              <w:top w:w="80" w:type="dxa"/>
              <w:left w:w="100" w:type="dxa"/>
              <w:bottom w:w="80" w:type="dxa"/>
              <w:right w:w="100" w:type="dxa"/>
            </w:tcMar>
            <w:vAlign w:val="center"/>
          </w:tcPr>
          <w:p w14:paraId="1A933505" w14:textId="29BF2A6F" w:rsidR="00D52DBF" w:rsidRDefault="00A11F5E">
            <w:pPr>
              <w:spacing w:after="0" w:line="240" w:lineRule="exact"/>
            </w:pPr>
            <w:r w:rsidRPr="00A11F5E">
              <w:rPr>
                <w:sz w:val="18"/>
              </w:rPr>
              <w:t>Taikomasis sluoksnis</w:t>
            </w:r>
          </w:p>
        </w:tc>
        <w:tc>
          <w:tcPr>
            <w:tcW w:w="5090" w:type="dxa"/>
            <w:shd w:val="clear" w:color="auto" w:fill="FFFFFF"/>
            <w:tcMar>
              <w:top w:w="80" w:type="dxa"/>
              <w:left w:w="100" w:type="dxa"/>
              <w:bottom w:w="80" w:type="dxa"/>
              <w:right w:w="100" w:type="dxa"/>
            </w:tcMar>
            <w:vAlign w:val="center"/>
          </w:tcPr>
          <w:p w14:paraId="1C65B3EC" w14:textId="3B9F467C" w:rsidR="00D52DBF" w:rsidRDefault="00A11F5E">
            <w:pPr>
              <w:spacing w:after="0" w:line="240" w:lineRule="exact"/>
            </w:pPr>
            <w:r w:rsidRPr="00A11F5E">
              <w:rPr>
                <w:sz w:val="18"/>
              </w:rPr>
              <w:t xml:space="preserve">Įkelia nuomininko duomenis, iškviečia kainodaros mechanizmą ir išsaugo sąskaitą faktūrą. Saugo </w:t>
            </w:r>
            <w:r>
              <w:rPr>
                <w:sz w:val="18"/>
              </w:rPr>
              <w:t>‚</w:t>
            </w:r>
            <w:r w:rsidRPr="00A11F5E">
              <w:rPr>
                <w:sz w:val="18"/>
              </w:rPr>
              <w:t>TenantContext</w:t>
            </w:r>
            <w:r w:rsidR="007E639B">
              <w:rPr>
                <w:sz w:val="18"/>
              </w:rPr>
              <w:t>‘</w:t>
            </w:r>
            <w:r w:rsidRPr="00A11F5E">
              <w:rPr>
                <w:sz w:val="18"/>
              </w:rPr>
              <w:t>.</w:t>
            </w:r>
          </w:p>
        </w:tc>
      </w:tr>
      <w:tr w:rsidR="00D52DBF" w14:paraId="50A27815" w14:textId="77777777">
        <w:trPr>
          <w:cantSplit/>
        </w:trPr>
        <w:tc>
          <w:tcPr>
            <w:tcW w:w="5090" w:type="dxa"/>
            <w:shd w:val="clear" w:color="auto" w:fill="F1F5F7"/>
            <w:tcMar>
              <w:top w:w="80" w:type="dxa"/>
              <w:left w:w="100" w:type="dxa"/>
              <w:bottom w:w="80" w:type="dxa"/>
              <w:right w:w="100" w:type="dxa"/>
            </w:tcMar>
            <w:vAlign w:val="center"/>
          </w:tcPr>
          <w:p w14:paraId="0B5F6950" w14:textId="01F1AE35" w:rsidR="00D52DBF" w:rsidRDefault="00A11F5E">
            <w:pPr>
              <w:spacing w:after="0" w:line="240" w:lineRule="exact"/>
            </w:pPr>
            <w:r w:rsidRPr="00A11F5E">
              <w:rPr>
                <w:sz w:val="18"/>
              </w:rPr>
              <w:t>Domeno sluoksnis</w:t>
            </w:r>
          </w:p>
        </w:tc>
        <w:tc>
          <w:tcPr>
            <w:tcW w:w="5090" w:type="dxa"/>
            <w:shd w:val="clear" w:color="auto" w:fill="F1F5F7"/>
            <w:tcMar>
              <w:top w:w="80" w:type="dxa"/>
              <w:left w:w="100" w:type="dxa"/>
              <w:bottom w:w="80" w:type="dxa"/>
              <w:right w:w="100" w:type="dxa"/>
            </w:tcMar>
            <w:vAlign w:val="center"/>
          </w:tcPr>
          <w:p w14:paraId="6657C80D" w14:textId="6756458F" w:rsidR="00D52DBF" w:rsidRDefault="00A11F5E">
            <w:pPr>
              <w:spacing w:after="0" w:line="240" w:lineRule="exact"/>
            </w:pPr>
            <w:r>
              <w:rPr>
                <w:sz w:val="18"/>
              </w:rPr>
              <w:t>V</w:t>
            </w:r>
            <w:r w:rsidRPr="00A11F5E">
              <w:rPr>
                <w:sz w:val="18"/>
              </w:rPr>
              <w:t>erslo logika (R1</w:t>
            </w:r>
            <w:r>
              <w:rPr>
                <w:sz w:val="18"/>
              </w:rPr>
              <w:t xml:space="preserve"> – </w:t>
            </w:r>
            <w:r w:rsidRPr="00A11F5E">
              <w:rPr>
                <w:sz w:val="18"/>
              </w:rPr>
              <w:t>R6)</w:t>
            </w:r>
            <w:r>
              <w:rPr>
                <w:sz w:val="18"/>
              </w:rPr>
              <w:t>. V</w:t>
            </w:r>
            <w:r w:rsidRPr="00A11F5E">
              <w:rPr>
                <w:sz w:val="18"/>
              </w:rPr>
              <w:t>eikia tik su perduotais duomenimis, nenaudoja duomenų bazės.</w:t>
            </w:r>
          </w:p>
        </w:tc>
      </w:tr>
      <w:tr w:rsidR="00A11F5E" w14:paraId="5A205727" w14:textId="77777777" w:rsidTr="007E639B">
        <w:trPr>
          <w:cantSplit/>
        </w:trPr>
        <w:tc>
          <w:tcPr>
            <w:tcW w:w="5090" w:type="dxa"/>
            <w:shd w:val="clear" w:color="auto" w:fill="FFFFFF" w:themeFill="background1"/>
            <w:tcMar>
              <w:top w:w="80" w:type="dxa"/>
              <w:left w:w="100" w:type="dxa"/>
              <w:bottom w:w="80" w:type="dxa"/>
              <w:right w:w="100" w:type="dxa"/>
            </w:tcMar>
            <w:vAlign w:val="center"/>
          </w:tcPr>
          <w:p w14:paraId="12813494" w14:textId="4A3A50A9" w:rsidR="00A11F5E" w:rsidRPr="00A11F5E" w:rsidRDefault="007E639B">
            <w:pPr>
              <w:spacing w:after="0" w:line="240" w:lineRule="exact"/>
              <w:rPr>
                <w:sz w:val="18"/>
              </w:rPr>
            </w:pPr>
            <w:r w:rsidRPr="007E639B">
              <w:rPr>
                <w:sz w:val="18"/>
              </w:rPr>
              <w:t>Infrastruktūra</w:t>
            </w:r>
          </w:p>
        </w:tc>
        <w:tc>
          <w:tcPr>
            <w:tcW w:w="5090" w:type="dxa"/>
            <w:shd w:val="clear" w:color="auto" w:fill="FFFFFF" w:themeFill="background1"/>
            <w:tcMar>
              <w:top w:w="80" w:type="dxa"/>
              <w:left w:w="100" w:type="dxa"/>
              <w:bottom w:w="80" w:type="dxa"/>
              <w:right w:w="100" w:type="dxa"/>
            </w:tcMar>
            <w:vAlign w:val="center"/>
          </w:tcPr>
          <w:p w14:paraId="01CABF7A" w14:textId="0160249D" w:rsidR="00A11F5E" w:rsidRDefault="007E639B">
            <w:pPr>
              <w:spacing w:after="0" w:line="240" w:lineRule="exact"/>
              <w:rPr>
                <w:sz w:val="18"/>
              </w:rPr>
            </w:pPr>
            <w:r w:rsidRPr="007E639B">
              <w:rPr>
                <w:sz w:val="18"/>
              </w:rPr>
              <w:t>SQLite saugyklos,</w:t>
            </w:r>
            <w:r>
              <w:rPr>
                <w:sz w:val="18"/>
              </w:rPr>
              <w:t xml:space="preserve"> </w:t>
            </w:r>
            <w:r w:rsidRPr="007E639B">
              <w:rPr>
                <w:sz w:val="18"/>
              </w:rPr>
              <w:t>pradinių duomenų užpildymas</w:t>
            </w:r>
          </w:p>
        </w:tc>
      </w:tr>
      <w:tr w:rsidR="007E639B" w14:paraId="2425E715" w14:textId="77777777">
        <w:trPr>
          <w:cantSplit/>
        </w:trPr>
        <w:tc>
          <w:tcPr>
            <w:tcW w:w="5090" w:type="dxa"/>
            <w:shd w:val="clear" w:color="auto" w:fill="F1F5F7"/>
            <w:tcMar>
              <w:top w:w="80" w:type="dxa"/>
              <w:left w:w="100" w:type="dxa"/>
              <w:bottom w:w="80" w:type="dxa"/>
              <w:right w:w="100" w:type="dxa"/>
            </w:tcMar>
            <w:vAlign w:val="center"/>
          </w:tcPr>
          <w:p w14:paraId="5EA9A975" w14:textId="2EE87329" w:rsidR="007E639B" w:rsidRPr="007E639B" w:rsidRDefault="007E639B">
            <w:pPr>
              <w:spacing w:after="0" w:line="240" w:lineRule="exact"/>
              <w:rPr>
                <w:sz w:val="18"/>
              </w:rPr>
            </w:pPr>
            <w:r w:rsidRPr="007E639B">
              <w:rPr>
                <w:sz w:val="18"/>
              </w:rPr>
              <w:t>Testai</w:t>
            </w:r>
          </w:p>
        </w:tc>
        <w:tc>
          <w:tcPr>
            <w:tcW w:w="5090" w:type="dxa"/>
            <w:shd w:val="clear" w:color="auto" w:fill="F1F5F7"/>
            <w:tcMar>
              <w:top w:w="80" w:type="dxa"/>
              <w:left w:w="100" w:type="dxa"/>
              <w:bottom w:w="80" w:type="dxa"/>
              <w:right w:w="100" w:type="dxa"/>
            </w:tcMar>
            <w:vAlign w:val="center"/>
          </w:tcPr>
          <w:p w14:paraId="2DD6CA91" w14:textId="6B704E91" w:rsidR="007E639B" w:rsidRDefault="007E639B">
            <w:pPr>
              <w:spacing w:after="0" w:line="240" w:lineRule="exact"/>
              <w:rPr>
                <w:sz w:val="18"/>
              </w:rPr>
            </w:pPr>
            <w:r w:rsidRPr="007E639B">
              <w:rPr>
                <w:sz w:val="18"/>
              </w:rPr>
              <w:t>Vienetiniai domeno testai be DB</w:t>
            </w:r>
            <w:r>
              <w:rPr>
                <w:sz w:val="18"/>
              </w:rPr>
              <w:t>. I</w:t>
            </w:r>
            <w:r w:rsidRPr="007E639B">
              <w:rPr>
                <w:sz w:val="18"/>
              </w:rPr>
              <w:t>ntegraciniai testai su SQLite atmintyje (nuomininkų izoliacija)</w:t>
            </w:r>
          </w:p>
        </w:tc>
      </w:tr>
    </w:tbl>
    <w:p w14:paraId="03E5A3E9" w14:textId="77777777" w:rsidR="00D52DBF" w:rsidRDefault="00D52DBF">
      <w:pPr>
        <w:spacing w:after="0" w:line="100" w:lineRule="exact"/>
      </w:pPr>
    </w:p>
    <w:p w14:paraId="1BCDD2CD" w14:textId="42561D41" w:rsidR="00D52DBF" w:rsidRDefault="00000000">
      <w:r>
        <w:rPr>
          <w:b/>
        </w:rPr>
        <w:t>Planuojamos technologijos ir pasirinkimo priežastys:</w:t>
      </w:r>
    </w:p>
    <w:p w14:paraId="1B8138AC" w14:textId="77777777" w:rsidR="007E639B" w:rsidRDefault="007E639B" w:rsidP="007E639B">
      <w:pPr>
        <w:pStyle w:val="ListParagraph"/>
        <w:numPr>
          <w:ilvl w:val="0"/>
          <w:numId w:val="18"/>
        </w:numPr>
      </w:pPr>
      <w:r>
        <w:t>C# / .NET: turiu šios aplinkos patirties, todėl daugiau laiko liks logikai ir testams.</w:t>
      </w:r>
    </w:p>
    <w:p w14:paraId="4767CD3D" w14:textId="71A77EDE" w:rsidR="007E639B" w:rsidRDefault="007E639B" w:rsidP="007E639B">
      <w:pPr>
        <w:pStyle w:val="ListParagraph"/>
        <w:numPr>
          <w:ilvl w:val="0"/>
          <w:numId w:val="18"/>
        </w:numPr>
      </w:pPr>
      <w:r>
        <w:t>SQLite: nereikia atskiro DB serverio, todėl prototipą galima paleisti viena komanda.</w:t>
      </w:r>
    </w:p>
    <w:p w14:paraId="7439842F" w14:textId="77777777" w:rsidR="007E639B" w:rsidRDefault="007E639B" w:rsidP="007E639B">
      <w:pPr>
        <w:pStyle w:val="ListParagraph"/>
        <w:numPr>
          <w:ilvl w:val="0"/>
          <w:numId w:val="18"/>
        </w:numPr>
      </w:pPr>
      <w:r>
        <w:t>xUnit: standartinis .NET testų įrankis.</w:t>
      </w:r>
    </w:p>
    <w:p w14:paraId="17F0FD42" w14:textId="5D90F5E9" w:rsidR="007E639B" w:rsidRDefault="007E639B" w:rsidP="007E639B">
      <w:pPr>
        <w:pStyle w:val="ListParagraph"/>
        <w:numPr>
          <w:ilvl w:val="0"/>
          <w:numId w:val="18"/>
        </w:numPr>
      </w:pPr>
      <w:r>
        <w:t>Sąsaja: paprastas HTTP API. Grafinė sąsaja nereikalinga.</w:t>
      </w:r>
    </w:p>
    <w:p w14:paraId="421CBBF1" w14:textId="77777777" w:rsidR="00D52DBF" w:rsidRDefault="00000000">
      <w:pPr>
        <w:pStyle w:val="Heading1"/>
      </w:pPr>
      <w:r>
        <w:t>6. AI panaudojimas</w:t>
      </w:r>
    </w:p>
    <w:p w14:paraId="6362F29A" w14:textId="77777777" w:rsidR="00D52DBF" w:rsidRDefault="00000000">
      <w:pPr>
        <w:pStyle w:val="Heading2"/>
      </w:pPr>
      <w:r>
        <w:t>AI rengiant šį dokumentą</w:t>
      </w:r>
    </w:p>
    <w:p w14:paraId="6601E6EB" w14:textId="77777777" w:rsidR="00D52DBF" w:rsidRDefault="00000000">
      <w:r>
        <w:t>[Nurodykite, ar naudojote AI. Jei taip, užpildykite lentelę.]</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1"/>
        <w:gridCol w:w="2341"/>
        <w:gridCol w:w="3156"/>
        <w:gridCol w:w="2341"/>
      </w:tblGrid>
      <w:tr w:rsidR="00D52DBF" w14:paraId="6A1D8B13" w14:textId="77777777">
        <w:trPr>
          <w:cantSplit/>
          <w:tblHeader/>
        </w:trPr>
        <w:tc>
          <w:tcPr>
            <w:tcW w:w="2341" w:type="dxa"/>
            <w:shd w:val="clear" w:color="auto" w:fill="183B50"/>
            <w:tcMar>
              <w:top w:w="80" w:type="dxa"/>
              <w:left w:w="100" w:type="dxa"/>
              <w:bottom w:w="80" w:type="dxa"/>
              <w:right w:w="100" w:type="dxa"/>
            </w:tcMar>
            <w:vAlign w:val="center"/>
          </w:tcPr>
          <w:p w14:paraId="7204B191" w14:textId="77777777" w:rsidR="00D52DBF" w:rsidRDefault="00000000">
            <w:pPr>
              <w:spacing w:after="0" w:line="240" w:lineRule="exact"/>
            </w:pPr>
            <w:r>
              <w:rPr>
                <w:b/>
                <w:color w:val="FFFFFF"/>
                <w:sz w:val="18"/>
              </w:rPr>
              <w:t>Priemonė ir užduotis</w:t>
            </w:r>
          </w:p>
        </w:tc>
        <w:tc>
          <w:tcPr>
            <w:tcW w:w="2341" w:type="dxa"/>
            <w:shd w:val="clear" w:color="auto" w:fill="183B50"/>
            <w:tcMar>
              <w:top w:w="80" w:type="dxa"/>
              <w:left w:w="100" w:type="dxa"/>
              <w:bottom w:w="80" w:type="dxa"/>
              <w:right w:w="100" w:type="dxa"/>
            </w:tcMar>
            <w:vAlign w:val="center"/>
          </w:tcPr>
          <w:p w14:paraId="391CEC9B" w14:textId="77777777" w:rsidR="00D52DBF" w:rsidRDefault="00000000">
            <w:pPr>
              <w:spacing w:after="0" w:line="240" w:lineRule="exact"/>
            </w:pPr>
            <w:r>
              <w:rPr>
                <w:b/>
                <w:color w:val="FFFFFF"/>
                <w:sz w:val="18"/>
              </w:rPr>
              <w:t>Ką panaudojau</w:t>
            </w:r>
          </w:p>
        </w:tc>
        <w:tc>
          <w:tcPr>
            <w:tcW w:w="3156" w:type="dxa"/>
            <w:shd w:val="clear" w:color="auto" w:fill="183B50"/>
            <w:tcMar>
              <w:top w:w="80" w:type="dxa"/>
              <w:left w:w="100" w:type="dxa"/>
              <w:bottom w:w="80" w:type="dxa"/>
              <w:right w:w="100" w:type="dxa"/>
            </w:tcMar>
            <w:vAlign w:val="center"/>
          </w:tcPr>
          <w:p w14:paraId="25ADC390" w14:textId="77777777" w:rsidR="00D52DBF" w:rsidRDefault="00000000">
            <w:pPr>
              <w:spacing w:after="0" w:line="240" w:lineRule="exact"/>
            </w:pPr>
            <w:r>
              <w:rPr>
                <w:b/>
                <w:color w:val="FFFFFF"/>
                <w:sz w:val="18"/>
              </w:rPr>
              <w:t>Ką atmečiau arba perrašiau ir kodėl</w:t>
            </w:r>
          </w:p>
        </w:tc>
        <w:tc>
          <w:tcPr>
            <w:tcW w:w="2341" w:type="dxa"/>
            <w:shd w:val="clear" w:color="auto" w:fill="183B50"/>
            <w:tcMar>
              <w:top w:w="80" w:type="dxa"/>
              <w:left w:w="100" w:type="dxa"/>
              <w:bottom w:w="80" w:type="dxa"/>
              <w:right w:w="100" w:type="dxa"/>
            </w:tcMar>
            <w:vAlign w:val="center"/>
          </w:tcPr>
          <w:p w14:paraId="16342935" w14:textId="77777777" w:rsidR="00D52DBF" w:rsidRDefault="00000000">
            <w:pPr>
              <w:spacing w:after="0" w:line="240" w:lineRule="exact"/>
            </w:pPr>
            <w:r>
              <w:rPr>
                <w:b/>
                <w:color w:val="FFFFFF"/>
                <w:sz w:val="18"/>
              </w:rPr>
              <w:t>Kaip patikrinau</w:t>
            </w:r>
          </w:p>
        </w:tc>
      </w:tr>
      <w:tr w:rsidR="00221151" w14:paraId="526EB785" w14:textId="77777777">
        <w:trPr>
          <w:cantSplit/>
        </w:trPr>
        <w:tc>
          <w:tcPr>
            <w:tcW w:w="2341" w:type="dxa"/>
            <w:shd w:val="clear" w:color="auto" w:fill="F1F5F7"/>
            <w:tcMar>
              <w:top w:w="80" w:type="dxa"/>
              <w:left w:w="100" w:type="dxa"/>
              <w:bottom w:w="80" w:type="dxa"/>
              <w:right w:w="100" w:type="dxa"/>
            </w:tcMar>
            <w:vAlign w:val="center"/>
          </w:tcPr>
          <w:p w14:paraId="3FD80A33" w14:textId="693D0C1A" w:rsidR="00221151" w:rsidRPr="00E7192E" w:rsidRDefault="00221151">
            <w:pPr>
              <w:spacing w:after="0" w:line="240" w:lineRule="exact"/>
              <w:rPr>
                <w:sz w:val="18"/>
                <w:lang w:val="en-US"/>
              </w:rPr>
            </w:pPr>
            <w:r w:rsidRPr="00E7192E">
              <w:rPr>
                <w:sz w:val="18"/>
                <w:lang w:val="en-US"/>
              </w:rPr>
              <w:t>Claude (Anthropic): projekto idėjų sąrašas</w:t>
            </w:r>
          </w:p>
        </w:tc>
        <w:tc>
          <w:tcPr>
            <w:tcW w:w="2341" w:type="dxa"/>
            <w:shd w:val="clear" w:color="auto" w:fill="F1F5F7"/>
            <w:tcMar>
              <w:top w:w="80" w:type="dxa"/>
              <w:left w:w="100" w:type="dxa"/>
              <w:bottom w:w="80" w:type="dxa"/>
              <w:right w:w="100" w:type="dxa"/>
            </w:tcMar>
            <w:vAlign w:val="center"/>
          </w:tcPr>
          <w:p w14:paraId="5E0C125A" w14:textId="67FB35E5" w:rsidR="00221151" w:rsidRPr="00221151" w:rsidRDefault="00221151" w:rsidP="00221151">
            <w:pPr>
              <w:spacing w:after="0" w:line="240" w:lineRule="exact"/>
              <w:rPr>
                <w:sz w:val="18"/>
              </w:rPr>
            </w:pPr>
            <w:r>
              <w:rPr>
                <w:sz w:val="18"/>
              </w:rPr>
              <w:t>A</w:t>
            </w:r>
            <w:r w:rsidRPr="00221151">
              <w:rPr>
                <w:sz w:val="18"/>
              </w:rPr>
              <w:t xml:space="preserve">I padėjo pasirinkti projekto temą: jis pasiūlė </w:t>
            </w:r>
            <w:r>
              <w:rPr>
                <w:sz w:val="18"/>
              </w:rPr>
              <w:t>10-15</w:t>
            </w:r>
            <w:r w:rsidRPr="00221151">
              <w:rPr>
                <w:sz w:val="18"/>
              </w:rPr>
              <w:t xml:space="preserve"> tinkamų variantų, iš kurių pasirinkau būtent šį.</w:t>
            </w:r>
          </w:p>
        </w:tc>
        <w:tc>
          <w:tcPr>
            <w:tcW w:w="3156" w:type="dxa"/>
            <w:shd w:val="clear" w:color="auto" w:fill="F1F5F7"/>
            <w:tcMar>
              <w:top w:w="80" w:type="dxa"/>
              <w:left w:w="100" w:type="dxa"/>
              <w:bottom w:w="80" w:type="dxa"/>
              <w:right w:w="100" w:type="dxa"/>
            </w:tcMar>
            <w:vAlign w:val="center"/>
          </w:tcPr>
          <w:p w14:paraId="10290002" w14:textId="3AD5F9BE" w:rsidR="00221151" w:rsidRPr="00221151" w:rsidRDefault="00221151">
            <w:pPr>
              <w:spacing w:after="0" w:line="240" w:lineRule="exact"/>
              <w:rPr>
                <w:sz w:val="18"/>
              </w:rPr>
            </w:pPr>
            <w:r w:rsidRPr="00221151">
              <w:rPr>
                <w:sz w:val="18"/>
              </w:rPr>
              <w:t>Kitų temų (pvz., „Rezervavimas / paskola su konfliktų sprendimu“, „Tvarkaraščių / pamainų planuoklis“, „Studijų planuoklis“ ir t. t.) šiam projektui nepasirinkau, nes jos man pasirodė pernelyg nuobodžios arba per sudėtingos.</w:t>
            </w:r>
          </w:p>
        </w:tc>
        <w:tc>
          <w:tcPr>
            <w:tcW w:w="2341" w:type="dxa"/>
            <w:shd w:val="clear" w:color="auto" w:fill="F1F5F7"/>
            <w:tcMar>
              <w:top w:w="80" w:type="dxa"/>
              <w:left w:w="100" w:type="dxa"/>
              <w:bottom w:w="80" w:type="dxa"/>
              <w:right w:w="100" w:type="dxa"/>
            </w:tcMar>
            <w:vAlign w:val="center"/>
          </w:tcPr>
          <w:p w14:paraId="0FF20321" w14:textId="1BEC3518" w:rsidR="00221151" w:rsidRPr="00E7192E" w:rsidRDefault="00221151" w:rsidP="00221151">
            <w:pPr>
              <w:spacing w:after="0" w:line="240" w:lineRule="exact"/>
              <w:jc w:val="center"/>
              <w:rPr>
                <w:sz w:val="18"/>
              </w:rPr>
            </w:pPr>
            <w:r>
              <w:rPr>
                <w:sz w:val="18"/>
              </w:rPr>
              <w:t>-</w:t>
            </w:r>
          </w:p>
        </w:tc>
      </w:tr>
      <w:tr w:rsidR="00221151" w14:paraId="01C1D2C9" w14:textId="77777777" w:rsidTr="003B4EC1">
        <w:trPr>
          <w:cantSplit/>
        </w:trPr>
        <w:tc>
          <w:tcPr>
            <w:tcW w:w="2341" w:type="dxa"/>
            <w:shd w:val="clear" w:color="auto" w:fill="FFFFFF" w:themeFill="background1"/>
            <w:tcMar>
              <w:top w:w="80" w:type="dxa"/>
              <w:left w:w="100" w:type="dxa"/>
              <w:bottom w:w="80" w:type="dxa"/>
              <w:right w:w="100" w:type="dxa"/>
            </w:tcMar>
            <w:vAlign w:val="center"/>
          </w:tcPr>
          <w:p w14:paraId="18BC5603" w14:textId="5E563E03" w:rsidR="00221151" w:rsidRPr="00E7192E" w:rsidRDefault="00221151">
            <w:pPr>
              <w:spacing w:after="0" w:line="240" w:lineRule="exact"/>
              <w:rPr>
                <w:sz w:val="18"/>
                <w:lang w:val="en-US"/>
              </w:rPr>
            </w:pPr>
            <w:r w:rsidRPr="00E7192E">
              <w:rPr>
                <w:sz w:val="18"/>
                <w:lang w:val="en-US"/>
              </w:rPr>
              <w:t xml:space="preserve">Claude (Anthropic): </w:t>
            </w:r>
            <w:r w:rsidRPr="00221151">
              <w:rPr>
                <w:sz w:val="18"/>
                <w:lang w:val="en-US"/>
              </w:rPr>
              <w:t xml:space="preserve">kainodaros </w:t>
            </w:r>
            <w:r>
              <w:rPr>
                <w:sz w:val="18"/>
                <w:lang w:val="en-US"/>
              </w:rPr>
              <w:t>varikli</w:t>
            </w:r>
            <w:r w:rsidRPr="00221151">
              <w:rPr>
                <w:sz w:val="18"/>
                <w:lang w:val="en-US"/>
              </w:rPr>
              <w:t>o paaiškinimas</w:t>
            </w:r>
          </w:p>
        </w:tc>
        <w:tc>
          <w:tcPr>
            <w:tcW w:w="2341" w:type="dxa"/>
            <w:shd w:val="clear" w:color="auto" w:fill="FFFFFF" w:themeFill="background1"/>
            <w:tcMar>
              <w:top w:w="80" w:type="dxa"/>
              <w:left w:w="100" w:type="dxa"/>
              <w:bottom w:w="80" w:type="dxa"/>
              <w:right w:w="100" w:type="dxa"/>
            </w:tcMar>
            <w:vAlign w:val="center"/>
          </w:tcPr>
          <w:p w14:paraId="0C3C737B" w14:textId="7848975C" w:rsidR="00221151" w:rsidRPr="00221151" w:rsidRDefault="00221151" w:rsidP="00221151">
            <w:pPr>
              <w:spacing w:after="0" w:line="240" w:lineRule="exact"/>
              <w:rPr>
                <w:sz w:val="18"/>
              </w:rPr>
            </w:pPr>
            <w:r>
              <w:rPr>
                <w:sz w:val="18"/>
              </w:rPr>
              <w:t>A</w:t>
            </w:r>
            <w:r w:rsidRPr="00221151">
              <w:rPr>
                <w:sz w:val="18"/>
              </w:rPr>
              <w:t xml:space="preserve">I padėjo suprasti struktūrą ir tai, kaip veiks kainodaros </w:t>
            </w:r>
            <w:r>
              <w:rPr>
                <w:sz w:val="18"/>
              </w:rPr>
              <w:t>variklis.</w:t>
            </w:r>
          </w:p>
        </w:tc>
        <w:tc>
          <w:tcPr>
            <w:tcW w:w="3156" w:type="dxa"/>
            <w:shd w:val="clear" w:color="auto" w:fill="FFFFFF" w:themeFill="background1"/>
            <w:tcMar>
              <w:top w:w="80" w:type="dxa"/>
              <w:left w:w="100" w:type="dxa"/>
              <w:bottom w:w="80" w:type="dxa"/>
              <w:right w:w="100" w:type="dxa"/>
            </w:tcMar>
            <w:vAlign w:val="center"/>
          </w:tcPr>
          <w:p w14:paraId="0626E69E" w14:textId="0572B090" w:rsidR="00221151" w:rsidRPr="00221151" w:rsidRDefault="00221151" w:rsidP="00221151">
            <w:pPr>
              <w:spacing w:after="0" w:line="240" w:lineRule="exact"/>
              <w:jc w:val="center"/>
              <w:rPr>
                <w:sz w:val="18"/>
              </w:rPr>
            </w:pPr>
            <w:r>
              <w:rPr>
                <w:sz w:val="18"/>
              </w:rPr>
              <w:t>-</w:t>
            </w:r>
          </w:p>
        </w:tc>
        <w:tc>
          <w:tcPr>
            <w:tcW w:w="2341" w:type="dxa"/>
            <w:shd w:val="clear" w:color="auto" w:fill="FFFFFF" w:themeFill="background1"/>
            <w:tcMar>
              <w:top w:w="80" w:type="dxa"/>
              <w:left w:w="100" w:type="dxa"/>
              <w:bottom w:w="80" w:type="dxa"/>
              <w:right w:w="100" w:type="dxa"/>
            </w:tcMar>
            <w:vAlign w:val="center"/>
          </w:tcPr>
          <w:p w14:paraId="1D69DFF7" w14:textId="345A9D55" w:rsidR="00221151" w:rsidRPr="00E7192E" w:rsidRDefault="00221151">
            <w:pPr>
              <w:spacing w:after="0" w:line="240" w:lineRule="exact"/>
              <w:rPr>
                <w:sz w:val="18"/>
              </w:rPr>
            </w:pPr>
            <w:r w:rsidRPr="00E7192E">
              <w:rPr>
                <w:sz w:val="18"/>
              </w:rPr>
              <w:t>Patikrinau rankiniu būdu skaitydamas dirbtinio intelekto pateiktą turinį</w:t>
            </w:r>
          </w:p>
        </w:tc>
      </w:tr>
      <w:tr w:rsidR="00D52DBF" w14:paraId="7B247F71" w14:textId="77777777">
        <w:trPr>
          <w:cantSplit/>
        </w:trPr>
        <w:tc>
          <w:tcPr>
            <w:tcW w:w="2341" w:type="dxa"/>
            <w:shd w:val="clear" w:color="auto" w:fill="F1F5F7"/>
            <w:tcMar>
              <w:top w:w="80" w:type="dxa"/>
              <w:left w:w="100" w:type="dxa"/>
              <w:bottom w:w="80" w:type="dxa"/>
              <w:right w:w="100" w:type="dxa"/>
            </w:tcMar>
            <w:vAlign w:val="center"/>
          </w:tcPr>
          <w:p w14:paraId="0A6D5A48" w14:textId="49B0F3AD" w:rsidR="00D52DBF" w:rsidRPr="00E7192E" w:rsidRDefault="00E7192E">
            <w:pPr>
              <w:spacing w:after="0" w:line="240" w:lineRule="exact"/>
              <w:rPr>
                <w:sz w:val="18"/>
                <w:lang w:val="en-US"/>
              </w:rPr>
            </w:pPr>
            <w:r w:rsidRPr="00E7192E">
              <w:rPr>
                <w:sz w:val="18"/>
                <w:lang w:val="en-US"/>
              </w:rPr>
              <w:lastRenderedPageBreak/>
              <w:t>Claude (Anthropic): šio dokumento juodraštis pagal šabloną</w:t>
            </w:r>
          </w:p>
        </w:tc>
        <w:tc>
          <w:tcPr>
            <w:tcW w:w="2341" w:type="dxa"/>
            <w:shd w:val="clear" w:color="auto" w:fill="F1F5F7"/>
            <w:tcMar>
              <w:top w:w="80" w:type="dxa"/>
              <w:left w:w="100" w:type="dxa"/>
              <w:bottom w:w="80" w:type="dxa"/>
              <w:right w:w="100" w:type="dxa"/>
            </w:tcMar>
            <w:vAlign w:val="center"/>
          </w:tcPr>
          <w:p w14:paraId="202D31BB" w14:textId="6D4CDEF7" w:rsidR="00D52DBF" w:rsidRPr="00221151" w:rsidRDefault="00221151" w:rsidP="00221151">
            <w:pPr>
              <w:spacing w:after="0" w:line="240" w:lineRule="exact"/>
              <w:rPr>
                <w:sz w:val="18"/>
              </w:rPr>
            </w:pPr>
            <w:r>
              <w:rPr>
                <w:sz w:val="18"/>
              </w:rPr>
              <w:t>AI</w:t>
            </w:r>
            <w:r w:rsidRPr="00221151">
              <w:rPr>
                <w:sz w:val="18"/>
              </w:rPr>
              <w:t xml:space="preserve"> panaudotas kuriant šias dalis: „</w:t>
            </w:r>
            <w:r w:rsidRPr="001942AB">
              <w:rPr>
                <w:b/>
                <w:bCs/>
                <w:sz w:val="18"/>
              </w:rPr>
              <w:t>Problema ir dabartinis procesas</w:t>
            </w:r>
            <w:r w:rsidRPr="00221151">
              <w:rPr>
                <w:sz w:val="18"/>
              </w:rPr>
              <w:t>“ (iš dalies), „</w:t>
            </w:r>
            <w:r w:rsidRPr="001942AB">
              <w:rPr>
                <w:b/>
                <w:bCs/>
                <w:sz w:val="18"/>
              </w:rPr>
              <w:t>Įvestis</w:t>
            </w:r>
            <w:r w:rsidRPr="00221151">
              <w:rPr>
                <w:sz w:val="18"/>
              </w:rPr>
              <w:t>“ (JSON), „</w:t>
            </w:r>
            <w:r w:rsidRPr="001942AB">
              <w:rPr>
                <w:b/>
                <w:bCs/>
                <w:sz w:val="18"/>
              </w:rPr>
              <w:t>Išvestis</w:t>
            </w:r>
            <w:r w:rsidRPr="00221151">
              <w:rPr>
                <w:sz w:val="18"/>
              </w:rPr>
              <w:t>“ (JSON), „</w:t>
            </w:r>
            <w:r w:rsidRPr="001942AB">
              <w:rPr>
                <w:b/>
                <w:bCs/>
                <w:sz w:val="18"/>
              </w:rPr>
              <w:t>Veikimo eiga</w:t>
            </w:r>
            <w:r w:rsidRPr="00221151">
              <w:rPr>
                <w:sz w:val="18"/>
              </w:rPr>
              <w:t>“ (visiškai), „</w:t>
            </w:r>
            <w:r w:rsidRPr="001942AB">
              <w:rPr>
                <w:b/>
                <w:bCs/>
                <w:sz w:val="18"/>
              </w:rPr>
              <w:t>Taisyklės arba sprendimo žingsniai</w:t>
            </w:r>
            <w:r w:rsidRPr="00221151">
              <w:rPr>
                <w:sz w:val="18"/>
              </w:rPr>
              <w:t>“ (iš dalies), „</w:t>
            </w:r>
            <w:r w:rsidRPr="001942AB">
              <w:rPr>
                <w:b/>
                <w:bCs/>
                <w:sz w:val="18"/>
              </w:rPr>
              <w:t>Scenarijai būsimiems testams</w:t>
            </w:r>
            <w:r w:rsidRPr="00221151">
              <w:rPr>
                <w:sz w:val="18"/>
              </w:rPr>
              <w:t>“ (visiškai), „</w:t>
            </w:r>
            <w:r w:rsidRPr="001942AB">
              <w:rPr>
                <w:b/>
                <w:bCs/>
                <w:sz w:val="18"/>
              </w:rPr>
              <w:t>Pradinė sistemos struktūra</w:t>
            </w:r>
            <w:r w:rsidRPr="00221151">
              <w:rPr>
                <w:sz w:val="18"/>
              </w:rPr>
              <w:t>“ (iš dalies), „</w:t>
            </w:r>
            <w:r w:rsidRPr="001942AB">
              <w:rPr>
                <w:b/>
                <w:bCs/>
                <w:sz w:val="18"/>
              </w:rPr>
              <w:t>Būsimo prototipo veikimo scenarijus</w:t>
            </w:r>
            <w:r w:rsidRPr="00221151">
              <w:rPr>
                <w:sz w:val="18"/>
              </w:rPr>
              <w:t>“ (iš dalies).</w:t>
            </w:r>
          </w:p>
        </w:tc>
        <w:tc>
          <w:tcPr>
            <w:tcW w:w="3156" w:type="dxa"/>
            <w:shd w:val="clear" w:color="auto" w:fill="F1F5F7"/>
            <w:tcMar>
              <w:top w:w="80" w:type="dxa"/>
              <w:left w:w="100" w:type="dxa"/>
              <w:bottom w:w="80" w:type="dxa"/>
              <w:right w:w="100" w:type="dxa"/>
            </w:tcMar>
            <w:vAlign w:val="center"/>
          </w:tcPr>
          <w:p w14:paraId="00D9A7E8" w14:textId="5ED3A71D" w:rsidR="00D52DBF" w:rsidRDefault="00221151">
            <w:pPr>
              <w:spacing w:after="0" w:line="240" w:lineRule="exact"/>
            </w:pPr>
            <w:r w:rsidRPr="00221151">
              <w:rPr>
                <w:sz w:val="18"/>
              </w:rPr>
              <w:t>Terminas „visiškai“ reiškia, kad turinį sugeneravo pats DI ir aš nieko papildomai nepridėjau. Terminas „iš dalies“ reiškia, kad DI pateikė atsakymą, tačiau jis man pasirodė nepakankamai išsamus arba netiko tokia forma, kokia buvo pateiktas, todėl jį performulavau ir (arba) papildžiau sava informacija.</w:t>
            </w:r>
          </w:p>
        </w:tc>
        <w:tc>
          <w:tcPr>
            <w:tcW w:w="2341" w:type="dxa"/>
            <w:shd w:val="clear" w:color="auto" w:fill="F1F5F7"/>
            <w:tcMar>
              <w:top w:w="80" w:type="dxa"/>
              <w:left w:w="100" w:type="dxa"/>
              <w:bottom w:w="80" w:type="dxa"/>
              <w:right w:w="100" w:type="dxa"/>
            </w:tcMar>
            <w:vAlign w:val="center"/>
          </w:tcPr>
          <w:p w14:paraId="390B2202" w14:textId="53A346A1" w:rsidR="00D52DBF" w:rsidRDefault="00E7192E">
            <w:pPr>
              <w:spacing w:after="0" w:line="240" w:lineRule="exact"/>
            </w:pPr>
            <w:r w:rsidRPr="00E7192E">
              <w:rPr>
                <w:sz w:val="18"/>
              </w:rPr>
              <w:t>Patikrinau rankiniu būdu skaitydamas dirbtinio intelekto pateiktą turinį ir lygindamas jį su reikalavimais bei savo projekto vizija.</w:t>
            </w:r>
          </w:p>
        </w:tc>
      </w:tr>
    </w:tbl>
    <w:p w14:paraId="4239F9C0" w14:textId="77777777" w:rsidR="00D52DBF" w:rsidRDefault="00D52DBF">
      <w:pPr>
        <w:spacing w:after="0" w:line="100" w:lineRule="exact"/>
      </w:pPr>
    </w:p>
    <w:p w14:paraId="452F2393" w14:textId="77777777" w:rsidR="00D52DBF" w:rsidRDefault="00000000">
      <w:pPr>
        <w:pStyle w:val="Heading2"/>
      </w:pPr>
      <w:r>
        <w:t>Planuojamas AI naudojimas kuriant sistemą</w:t>
      </w:r>
    </w:p>
    <w:p w14:paraId="3C749CAA" w14:textId="477C4F31" w:rsidR="00D52DBF" w:rsidRDefault="00000000">
      <w:r>
        <w:rPr>
          <w:b/>
        </w:rPr>
        <w:t>Kur ir kam naudosiu AI:</w:t>
      </w:r>
      <w:r>
        <w:t xml:space="preserve"> </w:t>
      </w:r>
      <w:r w:rsidR="00E7192E" w:rsidRPr="00E7192E">
        <w:t xml:space="preserve">padėti rašyti pasikartojantį kodą (arba, jei pats nežinau, kaip įdiegti tam tikras sistemas, paprašyti </w:t>
      </w:r>
      <w:r w:rsidR="00E7192E">
        <w:t>A</w:t>
      </w:r>
      <w:r w:rsidR="00E7192E" w:rsidRPr="00E7192E">
        <w:t>I tai paaiškinti), generuoti idėjas testavimo atvejams ir paaiškinti klaidas. Kainodaros taisyklių turinį bei tikėtinas testavimo reikšmes apibrėžiu pats, remdamasis šiuo dokumentu.</w:t>
      </w:r>
    </w:p>
    <w:p w14:paraId="60AAEC90" w14:textId="03B0BF69" w:rsidR="00D52DBF" w:rsidRDefault="00000000">
      <w:r>
        <w:rPr>
          <w:b/>
        </w:rPr>
        <w:t>Kaip tikrinsiu pasiūlymus ir sugeneruotą kodą:</w:t>
      </w:r>
      <w:r>
        <w:t xml:space="preserve"> </w:t>
      </w:r>
      <w:r w:rsidR="00E7192E" w:rsidRPr="00E7192E">
        <w:t>Prieš pritaikydamas bet kokį pakeitimą, jį peržiūrėsiu. Atlieku visus testus ir nenaudoju kodo, kurio negaliu paaiškinti.</w:t>
      </w:r>
    </w:p>
    <w:p w14:paraId="1842431B" w14:textId="673BFC7A" w:rsidR="00D52DBF" w:rsidRDefault="00000000">
      <w:r>
        <w:rPr>
          <w:b/>
        </w:rPr>
        <w:t>Ar AI bus sistemos funkcionalumo dalis:</w:t>
      </w:r>
      <w:r>
        <w:t xml:space="preserve"> ne</w:t>
      </w:r>
    </w:p>
    <w:p w14:paraId="411520C6" w14:textId="77777777" w:rsidR="00D52DBF" w:rsidRDefault="00000000">
      <w:pPr>
        <w:pStyle w:val="Heading1"/>
      </w:pPr>
      <w:r>
        <w:t>7. Tolesnių darbų planas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D52DBF" w14:paraId="2418A6F5" w14:textId="77777777">
        <w:trPr>
          <w:cantSplit/>
          <w:tblHeader/>
        </w:trPr>
        <w:tc>
          <w:tcPr>
            <w:tcW w:w="2850" w:type="dxa"/>
            <w:shd w:val="clear" w:color="auto" w:fill="183B50"/>
            <w:tcMar>
              <w:top w:w="80" w:type="dxa"/>
              <w:left w:w="100" w:type="dxa"/>
              <w:bottom w:w="80" w:type="dxa"/>
              <w:right w:w="100" w:type="dxa"/>
            </w:tcMar>
            <w:vAlign w:val="center"/>
          </w:tcPr>
          <w:p w14:paraId="62972E15" w14:textId="77777777" w:rsidR="00D52DBF" w:rsidRDefault="00000000">
            <w:pPr>
              <w:spacing w:after="0" w:line="240" w:lineRule="exact"/>
            </w:pPr>
            <w:r>
              <w:rPr>
                <w:b/>
                <w:color w:val="FFFFFF"/>
                <w:sz w:val="18"/>
              </w:rPr>
              <w:t>Darbas</w:t>
            </w:r>
          </w:p>
        </w:tc>
        <w:tc>
          <w:tcPr>
            <w:tcW w:w="3665" w:type="dxa"/>
            <w:shd w:val="clear" w:color="auto" w:fill="183B50"/>
            <w:tcMar>
              <w:top w:w="80" w:type="dxa"/>
              <w:left w:w="100" w:type="dxa"/>
              <w:bottom w:w="80" w:type="dxa"/>
              <w:right w:w="100" w:type="dxa"/>
            </w:tcMar>
            <w:vAlign w:val="center"/>
          </w:tcPr>
          <w:p w14:paraId="5CCFD9E2" w14:textId="77777777" w:rsidR="00D52DBF" w:rsidRDefault="00000000">
            <w:pPr>
              <w:spacing w:after="0" w:line="240" w:lineRule="exact"/>
            </w:pPr>
            <w:r>
              <w:rPr>
                <w:b/>
                <w:color w:val="FFFFFF"/>
                <w:sz w:val="18"/>
              </w:rPr>
              <w:t>Apčiuopiamas rezultatas</w:t>
            </w:r>
          </w:p>
        </w:tc>
        <w:tc>
          <w:tcPr>
            <w:tcW w:w="3665" w:type="dxa"/>
            <w:shd w:val="clear" w:color="auto" w:fill="183B50"/>
            <w:tcMar>
              <w:top w:w="80" w:type="dxa"/>
              <w:left w:w="100" w:type="dxa"/>
              <w:bottom w:w="80" w:type="dxa"/>
              <w:right w:w="100" w:type="dxa"/>
            </w:tcMar>
            <w:vAlign w:val="center"/>
          </w:tcPr>
          <w:p w14:paraId="2CE68F6A" w14:textId="77777777" w:rsidR="00D52DBF" w:rsidRDefault="00000000">
            <w:pPr>
              <w:spacing w:after="0" w:line="240" w:lineRule="exact"/>
            </w:pPr>
            <w:r>
              <w:rPr>
                <w:b/>
                <w:color w:val="FFFFFF"/>
                <w:sz w:val="18"/>
              </w:rPr>
              <w:t>Planuojama darbų seka</w:t>
            </w:r>
          </w:p>
        </w:tc>
      </w:tr>
      <w:tr w:rsidR="00D52DBF" w14:paraId="104A0C09" w14:textId="77777777">
        <w:trPr>
          <w:cantSplit/>
        </w:trPr>
        <w:tc>
          <w:tcPr>
            <w:tcW w:w="2850" w:type="dxa"/>
            <w:shd w:val="clear" w:color="auto" w:fill="F1F5F7"/>
            <w:tcMar>
              <w:top w:w="80" w:type="dxa"/>
              <w:left w:w="100" w:type="dxa"/>
              <w:bottom w:w="80" w:type="dxa"/>
              <w:right w:w="100" w:type="dxa"/>
            </w:tcMar>
            <w:vAlign w:val="center"/>
          </w:tcPr>
          <w:p w14:paraId="60C9C97D" w14:textId="2DAF1115" w:rsidR="00D52DBF" w:rsidRDefault="007E639B">
            <w:pPr>
              <w:spacing w:after="0" w:line="240" w:lineRule="exact"/>
            </w:pPr>
            <w:r w:rsidRPr="007E639B">
              <w:rPr>
                <w:sz w:val="18"/>
              </w:rPr>
              <w:t>R1, R2, R6, `PricingEngine` pagrindas</w:t>
            </w:r>
          </w:p>
        </w:tc>
        <w:tc>
          <w:tcPr>
            <w:tcW w:w="3665" w:type="dxa"/>
            <w:shd w:val="clear" w:color="auto" w:fill="F1F5F7"/>
            <w:tcMar>
              <w:top w:w="80" w:type="dxa"/>
              <w:left w:w="100" w:type="dxa"/>
              <w:bottom w:w="80" w:type="dxa"/>
              <w:right w:w="100" w:type="dxa"/>
            </w:tcMar>
            <w:vAlign w:val="center"/>
          </w:tcPr>
          <w:p w14:paraId="38439B00" w14:textId="7F09DA68" w:rsidR="00D52DBF" w:rsidRPr="007E639B" w:rsidRDefault="007E639B">
            <w:pPr>
              <w:spacing w:after="0" w:line="240" w:lineRule="exact"/>
              <w:rPr>
                <w:sz w:val="18"/>
                <w:lang w:val="en-US"/>
              </w:rPr>
            </w:pPr>
            <w:r w:rsidRPr="007E639B">
              <w:rPr>
                <w:sz w:val="18"/>
                <w:lang w:val="en-US"/>
              </w:rPr>
              <w:t>S1 vienetinis testas praeina</w:t>
            </w:r>
          </w:p>
        </w:tc>
        <w:tc>
          <w:tcPr>
            <w:tcW w:w="3665" w:type="dxa"/>
            <w:shd w:val="clear" w:color="auto" w:fill="F1F5F7"/>
            <w:tcMar>
              <w:top w:w="80" w:type="dxa"/>
              <w:left w:w="100" w:type="dxa"/>
              <w:bottom w:w="80" w:type="dxa"/>
              <w:right w:w="100" w:type="dxa"/>
            </w:tcMar>
            <w:vAlign w:val="center"/>
          </w:tcPr>
          <w:p w14:paraId="149E19A2" w14:textId="2C31A0FD" w:rsidR="00D52DBF" w:rsidRPr="007E639B" w:rsidRDefault="007E639B">
            <w:pPr>
              <w:spacing w:after="0" w:line="240" w:lineRule="exact"/>
              <w:rPr>
                <w:sz w:val="18"/>
                <w:lang w:val="en-US"/>
              </w:rPr>
            </w:pPr>
            <w:r w:rsidRPr="007E639B">
              <w:rPr>
                <w:sz w:val="18"/>
                <w:lang w:val="en-US"/>
              </w:rPr>
              <w:t>1 etapas</w:t>
            </w:r>
          </w:p>
        </w:tc>
      </w:tr>
      <w:tr w:rsidR="00D52DBF" w14:paraId="09D09A0B" w14:textId="77777777">
        <w:trPr>
          <w:cantSplit/>
        </w:trPr>
        <w:tc>
          <w:tcPr>
            <w:tcW w:w="2850" w:type="dxa"/>
            <w:shd w:val="clear" w:color="auto" w:fill="FFFFFF"/>
            <w:tcMar>
              <w:top w:w="80" w:type="dxa"/>
              <w:left w:w="100" w:type="dxa"/>
              <w:bottom w:w="80" w:type="dxa"/>
              <w:right w:w="100" w:type="dxa"/>
            </w:tcMar>
            <w:vAlign w:val="center"/>
          </w:tcPr>
          <w:p w14:paraId="03BC60E2" w14:textId="3E20B23E" w:rsidR="00D52DBF" w:rsidRDefault="007E639B">
            <w:pPr>
              <w:spacing w:after="0" w:line="240" w:lineRule="exact"/>
            </w:pPr>
            <w:r w:rsidRPr="007E639B">
              <w:rPr>
                <w:sz w:val="18"/>
              </w:rPr>
              <w:t>Nesuderinamumo grupės (R3), riba (R4), kuponas (R5)</w:t>
            </w:r>
          </w:p>
        </w:tc>
        <w:tc>
          <w:tcPr>
            <w:tcW w:w="3665" w:type="dxa"/>
            <w:shd w:val="clear" w:color="auto" w:fill="FFFFFF"/>
            <w:tcMar>
              <w:top w:w="80" w:type="dxa"/>
              <w:left w:w="100" w:type="dxa"/>
              <w:bottom w:w="80" w:type="dxa"/>
              <w:right w:w="100" w:type="dxa"/>
            </w:tcMar>
            <w:vAlign w:val="center"/>
          </w:tcPr>
          <w:p w14:paraId="6CDD66A3" w14:textId="6E63C239" w:rsidR="00D52DBF" w:rsidRDefault="007E639B">
            <w:pPr>
              <w:spacing w:after="0" w:line="240" w:lineRule="exact"/>
            </w:pPr>
            <w:r w:rsidRPr="007E639B">
              <w:rPr>
                <w:sz w:val="18"/>
              </w:rPr>
              <w:t>S2 ir S3 testai praeina, papildomi ribiniai testai</w:t>
            </w:r>
          </w:p>
        </w:tc>
        <w:tc>
          <w:tcPr>
            <w:tcW w:w="3665" w:type="dxa"/>
            <w:shd w:val="clear" w:color="auto" w:fill="FFFFFF"/>
            <w:tcMar>
              <w:top w:w="80" w:type="dxa"/>
              <w:left w:w="100" w:type="dxa"/>
              <w:bottom w:w="80" w:type="dxa"/>
              <w:right w:w="100" w:type="dxa"/>
            </w:tcMar>
            <w:vAlign w:val="center"/>
          </w:tcPr>
          <w:p w14:paraId="04B75F53" w14:textId="473E2302" w:rsidR="00D52DBF" w:rsidRDefault="007E639B">
            <w:pPr>
              <w:spacing w:after="0" w:line="240" w:lineRule="exact"/>
            </w:pPr>
            <w:r>
              <w:rPr>
                <w:sz w:val="18"/>
              </w:rPr>
              <w:t>2 etapas</w:t>
            </w:r>
          </w:p>
        </w:tc>
      </w:tr>
      <w:tr w:rsidR="00D52DBF" w14:paraId="79C9C925" w14:textId="77777777">
        <w:trPr>
          <w:cantSplit/>
        </w:trPr>
        <w:tc>
          <w:tcPr>
            <w:tcW w:w="2850" w:type="dxa"/>
            <w:shd w:val="clear" w:color="auto" w:fill="F1F5F7"/>
            <w:tcMar>
              <w:top w:w="80" w:type="dxa"/>
              <w:left w:w="100" w:type="dxa"/>
              <w:bottom w:w="80" w:type="dxa"/>
              <w:right w:w="100" w:type="dxa"/>
            </w:tcMar>
            <w:vAlign w:val="center"/>
          </w:tcPr>
          <w:p w14:paraId="22B255E4" w14:textId="43DD920F" w:rsidR="00D52DBF" w:rsidRDefault="00DA4C4F">
            <w:pPr>
              <w:spacing w:after="0" w:line="240" w:lineRule="exact"/>
            </w:pPr>
            <w:r w:rsidRPr="00DA4C4F">
              <w:rPr>
                <w:sz w:val="18"/>
              </w:rPr>
              <w:t>Saugojimas ir nuomininkai (`TenantId`, du nuomininkai, pradiniai duomenys)</w:t>
            </w:r>
          </w:p>
        </w:tc>
        <w:tc>
          <w:tcPr>
            <w:tcW w:w="3665" w:type="dxa"/>
            <w:shd w:val="clear" w:color="auto" w:fill="F1F5F7"/>
            <w:tcMar>
              <w:top w:w="80" w:type="dxa"/>
              <w:left w:w="100" w:type="dxa"/>
              <w:bottom w:w="80" w:type="dxa"/>
              <w:right w:w="100" w:type="dxa"/>
            </w:tcMar>
            <w:vAlign w:val="center"/>
          </w:tcPr>
          <w:p w14:paraId="2E95C0A7" w14:textId="6F58FACC" w:rsidR="00D52DBF" w:rsidRPr="00774D07" w:rsidRDefault="00774D07">
            <w:pPr>
              <w:spacing w:after="0" w:line="240" w:lineRule="exact"/>
              <w:rPr>
                <w:sz w:val="18"/>
                <w:lang w:val="en-US"/>
              </w:rPr>
            </w:pPr>
            <w:r w:rsidRPr="00774D07">
              <w:rPr>
                <w:sz w:val="18"/>
                <w:lang w:val="en-US"/>
              </w:rPr>
              <w:t>S4 izoliacijos testai praeina</w:t>
            </w:r>
          </w:p>
        </w:tc>
        <w:tc>
          <w:tcPr>
            <w:tcW w:w="3665" w:type="dxa"/>
            <w:shd w:val="clear" w:color="auto" w:fill="F1F5F7"/>
            <w:tcMar>
              <w:top w:w="80" w:type="dxa"/>
              <w:left w:w="100" w:type="dxa"/>
              <w:bottom w:w="80" w:type="dxa"/>
              <w:right w:w="100" w:type="dxa"/>
            </w:tcMar>
            <w:vAlign w:val="center"/>
          </w:tcPr>
          <w:p w14:paraId="420CA2AE" w14:textId="46395247" w:rsidR="00D52DBF" w:rsidRDefault="007E639B">
            <w:pPr>
              <w:spacing w:after="0" w:line="240" w:lineRule="exact"/>
            </w:pPr>
            <w:r>
              <w:rPr>
                <w:sz w:val="18"/>
              </w:rPr>
              <w:t>3 etapas</w:t>
            </w:r>
          </w:p>
        </w:tc>
      </w:tr>
      <w:tr w:rsidR="007E639B" w14:paraId="6334D59C" w14:textId="77777777" w:rsidTr="007E639B">
        <w:trPr>
          <w:cantSplit/>
        </w:trPr>
        <w:tc>
          <w:tcPr>
            <w:tcW w:w="2850" w:type="dxa"/>
            <w:shd w:val="clear" w:color="auto" w:fill="FFFFFF" w:themeFill="background1"/>
            <w:tcMar>
              <w:top w:w="80" w:type="dxa"/>
              <w:left w:w="100" w:type="dxa"/>
              <w:bottom w:w="80" w:type="dxa"/>
              <w:right w:w="100" w:type="dxa"/>
            </w:tcMar>
            <w:vAlign w:val="center"/>
          </w:tcPr>
          <w:p w14:paraId="0C69CADB" w14:textId="559E5FF6" w:rsidR="007E639B" w:rsidRDefault="00774D07">
            <w:pPr>
              <w:spacing w:after="0" w:line="240" w:lineRule="exact"/>
              <w:rPr>
                <w:sz w:val="18"/>
              </w:rPr>
            </w:pPr>
            <w:r w:rsidRPr="00774D07">
              <w:rPr>
                <w:sz w:val="18"/>
              </w:rPr>
              <w:t>API: skaičiavimas, sąskaitos išsaugojimas ir peržiūra</w:t>
            </w:r>
          </w:p>
        </w:tc>
        <w:tc>
          <w:tcPr>
            <w:tcW w:w="3665" w:type="dxa"/>
            <w:shd w:val="clear" w:color="auto" w:fill="FFFFFF" w:themeFill="background1"/>
            <w:tcMar>
              <w:top w:w="80" w:type="dxa"/>
              <w:left w:w="100" w:type="dxa"/>
              <w:bottom w:w="80" w:type="dxa"/>
              <w:right w:w="100" w:type="dxa"/>
            </w:tcMar>
            <w:vAlign w:val="center"/>
          </w:tcPr>
          <w:p w14:paraId="5197E742" w14:textId="25601A86" w:rsidR="007E639B" w:rsidRDefault="00774D07">
            <w:pPr>
              <w:spacing w:after="0" w:line="240" w:lineRule="exact"/>
              <w:rPr>
                <w:sz w:val="18"/>
              </w:rPr>
            </w:pPr>
            <w:r w:rsidRPr="00774D07">
              <w:rPr>
                <w:sz w:val="18"/>
              </w:rPr>
              <w:t>Veikiantys užklausų pavyzdžiai</w:t>
            </w:r>
          </w:p>
        </w:tc>
        <w:tc>
          <w:tcPr>
            <w:tcW w:w="3665" w:type="dxa"/>
            <w:shd w:val="clear" w:color="auto" w:fill="FFFFFF" w:themeFill="background1"/>
            <w:tcMar>
              <w:top w:w="80" w:type="dxa"/>
              <w:left w:w="100" w:type="dxa"/>
              <w:bottom w:w="80" w:type="dxa"/>
              <w:right w:w="100" w:type="dxa"/>
            </w:tcMar>
            <w:vAlign w:val="center"/>
          </w:tcPr>
          <w:p w14:paraId="4B8FB58E" w14:textId="03928A35" w:rsidR="007E639B" w:rsidRDefault="007E639B">
            <w:pPr>
              <w:spacing w:after="0" w:line="240" w:lineRule="exact"/>
              <w:rPr>
                <w:sz w:val="18"/>
              </w:rPr>
            </w:pPr>
            <w:r>
              <w:rPr>
                <w:sz w:val="18"/>
              </w:rPr>
              <w:t>4 etapas</w:t>
            </w:r>
          </w:p>
        </w:tc>
      </w:tr>
      <w:tr w:rsidR="007E639B" w14:paraId="646F903C" w14:textId="77777777">
        <w:trPr>
          <w:cantSplit/>
        </w:trPr>
        <w:tc>
          <w:tcPr>
            <w:tcW w:w="2850" w:type="dxa"/>
            <w:shd w:val="clear" w:color="auto" w:fill="F1F5F7"/>
            <w:tcMar>
              <w:top w:w="80" w:type="dxa"/>
              <w:left w:w="100" w:type="dxa"/>
              <w:bottom w:w="80" w:type="dxa"/>
              <w:right w:w="100" w:type="dxa"/>
            </w:tcMar>
            <w:vAlign w:val="center"/>
          </w:tcPr>
          <w:p w14:paraId="3450E855" w14:textId="1D5B5332" w:rsidR="007E639B" w:rsidRDefault="00774D07">
            <w:pPr>
              <w:spacing w:after="0" w:line="240" w:lineRule="exact"/>
              <w:rPr>
                <w:sz w:val="18"/>
              </w:rPr>
            </w:pPr>
            <w:r w:rsidRPr="00774D07">
              <w:rPr>
                <w:sz w:val="18"/>
              </w:rPr>
              <w:t>README, paleidimas viena komanda</w:t>
            </w:r>
          </w:p>
        </w:tc>
        <w:tc>
          <w:tcPr>
            <w:tcW w:w="3665" w:type="dxa"/>
            <w:shd w:val="clear" w:color="auto" w:fill="F1F5F7"/>
            <w:tcMar>
              <w:top w:w="80" w:type="dxa"/>
              <w:left w:w="100" w:type="dxa"/>
              <w:bottom w:w="80" w:type="dxa"/>
              <w:right w:w="100" w:type="dxa"/>
            </w:tcMar>
            <w:vAlign w:val="center"/>
          </w:tcPr>
          <w:p w14:paraId="1EEDC2B2" w14:textId="4DA9838B" w:rsidR="007E639B" w:rsidRDefault="00774D07">
            <w:pPr>
              <w:spacing w:after="0" w:line="240" w:lineRule="exact"/>
              <w:rPr>
                <w:sz w:val="18"/>
              </w:rPr>
            </w:pPr>
            <w:r w:rsidRPr="00774D07">
              <w:rPr>
                <w:sz w:val="18"/>
              </w:rPr>
              <w:t>Švari kopija repozitorijos paleidžiama pagal README</w:t>
            </w:r>
          </w:p>
        </w:tc>
        <w:tc>
          <w:tcPr>
            <w:tcW w:w="3665" w:type="dxa"/>
            <w:shd w:val="clear" w:color="auto" w:fill="F1F5F7"/>
            <w:tcMar>
              <w:top w:w="80" w:type="dxa"/>
              <w:left w:w="100" w:type="dxa"/>
              <w:bottom w:w="80" w:type="dxa"/>
              <w:right w:w="100" w:type="dxa"/>
            </w:tcMar>
            <w:vAlign w:val="center"/>
          </w:tcPr>
          <w:p w14:paraId="2252FAE3" w14:textId="2AED2258" w:rsidR="007E639B" w:rsidRDefault="007E639B">
            <w:pPr>
              <w:spacing w:after="0" w:line="240" w:lineRule="exact"/>
              <w:rPr>
                <w:sz w:val="18"/>
              </w:rPr>
            </w:pPr>
            <w:r>
              <w:rPr>
                <w:sz w:val="18"/>
              </w:rPr>
              <w:t>5 etapas</w:t>
            </w:r>
          </w:p>
        </w:tc>
      </w:tr>
    </w:tbl>
    <w:p w14:paraId="4D368BC6" w14:textId="77777777" w:rsidR="00D52DBF" w:rsidRDefault="00D52DBF">
      <w:pPr>
        <w:spacing w:after="0" w:line="100" w:lineRule="exact"/>
      </w:pPr>
    </w:p>
    <w:p w14:paraId="409D042B" w14:textId="23491513" w:rsidR="00D52DBF" w:rsidRDefault="00000000">
      <w:r>
        <w:rPr>
          <w:b/>
        </w:rPr>
        <w:t>Būsimo prototipo veikimo scenarijus:</w:t>
      </w:r>
      <w:r>
        <w:t xml:space="preserve"> </w:t>
      </w:r>
      <w:r w:rsidR="00095998" w:rsidRPr="00095998">
        <w:t>Paleidžiu prototipą viena komanda ir naudodamasis Studio A išsiunčiu S2 užklausą</w:t>
      </w:r>
      <w:r w:rsidR="00095998">
        <w:t>,</w:t>
      </w:r>
      <w:r w:rsidR="00095998" w:rsidRPr="00095998">
        <w:t xml:space="preserve"> tikimasi, kad rezultatas bus apskaičiuotas teisingai. Tada išsiunčiu S3 užklausą (tikėdamasis gauti atsakymą PROMO_EXPIRED). Galiausiai, naudodamasis Studio B antrašte, bandau pasiekti Studio A paskyrą (tikėdamasis gauti atsakymą NOT_FOUND), kad pademonstruočiau, jog Studio B neturi to paties DEV kodo.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D52DBF" w14:paraId="54F4B9D3" w14:textId="77777777">
        <w:trPr>
          <w:cantSplit/>
          <w:tblHeader/>
        </w:trPr>
        <w:tc>
          <w:tcPr>
            <w:tcW w:w="5090" w:type="dxa"/>
            <w:shd w:val="clear" w:color="auto" w:fill="183B50"/>
            <w:tcMar>
              <w:top w:w="80" w:type="dxa"/>
              <w:left w:w="100" w:type="dxa"/>
              <w:bottom w:w="80" w:type="dxa"/>
              <w:right w:w="100" w:type="dxa"/>
            </w:tcMar>
            <w:vAlign w:val="center"/>
          </w:tcPr>
          <w:p w14:paraId="62B5CC45" w14:textId="77777777" w:rsidR="00D52DBF" w:rsidRDefault="00000000">
            <w:pPr>
              <w:spacing w:after="0" w:line="240" w:lineRule="exact"/>
            </w:pPr>
            <w:r>
              <w:rPr>
                <w:b/>
                <w:color w:val="FFFFFF"/>
                <w:sz w:val="18"/>
              </w:rPr>
              <w:t>Rizika arba neaiškumas</w:t>
            </w:r>
          </w:p>
        </w:tc>
        <w:tc>
          <w:tcPr>
            <w:tcW w:w="5090" w:type="dxa"/>
            <w:shd w:val="clear" w:color="auto" w:fill="183B50"/>
            <w:tcMar>
              <w:top w:w="80" w:type="dxa"/>
              <w:left w:w="100" w:type="dxa"/>
              <w:bottom w:w="80" w:type="dxa"/>
              <w:right w:w="100" w:type="dxa"/>
            </w:tcMar>
            <w:vAlign w:val="center"/>
          </w:tcPr>
          <w:p w14:paraId="736A6D6C" w14:textId="77777777" w:rsidR="00D52DBF" w:rsidRDefault="00000000">
            <w:pPr>
              <w:spacing w:after="0" w:line="240" w:lineRule="exact"/>
            </w:pPr>
            <w:r>
              <w:rPr>
                <w:b/>
                <w:color w:val="FFFFFF"/>
                <w:sz w:val="18"/>
              </w:rPr>
              <w:t>Kaip patikrinsiu arba sumažinsiu</w:t>
            </w:r>
          </w:p>
        </w:tc>
      </w:tr>
      <w:tr w:rsidR="00D52DBF" w14:paraId="2CBB8E40" w14:textId="77777777">
        <w:trPr>
          <w:cantSplit/>
        </w:trPr>
        <w:tc>
          <w:tcPr>
            <w:tcW w:w="5090" w:type="dxa"/>
            <w:shd w:val="clear" w:color="auto" w:fill="F1F5F7"/>
            <w:tcMar>
              <w:top w:w="80" w:type="dxa"/>
              <w:left w:w="100" w:type="dxa"/>
              <w:bottom w:w="80" w:type="dxa"/>
              <w:right w:w="100" w:type="dxa"/>
            </w:tcMar>
            <w:vAlign w:val="center"/>
          </w:tcPr>
          <w:p w14:paraId="4B89BB94" w14:textId="57EFF042" w:rsidR="00D52DBF" w:rsidRDefault="00E7192E">
            <w:pPr>
              <w:spacing w:after="0" w:line="240" w:lineRule="exact"/>
            </w:pPr>
            <w:r w:rsidRPr="00E7192E">
              <w:rPr>
                <w:sz w:val="18"/>
              </w:rPr>
              <w:t>Kai taikomos kelios nuolaidų taisyklės ir apribojimai, rezultatai gali būti sunkiai nuspėjami.</w:t>
            </w:r>
          </w:p>
        </w:tc>
        <w:tc>
          <w:tcPr>
            <w:tcW w:w="5090" w:type="dxa"/>
            <w:shd w:val="clear" w:color="auto" w:fill="F1F5F7"/>
            <w:tcMar>
              <w:top w:w="80" w:type="dxa"/>
              <w:left w:w="100" w:type="dxa"/>
              <w:bottom w:w="80" w:type="dxa"/>
              <w:right w:w="100" w:type="dxa"/>
            </w:tcMar>
            <w:vAlign w:val="center"/>
          </w:tcPr>
          <w:p w14:paraId="7DEDF421" w14:textId="695B9F7D" w:rsidR="00D52DBF" w:rsidRDefault="00E7192E">
            <w:pPr>
              <w:spacing w:after="0" w:line="240" w:lineRule="exact"/>
            </w:pPr>
            <w:r w:rsidRPr="00E7192E">
              <w:rPr>
                <w:sz w:val="18"/>
              </w:rPr>
              <w:t>Lentelinio testo (su</w:t>
            </w:r>
            <w:r w:rsidR="003B4EC1">
              <w:rPr>
                <w:sz w:val="18"/>
              </w:rPr>
              <w:t xml:space="preserve"> ~1</w:t>
            </w:r>
            <w:r w:rsidRPr="00E7192E">
              <w:rPr>
                <w:sz w:val="18"/>
              </w:rPr>
              <w:t>0 derinių), apimančio rankiniu būdu apskaičiuotas vertes ir sąlygų patikras, kūrimas</w:t>
            </w:r>
          </w:p>
        </w:tc>
      </w:tr>
    </w:tbl>
    <w:p w14:paraId="324CF542" w14:textId="77777777" w:rsidR="00D52DBF" w:rsidRDefault="00D52DBF">
      <w:pPr>
        <w:spacing w:after="0" w:line="100" w:lineRule="exact"/>
      </w:pPr>
    </w:p>
    <w:p w14:paraId="4D69ADCE" w14:textId="77777777" w:rsidR="00D52DBF" w:rsidRDefault="00000000">
      <w:pPr>
        <w:pStyle w:val="Heading1"/>
      </w:pPr>
      <w:r>
        <w:lastRenderedPageBreak/>
        <w:t>Šaltiniai, jei naudojote</w:t>
      </w:r>
    </w:p>
    <w:p w14:paraId="40F0C870" w14:textId="03769226" w:rsidR="00095998" w:rsidRDefault="00095998" w:rsidP="00095998">
      <w:pPr>
        <w:pStyle w:val="ListParagraph"/>
        <w:numPr>
          <w:ilvl w:val="0"/>
          <w:numId w:val="19"/>
        </w:numPr>
      </w:pPr>
      <w:hyperlink r:id="rId9" w:history="1">
        <w:r w:rsidRPr="00DE65D1">
          <w:rPr>
            <w:rStyle w:val="Hyperlink"/>
          </w:rPr>
          <w:t>https://dealhub.io/glossary/pricing-engine/</w:t>
        </w:r>
      </w:hyperlink>
    </w:p>
    <w:p w14:paraId="0EB93849" w14:textId="1C4735B9" w:rsidR="00095998" w:rsidRPr="00095998" w:rsidRDefault="00095998" w:rsidP="00095998">
      <w:pPr>
        <w:pStyle w:val="ListParagraph"/>
        <w:numPr>
          <w:ilvl w:val="0"/>
          <w:numId w:val="19"/>
        </w:numPr>
      </w:pPr>
      <w:hyperlink r:id="rId10" w:history="1">
        <w:r w:rsidRPr="00DE65D1">
          <w:rPr>
            <w:rStyle w:val="Hyperlink"/>
          </w:rPr>
          <w:t>https://www.vendavo.com/glossary/what-is-pricing-engine/</w:t>
        </w:r>
      </w:hyperlink>
      <w:r>
        <w:t xml:space="preserve"> </w:t>
      </w:r>
    </w:p>
    <w:p w14:paraId="6A3DA6F4" w14:textId="6459EC74" w:rsidR="00D52DBF" w:rsidRPr="00E92DC4" w:rsidRDefault="00095998" w:rsidP="00E92DC4">
      <w:pPr>
        <w:pStyle w:val="ListParagraph"/>
        <w:numPr>
          <w:ilvl w:val="0"/>
          <w:numId w:val="19"/>
        </w:numPr>
        <w:rPr>
          <w:lang w:val="en-US"/>
        </w:rPr>
      </w:pPr>
      <w:r w:rsidRPr="00095998">
        <w:rPr>
          <w:lang w:val="en-US"/>
        </w:rPr>
        <w:t>Kursinio darbo I dalies užduoties aprašas ir šablonas</w:t>
      </w:r>
    </w:p>
    <w:sectPr w:rsidR="00D52DBF" w:rsidRPr="00E92DC4" w:rsidSect="00034616">
      <w:headerReference w:type="default" r:id="rId11"/>
      <w:footerReference w:type="default" r:id="rId12"/>
      <w:pgSz w:w="11906" w:h="16838"/>
      <w:pgMar w:top="960" w:right="860" w:bottom="920" w:left="86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F5C93" w14:textId="77777777" w:rsidR="00B15357" w:rsidRDefault="00B15357">
      <w:pPr>
        <w:spacing w:after="0" w:line="240" w:lineRule="auto"/>
      </w:pPr>
      <w:r>
        <w:separator/>
      </w:r>
    </w:p>
  </w:endnote>
  <w:endnote w:type="continuationSeparator" w:id="0">
    <w:p w14:paraId="2B0B850C" w14:textId="77777777" w:rsidR="00B15357" w:rsidRDefault="00B15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93999" w14:textId="77777777" w:rsidR="00D52DBF" w:rsidRDefault="00000000">
    <w:pPr>
      <w:pStyle w:val="Footer"/>
      <w:tabs>
        <w:tab w:val="right" w:pos="10180"/>
      </w:tabs>
    </w:pPr>
    <w:r>
      <w:rPr>
        <w:sz w:val="16"/>
      </w:rPr>
      <w:t>Kursinio darbo I dalis</w:t>
    </w:r>
    <w:r>
      <w:rPr>
        <w:sz w:val="16"/>
      </w:rPr>
      <w:tab/>
    </w:r>
    <w:r>
      <w:fldChar w:fldCharType="begin"/>
    </w:r>
    <w:r>
      <w:instrText>PAGE</w:instrText>
    </w:r>
    <w:r>
      <w:fldChar w:fldCharType="separate"/>
    </w:r>
    <w:r w:rsidR="007F16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3D50B" w14:textId="77777777" w:rsidR="00B15357" w:rsidRDefault="00B15357">
      <w:pPr>
        <w:spacing w:after="0" w:line="240" w:lineRule="auto"/>
      </w:pPr>
      <w:r>
        <w:separator/>
      </w:r>
    </w:p>
  </w:footnote>
  <w:footnote w:type="continuationSeparator" w:id="0">
    <w:p w14:paraId="45E7614E" w14:textId="77777777" w:rsidR="00B15357" w:rsidRDefault="00B153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FF8B" w14:textId="77777777" w:rsidR="00D52DBF" w:rsidRDefault="00000000">
    <w:pPr>
      <w:pStyle w:val="Header"/>
      <w:tabs>
        <w:tab w:val="right" w:pos="10180"/>
      </w:tabs>
    </w:pPr>
    <w:r>
      <w:rPr>
        <w:sz w:val="16"/>
      </w:rPr>
      <w:t>PROGRAMŲ SISTEMŲ PROJEKTAVIMAS</w:t>
    </w:r>
    <w:r>
      <w:rPr>
        <w:sz w:val="16"/>
      </w:rPr>
      <w:tab/>
      <w:t>Pateikimo šablonas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9051EC"/>
    <w:multiLevelType w:val="hybridMultilevel"/>
    <w:tmpl w:val="45009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228C8"/>
    <w:multiLevelType w:val="hybridMultilevel"/>
    <w:tmpl w:val="666A7D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61684"/>
    <w:multiLevelType w:val="hybridMultilevel"/>
    <w:tmpl w:val="0624C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4E625D"/>
    <w:multiLevelType w:val="hybridMultilevel"/>
    <w:tmpl w:val="8E303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2756E7"/>
    <w:multiLevelType w:val="hybridMultilevel"/>
    <w:tmpl w:val="2CF2A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06419E"/>
    <w:multiLevelType w:val="hybridMultilevel"/>
    <w:tmpl w:val="0D9A4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F571B4"/>
    <w:multiLevelType w:val="hybridMultilevel"/>
    <w:tmpl w:val="95E87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D34F18"/>
    <w:multiLevelType w:val="hybridMultilevel"/>
    <w:tmpl w:val="363E6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050DF6"/>
    <w:multiLevelType w:val="hybridMultilevel"/>
    <w:tmpl w:val="70108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E22863"/>
    <w:multiLevelType w:val="hybridMultilevel"/>
    <w:tmpl w:val="27EE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5917571">
    <w:abstractNumId w:val="8"/>
  </w:num>
  <w:num w:numId="2" w16cid:durableId="275646496">
    <w:abstractNumId w:val="6"/>
  </w:num>
  <w:num w:numId="3" w16cid:durableId="1719553597">
    <w:abstractNumId w:val="5"/>
  </w:num>
  <w:num w:numId="4" w16cid:durableId="1741293414">
    <w:abstractNumId w:val="4"/>
  </w:num>
  <w:num w:numId="5" w16cid:durableId="2122870593">
    <w:abstractNumId w:val="7"/>
  </w:num>
  <w:num w:numId="6" w16cid:durableId="1035808479">
    <w:abstractNumId w:val="3"/>
  </w:num>
  <w:num w:numId="7" w16cid:durableId="2048026833">
    <w:abstractNumId w:val="2"/>
  </w:num>
  <w:num w:numId="8" w16cid:durableId="1705136004">
    <w:abstractNumId w:val="1"/>
  </w:num>
  <w:num w:numId="9" w16cid:durableId="96801000">
    <w:abstractNumId w:val="0"/>
  </w:num>
  <w:num w:numId="10" w16cid:durableId="985548690">
    <w:abstractNumId w:val="16"/>
  </w:num>
  <w:num w:numId="11" w16cid:durableId="1148286684">
    <w:abstractNumId w:val="12"/>
  </w:num>
  <w:num w:numId="12" w16cid:durableId="1066882422">
    <w:abstractNumId w:val="15"/>
  </w:num>
  <w:num w:numId="13" w16cid:durableId="755829913">
    <w:abstractNumId w:val="17"/>
  </w:num>
  <w:num w:numId="14" w16cid:durableId="1345547328">
    <w:abstractNumId w:val="10"/>
  </w:num>
  <w:num w:numId="15" w16cid:durableId="1773237522">
    <w:abstractNumId w:val="18"/>
  </w:num>
  <w:num w:numId="16" w16cid:durableId="2115585929">
    <w:abstractNumId w:val="11"/>
  </w:num>
  <w:num w:numId="17" w16cid:durableId="1190334903">
    <w:abstractNumId w:val="14"/>
  </w:num>
  <w:num w:numId="18" w16cid:durableId="1617829236">
    <w:abstractNumId w:val="9"/>
  </w:num>
  <w:num w:numId="19" w16cid:durableId="5175458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D95"/>
    <w:rsid w:val="00095998"/>
    <w:rsid w:val="0015074B"/>
    <w:rsid w:val="001942AB"/>
    <w:rsid w:val="00221151"/>
    <w:rsid w:val="0029639D"/>
    <w:rsid w:val="00326F90"/>
    <w:rsid w:val="00347F86"/>
    <w:rsid w:val="003B4EC1"/>
    <w:rsid w:val="003E335C"/>
    <w:rsid w:val="004660D0"/>
    <w:rsid w:val="0048226F"/>
    <w:rsid w:val="005F47A5"/>
    <w:rsid w:val="006B1002"/>
    <w:rsid w:val="00720383"/>
    <w:rsid w:val="00725BB0"/>
    <w:rsid w:val="00774D07"/>
    <w:rsid w:val="007B3FA9"/>
    <w:rsid w:val="007E639B"/>
    <w:rsid w:val="007F16CE"/>
    <w:rsid w:val="00956C49"/>
    <w:rsid w:val="009C5043"/>
    <w:rsid w:val="00A11F5E"/>
    <w:rsid w:val="00A50980"/>
    <w:rsid w:val="00AA1D8D"/>
    <w:rsid w:val="00B15357"/>
    <w:rsid w:val="00B47730"/>
    <w:rsid w:val="00B50A9F"/>
    <w:rsid w:val="00BB35B9"/>
    <w:rsid w:val="00C07D29"/>
    <w:rsid w:val="00C611F2"/>
    <w:rsid w:val="00CB0664"/>
    <w:rsid w:val="00CE2304"/>
    <w:rsid w:val="00D52DBF"/>
    <w:rsid w:val="00D757CC"/>
    <w:rsid w:val="00D86CE4"/>
    <w:rsid w:val="00DA4C4F"/>
    <w:rsid w:val="00E016D7"/>
    <w:rsid w:val="00E7192E"/>
    <w:rsid w:val="00E92D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D6999"/>
  <w14:defaultImageDpi w14:val="300"/>
  <w15:docId w15:val="{AB4FAAC6-252B-4960-82D4-C34D2734F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151"/>
    <w:pPr>
      <w:spacing w:after="80" w:line="270" w:lineRule="exact"/>
    </w:pPr>
    <w:rPr>
      <w:rFonts w:ascii="Arial" w:hAnsi="Arial"/>
      <w:color w:val="000000"/>
      <w:sz w:val="21"/>
      <w:lang w:val="lt-LT"/>
    </w:rPr>
  </w:style>
  <w:style w:type="paragraph" w:styleId="Heading1">
    <w:name w:val="heading 1"/>
    <w:basedOn w:val="Normal"/>
    <w:next w:val="Normal"/>
    <w:link w:val="Heading1Char"/>
    <w:uiPriority w:val="9"/>
    <w:qFormat/>
    <w:rsid w:val="00FC693F"/>
    <w:pPr>
      <w:keepNext/>
      <w:keepLines/>
      <w:spacing w:before="180" w:after="120" w:line="360" w:lineRule="exac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100" w:line="300" w:lineRule="exact"/>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40" w:line="540" w:lineRule="exact"/>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B1002"/>
    <w:pPr>
      <w:spacing w:before="100" w:beforeAutospacing="1" w:after="100" w:afterAutospacing="1" w:line="240" w:lineRule="auto"/>
    </w:pPr>
    <w:rPr>
      <w:rFonts w:ascii="Times New Roman" w:hAnsi="Times New Roman" w:cs="Times New Roman"/>
      <w:color w:val="auto"/>
      <w:sz w:val="24"/>
      <w:szCs w:val="24"/>
      <w:lang w:val="en-US"/>
    </w:rPr>
  </w:style>
  <w:style w:type="character" w:styleId="Hyperlink">
    <w:name w:val="Hyperlink"/>
    <w:basedOn w:val="DefaultParagraphFont"/>
    <w:uiPriority w:val="99"/>
    <w:unhideWhenUsed/>
    <w:rsid w:val="00095998"/>
    <w:rPr>
      <w:color w:val="0000FF" w:themeColor="hyperlink"/>
      <w:u w:val="single"/>
    </w:rPr>
  </w:style>
  <w:style w:type="character" w:styleId="UnresolvedMention">
    <w:name w:val="Unresolved Mention"/>
    <w:basedOn w:val="DefaultParagraphFont"/>
    <w:uiPriority w:val="99"/>
    <w:semiHidden/>
    <w:unhideWhenUsed/>
    <w:rsid w:val="000959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9762342">
      <w:bodyDiv w:val="1"/>
      <w:marLeft w:val="0"/>
      <w:marRight w:val="0"/>
      <w:marTop w:val="0"/>
      <w:marBottom w:val="0"/>
      <w:divBdr>
        <w:top w:val="none" w:sz="0" w:space="0" w:color="auto"/>
        <w:left w:val="none" w:sz="0" w:space="0" w:color="auto"/>
        <w:bottom w:val="none" w:sz="0" w:space="0" w:color="auto"/>
        <w:right w:val="none" w:sz="0" w:space="0" w:color="auto"/>
      </w:divBdr>
      <w:divsChild>
        <w:div w:id="97310187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vendavo.com/glossary/what-is-pricing-engine/" TargetMode="External"/><Relationship Id="rId4" Type="http://schemas.openxmlformats.org/officeDocument/2006/relationships/settings" Target="settings.xml"/><Relationship Id="rId9" Type="http://schemas.openxmlformats.org/officeDocument/2006/relationships/hyperlink" Target="https://dealhub.io/glossary/pricing-engin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AD9A76E-7EFE-42DB-90D0-F15FA1C6067E}">
  <we:reference id="WA200000011" version="1.0.1.0" store="Omex" storeType="OMEX"/>
  <we:alternateReferences>
    <we:reference id="WA200000011" version="1.0.1.0" store="WA20000001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42ADC54-F135-46D3-8BBA-5D1D76CCC689}">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7</Pages>
  <Words>2233</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Kursinio darbo I dalis - pateikimo šablonas</vt:lpstr>
    </vt:vector>
  </TitlesOfParts>
  <Manager/>
  <Company/>
  <LinksUpToDate>false</LinksUpToDate>
  <CharactersWithSpaces>14938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Kursinio darbo I dalis - pateikimo šablonas</dc:title>
  <dc:subject>Projektavimo dokumento pateikimo šablonas</dc:subject>
  <dc:creator/>
  <cp:keywords/>
  <dc:description>generated by python-docx</dc:description>
  <cp:lastModifiedBy>Ernestas Lazurkevičius</cp:lastModifiedBy>
  <cp:revision>9</cp:revision>
  <dcterms:created xsi:type="dcterms:W3CDTF">2013-12-23T23:15:00Z</dcterms:created>
  <dcterms:modified xsi:type="dcterms:W3CDTF">2026-10-03T12:16:00Z</dcterms:modified>
  <cp:category/>
</cp:coreProperties>
</file>