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D1B92" w:rsidR="00FB4B43" w:rsidP="005D1B92" w:rsidRDefault="00AF7436" w14:paraId="56A01E10" wp14:textId="77777777">
      <w:pPr>
        <w:pStyle w:val="Header"/>
        <w:spacing w:line="480" w:lineRule="auto"/>
        <w:ind w:left="720"/>
        <w:jc w:val="center"/>
        <w:rPr>
          <w:sz w:val="30"/>
          <w:lang w:val="mn-MN"/>
        </w:rPr>
      </w:pPr>
      <w:r>
        <w:rPr>
          <w:noProof/>
          <w:sz w:val="30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712E842" wp14:editId="7777777">
                <wp:simplePos x="0" y="0"/>
                <wp:positionH relativeFrom="margin">
                  <wp:posOffset>-448945</wp:posOffset>
                </wp:positionH>
                <wp:positionV relativeFrom="paragraph">
                  <wp:posOffset>-400685</wp:posOffset>
                </wp:positionV>
                <wp:extent cx="7143750" cy="3543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52A8CDC">
              <v:rect id="Rectangle 2" style="position:absolute;margin-left:-35.35pt;margin-top:-31.55pt;width:562.5pt;height:27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ZQewIAAEUFAAAOAAAAZHJzL2Uyb0RvYy54bWysVE1v2zAMvQ/YfxB0X+18rVtQpwhadBhQ&#10;dEXboWdVlmIDkqhRSpzs14+SHbdoix2G5aCIIvkoPj/q7HxvDdspDC24ik9OSs6Uk1C3blPxnw9X&#10;n75wFqJwtTDgVMUPKvDz1ccPZ51fqik0YGqFjEBcWHa+4k2MflkUQTbKinACXjlyakArIpm4KWoU&#10;HaFbU0zL8nPRAdYeQaoQ6PSyd/JVxtdayfhD66AiMxWnu8W8Yl6f0lqszsRyg8I3rRyuIf7hFla0&#10;joqOUJciCrbF9g2UbSVCAB1PJNgCtG6lyj1QN5PyVTf3jfAq90LkBD/SFP4frLzZ3SJr64pPOXPC&#10;0ie6I9KE2xjFpomezoclRd37WxysQNvU616jTf/UBdtnSg8jpWofmaTD08l8drog5iX5Zov5bFZm&#10;0ovndI8hflNgWdpUHKl8plLsrkOkkhR6DEnVHFy1xqTzdLP+LnkXD0alAOPulKaWqPo0A2UxqQuD&#10;bCdIBkJK5eKkdzWiVv3xoqRfapjqjRnZyoAJWVPhEXsASEJ9i93DDPEpVWUtjsnl3y7WJ48ZuTK4&#10;OCbb1gG+B2Coq6FyH38kqacmsfQE9YE+OEI/CcHLq5ZovxYh3gok6dOnonGOP2jRBrqKw7DjrAH8&#10;/d55iidFkpezjkap4uHXVqDizHx3pNWvk/k8zV425ovTKRn40vP00uO29gLoM03o4fAyb1N8NMet&#10;RrCPNPXrVJVcwkmqXXEZ8WhcxH7E6d2Qar3OYTRvXsRrd+9lAk+sJlk97B8F+kF7kWR7A8exE8tX&#10;EuxjU6aD9TaCbrM+n3kd+KZZzcIZ3pX0GLy0c9Tz67f6AwAA//8DAFBLAwQUAAYACAAAACEAbCY8&#10;u+QAAAAMAQAADwAAAGRycy9kb3ducmV2LnhtbEyPy07DMBBF90j8gzVI7Fq7NLQ0xKlKJVY8pDQF&#10;iZ1rD0kgHkex2wa+HndFdzOaozvnZsvBtuyAvW8cSZiMBTAk7UxDlYRt+Ti6A+aDIqNaRyjhBz0s&#10;88uLTKXGHanAwyZULIaQT5WEOoQu5dzrGq3yY9chxdun660Kce0rbnp1jOG25TdCzLhVDcUPtepw&#10;XaP+3uytBHx7/yp+P57067NeuYLWoXwoX6S8vhpW98ACDuEfhpN+VIc8Ou3cnoxnrYTRXMwjGofZ&#10;dALsRIjbZApsJyFZJAvgecbPS+R/AAAA//8DAFBLAQItABQABgAIAAAAIQC2gziS/gAAAOEBAAAT&#10;AAAAAAAAAAAAAAAAAAAAAABbQ29udGVudF9UeXBlc10ueG1sUEsBAi0AFAAGAAgAAAAhADj9If/W&#10;AAAAlAEAAAsAAAAAAAAAAAAAAAAALwEAAF9yZWxzLy5yZWxzUEsBAi0AFAAGAAgAAAAhANVqllB7&#10;AgAARQUAAA4AAAAAAAAAAAAAAAAALgIAAGRycy9lMm9Eb2MueG1sUEsBAi0AFAAGAAgAAAAhAGwm&#10;PLvkAAAADAEAAA8AAAAAAAAAAAAAAAAA1QQAAGRycy9kb3ducmV2LnhtbFBLBQYAAAAABAAEAPMA&#10;AADmBQAAAAA=&#10;">
                <w10:wrap anchorx="margin"/>
              </v:rect>
            </w:pict>
          </mc:Fallback>
        </mc:AlternateContent>
      </w:r>
      <w:r w:rsidRPr="005D1B92" w:rsidR="00FB4B43">
        <w:rPr>
          <w:sz w:val="30"/>
          <w:lang w:val="mn-MN"/>
        </w:rPr>
        <w:t>Монгол Улсын Их Сургууль</w:t>
      </w:r>
    </w:p>
    <w:p xmlns:wp14="http://schemas.microsoft.com/office/word/2010/wordml" w:rsidR="00FB4B43" w:rsidP="005D1B92" w:rsidRDefault="005D1B92" w14:paraId="368E747D" wp14:textId="77777777">
      <w:pPr>
        <w:pStyle w:val="Header"/>
        <w:spacing w:line="480" w:lineRule="auto"/>
        <w:ind w:left="720"/>
        <w:jc w:val="right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 w:rsidRPr="005D1B92" w:rsidR="00FB4B43">
        <w:rPr>
          <w:sz w:val="26"/>
          <w:lang w:val="mn-MN"/>
        </w:rPr>
        <w:t>Мэдээлэл, компьютерийн ухааны танхим</w:t>
      </w:r>
    </w:p>
    <w:p xmlns:wp14="http://schemas.microsoft.com/office/word/2010/wordml" w:rsidR="005D1B92" w:rsidP="005D1B92" w:rsidRDefault="00FB4B43" w14:paraId="619AE3DB" wp14:textId="77777777">
      <w:pPr>
        <w:pStyle w:val="Header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Програм хангамж</w:t>
      </w:r>
      <w:r w:rsidR="005D1B92">
        <w:rPr>
          <w:sz w:val="46"/>
          <w:lang w:val="mn-MN"/>
        </w:rPr>
        <w:t>ийн</w:t>
      </w:r>
      <w:r w:rsidRPr="005D1B92">
        <w:rPr>
          <w:sz w:val="46"/>
          <w:lang w:val="mn-MN"/>
        </w:rPr>
        <w:t xml:space="preserve"> шаардлагын </w:t>
      </w:r>
    </w:p>
    <w:p xmlns:wp14="http://schemas.microsoft.com/office/word/2010/wordml" w:rsidRPr="005D1B92" w:rsidR="00C36CB6" w:rsidP="005D1B92" w:rsidRDefault="00FB4B43" w14:paraId="747EEA77" wp14:textId="77777777">
      <w:pPr>
        <w:pStyle w:val="Header"/>
        <w:spacing w:line="360" w:lineRule="auto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шинжилгээ</w:t>
      </w:r>
    </w:p>
    <w:p xmlns:wp14="http://schemas.microsoft.com/office/word/2010/wordml" w:rsidR="00FB4B43" w:rsidP="005D1B92" w:rsidRDefault="00692F8E" w14:paraId="5224D879" wp14:textId="77777777">
      <w:pPr>
        <w:pStyle w:val="Header"/>
        <w:spacing w:line="720" w:lineRule="auto"/>
        <w:ind w:left="720"/>
        <w:jc w:val="center"/>
        <w:rPr>
          <w:lang w:val="mn-MN"/>
        </w:rPr>
      </w:pPr>
      <w:r>
        <w:rPr>
          <w:lang w:val="mn-MN"/>
        </w:rPr>
        <w:t>Семинар № 4</w:t>
      </w:r>
    </w:p>
    <w:p xmlns:wp14="http://schemas.microsoft.com/office/word/2010/wordml" w:rsidR="005D1B92" w:rsidP="005D1B92" w:rsidRDefault="00FB4B43" w14:paraId="05F8AD47" wp14:textId="77777777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Гүйцэтгэсэн: Э.Багабанди</w:t>
      </w:r>
      <w:r w:rsidR="005D1B92">
        <w:rPr>
          <w:lang w:val="mn-MN"/>
        </w:rPr>
        <w:t xml:space="preserve"> ...................</w:t>
      </w:r>
      <w:r w:rsidR="00AF7436">
        <w:rPr>
          <w:lang w:val="mn-MN"/>
        </w:rPr>
        <w:t>...</w:t>
      </w:r>
      <w:r>
        <w:rPr>
          <w:lang w:val="mn-MN"/>
        </w:rPr>
        <w:t xml:space="preserve"> </w:t>
      </w:r>
      <w:r>
        <w:t>/19B1NUM0700/</w:t>
      </w:r>
    </w:p>
    <w:p xmlns:wp14="http://schemas.microsoft.com/office/word/2010/wordml" w:rsidRPr="005D1B92" w:rsidR="005D1B92" w:rsidP="005D1B92" w:rsidRDefault="00FB4B43" w14:paraId="2A0F7CEF" wp14:textId="77777777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Шалгасан: Б.Батням</w:t>
      </w:r>
      <w:r>
        <w:t xml:space="preserve"> </w:t>
      </w:r>
      <w:r w:rsidR="005D1B92">
        <w:rPr>
          <w:lang w:val="mn-MN"/>
        </w:rPr>
        <w:t>........................</w:t>
      </w:r>
      <w:r w:rsidR="00AF7436">
        <w:rPr>
          <w:lang w:val="mn-MN"/>
        </w:rPr>
        <w:t xml:space="preserve"> </w:t>
      </w:r>
      <w:r>
        <w:t>/</w:t>
      </w:r>
      <w:r>
        <w:rPr>
          <w:lang w:val="mn-MN"/>
        </w:rPr>
        <w:t>Ахлах багш</w:t>
      </w:r>
      <w:r>
        <w:t>/</w:t>
      </w:r>
    </w:p>
    <w:p xmlns:wp14="http://schemas.microsoft.com/office/word/2010/wordml" w:rsidRPr="005D1B92" w:rsidR="005D1B92" w:rsidP="005D1B92" w:rsidRDefault="005D1B92" w14:paraId="462CED08" wp14:textId="77777777">
      <w:pPr>
        <w:pStyle w:val="Header"/>
        <w:jc w:val="center"/>
        <w:rPr>
          <w:lang w:val="mn-MN"/>
        </w:rPr>
      </w:pPr>
      <w:r>
        <w:rPr>
          <w:lang w:val="mn-MN"/>
        </w:rPr>
        <w:t>2021 он</w:t>
      </w:r>
    </w:p>
    <w:p xmlns:wp14="http://schemas.microsoft.com/office/word/2010/wordml" w:rsidR="00FB4B43" w:rsidP="00FB4B43" w:rsidRDefault="00FB4B43" w14:paraId="672A6659" wp14:textId="77777777">
      <w:pPr>
        <w:pStyle w:val="Header"/>
        <w:ind w:left="720"/>
        <w:rPr>
          <w:lang w:val="mn-MN"/>
        </w:rPr>
      </w:pPr>
    </w:p>
    <w:p xmlns:wp14="http://schemas.microsoft.com/office/word/2010/wordml" w:rsidR="00CC4690" w:rsidP="00FB4B43" w:rsidRDefault="00CC4690" w14:paraId="0A37501D" wp14:textId="77777777">
      <w:pPr>
        <w:pStyle w:val="Header"/>
        <w:ind w:left="720"/>
        <w:rPr>
          <w:lang w:val="mn-MN"/>
        </w:rPr>
      </w:pPr>
    </w:p>
    <w:p xmlns:wp14="http://schemas.microsoft.com/office/word/2010/wordml" w:rsidRPr="009C1876" w:rsidR="00CC4690" w:rsidP="004F1D3C" w:rsidRDefault="004F1D3C" w14:paraId="3F958BCA" wp14:textId="77777777">
      <w:pPr>
        <w:pStyle w:val="Header"/>
        <w:spacing w:line="360" w:lineRule="auto"/>
        <w:jc w:val="both"/>
        <w:rPr>
          <w:i/>
        </w:rPr>
      </w:pPr>
      <w:r w:rsidRPr="004F1D3C">
        <w:rPr>
          <w:i/>
          <w:lang w:val="mn-MN"/>
        </w:rPr>
        <w:t>Өөрийн хийх гэж буй програмын хувьд дараах ажл</w:t>
      </w:r>
      <w:r w:rsidR="006B6303">
        <w:rPr>
          <w:i/>
          <w:lang w:val="mn-MN"/>
        </w:rPr>
        <w:t>ууд</w:t>
      </w:r>
      <w:r w:rsidRPr="004F1D3C">
        <w:rPr>
          <w:i/>
          <w:lang w:val="mn-MN"/>
        </w:rPr>
        <w:t>ыг гүйцэтгэнэ. Үүнд:</w:t>
      </w:r>
    </w:p>
    <w:p xmlns:wp14="http://schemas.microsoft.com/office/word/2010/wordml" w:rsidRPr="00800A14" w:rsidR="004F1D3C" w:rsidP="004F1D3C" w:rsidRDefault="004F1D3C" w14:paraId="71D89C18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800A14">
        <w:rPr>
          <w:i/>
          <w:sz w:val="26"/>
          <w:lang w:val="mn-MN"/>
        </w:rPr>
        <w:t>Алсын хараа - Vision , Зорилго - Goal, Зорилт - Objective тодорхойлон бичих</w:t>
      </w:r>
    </w:p>
    <w:p xmlns:wp14="http://schemas.microsoft.com/office/word/2010/wordml" w:rsidR="00637FE1" w:rsidP="00637FE1" w:rsidRDefault="00637FE1" w14:paraId="4A7885D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Pr="00136DD4" w:rsidR="00637FE1" w:rsidP="00136DD4" w:rsidRDefault="00637FE1" w14:paraId="7036ECD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Алсын хараа</w:t>
      </w:r>
      <w:r>
        <w:t xml:space="preserve"> /vision/ - </w:t>
      </w:r>
      <w:r w:rsidR="00BD7D41">
        <w:rPr>
          <w:lang w:val="mn-MN"/>
        </w:rPr>
        <w:t>Ирээдүйд</w:t>
      </w:r>
      <w:r w:rsidR="00973D98">
        <w:rPr>
          <w:lang w:val="mn-MN"/>
        </w:rPr>
        <w:t xml:space="preserve"> </w:t>
      </w:r>
      <w:r w:rsidR="00BD7D41">
        <w:rPr>
          <w:lang w:val="mn-MN"/>
        </w:rPr>
        <w:t>системийн хүрэх боломжтой</w:t>
      </w:r>
      <w:r w:rsidR="00BD7D41">
        <w:t xml:space="preserve"> </w:t>
      </w:r>
      <w:r w:rsidR="00BD7D41">
        <w:rPr>
          <w:lang w:val="mn-MN"/>
        </w:rPr>
        <w:t>үр</w:t>
      </w:r>
      <w:r w:rsidR="00042F16">
        <w:rPr>
          <w:lang w:val="mn-MN"/>
        </w:rPr>
        <w:t xml:space="preserve"> дүн буюу хэтий</w:t>
      </w:r>
      <w:r w:rsidR="00973D98">
        <w:rPr>
          <w:lang w:val="mn-MN"/>
        </w:rPr>
        <w:t xml:space="preserve">н </w:t>
      </w:r>
      <w:r w:rsidR="006545BD">
        <w:rPr>
          <w:lang w:val="mn-MN"/>
        </w:rPr>
        <w:t xml:space="preserve">зорилгуудын </w:t>
      </w:r>
      <w:r w:rsidR="00BD7D41">
        <w:rPr>
          <w:lang w:val="mn-MN"/>
        </w:rPr>
        <w:t>цогц.</w:t>
      </w:r>
      <w:r w:rsidR="006545BD">
        <w:rPr>
          <w:lang w:val="mn-MN"/>
        </w:rPr>
        <w:t xml:space="preserve"> </w:t>
      </w:r>
      <w:r w:rsidRPr="006545BD" w:rsidR="006545BD">
        <w:rPr>
          <w:lang w:val="mn-MN"/>
        </w:rPr>
        <w:t>Алсын хараа бол хүссэн ирээдүйн бодит байдалд ойрхон төсөөлөл юм. Юунд хүрэх ёстойг</w:t>
      </w:r>
      <w:r w:rsidR="006545BD">
        <w:rPr>
          <w:lang w:val="mn-MN"/>
        </w:rPr>
        <w:t xml:space="preserve"> </w:t>
      </w:r>
      <w:r w:rsidRPr="006545BD" w:rsidR="006545BD">
        <w:rPr>
          <w:lang w:val="mn-MN"/>
        </w:rPr>
        <w:t>тайлбарлан бичдэг, харин яаж гэдгийг ярьдаггүй.</w:t>
      </w:r>
    </w:p>
    <w:p xmlns:wp14="http://schemas.microsoft.com/office/word/2010/wordml" w:rsidRPr="00F760EE" w:rsidR="00637FE1" w:rsidP="00F760EE" w:rsidRDefault="00637FE1" w14:paraId="4487D0D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Зорилго</w:t>
      </w:r>
      <w:r>
        <w:t xml:space="preserve"> /goal/ - </w:t>
      </w:r>
      <w:r w:rsidR="00BD7D41">
        <w:rPr>
          <w:lang w:val="mn-MN"/>
        </w:rPr>
        <w:t>Системийн хөгжүүлэгчдийн төсөөлж, төлөвлөж, хэрэгжүүлэхээр шийдсэн, ирээдүйд биелэх буюу бод</w:t>
      </w:r>
      <w:r w:rsidR="00F760EE">
        <w:rPr>
          <w:lang w:val="mn-MN"/>
        </w:rPr>
        <w:t>ит үр дүнд хүрэхэд бөгөөд</w:t>
      </w:r>
      <w:r w:rsidRPr="00F760EE" w:rsidR="00F760EE">
        <w:t xml:space="preserve"> </w:t>
      </w:r>
      <w:r w:rsidR="00F760EE">
        <w:rPr>
          <w:lang w:val="mn-MN"/>
        </w:rPr>
        <w:t>а</w:t>
      </w:r>
      <w:r w:rsidRPr="00F760EE" w:rsidR="00F760EE">
        <w:rPr>
          <w:lang w:val="mn-MN"/>
        </w:rPr>
        <w:t>лсын хараанд суурилсан зорилгыг алсын харааг нарийвчлан задлах, үйл ажиллагаа</w:t>
      </w:r>
      <w:r w:rsidR="00F760EE">
        <w:rPr>
          <w:lang w:val="mn-MN"/>
        </w:rPr>
        <w:t xml:space="preserve"> </w:t>
      </w:r>
      <w:r w:rsidRPr="00F760EE" w:rsidR="00F760EE">
        <w:rPr>
          <w:lang w:val="mn-MN"/>
        </w:rPr>
        <w:t>болгоход хэрэглэдэг</w:t>
      </w:r>
      <w:r w:rsidR="00BE5CAF">
        <w:rPr>
          <w:lang w:val="mn-MN"/>
        </w:rPr>
        <w:t xml:space="preserve">. Мөн </w:t>
      </w:r>
      <w:r w:rsidRPr="00391C18" w:rsidR="00BE5CAF">
        <w:rPr>
          <w:color w:val="9BBB59" w:themeColor="accent3"/>
        </w:rPr>
        <w:t>SMART</w:t>
      </w:r>
      <w:r w:rsidR="00BE5CAF">
        <w:t xml:space="preserve"> </w:t>
      </w:r>
      <w:r w:rsidR="00BE5CAF">
        <w:rPr>
          <w:lang w:val="mn-MN"/>
        </w:rPr>
        <w:t xml:space="preserve"> шинжтэй байх ёстой. </w:t>
      </w:r>
      <w:r w:rsidRPr="00391C18" w:rsidR="00BE5CAF">
        <w:rPr>
          <w:color w:val="9BBB59" w:themeColor="accent3"/>
        </w:rPr>
        <w:t>S</w:t>
      </w:r>
      <w:r w:rsidRPr="00BE5CAF" w:rsid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S</w:t>
      </w:r>
      <w:r w:rsidRPr="00BE5CAF" w:rsidR="00BE5CAF">
        <w:rPr>
          <w:color w:val="1F497D" w:themeColor="text2"/>
        </w:rPr>
        <w:t>pecific/</w:t>
      </w:r>
      <w:r w:rsidRPr="00BE5CAF" w:rsidR="00BE5CAF">
        <w:rPr>
          <w:color w:val="1F497D" w:themeColor="text2"/>
          <w:lang w:val="mn-MN"/>
        </w:rPr>
        <w:t>Тодорхой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>M</w:t>
      </w:r>
      <w:r w:rsidRPr="00BE5CAF" w:rsid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M</w:t>
      </w:r>
      <w:r w:rsidRPr="00BE5CAF" w:rsidR="00BE5CAF">
        <w:rPr>
          <w:color w:val="1F497D" w:themeColor="text2"/>
        </w:rPr>
        <w:t>easurable/</w:t>
      </w:r>
      <w:r w:rsidRPr="00BE5CAF" w:rsidR="00BE5CAF">
        <w:rPr>
          <w:color w:val="1F497D" w:themeColor="text2"/>
          <w:lang w:val="mn-MN"/>
        </w:rPr>
        <w:t>Хэмжигдэхүйц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>A</w:t>
      </w:r>
      <w:r w:rsidRPr="00BE5CAF" w:rsidR="00BE5CAF">
        <w:rPr>
          <w:color w:val="1F497D" w:themeColor="text2"/>
        </w:rPr>
        <w:t xml:space="preserve"> – </w:t>
      </w:r>
      <w:r w:rsidR="00391C18">
        <w:rPr>
          <w:color w:val="1F497D" w:themeColor="text2"/>
        </w:rPr>
        <w:t>A</w:t>
      </w:r>
      <w:r w:rsidRPr="00BE5CAF" w:rsidR="00BE5CAF">
        <w:rPr>
          <w:color w:val="1F497D" w:themeColor="text2"/>
        </w:rPr>
        <w:t>chievable/</w:t>
      </w:r>
      <w:r w:rsidRPr="00BE5CAF" w:rsidR="00BE5CAF">
        <w:rPr>
          <w:color w:val="1F497D" w:themeColor="text2"/>
          <w:lang w:val="mn-MN"/>
        </w:rPr>
        <w:t>Хүрэхүйц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>R</w:t>
      </w:r>
      <w:r w:rsidRPr="00BE5CAF" w:rsid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R</w:t>
      </w:r>
      <w:r w:rsidRPr="00BE5CAF" w:rsidR="00BE5CAF">
        <w:rPr>
          <w:color w:val="1F497D" w:themeColor="text2"/>
        </w:rPr>
        <w:t>ealistic/</w:t>
      </w:r>
      <w:r w:rsidRPr="00BE5CAF" w:rsidR="00BE5CAF">
        <w:rPr>
          <w:color w:val="1F497D" w:themeColor="text2"/>
          <w:lang w:val="mn-MN"/>
        </w:rPr>
        <w:t>Бодит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 xml:space="preserve">T </w:t>
      </w:r>
      <w:r w:rsidRPr="00BE5CAF" w:rsidR="00BE5CAF">
        <w:rPr>
          <w:color w:val="1F497D" w:themeColor="text2"/>
        </w:rPr>
        <w:t>–</w:t>
      </w:r>
      <w:r w:rsidR="00391C18">
        <w:rPr>
          <w:color w:val="1F497D" w:themeColor="text2"/>
        </w:rPr>
        <w:t xml:space="preserve"> T</w:t>
      </w:r>
      <w:r w:rsidRPr="00BE5CAF" w:rsidR="00BE5CAF">
        <w:rPr>
          <w:color w:val="1F497D" w:themeColor="text2"/>
        </w:rPr>
        <w:t>imely/</w:t>
      </w:r>
      <w:r w:rsidRPr="00BE5CAF" w:rsidR="00BE5CAF">
        <w:rPr>
          <w:color w:val="1F497D" w:themeColor="text2"/>
          <w:lang w:val="mn-MN"/>
        </w:rPr>
        <w:t>Цаг хугацаанд суурилсан</w:t>
      </w:r>
      <w:r w:rsidRPr="00BE5CAF" w:rsidR="00BE5CAF">
        <w:rPr>
          <w:color w:val="1F497D" w:themeColor="text2"/>
        </w:rPr>
        <w:t>/</w:t>
      </w:r>
      <w:r w:rsidR="00BE5CAF">
        <w:rPr>
          <w:color w:val="1F497D" w:themeColor="text2"/>
          <w:lang w:val="mn-MN"/>
        </w:rPr>
        <w:t>.</w:t>
      </w:r>
      <w:r w:rsidRPr="00BE5CAF" w:rsidR="00BE5CAF">
        <w:rPr>
          <w:color w:val="1F497D" w:themeColor="text2"/>
        </w:rPr>
        <w:t xml:space="preserve"> </w:t>
      </w:r>
    </w:p>
    <w:p xmlns:wp14="http://schemas.microsoft.com/office/word/2010/wordml" w:rsidR="00637FE1" w:rsidP="00637FE1" w:rsidRDefault="00637FE1" w14:paraId="46DCFAB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Зорилт</w:t>
      </w:r>
      <w:r>
        <w:t xml:space="preserve"> /objective/ - </w:t>
      </w:r>
      <w:r w:rsidR="00BD7D41">
        <w:rPr>
          <w:lang w:val="mn-MN"/>
        </w:rPr>
        <w:t>Тодорхой зорилгод хүрэхээр төлөвлөсөн</w:t>
      </w:r>
      <w:r w:rsidR="00914114">
        <w:rPr>
          <w:lang w:val="mn-MN"/>
        </w:rPr>
        <w:t xml:space="preserve"> алхамууд буюу дэд зорилго. Зорилтуудын алхмуудыг тодорхой шат дараалалтайгаар гүйцэтгэснээр үндсэн зорилгод хүрч, үр дүн хэрэгждэг.</w:t>
      </w:r>
    </w:p>
    <w:p xmlns:wp14="http://schemas.microsoft.com/office/word/2010/wordml" w:rsidRPr="00A63D07" w:rsidR="00A63D07" w:rsidP="0065147B" w:rsidRDefault="00A63D07" w14:paraId="7C61521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Бүтээх програм буюу системийн нэр </w:t>
      </w:r>
      <w:r w:rsidR="009B6B1A">
        <w:t>BSEE</w:t>
      </w:r>
    </w:p>
    <w:p xmlns:wp14="http://schemas.microsoft.com/office/word/2010/wordml" w:rsidRPr="0065147B" w:rsidR="00B4707B" w:rsidP="0065147B" w:rsidRDefault="00B4707B" w14:paraId="5227504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5D8CA1E1" w:rsidR="00B4707B">
        <w:rPr>
          <w:lang w:val="mn-MN"/>
        </w:rPr>
        <w:t xml:space="preserve">Алсын хараа – </w:t>
      </w:r>
      <w:r w:rsidRPr="5D8CA1E1" w:rsidR="00815DF3">
        <w:rPr>
          <w:highlight w:val="yellow"/>
          <w:lang w:val="mn-MN"/>
        </w:rPr>
        <w:t xml:space="preserve">Монгол улсын бүх ерөнхий боловсролын сургуульд </w:t>
      </w:r>
      <w:r w:rsidRPr="5D8CA1E1" w:rsidR="00815DF3">
        <w:rPr>
          <w:highlight w:val="red"/>
          <w:lang w:val="mn-MN"/>
        </w:rPr>
        <w:t>тухайн системийг</w:t>
      </w:r>
      <w:r w:rsidRPr="5D8CA1E1" w:rsidR="00815DF3">
        <w:rPr>
          <w:highlight w:val="yellow"/>
          <w:lang w:val="mn-MN"/>
        </w:rPr>
        <w:t xml:space="preserve"> нэвтрүүлэх</w:t>
      </w:r>
    </w:p>
    <w:p xmlns:wp14="http://schemas.microsoft.com/office/word/2010/wordml" w:rsidR="0065147B" w:rsidP="00B4707B" w:rsidRDefault="0065147B" w14:paraId="2905287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Зорилго </w:t>
      </w:r>
    </w:p>
    <w:p xmlns:wp14="http://schemas.microsoft.com/office/word/2010/wordml" w:rsidRPr="000D25BA" w:rsidR="00B4707B" w:rsidP="000D25BA" w:rsidRDefault="00B4707B" w14:paraId="6AEB5B4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5D8CA1E1" w:rsidR="00B4707B">
        <w:rPr>
          <w:lang w:val="mn-MN"/>
        </w:rPr>
        <w:t xml:space="preserve"> </w:t>
      </w:r>
      <w:r w:rsidRPr="5D8CA1E1" w:rsidR="0065147B">
        <w:rPr>
          <w:highlight w:val="green"/>
        </w:rPr>
        <w:t>20</w:t>
      </w:r>
      <w:r w:rsidRPr="5D8CA1E1" w:rsidR="0065147B">
        <w:rPr>
          <w:highlight w:val="green"/>
          <w:lang w:val="mn-MN"/>
        </w:rPr>
        <w:t xml:space="preserve">23 </w:t>
      </w:r>
      <w:r w:rsidRPr="5D8CA1E1" w:rsidR="0065147B">
        <w:rPr>
          <w:highlight w:val="green"/>
        </w:rPr>
        <w:t>– 202</w:t>
      </w:r>
      <w:r w:rsidRPr="5D8CA1E1" w:rsidR="0065147B">
        <w:rPr>
          <w:highlight w:val="green"/>
          <w:lang w:val="mn-MN"/>
        </w:rPr>
        <w:t>4</w:t>
      </w:r>
      <w:r w:rsidRPr="5D8CA1E1" w:rsidR="0065147B">
        <w:rPr>
          <w:lang w:val="mn-MN"/>
        </w:rPr>
        <w:t xml:space="preserve"> оны хичээлийн жилийн намрын улиралд Улаанбаатар хотын ЕБС – и</w:t>
      </w:r>
      <w:r w:rsidRPr="5D8CA1E1" w:rsidR="00A707C9">
        <w:rPr>
          <w:lang w:val="mn-MN"/>
        </w:rPr>
        <w:t xml:space="preserve">йн ахлах </w:t>
      </w:r>
      <w:r w:rsidRPr="5D8CA1E1" w:rsidR="00391C18">
        <w:rPr>
          <w:lang w:val="mn-MN"/>
        </w:rPr>
        <w:t>буюу 10 – 1</w:t>
      </w:r>
      <w:r w:rsidR="00A707C9">
        <w:rPr/>
        <w:t>2</w:t>
      </w:r>
      <w:r w:rsidRPr="5D8CA1E1" w:rsidR="00A707C9">
        <w:rPr>
          <w:lang w:val="mn-MN"/>
        </w:rPr>
        <w:t xml:space="preserve"> ангийн сургалтийн</w:t>
      </w:r>
      <w:r w:rsidRPr="5D8CA1E1" w:rsidR="0065147B">
        <w:rPr>
          <w:lang w:val="mn-MN"/>
        </w:rPr>
        <w:t xml:space="preserve"> үйл ажиллагаанд нэвтрүүлж, туршилт шинжилгээ хийх</w:t>
      </w:r>
    </w:p>
    <w:p xmlns:wp14="http://schemas.microsoft.com/office/word/2010/wordml" w:rsidR="000523BF" w:rsidP="000523BF" w:rsidRDefault="000523BF" w14:paraId="5EC3809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Зорилт :</w:t>
      </w:r>
    </w:p>
    <w:p xmlns:wp14="http://schemas.microsoft.com/office/word/2010/wordml" w:rsidR="000523BF" w:rsidP="000523BF" w:rsidRDefault="000523BF" w14:paraId="4BDBA45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5 сар гэхэд ф</w:t>
      </w:r>
      <w:r w:rsidR="002C74A2">
        <w:rPr>
          <w:lang w:val="mn-MN"/>
        </w:rPr>
        <w:t>ун</w:t>
      </w:r>
      <w:r w:rsidR="003746BF">
        <w:rPr>
          <w:lang w:val="mn-MN"/>
        </w:rPr>
        <w:t>к</w:t>
      </w:r>
      <w:r w:rsidR="002C74A2">
        <w:rPr>
          <w:lang w:val="mn-MN"/>
        </w:rPr>
        <w:t>ционал</w:t>
      </w:r>
      <w:r w:rsidR="00D14C3E">
        <w:rPr>
          <w:lang w:val="mn-MN"/>
        </w:rPr>
        <w:t>ь</w:t>
      </w:r>
      <w:r w:rsidR="002C74A2">
        <w:rPr>
          <w:lang w:val="mn-MN"/>
        </w:rPr>
        <w:t xml:space="preserve"> болон функционал</w:t>
      </w:r>
      <w:r w:rsidR="00D14C3E">
        <w:rPr>
          <w:lang w:val="mn-MN"/>
        </w:rPr>
        <w:t>ь бус</w:t>
      </w:r>
      <w:r w:rsidR="002C74A2">
        <w:rPr>
          <w:lang w:val="mn-MN"/>
        </w:rPr>
        <w:t xml:space="preserve"> шаардлагуудыг </w:t>
      </w:r>
      <w:r w:rsidR="000D25BA">
        <w:rPr>
          <w:lang w:val="mn-MN"/>
        </w:rPr>
        <w:t>болон су</w:t>
      </w:r>
      <w:r w:rsidR="00791E52">
        <w:rPr>
          <w:lang w:val="mn-MN"/>
        </w:rPr>
        <w:t>урь хязгаарлалтуудыг олж тогтоож</w:t>
      </w:r>
      <w:r w:rsidR="000D25BA">
        <w:rPr>
          <w:lang w:val="mn-MN"/>
        </w:rPr>
        <w:t xml:space="preserve">, </w:t>
      </w:r>
      <w:r w:rsidR="00791E52">
        <w:rPr>
          <w:lang w:val="mn-MN"/>
        </w:rPr>
        <w:t>тодорхойлсон байх</w:t>
      </w:r>
    </w:p>
    <w:p xmlns:wp14="http://schemas.microsoft.com/office/word/2010/wordml" w:rsidRPr="00692F8E" w:rsidR="00692F8E" w:rsidP="00692F8E" w:rsidRDefault="00692F8E" w14:paraId="72A9B15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Оролцогч талын шаардлагыг тодорхойлох</w:t>
      </w:r>
    </w:p>
    <w:p xmlns:wp14="http://schemas.microsoft.com/office/word/2010/wordml" w:rsidR="00692F8E" w:rsidP="00692F8E" w:rsidRDefault="00692F8E" w14:paraId="05336E9B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багш болон сурагчтай уулзах</w:t>
      </w:r>
    </w:p>
    <w:p xmlns:wp14="http://schemas.microsoft.com/office/word/2010/wordml" w:rsidR="00692F8E" w:rsidP="00692F8E" w:rsidRDefault="00692F8E" w14:paraId="6E53B22D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Сургуулийн насны хүүхэдтэй эцэг эхчүүдтэй уулзах</w:t>
      </w:r>
    </w:p>
    <w:p xmlns:wp14="http://schemas.microsoft.com/office/word/2010/wordml" w:rsidR="00692F8E" w:rsidP="00692F8E" w:rsidRDefault="00692F8E" w14:paraId="2AB2C30E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сургалтын албаны мэргэжилтэн буюу менежертэй уулзах</w:t>
      </w:r>
    </w:p>
    <w:p xmlns:wp14="http://schemas.microsoft.com/office/word/2010/wordml" w:rsidR="00692F8E" w:rsidP="00692F8E" w:rsidRDefault="00692F8E" w14:paraId="41ED7A09" wp14:textId="29C76D1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5D8CA1E1" w:rsidR="00692F8E">
        <w:rPr>
          <w:lang w:val="mn-MN"/>
        </w:rPr>
        <w:t>Системийн шаардлагыг олж тогтоо</w:t>
      </w:r>
      <w:r w:rsidRPr="5D8CA1E1" w:rsidR="625065E2">
        <w:rPr>
          <w:lang w:val="mn-MN"/>
        </w:rPr>
        <w:t>х, боловсруулах</w:t>
      </w:r>
    </w:p>
    <w:p xmlns:wp14="http://schemas.microsoft.com/office/word/2010/wordml" w:rsidR="002C74A2" w:rsidP="000523BF" w:rsidRDefault="002C74A2" w14:paraId="2FA76BF6" wp14:textId="49D2D96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5D8CA1E1" w:rsidR="00791E52">
        <w:rPr>
          <w:lang w:val="mn-MN"/>
        </w:rPr>
        <w:t>2021 оны 6 сар гэхэд ш</w:t>
      </w:r>
      <w:r w:rsidRPr="5D8CA1E1" w:rsidR="002C74A2">
        <w:rPr>
          <w:lang w:val="mn-MN"/>
        </w:rPr>
        <w:t>аардлагын бичи</w:t>
      </w:r>
      <w:r w:rsidRPr="5D8CA1E1" w:rsidR="00791E52">
        <w:rPr>
          <w:lang w:val="mn-MN"/>
        </w:rPr>
        <w:t>г баримтыг бэлтгэх, бэлэн болгосон байх</w:t>
      </w:r>
      <w:r w:rsidRPr="5D8CA1E1" w:rsidR="009E6B13">
        <w:rPr>
          <w:lang w:val="mn-MN"/>
        </w:rPr>
        <w:t xml:space="preserve">, </w:t>
      </w:r>
      <w:r w:rsidRPr="5D8CA1E1" w:rsidR="00791E52">
        <w:rPr>
          <w:lang w:val="mn-MN"/>
        </w:rPr>
        <w:t xml:space="preserve">засаж </w:t>
      </w:r>
      <w:r w:rsidRPr="5D8CA1E1" w:rsidR="009E6B13">
        <w:rPr>
          <w:lang w:val="mn-MN"/>
        </w:rPr>
        <w:t>сайжруулах</w:t>
      </w:r>
      <w:r w:rsidRPr="5D8CA1E1" w:rsidR="00791E52">
        <w:rPr>
          <w:lang w:val="mn-MN"/>
        </w:rPr>
        <w:t xml:space="preserve"> боломжтой байдлаар бэлдсэн байх.</w:t>
      </w:r>
    </w:p>
    <w:p xmlns:wp14="http://schemas.microsoft.com/office/word/2010/wordml" w:rsidR="002C74A2" w:rsidP="000523BF" w:rsidRDefault="002C74A2" w14:paraId="6036D71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7</w:t>
      </w:r>
      <w:r w:rsidR="00791E52">
        <w:rPr>
          <w:lang w:val="mn-MN"/>
        </w:rPr>
        <w:t xml:space="preserve"> </w:t>
      </w:r>
      <w:r w:rsidR="00CC53F6">
        <w:rPr>
          <w:lang w:val="mn-MN"/>
        </w:rPr>
        <w:t xml:space="preserve">– </w:t>
      </w:r>
      <w:r w:rsidR="00C23D6A">
        <w:rPr>
          <w:lang w:val="mn-MN"/>
        </w:rPr>
        <w:t>10</w:t>
      </w:r>
      <w:r w:rsidR="00CC53F6">
        <w:rPr>
          <w:lang w:val="mn-MN"/>
        </w:rPr>
        <w:t xml:space="preserve"> </w:t>
      </w:r>
      <w:r w:rsidR="00791E52">
        <w:rPr>
          <w:lang w:val="mn-MN"/>
        </w:rPr>
        <w:t>сард х</w:t>
      </w:r>
      <w:r w:rsidR="00D62845">
        <w:rPr>
          <w:lang w:val="mn-MN"/>
        </w:rPr>
        <w:t xml:space="preserve">эрэглэгчийн </w:t>
      </w:r>
      <w:r>
        <w:t xml:space="preserve">Interface </w:t>
      </w:r>
      <w:r>
        <w:rPr>
          <w:lang w:val="mn-MN"/>
        </w:rPr>
        <w:t>– ийг загварчлах</w:t>
      </w:r>
    </w:p>
    <w:p xmlns:wp14="http://schemas.microsoft.com/office/word/2010/wordml" w:rsidR="008B7A5B" w:rsidP="008B7A5B" w:rsidRDefault="008B7A5B" w14:paraId="6F8CF0A0" wp14:textId="1D3D5D2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5D8CA1E1" w:rsidR="008B7A5B">
        <w:rPr>
          <w:lang w:val="mn-MN"/>
        </w:rPr>
        <w:t xml:space="preserve">Вэб програм учир </w:t>
      </w:r>
      <w:r w:rsidR="008B7A5B">
        <w:rPr/>
        <w:t xml:space="preserve">HTML, CSS, </w:t>
      </w:r>
      <w:proofErr w:type="spellStart"/>
      <w:r w:rsidR="008B7A5B">
        <w:rPr/>
        <w:t>Javascript</w:t>
      </w:r>
      <w:proofErr w:type="spellEnd"/>
      <w:r w:rsidRPr="5D8CA1E1" w:rsidR="001771EA">
        <w:rPr>
          <w:lang w:val="mn-MN"/>
        </w:rPr>
        <w:t xml:space="preserve">, </w:t>
      </w:r>
      <w:r w:rsidR="001771EA">
        <w:rPr/>
        <w:t>jQuery</w:t>
      </w:r>
      <w:r w:rsidR="008B7A5B">
        <w:rPr/>
        <w:t xml:space="preserve"> </w:t>
      </w:r>
      <w:r w:rsidRPr="5D8CA1E1" w:rsidR="008B7A5B">
        <w:rPr>
          <w:lang w:val="mn-MN"/>
        </w:rPr>
        <w:t>гэх</w:t>
      </w:r>
      <w:r w:rsidRPr="5D8CA1E1" w:rsidR="001771EA">
        <w:rPr>
          <w:lang w:val="mn-MN"/>
        </w:rPr>
        <w:t xml:space="preserve"> зэрэг</w:t>
      </w:r>
      <w:r w:rsidRPr="5D8CA1E1" w:rsidR="008B7A5B">
        <w:rPr>
          <w:lang w:val="mn-MN"/>
        </w:rPr>
        <w:t xml:space="preserve"> </w:t>
      </w:r>
      <w:r w:rsidR="008B7A5B">
        <w:rPr/>
        <w:t xml:space="preserve">front end </w:t>
      </w:r>
      <w:r w:rsidRPr="5D8CA1E1" w:rsidR="008B7A5B">
        <w:rPr>
          <w:lang w:val="mn-MN"/>
        </w:rPr>
        <w:t>талын програмчлал хэлнүүдийг ашиглан загварлах</w:t>
      </w:r>
    </w:p>
    <w:p xmlns:wp14="http://schemas.microsoft.com/office/word/2010/wordml" w:rsidR="008B7A5B" w:rsidP="008B7A5B" w:rsidRDefault="008B7A5B" w14:paraId="465FF467" wp14:textId="1B81BBC1">
      <w:pPr>
        <w:pStyle w:val="Header"/>
        <w:numPr>
          <w:ilvl w:val="3"/>
          <w:numId w:val="9"/>
        </w:numPr>
        <w:spacing w:line="360" w:lineRule="auto"/>
        <w:jc w:val="both"/>
        <w:rPr/>
      </w:pPr>
      <w:r w:rsidRPr="5D8CA1E1" w:rsidR="3810CCC8">
        <w:rPr>
          <w:highlight w:val="green"/>
        </w:rPr>
        <w:t>Micro Service Backend – Micro Frontends</w:t>
      </w:r>
      <w:r w:rsidR="008B7A5B">
        <w:rPr/>
        <w:t xml:space="preserve"> </w:t>
      </w:r>
    </w:p>
    <w:p xmlns:wp14="http://schemas.microsoft.com/office/word/2010/wordml" w:rsidR="002C74A2" w:rsidP="000523BF" w:rsidRDefault="002C74A2" w14:paraId="06273603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11 сараас 2022 оны 5</w:t>
      </w:r>
      <w:r w:rsidR="00A73F7D">
        <w:rPr>
          <w:lang w:val="mn-MN"/>
        </w:rPr>
        <w:t xml:space="preserve"> сард</w:t>
      </w:r>
      <w:r w:rsidR="001771EA">
        <w:rPr>
          <w:lang w:val="mn-MN"/>
        </w:rPr>
        <w:t xml:space="preserve"> ө</w:t>
      </w:r>
      <w:r>
        <w:rPr>
          <w:lang w:val="mn-MN"/>
        </w:rPr>
        <w:t>гөгдлийн санг зохион байгуулах</w:t>
      </w:r>
    </w:p>
    <w:p xmlns:wp14="http://schemas.microsoft.com/office/word/2010/wordml" w:rsidR="008B7A5B" w:rsidP="008B7A5B" w:rsidRDefault="008B7A5B" w14:paraId="7CCADE4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Relation database </w:t>
      </w:r>
      <w:r>
        <w:rPr>
          <w:lang w:val="mn-MN"/>
        </w:rPr>
        <w:t>буюу холбоост өгөгдлийн санг үүсгэх</w:t>
      </w:r>
    </w:p>
    <w:p xmlns:wp14="http://schemas.microsoft.com/office/word/2010/wordml" w:rsidR="008B7A5B" w:rsidP="008B7A5B" w:rsidRDefault="008B7A5B" w14:paraId="21F3D75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Өгөгдлийн сангийн </w:t>
      </w:r>
      <w:r>
        <w:t xml:space="preserve">ER </w:t>
      </w:r>
      <w:r>
        <w:rPr>
          <w:lang w:val="mn-MN"/>
        </w:rPr>
        <w:t>диаграммыг загварчлах</w:t>
      </w:r>
    </w:p>
    <w:p xmlns:wp14="http://schemas.microsoft.com/office/word/2010/wordml" w:rsidR="008B7A5B" w:rsidP="008B7A5B" w:rsidRDefault="008B7A5B" w14:paraId="1C3E288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MS SQL</w:t>
      </w:r>
      <w:r w:rsidR="005150C1">
        <w:t xml:space="preserve"> </w:t>
      </w:r>
      <w:r>
        <w:rPr>
          <w:lang w:val="mn-MN"/>
        </w:rPr>
        <w:t>хэл ашиглан зохиомжлох</w:t>
      </w:r>
    </w:p>
    <w:p xmlns:wp14="http://schemas.microsoft.com/office/word/2010/wordml" w:rsidRPr="001771EA" w:rsidR="001771EA" w:rsidP="000523BF" w:rsidRDefault="002C74A2" w14:paraId="1EED9D4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 xml:space="preserve">2022 оны  6 – 12 сард </w:t>
      </w:r>
      <w:r>
        <w:t xml:space="preserve">Front end </w:t>
      </w:r>
      <w:r>
        <w:rPr>
          <w:lang w:val="mn-MN"/>
        </w:rPr>
        <w:t xml:space="preserve">болон </w:t>
      </w:r>
      <w:r>
        <w:t>back end</w:t>
      </w:r>
      <w:r>
        <w:rPr>
          <w:lang w:val="mn-MN"/>
        </w:rPr>
        <w:t xml:space="preserve"> хэсгүүдийг холбох</w:t>
      </w:r>
    </w:p>
    <w:p xmlns:wp14="http://schemas.microsoft.com/office/word/2010/wordml" w:rsidR="002C74A2" w:rsidP="001771EA" w:rsidRDefault="001771EA" w14:paraId="1AD029F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Python, </w:t>
      </w:r>
      <w:r w:rsidR="00692F8E">
        <w:t>P</w:t>
      </w:r>
      <w:r>
        <w:t>hp</w:t>
      </w:r>
      <w:r w:rsidR="00973D98">
        <w:rPr>
          <w:lang w:val="mn-MN"/>
        </w:rPr>
        <w:t xml:space="preserve"> </w:t>
      </w:r>
      <w:r>
        <w:rPr>
          <w:lang w:val="mn-MN"/>
        </w:rPr>
        <w:t>гэх програмчлалын хэлнүүдийн тусламжтайгаар холбох</w:t>
      </w:r>
      <w:r w:rsidR="00C23D6A">
        <w:rPr>
          <w:lang w:val="mn-MN"/>
        </w:rPr>
        <w:t>...</w:t>
      </w:r>
    </w:p>
    <w:p xmlns:wp14="http://schemas.microsoft.com/office/word/2010/wordml" w:rsidRPr="000523BF" w:rsidR="00C23D6A" w:rsidP="00C23D6A" w:rsidRDefault="00C23D6A" w14:paraId="4D48C642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2023 оны 1 – 9 сар хүртэл засаж сайжруулах тестлэх</w:t>
      </w:r>
    </w:p>
    <w:p xmlns:wp14="http://schemas.microsoft.com/office/word/2010/wordml" w:rsidRPr="00800A14" w:rsidR="004F1D3C" w:rsidP="004F1D3C" w:rsidRDefault="004F1D3C" w14:paraId="3E644CFE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Хамрах хүрээ, Орчин нөхөл - Scope/ Context -г тодорхойлон бичих</w:t>
      </w:r>
    </w:p>
    <w:p xmlns:wp14="http://schemas.microsoft.com/office/word/2010/wordml" w:rsidR="00931E7C" w:rsidP="00931E7C" w:rsidRDefault="00931E7C" w14:paraId="0178A70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931E7C" w:rsidP="00A21845" w:rsidRDefault="00931E7C" w14:paraId="786116A1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</w:t>
      </w:r>
      <w:r>
        <w:t xml:space="preserve"> /scope/ -</w:t>
      </w:r>
      <w:r w:rsidR="00C03B56">
        <w:rPr>
          <w:lang w:val="mn-MN"/>
        </w:rPr>
        <w:t xml:space="preserve"> </w:t>
      </w:r>
      <w:r w:rsidR="005966DE">
        <w:rPr>
          <w:lang w:val="mn-MN"/>
        </w:rPr>
        <w:t>Системийн төлөвлөлтийн хэсэг бөгөөд тухайн хэсэгт систем</w:t>
      </w:r>
      <w:r w:rsidRPr="005966DE" w:rsidR="005966DE">
        <w:rPr>
          <w:lang w:val="mn-MN"/>
        </w:rPr>
        <w:t>ийн тодорхой зорилго, үүрэг д</w:t>
      </w:r>
      <w:r w:rsidR="005966DE">
        <w:rPr>
          <w:lang w:val="mn-MN"/>
        </w:rPr>
        <w:t xml:space="preserve">аалгавар, өртөг, эцсийн хугацааны жагсаалтуудыг баримтжуулах, тодорхойлох зэрэг </w:t>
      </w:r>
      <w:r w:rsidR="00B41D52">
        <w:rPr>
          <w:lang w:val="mn-MN"/>
        </w:rPr>
        <w:t xml:space="preserve">системийн </w:t>
      </w:r>
      <w:r w:rsidR="005966DE">
        <w:rPr>
          <w:lang w:val="mn-MN"/>
        </w:rPr>
        <w:t>дотоод</w:t>
      </w:r>
      <w:r w:rsidR="00B41D52">
        <w:rPr>
          <w:lang w:val="mn-MN"/>
        </w:rPr>
        <w:t xml:space="preserve"> орчны</w:t>
      </w:r>
      <w:r w:rsidR="005966DE">
        <w:rPr>
          <w:lang w:val="mn-MN"/>
        </w:rPr>
        <w:t xml:space="preserve"> үйл ажиллагаа явагддаг.</w:t>
      </w:r>
      <w:r w:rsidR="00A21845">
        <w:rPr>
          <w:lang w:val="mn-MN"/>
        </w:rPr>
        <w:t xml:space="preserve"> Мөн </w:t>
      </w:r>
      <w:r w:rsidRPr="00A21845" w:rsidR="00A21845">
        <w:rPr>
          <w:lang w:val="mn-MN"/>
        </w:rPr>
        <w:t>хамрах хүрээ нь боловсруулагдах өгөгдөл</w:t>
      </w:r>
      <w:r w:rsidR="00A21845">
        <w:rPr>
          <w:lang w:val="mn-MN"/>
        </w:rPr>
        <w:t xml:space="preserve"> ба хяналт, функц буюу үйл ажиллагаа</w:t>
      </w:r>
      <w:r w:rsidRPr="00A21845" w:rsidR="00A21845">
        <w:rPr>
          <w:lang w:val="mn-MN"/>
        </w:rPr>
        <w:t>, гүйцэтгэл, хязгаарлалт, интерфэйс, найдвартай байдлыг тодорхойлдог</w:t>
      </w:r>
      <w:r w:rsidR="00A21845">
        <w:rPr>
          <w:lang w:val="mn-MN"/>
        </w:rPr>
        <w:t>.</w:t>
      </w:r>
    </w:p>
    <w:p xmlns:wp14="http://schemas.microsoft.com/office/word/2010/wordml" w:rsidRPr="00090B8A" w:rsidR="00FA0296" w:rsidP="00FA0296" w:rsidRDefault="00931E7C" w14:paraId="349EEF18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 xml:space="preserve">Орчин нөхцөл </w:t>
      </w:r>
      <w:r>
        <w:t xml:space="preserve">/context/ - </w:t>
      </w:r>
      <w:r w:rsidR="00515272">
        <w:rPr>
          <w:lang w:val="mn-MN"/>
        </w:rPr>
        <w:t>Энгийнээр хэлбэл системийг хүрээлэн буй орчин юм.</w:t>
      </w:r>
      <w:r w:rsidR="0069277A">
        <w:rPr>
          <w:lang w:val="mn-MN"/>
        </w:rPr>
        <w:t xml:space="preserve"> </w:t>
      </w:r>
      <w:r w:rsidR="002B257C">
        <w:rPr>
          <w:lang w:val="mn-MN"/>
        </w:rPr>
        <w:t>Өөрөөр хэлбэл шаардлагын цуглуулгад хамааралтай бөгөөд мөн тухайн системд нөлөөлдөг, системийг хүрээлж буй орчны</w:t>
      </w:r>
      <w:r w:rsidR="0061500C">
        <w:rPr>
          <w:lang w:val="mn-MN"/>
        </w:rPr>
        <w:t xml:space="preserve"> буюу гадаад </w:t>
      </w:r>
      <w:r w:rsidR="002B257C">
        <w:rPr>
          <w:lang w:val="mn-MN"/>
        </w:rPr>
        <w:t xml:space="preserve">хэсэг. </w:t>
      </w:r>
      <w:r w:rsidR="00142594">
        <w:rPr>
          <w:lang w:val="mn-MN"/>
        </w:rPr>
        <w:t xml:space="preserve">Мөн </w:t>
      </w:r>
      <w:r w:rsidR="00805D12">
        <w:rPr>
          <w:lang w:val="mn-MN"/>
        </w:rPr>
        <w:t xml:space="preserve">системийн </w:t>
      </w:r>
      <w:r w:rsidR="00142594">
        <w:rPr>
          <w:lang w:val="mn-MN"/>
        </w:rPr>
        <w:t>орчин нөхцөл</w:t>
      </w:r>
      <w:r w:rsidR="00805D12">
        <w:rPr>
          <w:lang w:val="mn-MN"/>
        </w:rPr>
        <w:t xml:space="preserve"> нь системд нөлөөлдөг боловч</w:t>
      </w:r>
      <w:r w:rsidR="00142594">
        <w:rPr>
          <w:lang w:val="mn-MN"/>
        </w:rPr>
        <w:t xml:space="preserve"> систем орчин нөхцөлд нөлөөлж чаддагүй, харин дасан зохицох шаардлагатай болдог. </w:t>
      </w:r>
      <w:r w:rsidRPr="0069277A" w:rsidR="0069277A">
        <w:rPr>
          <w:lang w:val="mn-MN"/>
        </w:rPr>
        <w:t>Хөгжүүлж</w:t>
      </w:r>
      <w:r w:rsidR="0069277A">
        <w:rPr>
          <w:lang w:val="mn-MN"/>
        </w:rPr>
        <w:t xml:space="preserve"> буй систем хэзээ ч хувиараа оршин</w:t>
      </w:r>
      <w:r w:rsidRPr="0069277A" w:rsidR="0069277A">
        <w:rPr>
          <w:lang w:val="mn-MN"/>
        </w:rPr>
        <w:t xml:space="preserve"> тогтдоггүй, харин хүрээлэн буй орчинтойгоо</w:t>
      </w:r>
      <w:r w:rsidR="00805D12">
        <w:rPr>
          <w:lang w:val="mn-MN"/>
        </w:rPr>
        <w:t xml:space="preserve"> </w:t>
      </w:r>
      <w:r w:rsidRPr="0069277A" w:rsidR="0069277A">
        <w:rPr>
          <w:lang w:val="mn-MN"/>
        </w:rPr>
        <w:t xml:space="preserve"> холбогддог</w:t>
      </w:r>
      <w:r w:rsidR="0069277A">
        <w:rPr>
          <w:lang w:val="mn-MN"/>
        </w:rPr>
        <w:t>.</w:t>
      </w:r>
      <w:r w:rsidR="002B257C">
        <w:t xml:space="preserve"> </w:t>
      </w:r>
    </w:p>
    <w:p xmlns:wp14="http://schemas.microsoft.com/office/word/2010/wordml" w:rsidR="00090B8A" w:rsidP="00090B8A" w:rsidRDefault="007B2C9B" w14:paraId="63DB2554" wp14:textId="77777777">
      <w:pPr>
        <w:pStyle w:val="Header"/>
        <w:numPr>
          <w:ilvl w:val="2"/>
          <w:numId w:val="9"/>
        </w:numPr>
        <w:spacing w:line="360" w:lineRule="auto"/>
        <w:jc w:val="both"/>
        <w:rPr/>
      </w:pPr>
      <w:r w:rsidRPr="00FA0296">
        <w:rPr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55E7FE4B" wp14:editId="40135D76">
            <wp:simplePos x="0" y="0"/>
            <wp:positionH relativeFrom="column">
              <wp:posOffset>1407160</wp:posOffset>
            </wp:positionH>
            <wp:positionV relativeFrom="paragraph">
              <wp:posOffset>-67945</wp:posOffset>
            </wp:positionV>
            <wp:extent cx="3571875" cy="2381250"/>
            <wp:effectExtent l="0" t="0" r="9525" b="0"/>
            <wp:wrapTopAndBottom/>
            <wp:docPr id="1" name="Picture 1" descr="System context with boundaries and irrelevant system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context with boundaries and irrelevant system environ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8A">
        <w:rPr/>
        <w:t>The aim of System Context Analysis – sometimes simply called context analysis – is to determine all of the</w:t>
      </w:r>
    </w:p>
    <w:p xmlns:wp14="http://schemas.microsoft.com/office/word/2010/wordml" w:rsidR="00090B8A" w:rsidP="00090B8A" w:rsidRDefault="00090B8A" w14:paraId="3BFE993F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Relevant persons (e.g. stakeholders)</w:t>
      </w:r>
    </w:p>
    <w:p xmlns:wp14="http://schemas.microsoft.com/office/word/2010/wordml" w:rsidR="00090B8A" w:rsidP="00090B8A" w:rsidRDefault="00090B8A" w14:paraId="02A763BB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Processes (e.g. business processes)</w:t>
      </w:r>
    </w:p>
    <w:p xmlns:wp14="http://schemas.microsoft.com/office/word/2010/wordml" w:rsidR="00090B8A" w:rsidP="00090B8A" w:rsidRDefault="00090B8A" w14:paraId="39572CF7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Systems (for example, external systems with which the planned system is to interact via an interface)</w:t>
      </w:r>
    </w:p>
    <w:p xmlns:wp14="http://schemas.microsoft.com/office/word/2010/wordml" w:rsidR="00090B8A" w:rsidP="00090B8A" w:rsidRDefault="00090B8A" w14:paraId="6E95910A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Events (e.g. the replacement of an existing, different system)</w:t>
      </w:r>
    </w:p>
    <w:p xmlns:wp14="http://schemas.microsoft.com/office/word/2010/wordml" w:rsidRPr="007B2C9B" w:rsidR="00FA0296" w:rsidP="007B2C9B" w:rsidRDefault="00090B8A" w14:paraId="6CB758A6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Documents</w:t>
      </w:r>
      <w:r w:rsidR="006B75F0">
        <w:t xml:space="preserve"> (e.g. laws, norms and </w:t>
      </w:r>
      <w:r>
        <w:t>standards).</w:t>
      </w:r>
    </w:p>
    <w:p xmlns:wp14="http://schemas.microsoft.com/office/word/2010/wordml" w:rsidRPr="000D25BA" w:rsidR="00B4707B" w:rsidP="000D25BA" w:rsidRDefault="00B4707B" w14:paraId="4E14504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431EF">
        <w:rPr>
          <w:b/>
          <w:lang w:val="mn-MN"/>
        </w:rPr>
        <w:t>Хамрах хүрээ</w:t>
      </w:r>
      <w:r>
        <w:rPr>
          <w:lang w:val="mn-MN"/>
        </w:rPr>
        <w:t xml:space="preserve"> –</w:t>
      </w:r>
      <w:r w:rsidR="000D25BA">
        <w:rPr>
          <w:lang w:val="mn-MN"/>
        </w:rPr>
        <w:t xml:space="preserve"> Ерөнхий боловсролын сургууль дээр </w:t>
      </w:r>
      <w:r w:rsidR="00B32A59">
        <w:rPr>
          <w:lang w:val="mn-MN"/>
        </w:rPr>
        <w:t>явагддаг сургалтын</w:t>
      </w:r>
      <w:r w:rsidR="000D25BA">
        <w:rPr>
          <w:lang w:val="mn-MN"/>
        </w:rPr>
        <w:t xml:space="preserve"> үйл ажиллагааг цахим хэлбэрт шилжүүлсэн систем буюу програм байн</w:t>
      </w:r>
      <w:r w:rsidR="00FA0296">
        <w:rPr>
          <w:lang w:val="mn-MN"/>
        </w:rPr>
        <w:t>а. Хэрэглэгч вэб</w:t>
      </w:r>
      <w:r w:rsidR="00FA0296">
        <w:t xml:space="preserve"> </w:t>
      </w:r>
      <w:r w:rsidR="000D25BA">
        <w:rPr>
          <w:lang w:val="mn-MN"/>
        </w:rPr>
        <w:t>хэлбэрээр системд нэвтрэх боломжтой байдлаар зохион байгуулна.</w:t>
      </w:r>
    </w:p>
    <w:p xmlns:wp14="http://schemas.microsoft.com/office/word/2010/wordml" w:rsidRPr="00B4707B" w:rsidR="00B4707B" w:rsidP="00B4707B" w:rsidRDefault="00B4707B" w14:paraId="32A1ED7C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431EF">
        <w:rPr>
          <w:b/>
          <w:lang w:val="mn-MN"/>
        </w:rPr>
        <w:t>Орчин нөхцөл</w:t>
      </w:r>
      <w:r>
        <w:rPr>
          <w:lang w:val="mn-MN"/>
        </w:rPr>
        <w:t xml:space="preserve"> –</w:t>
      </w:r>
      <w:r w:rsidR="00745946">
        <w:rPr>
          <w:lang w:val="mn-MN"/>
        </w:rPr>
        <w:t xml:space="preserve"> Ерөнхий боловсролын</w:t>
      </w:r>
      <w:r w:rsidR="008108B8">
        <w:rPr>
          <w:lang w:val="mn-MN"/>
        </w:rPr>
        <w:t xml:space="preserve"> сургуулийн сурагч, багш</w:t>
      </w:r>
      <w:r w:rsidR="00745946">
        <w:rPr>
          <w:lang w:val="mn-MN"/>
        </w:rPr>
        <w:t>,</w:t>
      </w:r>
      <w:r w:rsidR="008108B8">
        <w:rPr>
          <w:lang w:val="mn-MN"/>
        </w:rPr>
        <w:t xml:space="preserve"> сургалтын менежер,</w:t>
      </w:r>
      <w:r w:rsidR="00745946">
        <w:rPr>
          <w:lang w:val="mn-MN"/>
        </w:rPr>
        <w:t xml:space="preserve"> сурагчдын эцэг эхчүүд.</w:t>
      </w:r>
    </w:p>
    <w:p xmlns:wp14="http://schemas.microsoft.com/office/word/2010/wordml" w:rsidRPr="00800A14" w:rsidR="004F1D3C" w:rsidP="004F1D3C" w:rsidRDefault="004F1D3C" w14:paraId="68C3A4E6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800A14">
        <w:rPr>
          <w:i/>
          <w:sz w:val="26"/>
          <w:lang w:val="mn-MN"/>
        </w:rPr>
        <w:t>Сонирхогч/Оролцогч талын шинжилгээг хийх - Stakeholder analysis</w:t>
      </w:r>
    </w:p>
    <w:p xmlns:wp14="http://schemas.microsoft.com/office/word/2010/wordml" w:rsidR="00931E7C" w:rsidP="00931E7C" w:rsidRDefault="00931E7C" w14:paraId="147FF2E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931E7C" w:rsidP="00931E7C" w:rsidRDefault="00931E7C" w14:paraId="00E473E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</w:t>
      </w:r>
      <w:r>
        <w:t xml:space="preserve"> /</w:t>
      </w:r>
      <w:r>
        <w:rPr>
          <w:lang w:val="mn-MN"/>
        </w:rPr>
        <w:t>Оролцогч тал</w:t>
      </w:r>
      <w:r>
        <w:t xml:space="preserve"> /stakeholder/ - </w:t>
      </w:r>
      <w:r w:rsidR="00012807">
        <w:rPr>
          <w:lang w:val="mn-MN"/>
        </w:rPr>
        <w:t>Ту</w:t>
      </w:r>
      <w:r w:rsidR="003C5C1E">
        <w:rPr>
          <w:lang w:val="mn-MN"/>
        </w:rPr>
        <w:t>хайн систем болон програмыг сонирхдог бөгөөд системийн өдөр тутмын үйл ажиллагаанд нөлөөлдөг эсвэл нөлөөлж болзошгүй талууд.</w:t>
      </w:r>
    </w:p>
    <w:p xmlns:wp14="http://schemas.microsoft.com/office/word/2010/wordml" w:rsidR="00B4707B" w:rsidP="00B4707B" w:rsidRDefault="00AA1D92" w14:paraId="799E540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 xml:space="preserve">Сонирхогч </w:t>
      </w:r>
      <w:r>
        <w:t xml:space="preserve">/ </w:t>
      </w:r>
      <w:r>
        <w:rPr>
          <w:lang w:val="mn-MN"/>
        </w:rPr>
        <w:t>Оролцо</w:t>
      </w:r>
      <w:r w:rsidR="008A0AF8">
        <w:rPr>
          <w:lang w:val="mn-MN"/>
        </w:rPr>
        <w:t>гч талууд – Сурагч, багш ажилчид</w:t>
      </w:r>
      <w:r>
        <w:rPr>
          <w:lang w:val="mn-MN"/>
        </w:rPr>
        <w:t>, эцэг эх</w:t>
      </w:r>
    </w:p>
    <w:p xmlns:wp14="http://schemas.microsoft.com/office/word/2010/wordml" w:rsidR="00CA7EA5" w:rsidP="00CA7EA5" w:rsidRDefault="00CA7EA5" w14:paraId="43102D8C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Тухайн оролцогч талууд нь тухайн тал бүр тодорхойлогдсон ялгаатай нөхцөл буюу хязгаарлалтай байна. Өөрөөр хэлбэл тал бүрийн системд гүйцэтгэх үйлдэл өөр өөр байх юм. Мөн </w:t>
      </w:r>
      <w:r w:rsidR="000A4E5E">
        <w:rPr>
          <w:lang w:val="mn-MN"/>
        </w:rPr>
        <w:t>оролцогч талууд нь хувь чатаар болон групп чатаар хоорондоо харилцах боломжтой.</w:t>
      </w:r>
    </w:p>
    <w:p xmlns:wp14="http://schemas.microsoft.com/office/word/2010/wordml" w:rsidR="00AA1D92" w:rsidP="00B4707B" w:rsidRDefault="00AA1D92" w14:paraId="6B01333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Сурагч:</w:t>
      </w:r>
    </w:p>
    <w:p xmlns:wp14="http://schemas.microsoft.com/office/word/2010/wordml" w:rsidR="00AA1D92" w:rsidP="00AA1D92" w:rsidRDefault="00CA7EA5" w14:paraId="4D5566D1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Сурагчдад</w:t>
      </w:r>
      <w:r w:rsidR="00807AFA">
        <w:rPr>
          <w:lang w:val="mn-MN"/>
        </w:rPr>
        <w:t xml:space="preserve"> зориулан</w:t>
      </w:r>
      <w:r>
        <w:rPr>
          <w:lang w:val="mn-MN"/>
        </w:rPr>
        <w:t xml:space="preserve">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DB2313" w:rsidP="00AA1D92" w:rsidRDefault="001060E2" w14:paraId="49597BA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DB2313">
        <w:rPr>
          <w:lang w:val="mn-MN"/>
        </w:rPr>
        <w:t>истем дэх оролцоо:</w:t>
      </w:r>
    </w:p>
    <w:p xmlns:wp14="http://schemas.microsoft.com/office/word/2010/wordml" w:rsidR="00DB2313" w:rsidP="00DB2313" w:rsidRDefault="00DB2313" w14:paraId="5BEBA9E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унших материал болон багшийн байршуулсан хичээлтэй холбоотой файлуудыг харах</w:t>
      </w:r>
    </w:p>
    <w:p xmlns:wp14="http://schemas.microsoft.com/office/word/2010/wordml" w:rsidR="00DB2313" w:rsidP="00DB2313" w:rsidRDefault="00DB2313" w14:paraId="463AE62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болон дүнгийн мэдээлэлтэй танилцах</w:t>
      </w:r>
      <w:r w:rsidR="00B9353F">
        <w:rPr>
          <w:lang w:val="mn-MN"/>
        </w:rPr>
        <w:t>,</w:t>
      </w:r>
      <w:r>
        <w:rPr>
          <w:lang w:val="mn-MN"/>
        </w:rPr>
        <w:t xml:space="preserve"> харах</w:t>
      </w:r>
    </w:p>
    <w:p xmlns:wp14="http://schemas.microsoft.com/office/word/2010/wordml" w:rsidR="00DB2313" w:rsidP="00DB2313" w:rsidRDefault="00DB2313" w14:paraId="62E8DB5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Дүнгийн болон хувийн хэргийн тодорхойлолт унших</w:t>
      </w:r>
    </w:p>
    <w:p xmlns:wp14="http://schemas.microsoft.com/office/word/2010/wordml" w:rsidR="00DB2313" w:rsidP="00DB2313" w:rsidRDefault="00DB2313" w14:paraId="36FEC11B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илгээх, багштай хувийн болон нээлттэй хэлбэрээр харилцах</w:t>
      </w:r>
    </w:p>
    <w:p xmlns:wp14="http://schemas.microsoft.com/office/word/2010/wordml" w:rsidRPr="001060E2" w:rsidR="001060E2" w:rsidP="001060E2" w:rsidRDefault="001060E2" w14:paraId="1C7809E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Чөлөөт хичээл сонгон судлах, секц дугуйланд хамрагдах гэх мэт</w:t>
      </w:r>
    </w:p>
    <w:p xmlns:wp14="http://schemas.microsoft.com/office/word/2010/wordml" w:rsidR="000A4E5E" w:rsidP="000A4E5E" w:rsidRDefault="000A4E5E" w14:paraId="11A6FE4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ажилчид</w:t>
      </w:r>
    </w:p>
    <w:p xmlns:wp14="http://schemas.microsoft.com/office/word/2010/wordml" w:rsidRPr="00807AFA" w:rsidR="000A4E5E" w:rsidP="000A4E5E" w:rsidRDefault="000A4E5E" w14:paraId="17EA0E3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xmlns:wp14="http://schemas.microsoft.com/office/word/2010/wordml" w:rsidR="00807AFA" w:rsidP="00807AFA" w:rsidRDefault="00807AFA" w14:paraId="0214516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 зориулан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DB2313" w:rsidP="00807AFA" w:rsidRDefault="001060E2" w14:paraId="316346F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</w:t>
      </w:r>
      <w:r w:rsidR="00DB2313">
        <w:rPr>
          <w:lang w:val="mn-MN"/>
        </w:rPr>
        <w:t xml:space="preserve"> оролцоо: </w:t>
      </w:r>
    </w:p>
    <w:p xmlns:wp14="http://schemas.microsoft.com/office/word/2010/wordml" w:rsidR="00807AFA" w:rsidP="00DB2313" w:rsidRDefault="00DB2313" w14:paraId="239C761B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Хариуцаж заасан хичээл болон дугуйлангийн дүнг системд оруулах, завсарлах </w:t>
      </w:r>
    </w:p>
    <w:p xmlns:wp14="http://schemas.microsoft.com/office/word/2010/wordml" w:rsidR="00DB2313" w:rsidP="00DB2313" w:rsidRDefault="00DB2313" w14:paraId="60F80C06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зааж байгаа хичээлтэй холбоотой унших материал, хичээлийн ойлголтыг байршуулах</w:t>
      </w:r>
    </w:p>
    <w:p xmlns:wp14="http://schemas.microsoft.com/office/word/2010/wordml" w:rsidR="00DB2313" w:rsidP="00DB2313" w:rsidRDefault="00DB2313" w14:paraId="568B46AA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бүртгэх, сурагчийн тодорхойлолт бичих, сурагчидтай системээр дамжуулан хувийн болон нээлттэй байдлаар харилцах</w:t>
      </w:r>
    </w:p>
    <w:p xmlns:wp14="http://schemas.microsoft.com/office/word/2010/wordml" w:rsidR="001060E2" w:rsidP="001060E2" w:rsidRDefault="00DB2313" w14:paraId="47ACE53F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эхчүүдтэй системээр дамжуулан хувийн болон нээлттэй хэлбэрээр харилцах</w:t>
      </w:r>
    </w:p>
    <w:p xmlns:wp14="http://schemas.microsoft.com/office/word/2010/wordml" w:rsidRPr="001060E2" w:rsidR="001060E2" w:rsidP="001060E2" w:rsidRDefault="001060E2" w14:paraId="2EC4A8DC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ангийн хурал, уулзалт онлайнаар зохион байгуулах</w:t>
      </w:r>
      <w:r w:rsidR="00B9353F">
        <w:rPr>
          <w:lang w:val="mn-MN"/>
        </w:rPr>
        <w:t xml:space="preserve"> гэх мэт</w:t>
      </w:r>
    </w:p>
    <w:p xmlns:wp14="http://schemas.microsoft.com/office/word/2010/wordml" w:rsidR="00596E4B" w:rsidP="00596E4B" w:rsidRDefault="000A4E5E" w14:paraId="6F98503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xmlns:wp14="http://schemas.microsoft.com/office/word/2010/wordml" w:rsidR="00807AFA" w:rsidP="00807AFA" w:rsidRDefault="00807AFA" w14:paraId="7A9C0CF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Сургалтын менежер нарт зориулсан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1060E2" w:rsidP="00807AFA" w:rsidRDefault="001060E2" w14:paraId="654CD7D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xmlns:wp14="http://schemas.microsoft.com/office/word/2010/wordml" w:rsidR="00807AFA" w:rsidP="001060E2" w:rsidRDefault="001060E2" w14:paraId="3F56BCC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хувийн мэдээллийг системд оруулах, засварлах</w:t>
      </w:r>
    </w:p>
    <w:p xmlns:wp14="http://schemas.microsoft.com/office/word/2010/wordml" w:rsidR="001060E2" w:rsidP="001060E2" w:rsidRDefault="001060E2" w14:paraId="76508DE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хувийн мэдээллийг системд оруулах, засварлах</w:t>
      </w:r>
    </w:p>
    <w:p xmlns:wp14="http://schemas.microsoft.com/office/word/2010/wordml" w:rsidR="001060E2" w:rsidP="001060E2" w:rsidRDefault="001060E2" w14:paraId="08BBA97A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багш нарын хурал, уулзалт онлайнаар зохион байгуулах</w:t>
      </w:r>
    </w:p>
    <w:p xmlns:wp14="http://schemas.microsoft.com/office/word/2010/wordml" w:rsidR="00147091" w:rsidP="001060E2" w:rsidRDefault="00147091" w14:paraId="2E01782B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</w:t>
      </w:r>
    </w:p>
    <w:p xmlns:wp14="http://schemas.microsoft.com/office/word/2010/wordml" w:rsidRPr="00052F6E" w:rsidR="001060E2" w:rsidP="00052F6E" w:rsidRDefault="001060E2" w14:paraId="0FD210B8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 w:rsidRPr="001060E2">
        <w:rPr>
          <w:lang w:val="mn-MN"/>
        </w:rPr>
        <w:t>Сурагчдын эцэг эхийн мэдээллийг системд оруулах, засварлах</w:t>
      </w:r>
      <w:r w:rsidR="00052F6E">
        <w:rPr>
          <w:lang w:val="mn-MN"/>
        </w:rPr>
        <w:t xml:space="preserve"> гэх мэт</w:t>
      </w:r>
    </w:p>
    <w:p xmlns:wp14="http://schemas.microsoft.com/office/word/2010/wordml" w:rsidR="00596E4B" w:rsidP="00596E4B" w:rsidRDefault="00596E4B" w14:paraId="0BCB98F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Эцэг эх </w:t>
      </w:r>
    </w:p>
    <w:p xmlns:wp14="http://schemas.microsoft.com/office/word/2010/wordml" w:rsidR="00807AFA" w:rsidP="00807AFA" w:rsidRDefault="00807AFA" w14:paraId="4FA3642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эхчүүдэд зориулан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596E4B" w:rsidP="00596E4B" w:rsidRDefault="00147091" w14:paraId="2F356AF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Хамааралтай сурагчийн хувийн</w:t>
      </w:r>
      <w:r w:rsidR="00A004DA">
        <w:rPr>
          <w:lang w:val="mn-MN"/>
        </w:rPr>
        <w:t xml:space="preserve"> мэдээлэл болон ирц, дүн зэрэгтэй танилцах</w:t>
      </w:r>
    </w:p>
    <w:p xmlns:wp14="http://schemas.microsoft.com/office/word/2010/wordml" w:rsidR="00147091" w:rsidP="00596E4B" w:rsidRDefault="00147091" w14:paraId="7097A171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оролцоо буюу хичээлийн даалгавар гүйцэтгэлийн үр дүнг харах</w:t>
      </w:r>
    </w:p>
    <w:p xmlns:wp14="http://schemas.microsoft.com/office/word/2010/wordml" w:rsidR="00147091" w:rsidP="00596E4B" w:rsidRDefault="00147091" w14:paraId="5D2057C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нартай хувийн болон нээлттэй хэлбэрээр харилцах</w:t>
      </w:r>
    </w:p>
    <w:p xmlns:wp14="http://schemas.microsoft.com/office/word/2010/wordml" w:rsidRPr="00596E4B" w:rsidR="00147091" w:rsidP="00596E4B" w:rsidRDefault="00147091" w14:paraId="0F1A85D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 гэх мэт</w:t>
      </w:r>
    </w:p>
    <w:p xmlns:wp14="http://schemas.microsoft.com/office/word/2010/wordml" w:rsidRPr="00800A14" w:rsidR="004F1D3C" w:rsidP="004F1D3C" w:rsidRDefault="004F1D3C" w14:paraId="10606C47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Асуудлын талбарыг тодорхойлон бичих</w:t>
      </w:r>
      <w:r w:rsidRPr="00800A14">
        <w:rPr>
          <w:color w:val="4F81BD" w:themeColor="accent1"/>
          <w:sz w:val="26"/>
          <w:lang w:val="mn-MN"/>
        </w:rPr>
        <w:t xml:space="preserve"> </w:t>
      </w:r>
      <w:r w:rsidRPr="00800A14">
        <w:rPr>
          <w:i/>
          <w:color w:val="4F81BD" w:themeColor="accent1"/>
          <w:sz w:val="26"/>
          <w:lang w:val="mn-MN"/>
        </w:rPr>
        <w:t>- Description of Problem Domain</w:t>
      </w:r>
    </w:p>
    <w:p xmlns:wp14="http://schemas.microsoft.com/office/word/2010/wordml" w:rsidR="00B4707B" w:rsidP="00B4707B" w:rsidRDefault="00931E7C" w14:paraId="4D8B327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931E7C" w:rsidP="00FB4D61" w:rsidRDefault="00931E7C" w14:paraId="74D43B29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5D8CA1E1" w:rsidR="00931E7C">
        <w:rPr>
          <w:lang w:val="mn-MN"/>
        </w:rPr>
        <w:t>Асуудлын талбар</w:t>
      </w:r>
      <w:r w:rsidR="00E40CF1">
        <w:rPr/>
        <w:t>/problem domain/ -</w:t>
      </w:r>
      <w:r w:rsidRPr="5D8CA1E1" w:rsidR="00C726B7">
        <w:rPr>
          <w:lang w:val="mn-MN"/>
        </w:rPr>
        <w:t xml:space="preserve"> Мэргэжилийн эсвэл </w:t>
      </w:r>
      <w:r w:rsidRPr="5D8CA1E1" w:rsidR="00C726B7">
        <w:rPr>
          <w:lang w:val="mn-MN"/>
        </w:rPr>
        <w:t>асуудлыг шийдвэрлэхийн тулд шалгаж үзэх шаа</w:t>
      </w:r>
      <w:r w:rsidRPr="5D8CA1E1" w:rsidR="00C726B7">
        <w:rPr>
          <w:lang w:val="mn-MN"/>
        </w:rPr>
        <w:t>рдлагатай  програмын чиглэл.</w:t>
      </w:r>
      <w:r w:rsidRPr="5D8CA1E1" w:rsidR="00DA62B9">
        <w:rPr>
          <w:lang w:val="mn-MN"/>
        </w:rPr>
        <w:t xml:space="preserve"> Мөн </w:t>
      </w:r>
      <w:r w:rsidR="00DA62B9">
        <w:rPr/>
        <w:t xml:space="preserve">problem domain </w:t>
      </w:r>
      <w:r w:rsidRPr="5D8CA1E1" w:rsidR="00DA62B9">
        <w:rPr>
          <w:lang w:val="mn-MN"/>
        </w:rPr>
        <w:t>нь зөвхөн</w:t>
      </w:r>
      <w:r w:rsidR="00DA62B9">
        <w:rPr/>
        <w:t xml:space="preserve"> </w:t>
      </w:r>
      <w:r w:rsidRPr="5D8CA1E1" w:rsidR="00DA62B9">
        <w:rPr>
          <w:lang w:val="mn-MN"/>
        </w:rPr>
        <w:t>хэрэглэгчийн сонирхсон сэдвийг авч үздэг бөгөөд бусад сэдвийг хамруулж үздэггүй.</w:t>
      </w:r>
      <w:r w:rsidRPr="5D8CA1E1" w:rsidR="00DE108C">
        <w:rPr>
          <w:lang w:val="mn-MN"/>
        </w:rPr>
        <w:t xml:space="preserve"> Асуудлын талбар н</w:t>
      </w:r>
      <w:r w:rsidRPr="5D8CA1E1" w:rsidR="00DA62B9">
        <w:rPr>
          <w:lang w:val="mn-MN"/>
        </w:rPr>
        <w:t xml:space="preserve">ь </w:t>
      </w:r>
      <w:r w:rsidRPr="5D8CA1E1" w:rsidR="00DE108C">
        <w:rPr>
          <w:lang w:val="mn-MN"/>
        </w:rPr>
        <w:t>хэрэглэгчийн тухайн талбар дах өргөдлийн асуудлыг</w:t>
      </w:r>
      <w:r w:rsidRPr="5D8CA1E1" w:rsidR="00DA62B9">
        <w:rPr>
          <w:lang w:val="mn-MN"/>
        </w:rPr>
        <w:t xml:space="preserve"> шийдлэхэд зориулагдсан </w:t>
      </w:r>
      <w:r w:rsidRPr="5D8CA1E1" w:rsidR="00DE108C">
        <w:rPr>
          <w:lang w:val="mn-MN"/>
        </w:rPr>
        <w:t>хэсэгт хамаардаг.</w:t>
      </w:r>
      <w:r w:rsidRPr="5D8CA1E1" w:rsidR="00FB4D61">
        <w:rPr>
          <w:lang w:val="mn-MN"/>
        </w:rPr>
        <w:t xml:space="preserve"> Өөрөөр хэлбэл </w:t>
      </w:r>
      <w:r w:rsidRPr="5D8CA1E1" w:rsidR="00FB4D61">
        <w:rPr>
          <w:highlight w:val="green"/>
        </w:rPr>
        <w:t>domain</w:t>
      </w:r>
      <w:r w:rsidR="00FB4D61">
        <w:rPr/>
        <w:t xml:space="preserve"> </w:t>
      </w:r>
      <w:r w:rsidRPr="5D8CA1E1" w:rsidR="00FB4D61">
        <w:rPr>
          <w:lang w:val="mn-MN"/>
        </w:rPr>
        <w:t xml:space="preserve">гэдэг програм болон </w:t>
      </w:r>
      <w:r w:rsidRPr="5D8CA1E1" w:rsidR="00FB4D61">
        <w:rPr>
          <w:highlight w:val="green"/>
          <w:lang w:val="mn-MN"/>
        </w:rPr>
        <w:t>системийн</w:t>
      </w:r>
      <w:r w:rsidRPr="5D8CA1E1" w:rsidR="00FB4D61">
        <w:rPr>
          <w:lang w:val="mn-MN"/>
        </w:rPr>
        <w:t xml:space="preserve"> зорилтот сэдвийн талбар</w:t>
      </w:r>
      <w:r w:rsidRPr="5D8CA1E1" w:rsidR="00FB4D61">
        <w:rPr>
          <w:lang w:val="mn-MN"/>
        </w:rPr>
        <w:t xml:space="preserve"> юм.</w:t>
      </w:r>
    </w:p>
    <w:p xmlns:wp14="http://schemas.microsoft.com/office/word/2010/wordml" w:rsidR="008A5821" w:rsidP="008A5821" w:rsidRDefault="005F3647" w14:paraId="463EBCD0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асуудлын талбар:</w:t>
      </w:r>
    </w:p>
    <w:p xmlns:wp14="http://schemas.microsoft.com/office/word/2010/wordml" w:rsidR="005C0350" w:rsidP="005F3647" w:rsidRDefault="005F3647" w14:paraId="534B162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ЕБС – ийн сургалтын үйл ажиллагааг дэмжих. </w:t>
      </w:r>
    </w:p>
    <w:p xmlns:wp14="http://schemas.microsoft.com/office/word/2010/wordml" w:rsidR="005C0350" w:rsidP="005F3647" w:rsidRDefault="005C0350" w14:paraId="34701852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Тухайлбал:</w:t>
      </w:r>
    </w:p>
    <w:p xmlns:wp14="http://schemas.microsoft.com/office/word/2010/wordml" w:rsidR="005C0350" w:rsidP="005C0350" w:rsidRDefault="005C0350" w14:paraId="741ECF9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</w:t>
      </w:r>
      <w:r w:rsidR="005F3647">
        <w:rPr>
          <w:lang w:val="mn-MN"/>
        </w:rPr>
        <w:t>ургалтын үйл ажиллагааг</w:t>
      </w:r>
      <w:r w:rsidR="00D430DD">
        <w:rPr>
          <w:lang w:val="mn-MN"/>
        </w:rPr>
        <w:t xml:space="preserve"> онлайнаар зохион яв</w:t>
      </w:r>
      <w:r>
        <w:rPr>
          <w:lang w:val="mn-MN"/>
        </w:rPr>
        <w:t>уулах боломж олгох.</w:t>
      </w:r>
    </w:p>
    <w:p xmlns:wp14="http://schemas.microsoft.com/office/word/2010/wordml" w:rsidR="005C0350" w:rsidP="005C0350" w:rsidRDefault="005C0350" w14:paraId="201728D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урагчийн тодорхойлолт болон хувийн хэргийг заавал багшаар дамжуулан харах бус шууд онлайнаар г</w:t>
      </w:r>
      <w:r>
        <w:rPr>
          <w:lang w:val="mn-MN"/>
        </w:rPr>
        <w:t>арах, хэвлэж авах боломжтой.</w:t>
      </w:r>
      <w:r w:rsidR="005F3647">
        <w:rPr>
          <w:lang w:val="mn-MN"/>
        </w:rPr>
        <w:t xml:space="preserve"> </w:t>
      </w:r>
    </w:p>
    <w:p xmlns:wp14="http://schemas.microsoft.com/office/word/2010/wordml" w:rsidR="00721A46" w:rsidP="005C0350" w:rsidRDefault="00721A46" w14:paraId="6BC41AC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шилжилт болон сургуулиас гарах үйл явцыг онлайнаар гүйцэтгэх боломжийг олгох</w:t>
      </w:r>
    </w:p>
    <w:p xmlns:wp14="http://schemas.microsoft.com/office/word/2010/wordml" w:rsidR="005C0350" w:rsidP="005C0350" w:rsidRDefault="005C0350" w14:paraId="3E2008C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5F3647">
        <w:rPr>
          <w:lang w:val="mn-MN"/>
        </w:rPr>
        <w:t>цэг эхийн хурлыг заавал танхимд хийх албагүй бөгөөд</w:t>
      </w:r>
      <w:r w:rsidR="00D430DD">
        <w:rPr>
          <w:lang w:val="mn-MN"/>
        </w:rPr>
        <w:t xml:space="preserve"> цахим хэлбэрээр зохион байгуулах боломжтой. </w:t>
      </w:r>
    </w:p>
    <w:p xmlns:wp14="http://schemas.microsoft.com/office/word/2010/wordml" w:rsidR="002D0872" w:rsidP="005C0350" w:rsidRDefault="00D430DD" w14:paraId="0899C2BC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</w:t>
      </w:r>
      <w:r w:rsidR="005F3647">
        <w:rPr>
          <w:lang w:val="mn-MN"/>
        </w:rPr>
        <w:t xml:space="preserve">агш болон сурагч, эцэг эх хоорондоо </w:t>
      </w:r>
      <w:r>
        <w:rPr>
          <w:lang w:val="mn-MN"/>
        </w:rPr>
        <w:t xml:space="preserve">хувийн болон нээлттэй хэлбэрээр </w:t>
      </w:r>
      <w:r w:rsidR="005F3647">
        <w:rPr>
          <w:lang w:val="mn-MN"/>
        </w:rPr>
        <w:t>чөлөөтэй харилцах боломжтой.</w:t>
      </w:r>
    </w:p>
    <w:p xmlns:wp14="http://schemas.microsoft.com/office/word/2010/wordml" w:rsidR="002D0872" w:rsidP="005C0350" w:rsidRDefault="002D0872" w14:paraId="0804E8D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5D8CA1E1" w:rsidR="002D0872">
        <w:rPr>
          <w:lang w:val="mn-MN"/>
        </w:rPr>
        <w:t>Сурагчид интенертэд холбогдон хаанаас хичээл</w:t>
      </w:r>
      <w:r w:rsidRPr="5D8CA1E1" w:rsidR="002D0872">
        <w:rPr>
          <w:highlight w:val="yellow"/>
          <w:lang w:val="mn-MN"/>
        </w:rPr>
        <w:t>ээ</w:t>
      </w:r>
      <w:r w:rsidRPr="5D8CA1E1" w:rsidR="002D0872">
        <w:rPr>
          <w:lang w:val="mn-MN"/>
        </w:rPr>
        <w:t xml:space="preserve"> үзэх, даалгавр</w:t>
      </w:r>
      <w:r w:rsidRPr="5D8CA1E1" w:rsidR="002D0872">
        <w:rPr>
          <w:highlight w:val="yellow"/>
          <w:lang w:val="mn-MN"/>
        </w:rPr>
        <w:t>аа</w:t>
      </w:r>
      <w:r w:rsidRPr="5D8CA1E1" w:rsidR="002D0872">
        <w:rPr>
          <w:lang w:val="mn-MN"/>
        </w:rPr>
        <w:t xml:space="preserve"> илгээх боломжтой.</w:t>
      </w:r>
    </w:p>
    <w:p xmlns:wp14="http://schemas.microsoft.com/office/word/2010/wordml" w:rsidR="005C0350" w:rsidP="005C0350" w:rsidRDefault="002D0872" w14:paraId="3456E32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хэр идэвхтэй</w:t>
      </w:r>
      <w:r w:rsidR="00BC474B">
        <w:rPr>
          <w:lang w:val="mn-MN"/>
        </w:rPr>
        <w:t xml:space="preserve"> суралцаж байгаа статистикийг харах,</w:t>
      </w:r>
      <w:r>
        <w:rPr>
          <w:lang w:val="mn-MN"/>
        </w:rPr>
        <w:t xml:space="preserve"> хянах боломжтой</w:t>
      </w:r>
      <w:r w:rsidR="001E6F29">
        <w:rPr>
          <w:lang w:val="mn-MN"/>
        </w:rPr>
        <w:t xml:space="preserve"> </w:t>
      </w:r>
    </w:p>
    <w:p xmlns:wp14="http://schemas.microsoft.com/office/word/2010/wordml" w:rsidRPr="00234FA6" w:rsidR="005F3647" w:rsidP="00721A46" w:rsidRDefault="005C0350" w14:paraId="200DDD6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5D8CA1E1" w:rsidR="005C0350">
        <w:rPr>
          <w:lang w:val="mn-MN"/>
        </w:rPr>
        <w:t>Э</w:t>
      </w:r>
      <w:r w:rsidRPr="5D8CA1E1" w:rsidR="001E6F29">
        <w:rPr>
          <w:lang w:val="mn-MN"/>
        </w:rPr>
        <w:t>цэг эхчүүд хүүхд</w:t>
      </w:r>
      <w:r w:rsidRPr="5D8CA1E1" w:rsidR="001E6F29">
        <w:rPr>
          <w:highlight w:val="yellow"/>
          <w:lang w:val="mn-MN"/>
        </w:rPr>
        <w:t>ээ</w:t>
      </w:r>
      <w:r w:rsidRPr="5D8CA1E1" w:rsidR="001E6F29">
        <w:rPr>
          <w:lang w:val="mn-MN"/>
        </w:rPr>
        <w:t xml:space="preserve"> хичээлд</w:t>
      </w:r>
      <w:r w:rsidRPr="5D8CA1E1" w:rsidR="001E6F29">
        <w:rPr>
          <w:highlight w:val="yellow"/>
          <w:lang w:val="mn-MN"/>
        </w:rPr>
        <w:t>ээ</w:t>
      </w:r>
      <w:r w:rsidRPr="5D8CA1E1" w:rsidR="001E6F29">
        <w:rPr>
          <w:lang w:val="mn-MN"/>
        </w:rPr>
        <w:t xml:space="preserve"> хэр идэвхтэй суралцаж байгааг хянах </w:t>
      </w:r>
      <w:r w:rsidRPr="5D8CA1E1" w:rsidR="005C0350">
        <w:rPr>
          <w:lang w:val="mn-MN"/>
        </w:rPr>
        <w:t>гэх зэрэг боломжүүдийг</w:t>
      </w:r>
      <w:r w:rsidRPr="5D8CA1E1" w:rsidR="001E6F29">
        <w:rPr>
          <w:lang w:val="mn-MN"/>
        </w:rPr>
        <w:t xml:space="preserve"> олгох юм.</w:t>
      </w:r>
      <w:r w:rsidRPr="5D8CA1E1" w:rsidR="005F3647">
        <w:rPr>
          <w:lang w:val="mn-MN"/>
        </w:rPr>
        <w:t xml:space="preserve"> </w:t>
      </w:r>
    </w:p>
    <w:p xmlns:wp14="http://schemas.microsoft.com/office/word/2010/wordml" w:rsidRPr="002925FB" w:rsidR="002925FB" w:rsidP="00262610" w:rsidRDefault="00262610" w14:paraId="2F804CF8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>
        <w:rPr>
          <w:i/>
          <w:color w:val="548DD4" w:themeColor="text2" w:themeTint="99"/>
          <w:sz w:val="26"/>
          <w:lang w:val="mn-MN"/>
        </w:rPr>
        <w:t xml:space="preserve">Суурь </w:t>
      </w:r>
      <w:r w:rsidRPr="00262610">
        <w:rPr>
          <w:i/>
          <w:color w:val="548DD4" w:themeColor="text2" w:themeTint="99"/>
          <w:sz w:val="26"/>
          <w:lang w:val="mn-MN"/>
        </w:rPr>
        <w:t>(Ерөнхий, Үндсэн)</w:t>
      </w:r>
      <w:r>
        <w:rPr>
          <w:i/>
          <w:color w:val="548DD4" w:themeColor="text2" w:themeTint="99"/>
          <w:sz w:val="26"/>
          <w:lang w:val="mn-MN"/>
        </w:rPr>
        <w:t xml:space="preserve"> </w:t>
      </w:r>
      <w:r w:rsidR="002925FB">
        <w:rPr>
          <w:i/>
          <w:color w:val="548DD4" w:themeColor="text2" w:themeTint="99"/>
          <w:sz w:val="26"/>
          <w:lang w:val="mn-MN"/>
        </w:rPr>
        <w:t>нөхцөл</w:t>
      </w:r>
    </w:p>
    <w:p xmlns:wp14="http://schemas.microsoft.com/office/word/2010/wordml" w:rsidR="002925FB" w:rsidP="002925FB" w:rsidRDefault="002925FB" w14:paraId="66A0A1A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925FB">
        <w:rPr>
          <w:b/>
          <w:lang w:val="mn-MN"/>
        </w:rPr>
        <w:t>Тодорхойлолт:</w:t>
      </w:r>
      <w:r>
        <w:rPr>
          <w:lang w:val="mn-MN"/>
        </w:rPr>
        <w:t xml:space="preserve"> </w:t>
      </w:r>
      <w:r w:rsidRPr="002925FB">
        <w:rPr>
          <w:lang w:val="mn-MN"/>
        </w:rPr>
        <w:t>Суурь (Ерөнхий)нөхцөл нь (constraint) –бас хязгаарлалт гэж нэрлэдэг–ПХ-ийн систем ба /эсвэл хөгжүүлэлтийн процессийн зохион байгуулалтын ба / эсвэл техник технологийн хязгаарлалтыг тогтоож өгдөг</w:t>
      </w:r>
      <w:r>
        <w:rPr>
          <w:lang w:val="mn-MN"/>
        </w:rPr>
        <w:t>.</w:t>
      </w:r>
    </w:p>
    <w:p xmlns:wp14="http://schemas.microsoft.com/office/word/2010/wordml" w:rsidR="002925FB" w:rsidP="002925FB" w:rsidRDefault="002925FB" w14:paraId="7DF10F33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Зохион байгуулалтын суурь нөхцөл:</w:t>
      </w:r>
    </w:p>
    <w:p xmlns:wp14="http://schemas.microsoft.com/office/word/2010/wordml" w:rsidRPr="002925FB" w:rsidR="002925FB" w:rsidP="002925FB" w:rsidRDefault="002925FB" w14:paraId="40F48D5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Хэрэглэх талбар: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сургалтын үйл ажиллагааг цахим хэлбэр шилжүүлэх, захиран зохицуулах хэрэглээний талбар</w:t>
      </w:r>
    </w:p>
    <w:p xmlns:wp14="http://schemas.microsoft.com/office/word/2010/wordml" w:rsidRPr="002925FB" w:rsidR="002925FB" w:rsidP="002925FB" w:rsidRDefault="002925FB" w14:paraId="78DDF70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Зорилтот бүлэг: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сурагчид, багш болон сургалтын менежер, сурагчдын эцэг эх.</w:t>
      </w:r>
    </w:p>
    <w:p xmlns:wp14="http://schemas.microsoft.com/office/word/2010/wordml" w:rsidRPr="002925FB" w:rsidR="002925FB" w:rsidP="002925FB" w:rsidRDefault="002925FB" w14:paraId="22E23C6B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Ашиглалтын нөхцөл: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сургалтын орчин</w:t>
      </w:r>
    </w:p>
    <w:p xmlns:wp14="http://schemas.microsoft.com/office/word/2010/wordml" w:rsidR="002925FB" w:rsidP="002925FB" w:rsidRDefault="002925FB" w14:paraId="00EAD04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Бүтээгдхүүний техник технологийн суурь нөхцөл:</w:t>
      </w:r>
      <w:r>
        <w:rPr>
          <w:b/>
          <w:lang w:val="mn-MN"/>
        </w:rPr>
        <w:t xml:space="preserve"> </w:t>
      </w:r>
    </w:p>
    <w:p xmlns:wp14="http://schemas.microsoft.com/office/word/2010/wordml" w:rsidRPr="002925FB" w:rsidR="002925FB" w:rsidP="002925FB" w:rsidRDefault="002925FB" w14:paraId="075C2383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Техникийн бүтээгдхүүний орчин:</w:t>
      </w:r>
      <w:r>
        <w:rPr>
          <w:b/>
          <w:lang w:val="mn-MN"/>
        </w:rPr>
        <w:t xml:space="preserve"> </w:t>
      </w:r>
      <w:r w:rsidRPr="002925FB">
        <w:rPr>
          <w:lang w:val="mn-MN"/>
        </w:rPr>
        <w:t xml:space="preserve">Ямар салбарт системийг хэрэглэхийг тогтоож өгнө, ж. нь </w:t>
      </w:r>
      <w:r>
        <w:rPr>
          <w:lang w:val="mn-MN"/>
        </w:rPr>
        <w:t>албан газарт текст боловсруулах гэх зэрэг.</w:t>
      </w:r>
    </w:p>
    <w:p xmlns:wp14="http://schemas.microsoft.com/office/word/2010/wordml" w:rsidRPr="002925FB" w:rsidR="002925FB" w:rsidP="002925FB" w:rsidRDefault="002925FB" w14:paraId="0D1547E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t xml:space="preserve">Програм хангамж: </w:t>
      </w:r>
      <w:r>
        <w:rPr>
          <w:lang w:val="mn-MN"/>
        </w:rPr>
        <w:t xml:space="preserve">ЕБС – ийн сургуулийн сургалтын үйл ажиллагааг цахим хэлбэр чилжүүлж, илүү сургалтын чанарыг сайжруулах, багш нарын ажлыг хөнгөвчлөх зорилттой </w:t>
      </w:r>
      <w:r w:rsidR="00100241">
        <w:rPr>
          <w:lang w:val="mn-MN"/>
        </w:rPr>
        <w:t xml:space="preserve">бөгөөд </w:t>
      </w:r>
      <w:r w:rsidR="00100241">
        <w:rPr>
          <w:lang w:val="mn-MN"/>
        </w:rPr>
        <w:lastRenderedPageBreak/>
        <w:t>хүссэн төхөөрөмжөөс</w:t>
      </w:r>
      <w:r w:rsidR="00397FE0">
        <w:rPr>
          <w:lang w:val="mn-MN"/>
        </w:rPr>
        <w:t xml:space="preserve"> болон клиентаас </w:t>
      </w:r>
      <w:r w:rsidR="00100241">
        <w:rPr>
          <w:lang w:val="mn-MN"/>
        </w:rPr>
        <w:t>веб хөтчийн тусламжтайгаар холбогдож болдог веб програм.</w:t>
      </w:r>
    </w:p>
    <w:p xmlns:wp14="http://schemas.microsoft.com/office/word/2010/wordml" w:rsidR="00234FA6" w:rsidP="00234FA6" w:rsidRDefault="00234FA6" w14:paraId="48C860A0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3E505D">
        <w:rPr>
          <w:i/>
          <w:color w:val="548DD4" w:themeColor="text2" w:themeTint="99"/>
          <w:sz w:val="26"/>
          <w:lang w:val="mn-MN"/>
        </w:rPr>
        <w:t>Системийн шаардлагыг тодорхойлох</w:t>
      </w:r>
      <w:r w:rsidRPr="003E505D" w:rsidR="008A0AF8">
        <w:rPr>
          <w:color w:val="548DD4" w:themeColor="text2" w:themeTint="99"/>
          <w:sz w:val="26"/>
          <w:lang w:val="mn-MN"/>
        </w:rPr>
        <w:t xml:space="preserve"> </w:t>
      </w:r>
      <w:r w:rsidR="008A0AF8">
        <w:t>/</w:t>
      </w:r>
      <w:r w:rsidRPr="00AD633D" w:rsidR="008A0AF8">
        <w:rPr>
          <w:i/>
          <w:lang w:val="mn-MN"/>
        </w:rPr>
        <w:t>Хэрэглэгчийн шаардлага – ХШ, Системийн шаардлага - СШ</w:t>
      </w:r>
      <w:r w:rsidR="008A0AF8">
        <w:t>/</w:t>
      </w:r>
    </w:p>
    <w:p xmlns:wp14="http://schemas.microsoft.com/office/word/2010/wordml" w:rsidRPr="00C77F59" w:rsidR="00BA7CF2" w:rsidP="003E505D" w:rsidRDefault="00BA7CF2" w14:paraId="1F285C4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sz w:val="26"/>
          <w:highlight w:val="cyan"/>
          <w:lang w:val="mn-MN"/>
        </w:rPr>
      </w:pPr>
      <w:r w:rsidRPr="00C77F59">
        <w:rPr>
          <w:sz w:val="26"/>
          <w:highlight w:val="cyan"/>
          <w:lang w:val="mn-MN"/>
        </w:rPr>
        <w:t>Хэрэглэгчийн шаардлага</w:t>
      </w:r>
    </w:p>
    <w:p xmlns:wp14="http://schemas.microsoft.com/office/word/2010/wordml" w:rsidR="003E505D" w:rsidP="00A711AD" w:rsidRDefault="00ED1B64" w14:paraId="1BF66D2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</w:t>
      </w:r>
    </w:p>
    <w:p xmlns:wp14="http://schemas.microsoft.com/office/word/2010/wordml" w:rsidRPr="008E1708" w:rsidR="00376FE6" w:rsidP="008E1708" w:rsidRDefault="00ED1B64" w14:paraId="4A7C8EE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="00ED1B64">
        <w:rPr/>
        <w:t>/</w:t>
      </w:r>
      <w:r w:rsidRPr="5D8CA1E1" w:rsidR="00ED1B64">
        <w:rPr>
          <w:lang w:val="mn-MN"/>
        </w:rPr>
        <w:t>ХШ100</w:t>
      </w:r>
      <w:r w:rsidR="00ED1B64">
        <w:rPr/>
        <w:t>/</w:t>
      </w:r>
      <w:r w:rsidRPr="5D8CA1E1" w:rsidR="00376FE6">
        <w:rPr>
          <w:lang w:val="mn-MN"/>
        </w:rPr>
        <w:t xml:space="preserve"> Хувийн хэргийн мэдээлл</w:t>
      </w:r>
      <w:r w:rsidRPr="5D8CA1E1" w:rsidR="00376FE6">
        <w:rPr>
          <w:highlight w:val="yellow"/>
          <w:lang w:val="mn-MN"/>
        </w:rPr>
        <w:t>ээ</w:t>
      </w:r>
      <w:r w:rsidRPr="5D8CA1E1" w:rsidR="00376FE6">
        <w:rPr>
          <w:lang w:val="mn-MN"/>
        </w:rPr>
        <w:t xml:space="preserve"> шууд цахимаар хардаг болохыг хүсч байна.</w:t>
      </w:r>
    </w:p>
    <w:p xmlns:wp14="http://schemas.microsoft.com/office/word/2010/wordml" w:rsidR="00ED1B64" w:rsidP="00ED1B64" w:rsidRDefault="00ED1B64" w14:paraId="6BA6F53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xmlns:wp14="http://schemas.microsoft.com/office/word/2010/wordml" w:rsidR="00ED1B64" w:rsidP="00ED1B64" w:rsidRDefault="00ED1B64" w14:paraId="4592BC3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="00ED1B64">
        <w:rPr/>
        <w:t>/</w:t>
      </w:r>
      <w:r w:rsidRPr="5D8CA1E1" w:rsidR="00ED1B64">
        <w:rPr>
          <w:lang w:val="mn-MN"/>
        </w:rPr>
        <w:t>ХШ200</w:t>
      </w:r>
      <w:r w:rsidR="00ED1B64">
        <w:rPr/>
        <w:t>/</w:t>
      </w:r>
      <w:r w:rsidRPr="5D8CA1E1" w:rsidR="002F6FEA">
        <w:rPr>
          <w:lang w:val="mn-MN"/>
        </w:rPr>
        <w:t xml:space="preserve"> Ц</w:t>
      </w:r>
      <w:r w:rsidRPr="5D8CA1E1" w:rsidR="00376FE6">
        <w:rPr>
          <w:lang w:val="mn-MN"/>
        </w:rPr>
        <w:t>ахимаар хичээл орохы</w:t>
      </w:r>
      <w:r w:rsidRPr="5D8CA1E1" w:rsidR="002F6FEA">
        <w:rPr>
          <w:lang w:val="mn-MN"/>
        </w:rPr>
        <w:t xml:space="preserve">н тулд маш олон программуудыг ашиглаж үзсэн ч ЕБС – ийн </w:t>
      </w:r>
      <w:r w:rsidRPr="5D8CA1E1" w:rsidR="00E760C6">
        <w:rPr>
          <w:lang w:val="mn-MN"/>
        </w:rPr>
        <w:t>сургалтын хөтөлбөрт</w:t>
      </w:r>
      <w:r w:rsidRPr="5D8CA1E1" w:rsidR="002F6FEA">
        <w:rPr>
          <w:lang w:val="mn-MN"/>
        </w:rPr>
        <w:t xml:space="preserve"> тохирох программууд ховор байсан.</w:t>
      </w:r>
      <w:r w:rsidRPr="5D8CA1E1" w:rsidR="003020FA">
        <w:rPr>
          <w:lang w:val="mn-MN"/>
        </w:rPr>
        <w:t xml:space="preserve"> Мөн сурагчийн дүнг гараараа хувийн</w:t>
      </w:r>
      <w:r w:rsidRPr="5D8CA1E1" w:rsidR="00E760C6">
        <w:rPr>
          <w:lang w:val="mn-MN"/>
        </w:rPr>
        <w:t xml:space="preserve"> хэрэг дээр бичиж их цаг алддаг. Тиймээс эдгээр асуудлыг шийдсэн системтэй болохыг хүсч байна.</w:t>
      </w:r>
    </w:p>
    <w:p w:rsidR="5D8CA1E1" w:rsidP="5D8CA1E1" w:rsidRDefault="5D8CA1E1" w14:paraId="2DCF12E5" w14:textId="33E3EB0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</w:p>
    <w:p xmlns:wp14="http://schemas.microsoft.com/office/word/2010/wordml" w:rsidR="00ED1B64" w:rsidP="00ED1B64" w:rsidRDefault="00ED1B64" w14:paraId="1BC440A3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</w:t>
      </w:r>
    </w:p>
    <w:p xmlns:wp14="http://schemas.microsoft.com/office/word/2010/wordml" w:rsidRPr="003020FA" w:rsidR="00ED1B64" w:rsidP="003020FA" w:rsidRDefault="00ED1B64" w14:paraId="2FE590B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ХШ300</w:t>
      </w:r>
      <w:r>
        <w:t>/</w:t>
      </w:r>
      <w:r w:rsidR="002F6FEA">
        <w:rPr>
          <w:lang w:val="mn-MN"/>
        </w:rPr>
        <w:t xml:space="preserve"> Хүүхдийнхээ хэрхэн суралцаж байгааг алсаас хянах боломжтой системтэй болохыг хүсч байна.</w:t>
      </w:r>
    </w:p>
    <w:p xmlns:wp14="http://schemas.microsoft.com/office/word/2010/wordml" w:rsidRPr="00C77F59" w:rsidR="003E505D" w:rsidP="003E505D" w:rsidRDefault="003E505D" w14:paraId="76ADFFD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sz w:val="26"/>
          <w:highlight w:val="cyan"/>
          <w:lang w:val="mn-MN"/>
        </w:rPr>
      </w:pPr>
      <w:r w:rsidRPr="00C77F59">
        <w:rPr>
          <w:sz w:val="26"/>
          <w:highlight w:val="cyan"/>
          <w:lang w:val="mn-MN"/>
        </w:rPr>
        <w:t>Системийн шаардлага</w:t>
      </w:r>
      <w:r w:rsidRPr="00C77F59">
        <w:rPr>
          <w:sz w:val="26"/>
          <w:highlight w:val="cyan"/>
        </w:rPr>
        <w:t xml:space="preserve"> </w:t>
      </w:r>
    </w:p>
    <w:p xmlns:wp14="http://schemas.microsoft.com/office/word/2010/wordml" w:rsidR="00AD633D" w:rsidP="00AD633D" w:rsidRDefault="00AD633D" w14:paraId="0A5E2F1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Функциональ шаардлага </w:t>
      </w:r>
      <w:r>
        <w:t>/</w:t>
      </w:r>
      <w:r>
        <w:rPr>
          <w:lang w:val="mn-MN"/>
        </w:rPr>
        <w:t>ФШ</w:t>
      </w:r>
      <w:r w:rsidR="005B3D8C">
        <w:t xml:space="preserve"> - </w:t>
      </w:r>
      <w:r w:rsidR="005B3D8C">
        <w:rPr>
          <w:lang w:val="mn-MN"/>
        </w:rPr>
        <w:t>Юу хийх хэрэгтэй вэ</w:t>
      </w:r>
      <w:r w:rsidR="005B3D8C">
        <w:t>?</w:t>
      </w:r>
      <w:r>
        <w:t>/</w:t>
      </w:r>
    </w:p>
    <w:p xmlns:wp14="http://schemas.microsoft.com/office/word/2010/wordml" w:rsidRPr="0061683F" w:rsidR="00AD633D" w:rsidP="0061683F" w:rsidRDefault="00AD633D" w14:paraId="1D097BC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СФШ10</w:t>
      </w:r>
      <w:r>
        <w:t>/</w:t>
      </w:r>
      <w:r w:rsidR="0061683F">
        <w:t xml:space="preserve"> </w:t>
      </w:r>
      <w:r w:rsidR="00253804">
        <w:rPr>
          <w:lang w:val="mn-MN"/>
        </w:rPr>
        <w:t>Хэрэглэгчийн хувийн мэдээллийг бүртгэж авах ёстой.</w:t>
      </w:r>
    </w:p>
    <w:p xmlns:wp14="http://schemas.microsoft.com/office/word/2010/wordml" w:rsidR="00AD633D" w:rsidP="00AD633D" w:rsidRDefault="00AD633D" w14:paraId="418C6A4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ФШ2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Нэмэлт материал байршуулах</w:t>
      </w:r>
      <w:r w:rsidR="00253804">
        <w:rPr>
          <w:lang w:val="mn-MN"/>
        </w:rPr>
        <w:t xml:space="preserve"> боломжтой байх ёстой.</w:t>
      </w:r>
    </w:p>
    <w:p xmlns:wp14="http://schemas.microsoft.com/office/word/2010/wordml" w:rsidR="00AD633D" w:rsidP="00AD633D" w:rsidRDefault="00AD633D" w14:paraId="504ED47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ФШ3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Бусад хэрэглэгчтэй харилцах, уулзалт хийх</w:t>
      </w:r>
      <w:r w:rsidR="00253804">
        <w:rPr>
          <w:lang w:val="mn-MN"/>
        </w:rPr>
        <w:t xml:space="preserve"> боломжтой байх ёстой.</w:t>
      </w:r>
    </w:p>
    <w:p xmlns:wp14="http://schemas.microsoft.com/office/word/2010/wordml" w:rsidR="00AD633D" w:rsidP="00AD633D" w:rsidRDefault="00AD633D" w14:paraId="61156DD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ФШ4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Сурагчдын дүнг оруулах, засварлах</w:t>
      </w:r>
      <w:r w:rsidR="00253804">
        <w:rPr>
          <w:lang w:val="mn-MN"/>
        </w:rPr>
        <w:t xml:space="preserve"> боломжтой байх ёстой.</w:t>
      </w:r>
    </w:p>
    <w:p xmlns:wp14="http://schemas.microsoft.com/office/word/2010/wordml" w:rsidR="00AD633D" w:rsidP="0061683F" w:rsidRDefault="00AD633D" w14:paraId="67D5B42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ФШ5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Дүн</w:t>
      </w:r>
      <w:r w:rsidR="00ED1B64">
        <w:rPr>
          <w:lang w:val="mn-MN"/>
        </w:rPr>
        <w:t xml:space="preserve"> болон хувийн мэдээллийг харах боломжтой байх ёстой.</w:t>
      </w:r>
    </w:p>
    <w:p xmlns:wp14="http://schemas.microsoft.com/office/word/2010/wordml" w:rsidRPr="00253804" w:rsidR="00253804" w:rsidP="00253804" w:rsidRDefault="00253804" w14:paraId="75A62274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t>/СФШ</w:t>
      </w:r>
      <w:r>
        <w:rPr>
          <w:lang w:val="mn-MN"/>
        </w:rPr>
        <w:t>5</w:t>
      </w:r>
      <w:r>
        <w:t>1/</w:t>
      </w:r>
      <w:r>
        <w:rPr>
          <w:lang w:val="mn-MN"/>
        </w:rPr>
        <w:t xml:space="preserve"> Дүнгийн мэдээлэл, тодорхойлолтыг гаргаж</w:t>
      </w:r>
      <w:r w:rsidR="00DD4B10">
        <w:rPr>
          <w:lang w:val="mn-MN"/>
        </w:rPr>
        <w:t xml:space="preserve"> авах боломжтой байх.</w:t>
      </w:r>
    </w:p>
    <w:p xmlns:wp14="http://schemas.microsoft.com/office/word/2010/wordml" w:rsidRPr="0061683F" w:rsidR="00AD633D" w:rsidP="0061683F" w:rsidRDefault="00AD633D" w14:paraId="35DBB0BC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ФШ6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 xml:space="preserve">Судалж буй хичээл, секц </w:t>
      </w:r>
      <w:r w:rsidR="00ED1B64">
        <w:rPr>
          <w:lang w:val="mn-MN"/>
        </w:rPr>
        <w:t>дугуйлангийн мэдээллийг харах боломжтой байх ёстой.</w:t>
      </w:r>
    </w:p>
    <w:p xmlns:wp14="http://schemas.microsoft.com/office/word/2010/wordml" w:rsidR="00AD633D" w:rsidP="00AD633D" w:rsidRDefault="00AD633D" w14:paraId="1FFCF2A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ФШ7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Сурагчийн тодорхойлолт бичиж, оруулах</w:t>
      </w:r>
      <w:r w:rsidR="00ED1B64">
        <w:rPr>
          <w:lang w:val="mn-MN"/>
        </w:rPr>
        <w:t xml:space="preserve"> боломжтой байх ёстой.</w:t>
      </w:r>
    </w:p>
    <w:p xmlns:wp14="http://schemas.microsoft.com/office/word/2010/wordml" w:rsidRPr="006A15BC" w:rsidR="00AD633D" w:rsidP="0061683F" w:rsidRDefault="00AD633D" w14:paraId="528EA94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ФШ8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 xml:space="preserve">Хичээлийг сургалтын хөтөлбөрийн дагуу </w:t>
      </w:r>
      <w:r w:rsidR="00ED1B64">
        <w:rPr>
          <w:lang w:val="mn-MN"/>
        </w:rPr>
        <w:t>ангилж багцалсан байх ёстой.</w:t>
      </w:r>
    </w:p>
    <w:p xmlns:wp14="http://schemas.microsoft.com/office/word/2010/wordml" w:rsidRPr="0061683F" w:rsidR="006A15BC" w:rsidP="0061683F" w:rsidRDefault="006A15BC" w14:paraId="1657C0D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lastRenderedPageBreak/>
        <w:t>/</w:t>
      </w:r>
      <w:r>
        <w:rPr>
          <w:lang w:val="mn-MN"/>
        </w:rPr>
        <w:t>СФШ</w:t>
      </w:r>
      <w:r>
        <w:t>9</w:t>
      </w:r>
      <w:r>
        <w:rPr>
          <w:lang w:val="mn-MN"/>
        </w:rPr>
        <w:t>0</w:t>
      </w:r>
      <w:r>
        <w:t xml:space="preserve">/ </w:t>
      </w:r>
      <w:r>
        <w:rPr>
          <w:lang w:val="mn-MN"/>
        </w:rPr>
        <w:t>Хэрэглэгчийн мэдээллийг өөрийн санал хүсэлтээр устгах, завсарлах боломжтой байх.</w:t>
      </w:r>
    </w:p>
    <w:p xmlns:wp14="http://schemas.microsoft.com/office/word/2010/wordml" w:rsidRPr="003E505D" w:rsidR="00AD633D" w:rsidP="00AD633D" w:rsidRDefault="00AD633D" w14:paraId="6C65A01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3E505D">
        <w:rPr>
          <w:lang w:val="mn-MN"/>
        </w:rPr>
        <w:t xml:space="preserve">Функциональ шаардлага </w:t>
      </w:r>
      <w:r>
        <w:t>/</w:t>
      </w:r>
      <w:r w:rsidRPr="003E505D">
        <w:rPr>
          <w:lang w:val="mn-MN"/>
        </w:rPr>
        <w:t>Ф</w:t>
      </w:r>
      <w:r>
        <w:rPr>
          <w:lang w:val="mn-MN"/>
        </w:rPr>
        <w:t>БШ</w:t>
      </w:r>
      <w:r w:rsidR="005B3D8C">
        <w:t xml:space="preserve"> - </w:t>
      </w:r>
      <w:r w:rsidR="005B3D8C">
        <w:rPr>
          <w:lang w:val="mn-MN"/>
        </w:rPr>
        <w:t>Юунд анхаарах ёстой вэ?</w:t>
      </w:r>
      <w:r>
        <w:t>/</w:t>
      </w:r>
    </w:p>
    <w:p xmlns:wp14="http://schemas.microsoft.com/office/word/2010/wordml" w:rsidR="00AD633D" w:rsidP="00AD633D" w:rsidRDefault="00AD633D" w14:paraId="61F34A9F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СФБШ10</w:t>
      </w:r>
      <w:r>
        <w:t>/</w:t>
      </w:r>
      <w:r w:rsidR="00253804">
        <w:rPr>
          <w:lang w:val="mn-MN"/>
        </w:rPr>
        <w:t xml:space="preserve"> Багш, сурагч болон эцэг эх өөр өөр хэрэглэгчийн нэр болон нууц үгээр нэвтэрдэг байх ёстой.</w:t>
      </w:r>
    </w:p>
    <w:p xmlns:wp14="http://schemas.microsoft.com/office/word/2010/wordml" w:rsidR="00AD633D" w:rsidP="00AD633D" w:rsidRDefault="00AD633D" w14:paraId="7B62CF8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ФБШ2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Мөн хэрэглэгч тус бүр ялгаатай хязгаарлалтай буюу систем дээр хийх үйлдлүүд нь тодорхой нөхцөлтэй байх ёстой. Тухайлбал сурагч болон эх эцэг нь сурагчийн дүнг засварлах боломжгүй байх, дүнг зөвхөн багш л засварлах боломжтой байх гэх мэт.</w:t>
      </w:r>
    </w:p>
    <w:p xmlns:wp14="http://schemas.microsoft.com/office/word/2010/wordml" w:rsidR="00AD633D" w:rsidP="00AD633D" w:rsidRDefault="00AD633D" w14:paraId="6BB27EF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ФБШ3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сурагч үндсэн хичээлүүдээс гадна 3 – аас дээш чөлөөт сонгон хичээл бүртгүүлэхгүй байх ёстой.</w:t>
      </w:r>
    </w:p>
    <w:p xmlns:wp14="http://schemas.microsoft.com/office/word/2010/wordml" w:rsidR="00AD633D" w:rsidP="00AD633D" w:rsidRDefault="00AD633D" w14:paraId="1F46A88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ФБШ4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сурагч үндсэн хичээлүүдээс гадна 3 – аас дээш секц дугуйланд хамрагдахгүй байх ёстой.</w:t>
      </w:r>
    </w:p>
    <w:p xmlns:wp14="http://schemas.microsoft.com/office/word/2010/wordml" w:rsidR="00AD633D" w:rsidP="00AD633D" w:rsidRDefault="00AD633D" w14:paraId="55D70BA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ФБШ5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Даалгавар болон лекц тодорхой</w:t>
      </w:r>
      <w:r w:rsidR="00E760C6">
        <w:rPr>
          <w:lang w:val="mn-MN"/>
        </w:rPr>
        <w:t xml:space="preserve"> </w:t>
      </w:r>
      <w:r w:rsidR="00E760C6">
        <w:t>/</w:t>
      </w:r>
      <w:r w:rsidR="00E760C6">
        <w:rPr>
          <w:lang w:val="mn-MN"/>
        </w:rPr>
        <w:t>30</w:t>
      </w:r>
      <w:r w:rsidR="00E760C6">
        <w:t xml:space="preserve"> </w:t>
      </w:r>
      <w:r w:rsidR="00E760C6">
        <w:rPr>
          <w:lang w:val="mn-MN"/>
        </w:rPr>
        <w:t>хоног</w:t>
      </w:r>
      <w:r w:rsidR="00E760C6">
        <w:t>/</w:t>
      </w:r>
      <w:r w:rsidR="00253804">
        <w:rPr>
          <w:lang w:val="mn-MN"/>
        </w:rPr>
        <w:t xml:space="preserve"> хугацаанд хадгалагдаад устдаг байх ёстой.</w:t>
      </w:r>
    </w:p>
    <w:p xmlns:wp14="http://schemas.microsoft.com/office/word/2010/wordml" w:rsidR="00AD633D" w:rsidP="00AD633D" w:rsidRDefault="00AD633D" w14:paraId="30213DC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ФБШ6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багш нэг улиралд 3 – аас дээш хичээл заахгүй байх бөгөөд мөн 1 – ээс дээш анги дааж авахгүй байх ёстой.</w:t>
      </w:r>
    </w:p>
    <w:p xmlns:wp14="http://schemas.microsoft.com/office/word/2010/wordml" w:rsidR="00AD633D" w:rsidP="00AD633D" w:rsidRDefault="00AD633D" w14:paraId="21F80F6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ФБШ7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Систем дор хаяж 100 хэрэглэгч зэрэг хандах боломжтой байх ёстой.</w:t>
      </w:r>
    </w:p>
    <w:p xmlns:wp14="http://schemas.microsoft.com/office/word/2010/wordml" w:rsidRPr="00AD633D" w:rsidR="004258CD" w:rsidP="00AD633D" w:rsidRDefault="00D85E1F" w14:paraId="5F4DA52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376FE6">
        <w:rPr>
          <w:lang w:val="mn-MN"/>
        </w:rPr>
        <w:t>С</w:t>
      </w:r>
      <w:r>
        <w:rPr>
          <w:lang w:val="mn-MN"/>
        </w:rPr>
        <w:t>ФБШ</w:t>
      </w:r>
      <w:r>
        <w:t>8</w:t>
      </w:r>
      <w:r>
        <w:rPr>
          <w:lang w:val="mn-MN"/>
        </w:rPr>
        <w:t>0</w:t>
      </w:r>
      <w:r>
        <w:t>/</w:t>
      </w:r>
      <w:r w:rsidR="006A15BC">
        <w:t xml:space="preserve"> </w:t>
      </w:r>
      <w:r w:rsidR="00253804">
        <w:rPr>
          <w:lang w:val="mn-MN"/>
        </w:rPr>
        <w:t xml:space="preserve"> </w:t>
      </w:r>
      <w:r w:rsidR="0019043C">
        <w:rPr>
          <w:lang w:val="mn-MN"/>
        </w:rPr>
        <w:t>1 долоо хоногт дор хаяж 36 ширхэг унших, үзэх нэмэлт материалыг хүлээж авах боломжтой байх</w:t>
      </w:r>
    </w:p>
    <w:p xmlns:wp14="http://schemas.microsoft.com/office/word/2010/wordml" w:rsidRPr="00933164" w:rsidR="00CC4690" w:rsidP="00933164" w:rsidRDefault="004F1D3C" w14:paraId="2C16744C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Өмнөх даалгаврыг сайжруулах</w:t>
      </w:r>
      <w:r w:rsidRPr="00800A14">
        <w:rPr>
          <w:color w:val="4F81BD" w:themeColor="accent1"/>
          <w:sz w:val="26"/>
          <w:lang w:val="mn-MN"/>
        </w:rPr>
        <w:t xml:space="preserve"> </w:t>
      </w:r>
      <w:r w:rsidRPr="004F1D3C">
        <w:rPr>
          <w:lang w:val="mn-MN"/>
        </w:rPr>
        <w:t>-  Энэ байхгүй ч гэсэн даалгавар болгонд заавал гүйцэтгэх ёстой. Өмнөх хувилбараас хэрхэн өөрчилсөн талаар тодорхой бичнэ.</w:t>
      </w:r>
    </w:p>
    <w:p xmlns:wp14="http://schemas.microsoft.com/office/word/2010/wordml" w:rsidR="008A1F88" w:rsidP="00B4707B" w:rsidRDefault="008A1F88" w14:paraId="400A23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Илүү эмх цэгцтэй, үгийн алдаагүй болгосон</w:t>
      </w:r>
      <w:r w:rsidR="006D6572">
        <w:rPr>
          <w:lang w:val="mn-MN"/>
        </w:rPr>
        <w:t>.</w:t>
      </w:r>
    </w:p>
    <w:p xmlns:wp14="http://schemas.microsoft.com/office/word/2010/wordml" w:rsidR="006D6572" w:rsidP="00B4707B" w:rsidRDefault="006D6572" w14:paraId="6E34442E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Нэмэлт мэдээлэл ашиглан ойлголтуудыг өөрийн үгээр </w:t>
      </w:r>
      <w:r w:rsidR="00276A24">
        <w:rPr>
          <w:lang w:val="mn-MN"/>
        </w:rPr>
        <w:t xml:space="preserve">боловсруулж </w:t>
      </w:r>
      <w:bookmarkStart w:name="_GoBack" w:id="0"/>
      <w:bookmarkEnd w:id="0"/>
      <w:r>
        <w:rPr>
          <w:lang w:val="mn-MN"/>
        </w:rPr>
        <w:t>тодорхойлсон.</w:t>
      </w:r>
    </w:p>
    <w:p xmlns:wp14="http://schemas.microsoft.com/office/word/2010/wordml" w:rsidR="00992652" w:rsidP="00B4707B" w:rsidRDefault="00992652" w14:paraId="7540B51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Асуулт бүрийн эх</w:t>
      </w:r>
      <w:r w:rsidR="00FE2EF0">
        <w:rPr>
          <w:lang w:val="mn-MN"/>
        </w:rPr>
        <w:t>энд үндсэн тодорхойлолт, ухагдахуунууд</w:t>
      </w:r>
      <w:r w:rsidR="00BC474B">
        <w:rPr>
          <w:lang w:val="mn-MN"/>
        </w:rPr>
        <w:t>ыг нэмж өгсөн</w:t>
      </w:r>
      <w:r w:rsidR="00933164">
        <w:rPr>
          <w:lang w:val="mn-MN"/>
        </w:rPr>
        <w:t>.</w:t>
      </w:r>
    </w:p>
    <w:p xmlns:wp14="http://schemas.microsoft.com/office/word/2010/wordml" w:rsidR="00E8398D" w:rsidP="00B4707B" w:rsidRDefault="00E8398D" w14:paraId="5315EBD3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Нэмэлт мэдээлэл шигтгэж өгсөн.</w:t>
      </w:r>
    </w:p>
    <w:p xmlns:wp14="http://schemas.microsoft.com/office/word/2010/wordml" w:rsidR="00B44883" w:rsidP="00B4707B" w:rsidRDefault="00B44883" w14:paraId="6CBE7C5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5D8CA1E1" w:rsidR="00B44883">
        <w:rPr>
          <w:lang w:val="mn-MN"/>
        </w:rPr>
        <w:t>Шаардлагууд</w:t>
      </w:r>
      <w:r w:rsidRPr="5D8CA1E1" w:rsidR="00B44883">
        <w:rPr>
          <w:highlight w:val="yellow"/>
          <w:lang w:val="mn-MN"/>
        </w:rPr>
        <w:t>аа</w:t>
      </w:r>
      <w:r w:rsidRPr="5D8CA1E1" w:rsidR="00B44883">
        <w:rPr>
          <w:lang w:val="mn-MN"/>
        </w:rPr>
        <w:t xml:space="preserve"> илүү сайжруулж ахин тодорхойлсон.</w:t>
      </w:r>
    </w:p>
    <w:p xmlns:wp14="http://schemas.microsoft.com/office/word/2010/wordml" w:rsidR="00587C11" w:rsidP="00B4707B" w:rsidRDefault="00587C11" w14:paraId="17229C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Суурь буюу ерөнхий үндсэн нөхцөлийг тодорхойлсон.</w:t>
      </w:r>
    </w:p>
    <w:p xmlns:wp14="http://schemas.microsoft.com/office/word/2010/wordml" w:rsidRPr="00800A14" w:rsidR="00472F34" w:rsidP="00472F34" w:rsidRDefault="00472F34" w14:paraId="3066188C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Эх сурвалж:</w:t>
      </w:r>
    </w:p>
    <w:p xmlns:wp14="http://schemas.microsoft.com/office/word/2010/wordml" w:rsidR="00472F34" w:rsidP="00472F34" w:rsidRDefault="004E1E54" w14:paraId="3DF06CC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w:anchor=":~:text=Contents.,user%20interfaces%20and%20technical%20interfaces" r:id="rId9">
        <w:r w:rsidRPr="00257F52" w:rsidR="00472F34">
          <w:rPr>
            <w:rStyle w:val="Hyperlink"/>
            <w:lang w:val="mn-MN"/>
          </w:rPr>
          <w:t>https://roboy-sw-documentation-template.readthedocs.io/en/master/03_system_scope_and_context.html#:~:text=Contents.,user%20interfaces%20and%20technical%20interfaces</w:t>
        </w:r>
      </w:hyperlink>
      <w:r w:rsidRPr="00472F34" w:rsidR="00472F34">
        <w:rPr>
          <w:lang w:val="mn-MN"/>
        </w:rPr>
        <w:t>.</w:t>
      </w:r>
    </w:p>
    <w:p xmlns:wp14="http://schemas.microsoft.com/office/word/2010/wordml" w:rsidRPr="0047125F" w:rsidR="00472F34" w:rsidP="00610577" w:rsidRDefault="004E1E54" w14:paraId="6689E50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0">
        <w:r w:rsidRPr="00257F52" w:rsidR="00FE7E69">
          <w:rPr>
            <w:rStyle w:val="Hyperlink"/>
            <w:lang w:val="mn-MN"/>
          </w:rPr>
          <w:t>https://www.productplan.com/glossary/stakeholder-analysis/</w:t>
        </w:r>
      </w:hyperlink>
      <w:r w:rsidR="00FE7E69">
        <w:t xml:space="preserve"> </w:t>
      </w:r>
    </w:p>
    <w:p xmlns:wp14="http://schemas.microsoft.com/office/word/2010/wordml" w:rsidRPr="0047125F" w:rsidR="0047125F" w:rsidP="0047125F" w:rsidRDefault="004E1E54" w14:paraId="4CCAC8B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1">
        <w:r w:rsidRPr="00C13EC8" w:rsidR="0047125F">
          <w:rPr>
            <w:rStyle w:val="Hyperlink"/>
            <w:lang w:val="mn-MN"/>
          </w:rPr>
          <w:t>https://www.investopedia.com/terms/s/stakeholder.asp</w:t>
        </w:r>
      </w:hyperlink>
      <w:r w:rsidR="0047125F">
        <w:t xml:space="preserve"> </w:t>
      </w:r>
    </w:p>
    <w:p xmlns:wp14="http://schemas.microsoft.com/office/word/2010/wordml" w:rsidRPr="00A178DE" w:rsidR="0047125F" w:rsidP="0047125F" w:rsidRDefault="004E1E54" w14:paraId="057E493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2">
        <w:r w:rsidRPr="00C13EC8" w:rsidR="003F5240">
          <w:rPr>
            <w:rStyle w:val="Hyperlink"/>
            <w:lang w:val="mn-MN"/>
          </w:rPr>
          <w:t>https://dictionary.cambridge.org/dictionary/english/stakeholder</w:t>
        </w:r>
      </w:hyperlink>
      <w:r w:rsidR="003F5240">
        <w:t xml:space="preserve"> </w:t>
      </w:r>
    </w:p>
    <w:p xmlns:wp14="http://schemas.microsoft.com/office/word/2010/wordml" w:rsidR="00A178DE" w:rsidP="00A178DE" w:rsidRDefault="004E1E54" w14:paraId="5EEE436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3">
        <w:r w:rsidRPr="00C13EC8" w:rsidR="00A178DE">
          <w:rPr>
            <w:rStyle w:val="Hyperlink"/>
            <w:lang w:val="mn-MN"/>
          </w:rPr>
          <w:t>https://www.definitions.net/definition/problem+domain</w:t>
        </w:r>
      </w:hyperlink>
      <w:r w:rsidR="00A178DE">
        <w:t xml:space="preserve"> </w:t>
      </w:r>
    </w:p>
    <w:p xmlns:wp14="http://schemas.microsoft.com/office/word/2010/wordml" w:rsidR="0071564A" w:rsidP="0071564A" w:rsidRDefault="004E1E54" w14:paraId="648479E8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4">
        <w:r w:rsidRPr="00BA29B9" w:rsidR="0071564A">
          <w:rPr>
            <w:rStyle w:val="Hyperlink"/>
            <w:lang w:val="mn-MN"/>
          </w:rPr>
          <w:t>https://t2informatik.de/en/smartpedia/system-context/</w:t>
        </w:r>
      </w:hyperlink>
      <w:r w:rsidR="0071564A">
        <w:rPr>
          <w:lang w:val="mn-MN"/>
        </w:rPr>
        <w:t xml:space="preserve"> </w:t>
      </w:r>
    </w:p>
    <w:p xmlns:wp14="http://schemas.microsoft.com/office/word/2010/wordml" w:rsidR="0071564A" w:rsidP="0071564A" w:rsidRDefault="004E1E54" w14:paraId="1B3774B1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5">
        <w:r w:rsidRPr="00BA29B9" w:rsidR="0071564A">
          <w:rPr>
            <w:rStyle w:val="Hyperlink"/>
            <w:lang w:val="mn-MN"/>
          </w:rPr>
          <w:t>https://www.microtool.de/en/knowledge-base/what-is-the-system-context/</w:t>
        </w:r>
      </w:hyperlink>
      <w:r w:rsidR="0071564A">
        <w:rPr>
          <w:lang w:val="mn-MN"/>
        </w:rPr>
        <w:t xml:space="preserve"> </w:t>
      </w:r>
    </w:p>
    <w:p xmlns:wp14="http://schemas.microsoft.com/office/word/2010/wordml" w:rsidR="000F211B" w:rsidP="000F211B" w:rsidRDefault="004E1E54" w14:paraId="75547AA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6">
        <w:r w:rsidRPr="00BA29B9" w:rsidR="000F211B">
          <w:rPr>
            <w:rStyle w:val="Hyperlink"/>
            <w:lang w:val="mn-MN"/>
          </w:rPr>
          <w:t>https://en.wikipedia.org/wiki/Domain_(software_engineering)</w:t>
        </w:r>
      </w:hyperlink>
      <w:r w:rsidR="000F211B">
        <w:rPr>
          <w:lang w:val="mn-MN"/>
        </w:rPr>
        <w:t xml:space="preserve"> </w:t>
      </w:r>
    </w:p>
    <w:p xmlns:wp14="http://schemas.microsoft.com/office/word/2010/wordml" w:rsidR="000F211B" w:rsidP="000F211B" w:rsidRDefault="004E1E54" w14:paraId="041A26F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w:anchor=":~:text=A%20problem%20domain%20is%20the,intended%20to%20solve%2C%20belong%20to" r:id="rId17">
        <w:r w:rsidRPr="00BA29B9" w:rsidR="00800A14">
          <w:rPr>
            <w:rStyle w:val="Hyperlink"/>
            <w:lang w:val="mn-MN"/>
          </w:rPr>
          <w:t>https://softwareengineering.stackexchange.com/questions/125926/what-is-problem-domain#:~:text=A%20problem%20domain%20is%20the,intended%20to%20solve%2C%20belong%20to</w:t>
        </w:r>
      </w:hyperlink>
      <w:r w:rsidR="00800A14">
        <w:rPr>
          <w:lang w:val="mn-MN"/>
        </w:rPr>
        <w:t xml:space="preserve"> </w:t>
      </w:r>
    </w:p>
    <w:p xmlns:wp14="http://schemas.microsoft.com/office/word/2010/wordml" w:rsidRPr="00807AFA" w:rsidR="00E760C6" w:rsidP="00E760C6" w:rsidRDefault="004E1E54" w14:paraId="156AC772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8">
        <w:r w:rsidRPr="00694CCF" w:rsidR="00E760C6">
          <w:rPr>
            <w:rStyle w:val="Hyperlink"/>
            <w:lang w:val="mn-MN"/>
          </w:rPr>
          <w:t>https://www.youtube.com/watch?v=vpNnZDwC_vs</w:t>
        </w:r>
      </w:hyperlink>
      <w:r w:rsidR="00E760C6">
        <w:rPr>
          <w:lang w:val="mn-MN"/>
        </w:rPr>
        <w:t xml:space="preserve"> </w:t>
      </w:r>
    </w:p>
    <w:p xmlns:wp14="http://schemas.microsoft.com/office/word/2010/wordml" w:rsidR="00807AFA" w:rsidP="00807AFA" w:rsidRDefault="00807AFA" w14:paraId="6F4F24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807AFA">
        <w:rPr>
          <w:lang w:val="mn-MN"/>
        </w:rPr>
        <w:t>[Dick,-Jeremy;-Hull,-Elizabeth;-Jackson,-Ken]-Requirements Engineering</w:t>
      </w:r>
    </w:p>
    <w:p xmlns:wp14="http://schemas.microsoft.com/office/word/2010/wordml" w:rsidR="0071564A" w:rsidP="0071564A" w:rsidRDefault="0071564A" w14:paraId="30E4B89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User_Requirements_Example  Goal _ Vision Improved V0.01</w:t>
      </w:r>
    </w:p>
    <w:p xmlns:wp14="http://schemas.microsoft.com/office/word/2010/wordml" w:rsidRPr="00472F34" w:rsidR="0071564A" w:rsidP="0071564A" w:rsidRDefault="0071564A" w14:paraId="574FB8D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Vision _ Goal Guide</w:t>
      </w:r>
    </w:p>
    <w:sectPr w:rsidRPr="00472F34" w:rsidR="0071564A" w:rsidSect="00CE7358">
      <w:pgSz w:w="11907" w:h="16840" w:orient="portrait" w:code="9"/>
      <w:pgMar w:top="1021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E1E54" w:rsidP="001957D5" w:rsidRDefault="004E1E54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1E54" w:rsidP="001957D5" w:rsidRDefault="004E1E54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E1E54" w:rsidP="001957D5" w:rsidRDefault="004E1E54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1E54" w:rsidP="001957D5" w:rsidRDefault="004E1E54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ED"/>
    <w:multiLevelType w:val="hybridMultilevel"/>
    <w:tmpl w:val="44B43716"/>
    <w:lvl w:ilvl="0" w:tplc="3D9E61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A91E5B"/>
    <w:multiLevelType w:val="hybridMultilevel"/>
    <w:tmpl w:val="8F80B62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1458353C"/>
    <w:multiLevelType w:val="hybridMultilevel"/>
    <w:tmpl w:val="E4DA2FA4"/>
    <w:lvl w:ilvl="0" w:tplc="0409000D">
      <w:start w:val="1"/>
      <w:numFmt w:val="bullet"/>
      <w:lvlText w:val=""/>
      <w:lvlJc w:val="left"/>
      <w:pPr>
        <w:ind w:left="32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">
    <w:nsid w:val="1513399C"/>
    <w:multiLevelType w:val="hybridMultilevel"/>
    <w:tmpl w:val="AA4C9FC6"/>
    <w:lvl w:ilvl="0" w:tplc="E806E2D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Theme="minorEastAsia" w:cstheme="minorBidi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hint="default" w:ascii="Symbol" w:hAnsi="Symbol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hint="default" w:ascii="Wingdings" w:hAnsi="Wingdings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3567A"/>
    <w:multiLevelType w:val="hybridMultilevel"/>
    <w:tmpl w:val="AA0C2B1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ACF5FB6"/>
    <w:multiLevelType w:val="hybridMultilevel"/>
    <w:tmpl w:val="F584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F45463"/>
    <w:multiLevelType w:val="hybridMultilevel"/>
    <w:tmpl w:val="43580F9C"/>
    <w:lvl w:ilvl="0" w:tplc="04090005">
      <w:start w:val="1"/>
      <w:numFmt w:val="bullet"/>
      <w:lvlText w:val=""/>
      <w:lvlJc w:val="left"/>
      <w:pPr>
        <w:ind w:left="33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hint="default" w:ascii="Wingdings" w:hAnsi="Wingdings"/>
      </w:rPr>
    </w:lvl>
  </w:abstractNum>
  <w:abstractNum w:abstractNumId="7">
    <w:nsid w:val="5E6B053B"/>
    <w:multiLevelType w:val="hybridMultilevel"/>
    <w:tmpl w:val="C69003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FA050D5"/>
    <w:multiLevelType w:val="hybridMultilevel"/>
    <w:tmpl w:val="1E38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0072C"/>
    <w:multiLevelType w:val="hybridMultilevel"/>
    <w:tmpl w:val="A412B6D6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>
    <w:nsid w:val="6FE026FF"/>
    <w:multiLevelType w:val="hybridMultilevel"/>
    <w:tmpl w:val="94E8267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70E974E5"/>
    <w:multiLevelType w:val="hybridMultilevel"/>
    <w:tmpl w:val="A17C91A8"/>
    <w:lvl w:ilvl="0" w:tplc="0409000F">
      <w:start w:val="1"/>
      <w:numFmt w:val="decimal"/>
      <w:lvlText w:val="%1."/>
      <w:lvlJc w:val="lef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F6"/>
    <w:rsid w:val="00005935"/>
    <w:rsid w:val="00012807"/>
    <w:rsid w:val="0003382F"/>
    <w:rsid w:val="00042F16"/>
    <w:rsid w:val="00043AAA"/>
    <w:rsid w:val="000523BF"/>
    <w:rsid w:val="00052F6E"/>
    <w:rsid w:val="000600FD"/>
    <w:rsid w:val="00077CEA"/>
    <w:rsid w:val="00090B8A"/>
    <w:rsid w:val="000A4E5E"/>
    <w:rsid w:val="000B0982"/>
    <w:rsid w:val="000B3D9F"/>
    <w:rsid w:val="000C1735"/>
    <w:rsid w:val="000D25BA"/>
    <w:rsid w:val="000F211B"/>
    <w:rsid w:val="00100241"/>
    <w:rsid w:val="001060E2"/>
    <w:rsid w:val="0011751E"/>
    <w:rsid w:val="0012166C"/>
    <w:rsid w:val="00136DD4"/>
    <w:rsid w:val="00142594"/>
    <w:rsid w:val="00146833"/>
    <w:rsid w:val="00147091"/>
    <w:rsid w:val="001627F0"/>
    <w:rsid w:val="001771EA"/>
    <w:rsid w:val="0019043C"/>
    <w:rsid w:val="001957D5"/>
    <w:rsid w:val="001B4534"/>
    <w:rsid w:val="001C2A2F"/>
    <w:rsid w:val="001E6F29"/>
    <w:rsid w:val="001E7337"/>
    <w:rsid w:val="002163F3"/>
    <w:rsid w:val="00216EC3"/>
    <w:rsid w:val="0022578D"/>
    <w:rsid w:val="00234FA6"/>
    <w:rsid w:val="002431EF"/>
    <w:rsid w:val="00253804"/>
    <w:rsid w:val="00262610"/>
    <w:rsid w:val="002646DB"/>
    <w:rsid w:val="00276A24"/>
    <w:rsid w:val="002925FB"/>
    <w:rsid w:val="002A0F2E"/>
    <w:rsid w:val="002A1564"/>
    <w:rsid w:val="002B257C"/>
    <w:rsid w:val="002C74A2"/>
    <w:rsid w:val="002D0872"/>
    <w:rsid w:val="002F6FEA"/>
    <w:rsid w:val="003020FA"/>
    <w:rsid w:val="003125F0"/>
    <w:rsid w:val="003211F9"/>
    <w:rsid w:val="00333926"/>
    <w:rsid w:val="003746BF"/>
    <w:rsid w:val="00376FE6"/>
    <w:rsid w:val="00391C18"/>
    <w:rsid w:val="00397FE0"/>
    <w:rsid w:val="003C593D"/>
    <w:rsid w:val="003C5C1E"/>
    <w:rsid w:val="003E2D49"/>
    <w:rsid w:val="003E505D"/>
    <w:rsid w:val="003F5240"/>
    <w:rsid w:val="00412243"/>
    <w:rsid w:val="00421789"/>
    <w:rsid w:val="00421ECF"/>
    <w:rsid w:val="004258CD"/>
    <w:rsid w:val="00430360"/>
    <w:rsid w:val="00456B92"/>
    <w:rsid w:val="004661B5"/>
    <w:rsid w:val="0047125F"/>
    <w:rsid w:val="00472F34"/>
    <w:rsid w:val="00474FEE"/>
    <w:rsid w:val="004A2391"/>
    <w:rsid w:val="004E1E54"/>
    <w:rsid w:val="004F1D3C"/>
    <w:rsid w:val="005150C1"/>
    <w:rsid w:val="00515272"/>
    <w:rsid w:val="0052059F"/>
    <w:rsid w:val="00531E10"/>
    <w:rsid w:val="00542C56"/>
    <w:rsid w:val="005618AA"/>
    <w:rsid w:val="005746AE"/>
    <w:rsid w:val="00586593"/>
    <w:rsid w:val="00586DE6"/>
    <w:rsid w:val="00587C11"/>
    <w:rsid w:val="00590051"/>
    <w:rsid w:val="00593C71"/>
    <w:rsid w:val="0059568F"/>
    <w:rsid w:val="005966DE"/>
    <w:rsid w:val="00596E4B"/>
    <w:rsid w:val="005B03F4"/>
    <w:rsid w:val="005B3D8C"/>
    <w:rsid w:val="005C0350"/>
    <w:rsid w:val="005D1B92"/>
    <w:rsid w:val="005D5B22"/>
    <w:rsid w:val="005F3647"/>
    <w:rsid w:val="005F4E10"/>
    <w:rsid w:val="005F742B"/>
    <w:rsid w:val="00610577"/>
    <w:rsid w:val="0061500C"/>
    <w:rsid w:val="0061683F"/>
    <w:rsid w:val="00637FE1"/>
    <w:rsid w:val="0064178D"/>
    <w:rsid w:val="0065147B"/>
    <w:rsid w:val="006545BD"/>
    <w:rsid w:val="0066439A"/>
    <w:rsid w:val="00680CDE"/>
    <w:rsid w:val="00683BEC"/>
    <w:rsid w:val="00687295"/>
    <w:rsid w:val="0069277A"/>
    <w:rsid w:val="00692F8E"/>
    <w:rsid w:val="006A15BC"/>
    <w:rsid w:val="006A2379"/>
    <w:rsid w:val="006A24D2"/>
    <w:rsid w:val="006B6303"/>
    <w:rsid w:val="006B75BE"/>
    <w:rsid w:val="006B75F0"/>
    <w:rsid w:val="006C11D4"/>
    <w:rsid w:val="006D6572"/>
    <w:rsid w:val="006D661C"/>
    <w:rsid w:val="006D6F52"/>
    <w:rsid w:val="006F7481"/>
    <w:rsid w:val="0071564A"/>
    <w:rsid w:val="00716541"/>
    <w:rsid w:val="00721A46"/>
    <w:rsid w:val="00745946"/>
    <w:rsid w:val="0074631F"/>
    <w:rsid w:val="00747FF6"/>
    <w:rsid w:val="00791E52"/>
    <w:rsid w:val="00797374"/>
    <w:rsid w:val="007B2C9B"/>
    <w:rsid w:val="007B7588"/>
    <w:rsid w:val="007D2A86"/>
    <w:rsid w:val="007E1AA6"/>
    <w:rsid w:val="007F78CF"/>
    <w:rsid w:val="00800A14"/>
    <w:rsid w:val="00805D12"/>
    <w:rsid w:val="00807AFA"/>
    <w:rsid w:val="008108B8"/>
    <w:rsid w:val="00815DF3"/>
    <w:rsid w:val="0082029A"/>
    <w:rsid w:val="00825295"/>
    <w:rsid w:val="00860E7E"/>
    <w:rsid w:val="00885B22"/>
    <w:rsid w:val="008A0AF8"/>
    <w:rsid w:val="008A1F88"/>
    <w:rsid w:val="008A5821"/>
    <w:rsid w:val="008B7A5B"/>
    <w:rsid w:val="008E1708"/>
    <w:rsid w:val="00914114"/>
    <w:rsid w:val="00923297"/>
    <w:rsid w:val="00926A66"/>
    <w:rsid w:val="00931E7C"/>
    <w:rsid w:val="00933164"/>
    <w:rsid w:val="009448F4"/>
    <w:rsid w:val="00945B4C"/>
    <w:rsid w:val="00973D98"/>
    <w:rsid w:val="00992652"/>
    <w:rsid w:val="009B13BA"/>
    <w:rsid w:val="009B6B1A"/>
    <w:rsid w:val="009C1876"/>
    <w:rsid w:val="009D6C2C"/>
    <w:rsid w:val="009D72B9"/>
    <w:rsid w:val="009E6B13"/>
    <w:rsid w:val="00A004DA"/>
    <w:rsid w:val="00A178DE"/>
    <w:rsid w:val="00A21845"/>
    <w:rsid w:val="00A33AA0"/>
    <w:rsid w:val="00A43618"/>
    <w:rsid w:val="00A63D07"/>
    <w:rsid w:val="00A66612"/>
    <w:rsid w:val="00A707C9"/>
    <w:rsid w:val="00A711AD"/>
    <w:rsid w:val="00A73F7D"/>
    <w:rsid w:val="00A7727B"/>
    <w:rsid w:val="00AA1D92"/>
    <w:rsid w:val="00AB3315"/>
    <w:rsid w:val="00AB7A8B"/>
    <w:rsid w:val="00AC3222"/>
    <w:rsid w:val="00AD633D"/>
    <w:rsid w:val="00AE1233"/>
    <w:rsid w:val="00AE3A5B"/>
    <w:rsid w:val="00AE6102"/>
    <w:rsid w:val="00AE6C00"/>
    <w:rsid w:val="00AF7436"/>
    <w:rsid w:val="00B04689"/>
    <w:rsid w:val="00B051A2"/>
    <w:rsid w:val="00B12445"/>
    <w:rsid w:val="00B32A59"/>
    <w:rsid w:val="00B41B72"/>
    <w:rsid w:val="00B41D52"/>
    <w:rsid w:val="00B44883"/>
    <w:rsid w:val="00B44F05"/>
    <w:rsid w:val="00B46D6D"/>
    <w:rsid w:val="00B4707B"/>
    <w:rsid w:val="00B57EB4"/>
    <w:rsid w:val="00B75F6B"/>
    <w:rsid w:val="00B87D16"/>
    <w:rsid w:val="00B9353F"/>
    <w:rsid w:val="00BA7CF2"/>
    <w:rsid w:val="00BC474B"/>
    <w:rsid w:val="00BD7D41"/>
    <w:rsid w:val="00BE5CAF"/>
    <w:rsid w:val="00BE644A"/>
    <w:rsid w:val="00C03B56"/>
    <w:rsid w:val="00C23D6A"/>
    <w:rsid w:val="00C240FA"/>
    <w:rsid w:val="00C36CB6"/>
    <w:rsid w:val="00C45908"/>
    <w:rsid w:val="00C726B7"/>
    <w:rsid w:val="00C740BF"/>
    <w:rsid w:val="00C76C26"/>
    <w:rsid w:val="00C77F59"/>
    <w:rsid w:val="00CA7EA5"/>
    <w:rsid w:val="00CC4690"/>
    <w:rsid w:val="00CC53F6"/>
    <w:rsid w:val="00CE7358"/>
    <w:rsid w:val="00D01859"/>
    <w:rsid w:val="00D030C5"/>
    <w:rsid w:val="00D14C3E"/>
    <w:rsid w:val="00D4280A"/>
    <w:rsid w:val="00D430DD"/>
    <w:rsid w:val="00D508CF"/>
    <w:rsid w:val="00D62845"/>
    <w:rsid w:val="00D65269"/>
    <w:rsid w:val="00D741DF"/>
    <w:rsid w:val="00D85BD6"/>
    <w:rsid w:val="00D85E1F"/>
    <w:rsid w:val="00D873BD"/>
    <w:rsid w:val="00D87A22"/>
    <w:rsid w:val="00DA2114"/>
    <w:rsid w:val="00DA62B9"/>
    <w:rsid w:val="00DB2313"/>
    <w:rsid w:val="00DD4B10"/>
    <w:rsid w:val="00DE108C"/>
    <w:rsid w:val="00DF4DE9"/>
    <w:rsid w:val="00E13085"/>
    <w:rsid w:val="00E2047A"/>
    <w:rsid w:val="00E228F6"/>
    <w:rsid w:val="00E32D20"/>
    <w:rsid w:val="00E33936"/>
    <w:rsid w:val="00E40CF1"/>
    <w:rsid w:val="00E74B65"/>
    <w:rsid w:val="00E760C6"/>
    <w:rsid w:val="00E8398D"/>
    <w:rsid w:val="00E841C2"/>
    <w:rsid w:val="00E950AA"/>
    <w:rsid w:val="00ED1B64"/>
    <w:rsid w:val="00EE108A"/>
    <w:rsid w:val="00F1253A"/>
    <w:rsid w:val="00F4403C"/>
    <w:rsid w:val="00F5031C"/>
    <w:rsid w:val="00F6256D"/>
    <w:rsid w:val="00F74D7F"/>
    <w:rsid w:val="00F760EE"/>
    <w:rsid w:val="00F8518D"/>
    <w:rsid w:val="00FA0296"/>
    <w:rsid w:val="00FA6519"/>
    <w:rsid w:val="00FB4B43"/>
    <w:rsid w:val="00FB4D61"/>
    <w:rsid w:val="00FC537B"/>
    <w:rsid w:val="00FE2EF0"/>
    <w:rsid w:val="00FE7E69"/>
    <w:rsid w:val="07BA68D0"/>
    <w:rsid w:val="080B4954"/>
    <w:rsid w:val="090D51C6"/>
    <w:rsid w:val="17527DB9"/>
    <w:rsid w:val="2C5FFF45"/>
    <w:rsid w:val="3810CCC8"/>
    <w:rsid w:val="3C2E6999"/>
    <w:rsid w:val="4864DF33"/>
    <w:rsid w:val="57D879A2"/>
    <w:rsid w:val="58B1819C"/>
    <w:rsid w:val="5D8CA1E1"/>
    <w:rsid w:val="625065E2"/>
    <w:rsid w:val="66C4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0B3F"/>
  <w15:docId w15:val="{0541783b-c6be-4082-819d-b197bedb5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eastAsiaTheme="minorEastAsia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57D5"/>
    <w:rPr>
      <w:rFonts w:ascii="Tahoma" w:hAnsi="Tahoma" w:cs="Tahoma" w:eastAsiaTheme="minorEastAsi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yperlink" Target="https://www.definitions.net/definition/problem+domain" TargetMode="External" Id="rId13" /><Relationship Type="http://schemas.openxmlformats.org/officeDocument/2006/relationships/hyperlink" Target="https://www.youtube.com/watch?v=vpNnZDwC_vs" TargetMode="External" Id="rId18" /><Relationship Type="http://schemas.microsoft.com/office/2007/relationships/stylesWithEffects" Target="stylesWithEffects.xml" Id="rId3" /><Relationship Type="http://schemas.openxmlformats.org/officeDocument/2006/relationships/customXml" Target="../customXml/item1.xml" Id="rId21" /><Relationship Type="http://schemas.openxmlformats.org/officeDocument/2006/relationships/endnotes" Target="endnotes.xml" Id="rId7" /><Relationship Type="http://schemas.openxmlformats.org/officeDocument/2006/relationships/hyperlink" Target="https://dictionary.cambridge.org/dictionary/english/stakeholder" TargetMode="External" Id="rId12" /><Relationship Type="http://schemas.openxmlformats.org/officeDocument/2006/relationships/hyperlink" Target="https://softwareengineering.stackexchange.com/questions/125926/what-is-problem-domain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en.wikipedia.org/wiki/Domain_(software_engineering)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s://www.investopedia.com/terms/s/stakeholder.asp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microtool.de/en/knowledge-base/what-is-the-system-context/" TargetMode="External" Id="rId15" /><Relationship Type="http://schemas.openxmlformats.org/officeDocument/2006/relationships/customXml" Target="../customXml/item3.xml" Id="rId23" /><Relationship Type="http://schemas.openxmlformats.org/officeDocument/2006/relationships/hyperlink" Target="https://www.productplan.com/glossary/stakeholder-analysis/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roboy-sw-documentation-template.readthedocs.io/en/master/03_system_scope_and_context.html" TargetMode="External" Id="rId9" /><Relationship Type="http://schemas.openxmlformats.org/officeDocument/2006/relationships/hyperlink" Target="https://t2informatik.de/en/smartpedia/system-context/" TargetMode="External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EA041F8363428EF7A2D4BD28DA77" ma:contentTypeVersion="9" ma:contentTypeDescription="Create a new document." ma:contentTypeScope="" ma:versionID="5f2cd7ef9ed6c61f690a69653ab99efd">
  <xsd:schema xmlns:xsd="http://www.w3.org/2001/XMLSchema" xmlns:xs="http://www.w3.org/2001/XMLSchema" xmlns:p="http://schemas.microsoft.com/office/2006/metadata/properties" xmlns:ns2="5d260fdc-6bc4-412b-bc15-e6d76a119d1e" targetNamespace="http://schemas.microsoft.com/office/2006/metadata/properties" ma:root="true" ma:fieldsID="866d5ea547e870ed604eb3ba89c18286" ns2:_="">
    <xsd:import namespace="5d260fdc-6bc4-412b-bc15-e6d76a119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60fdc-6bc4-412b-bc15-e6d76a119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60fdc-6bc4-412b-bc15-e6d76a119d1e" xsi:nil="true"/>
  </documentManagement>
</p:properties>
</file>

<file path=customXml/itemProps1.xml><?xml version="1.0" encoding="utf-8"?>
<ds:datastoreItem xmlns:ds="http://schemas.openxmlformats.org/officeDocument/2006/customXml" ds:itemID="{D846EF91-481A-4D69-A349-CDF3AC365F66}"/>
</file>

<file path=customXml/itemProps2.xml><?xml version="1.0" encoding="utf-8"?>
<ds:datastoreItem xmlns:ds="http://schemas.openxmlformats.org/officeDocument/2006/customXml" ds:itemID="{CAB1B72D-772D-4FE1-8A89-5B22EE82176D}"/>
</file>

<file path=customXml/itemProps3.xml><?xml version="1.0" encoding="utf-8"?>
<ds:datastoreItem xmlns:ds="http://schemas.openxmlformats.org/officeDocument/2006/customXml" ds:itemID="{9B9FD29C-D657-4EA0-AC00-5E46D788C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 Batnyam</cp:lastModifiedBy>
  <cp:revision>189</cp:revision>
  <dcterms:created xsi:type="dcterms:W3CDTF">2021-02-06T04:48:00Z</dcterms:created>
  <dcterms:modified xsi:type="dcterms:W3CDTF">2021-03-03T11:43:06Z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0x010100D5F8EA041F8363428EF7A2D4BD28DA77</vt:lpwstr>
  </property>
</Properties>
</file>