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4F46E5"/>
          </w:tcPr>
          <w:p/>
          <w:p>
            <w:pPr>
              <w:spacing w:before="480" w:after="80"/>
              <w:jc w:val="center"/>
            </w:pPr>
            <w:r>
              <w:rPr>
                <w:b/>
                <w:color w:val="FFFFFF"/>
                <w:sz w:val="104"/>
              </w:rPr>
              <w:t>FLOWZ</w:t>
            </w:r>
          </w:p>
          <w:p>
            <w:pPr>
              <w:spacing w:before="0" w:after="160"/>
              <w:jc w:val="center"/>
            </w:pPr>
            <w:r>
              <w:rPr>
                <w:i/>
                <w:color w:val="C7D2FE"/>
                <w:sz w:val="32"/>
              </w:rPr>
              <w:t>Intelligent Visual Workflow Automation</w:t>
            </w:r>
          </w:p>
          <w:p>
            <w:pPr>
              <w:spacing w:before="0" w:after="480"/>
              <w:jc w:val="center"/>
            </w:pPr>
            <w:r>
              <w:rPr>
                <w:color w:val="A5B4FC"/>
                <w:sz w:val="22"/>
              </w:rPr>
              <w:t>Architecture for the Intelligence Era</w:t>
            </w:r>
          </w:p>
        </w:tc>
      </w:tr>
    </w:tbl>
    <w:p>
      <w:pPr>
        <w:spacing w:before="240" w:after="40"/>
        <w:jc w:val="center"/>
      </w:pPr>
      <w:r>
        <w:rPr>
          <w:b w:val="0"/>
          <w:i w:val="0"/>
          <w:color w:val="64748B"/>
          <w:sz w:val="26"/>
        </w:rPr>
        <w:t>Hackathon Presentation  |  2026</w:t>
      </w:r>
    </w:p>
    <w:p>
      <w:pPr>
        <w:spacing w:before="40" w:after="400"/>
        <w:jc w:val="center"/>
      </w:pPr>
      <w:r>
        <w:rPr>
          <w:b w:val="0"/>
          <w:i w:val="0"/>
          <w:color w:val="1E293B"/>
          <w:sz w:val="22"/>
        </w:rPr>
        <w:t>Project: miniN8N / Flowz  |  GitHub: Bagavathisingh/miniN8N</w:t>
      </w:r>
    </w:p>
    <w:p>
      <w:pPr>
        <w:pBdr>
          <w:bottom w:val="single" w:sz="6" w:space="4" w:color="4F46E5"/>
        </w:pBdr>
        <w:spacing w:after="80" w:before="40"/>
      </w:pPr>
    </w:p>
    <w:p>
      <w:pPr>
        <w:spacing w:before="360" w:after="120"/>
        <w:jc w:val="left"/>
      </w:pPr>
      <w:r>
        <w:rPr>
          <w:b/>
          <w:color w:val="312E81"/>
          <w:sz w:val="36"/>
        </w:rPr>
        <w:t>1.  Executive Summary</w:t>
      </w:r>
    </w:p>
    <w:p>
      <w:pPr>
        <w:pBdr>
          <w:bottom w:val="single" w:sz="6" w:space="4" w:color="4F46E5"/>
        </w:pBdr>
        <w:spacing w:after="80" w:before="40"/>
      </w:pPr>
    </w:p>
    <w:p>
      <w:pPr>
        <w:spacing w:before="120" w:after="120"/>
        <w:jc w:val="left"/>
      </w:pPr>
      <w:r>
        <w:rPr>
          <w:b w:val="0"/>
          <w:i w:val="0"/>
          <w:color w:val="1E293B"/>
          <w:sz w:val="22"/>
        </w:rPr>
        <w:t>Flowz is an open-source, AI-native visual workflow automation platform — a lightweight, self-hosted alternative to n8n or Zapier, with first-class generative AI integration baked into its core. Users drag-and-drop functional "nodes" onto a canvas, connect them with edges, and either let the AI synthesize the entire workflow from a plain-English description, or build it manually with full control over every node configuration.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12E81"/>
          </w:tcPr>
          <w:p/>
          <w:p>
            <w:pPr>
              <w:spacing w:before="160" w:after="160"/>
            </w:pPr>
            <w:r>
              <w:rPr>
                <w:b/>
                <w:color w:val="A5B4FC"/>
                <w:sz w:val="20"/>
              </w:rPr>
              <w:t xml:space="preserve">One-sentence pitch:  </w:t>
            </w:r>
            <w:r>
              <w:rPr>
                <w:i/>
                <w:color w:val="FFFFFF"/>
                <w:sz w:val="22"/>
              </w:rPr>
              <w:t>"Describe your automation in plain English — Flowz builds, executes, and monitors the entire workflow in seconds."</w:t>
            </w:r>
          </w:p>
        </w:tc>
      </w:tr>
    </w:tbl>
    <w:p>
      <w:pPr>
        <w:spacing w:before="0" w:after="120"/>
        <w:jc w:val="left"/>
      </w:pPr>
    </w:p>
    <w:p>
      <w:pPr>
        <w:spacing w:before="360" w:after="120"/>
        <w:jc w:val="left"/>
      </w:pPr>
      <w:r>
        <w:rPr>
          <w:b/>
          <w:color w:val="312E81"/>
          <w:sz w:val="36"/>
        </w:rPr>
        <w:t>2.  The Problem We Are Solving</w:t>
      </w:r>
    </w:p>
    <w:p>
      <w:pPr>
        <w:pBdr>
          <w:bottom w:val="single" w:sz="6" w:space="4" w:color="4F46E5"/>
        </w:pBdr>
        <w:spacing w:after="80" w:before="40"/>
      </w:pP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Complexity Barrier</w:t>
      </w:r>
      <w:r>
        <w:rPr>
          <w:color w:val="64748B"/>
          <w:sz w:val="22"/>
        </w:rPr>
        <w:t xml:space="preserve"> — Existing automation tools require deep technical knowledge, locking out non-technical teams.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Fragmented AI Tooling</w:t>
      </w:r>
      <w:r>
        <w:rPr>
          <w:color w:val="64748B"/>
          <w:sz w:val="22"/>
        </w:rPr>
        <w:t xml:space="preserve"> — Integrating AI into automations requires custom code, separate API wrappers, and DevOps overhead.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No Conversational Builder</w:t>
      </w:r>
      <w:r>
        <w:rPr>
          <w:color w:val="64748B"/>
          <w:sz w:val="22"/>
        </w:rPr>
        <w:t xml:space="preserve"> — No tool lets you describe a complex workflow in plain English and have it appear on a live canvas instantly.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Vendor Lock-in</w:t>
      </w:r>
      <w:r>
        <w:rPr>
          <w:color w:val="64748B"/>
          <w:sz w:val="22"/>
        </w:rPr>
        <w:t xml:space="preserve"> — SaaS platforms charge per execution, hide your data, and restrict which AI models you can use.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Poor Observability</w:t>
      </w:r>
      <w:r>
        <w:rPr>
          <w:color w:val="64748B"/>
          <w:sz w:val="22"/>
        </w:rPr>
        <w:t xml:space="preserve"> — Most tools give binary success/fail. Engineers need per-step input/output inspection to debug effectively.</w:t>
      </w:r>
    </w:p>
    <w:p>
      <w:pPr>
        <w:spacing w:before="0" w:after="120"/>
        <w:jc w:val="left"/>
      </w:pPr>
    </w:p>
    <w:p>
      <w:pPr>
        <w:spacing w:before="360" w:after="120"/>
        <w:jc w:val="left"/>
      </w:pPr>
      <w:r>
        <w:rPr>
          <w:b/>
          <w:color w:val="312E81"/>
          <w:sz w:val="36"/>
        </w:rPr>
        <w:t>3.  What Is Flowz?</w:t>
      </w:r>
    </w:p>
    <w:p>
      <w:pPr>
        <w:pBdr>
          <w:bottom w:val="single" w:sz="6" w:space="4" w:color="4F46E5"/>
        </w:pBdr>
        <w:spacing w:after="80" w:before="40"/>
      </w:pPr>
    </w:p>
    <w:p>
      <w:pPr>
        <w:spacing w:before="120" w:after="120"/>
        <w:jc w:val="left"/>
      </w:pPr>
      <w:r>
        <w:rPr>
          <w:b w:val="0"/>
          <w:i w:val="0"/>
          <w:color w:val="1E293B"/>
          <w:sz w:val="22"/>
        </w:rPr>
        <w:t>Flowz is a full-stack web application for visual workflow orchestration with embedded AI intelligence. A React-based drag-and-drop canvas (React Flow) sits on top of a Node.js/Express execution engine that traverses the workflow graph node-by-node, executing each action in sequence and passing rich context between steps.</w:t>
      </w:r>
    </w:p>
    <w:p>
      <w:pPr>
        <w:spacing w:before="200" w:after="80"/>
        <w:jc w:val="left"/>
      </w:pPr>
      <w:r>
        <w:rPr>
          <w:b/>
          <w:color w:val="4F46E5"/>
          <w:sz w:val="26"/>
        </w:rPr>
        <w:t>Core Capabilities</w:t>
      </w:r>
    </w:p>
    <w:p>
      <w:pPr>
        <w:pStyle w:val="ListBullet"/>
        <w:spacing w:after="80" w:before="40"/>
      </w:pPr>
      <w:r>
        <w:rPr>
          <w:b/>
          <w:color w:val="4F46E5"/>
          <w:sz w:val="22"/>
        </w:rPr>
        <w:t xml:space="preserve">AI Workflow Synthesizer  </w:t>
      </w:r>
      <w:r>
        <w:rPr>
          <w:color w:val="1E293B"/>
          <w:sz w:val="22"/>
        </w:rPr>
        <w:t>Describe automation in natural language; Gemini/GPT/Claude auto-generates the node graph.</w:t>
      </w:r>
    </w:p>
    <w:p>
      <w:pPr>
        <w:pStyle w:val="ListBullet"/>
        <w:spacing w:after="80" w:before="40"/>
      </w:pPr>
      <w:r>
        <w:rPr>
          <w:b/>
          <w:color w:val="4F46E5"/>
          <w:sz w:val="22"/>
        </w:rPr>
        <w:t xml:space="preserve">Visual Logic Canvas  </w:t>
      </w:r>
      <w:r>
        <w:rPr>
          <w:color w:val="1E293B"/>
          <w:sz w:val="22"/>
        </w:rPr>
        <w:t>Drag-and-drop, auto-arrange with Dagre, premium dark-mode glassmorphic UI.</w:t>
      </w:r>
    </w:p>
    <w:p>
      <w:pPr>
        <w:pStyle w:val="ListBullet"/>
        <w:spacing w:after="80" w:before="40"/>
      </w:pPr>
      <w:r>
        <w:rPr>
          <w:b/>
          <w:color w:val="4F46E5"/>
          <w:sz w:val="22"/>
        </w:rPr>
        <w:t xml:space="preserve">15+ Prebuilt Node Types  </w:t>
      </w:r>
      <w:r>
        <w:rPr>
          <w:color w:val="1E293B"/>
          <w:sz w:val="22"/>
        </w:rPr>
        <w:t>Triggers, Actions, AI Model nodes, If/Else — all configurable via a properties panel.</w:t>
      </w:r>
    </w:p>
    <w:p>
      <w:pPr>
        <w:pStyle w:val="ListBullet"/>
        <w:spacing w:after="80" w:before="40"/>
      </w:pPr>
      <w:r>
        <w:rPr>
          <w:b/>
          <w:color w:val="4F46E5"/>
          <w:sz w:val="22"/>
        </w:rPr>
        <w:t xml:space="preserve">Real-time Step Execution  </w:t>
      </w:r>
      <w:r>
        <w:rPr>
          <w:color w:val="1E293B"/>
          <w:sz w:val="22"/>
        </w:rPr>
        <w:t>BFS-based engine executes nodes in order, streaming per-node results to the UI.</w:t>
      </w:r>
    </w:p>
    <w:p>
      <w:pPr>
        <w:pStyle w:val="ListBullet"/>
        <w:spacing w:after="80" w:before="40"/>
      </w:pPr>
      <w:r>
        <w:rPr>
          <w:b/>
          <w:color w:val="4F46E5"/>
          <w:sz w:val="22"/>
        </w:rPr>
        <w:t xml:space="preserve">Multi-Provider AI Nodes  </w:t>
      </w:r>
      <w:r>
        <w:rPr>
          <w:color w:val="1E293B"/>
          <w:sz w:val="22"/>
        </w:rPr>
        <w:t>Embed Google Gemini, OpenAI GPT-4o, or Anthropic Claude inside any workflow.</w:t>
      </w:r>
    </w:p>
    <w:p>
      <w:pPr>
        <w:pStyle w:val="ListBullet"/>
        <w:spacing w:after="80" w:before="40"/>
      </w:pPr>
      <w:r>
        <w:rPr>
          <w:b/>
          <w:color w:val="4F46E5"/>
          <w:sz w:val="22"/>
        </w:rPr>
        <w:t xml:space="preserve">Email &amp; REST Integration  </w:t>
      </w:r>
      <w:r>
        <w:rPr>
          <w:color w:val="1E293B"/>
          <w:sz w:val="22"/>
        </w:rPr>
        <w:t>SMTP via Gmail/Nodemailer and HTTP via Axios — no extra connectors needed.</w:t>
      </w:r>
    </w:p>
    <w:p>
      <w:pPr>
        <w:pStyle w:val="ListBullet"/>
        <w:spacing w:after="80" w:before="40"/>
      </w:pPr>
      <w:r>
        <w:rPr>
          <w:b/>
          <w:color w:val="4F46E5"/>
          <w:sz w:val="22"/>
        </w:rPr>
        <w:t xml:space="preserve">MongoDB Persistence  </w:t>
      </w:r>
      <w:r>
        <w:rPr>
          <w:color w:val="1E293B"/>
          <w:sz w:val="22"/>
        </w:rPr>
        <w:t>Workflows saved to MongoDB; runtime nodes write results to any MongoDB collection.</w:t>
      </w:r>
    </w:p>
    <w:p>
      <w:pPr>
        <w:pStyle w:val="ListBullet"/>
        <w:spacing w:after="80" w:before="40"/>
      </w:pPr>
      <w:r>
        <w:rPr>
          <w:b/>
          <w:color w:val="4F46E5"/>
          <w:sz w:val="22"/>
        </w:rPr>
        <w:t xml:space="preserve">Publish &amp; Webhook Deploy  </w:t>
      </w:r>
      <w:r>
        <w:rPr>
          <w:color w:val="1E293B"/>
          <w:sz w:val="22"/>
        </w:rPr>
        <w:t>One-click publish generates a live Webhook URL for external service triggers.</w:t>
      </w:r>
    </w:p>
    <w:p>
      <w:pPr>
        <w:spacing w:before="0" w:after="120"/>
        <w:jc w:val="left"/>
      </w:pPr>
    </w:p>
    <w:p>
      <w:pPr>
        <w:spacing w:before="360" w:after="120"/>
        <w:jc w:val="left"/>
      </w:pPr>
      <w:r>
        <w:rPr>
          <w:b/>
          <w:color w:val="312E81"/>
          <w:sz w:val="36"/>
        </w:rPr>
        <w:t>4.  Where Will Flowz Be Used?</w:t>
      </w:r>
    </w:p>
    <w:p>
      <w:pPr>
        <w:pBdr>
          <w:bottom w:val="single" w:sz="6" w:space="4" w:color="4F46E5"/>
        </w:pBdr>
        <w:spacing w:after="80" w:before="40"/>
      </w:pPr>
    </w:p>
    <w:p>
      <w:pPr>
        <w:spacing w:before="120" w:after="200"/>
        <w:jc w:val="left"/>
      </w:pPr>
      <w:r>
        <w:rPr>
          <w:b w:val="0"/>
          <w:i w:val="0"/>
          <w:color w:val="1E293B"/>
          <w:sz w:val="22"/>
        </w:rPr>
        <w:t>Flowz is a horizontal platform — it applies wherever repetitive logic, data movement, or AI decision-making needs to be orchestrated without writing bespoke backend code. Below are the primary verticals and concrete real-world use-case examples.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/>
          <w:p>
            <w:pPr>
              <w:spacing w:before="120" w:after="120"/>
            </w:pPr>
            <w:r>
              <w:rPr>
                <w:sz w:val="26"/>
              </w:rPr>
              <w:t xml:space="preserve">🏢  </w:t>
            </w:r>
            <w:r>
              <w:rPr>
                <w:b/>
                <w:color w:val="312E81"/>
                <w:sz w:val="26"/>
              </w:rPr>
              <w:t>Business Process Automation</w:t>
            </w:r>
          </w:p>
        </w:tc>
      </w:tr>
    </w:tbl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Lead Nurturing Pipeline</w:t>
      </w:r>
    </w:p>
    <w:p>
      <w:pPr>
        <w:spacing w:before="0" w:after="100"/>
        <w:ind w:left="576"/>
      </w:pPr>
      <w:r>
        <w:rPr>
          <w:color w:val="1E293B"/>
          <w:sz w:val="21"/>
        </w:rPr>
        <w:t>Webhook receives a new CRM lead -&gt; AI node qualifies lead quality -&gt; If/Else routes hot leads to email notification + saves to "hot_leads" MongoDB collection.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Invoice Approval Workflow</w:t>
      </w:r>
    </w:p>
    <w:p>
      <w:pPr>
        <w:spacing w:before="0" w:after="100"/>
        <w:ind w:left="576"/>
      </w:pPr>
      <w:r>
        <w:rPr>
          <w:color w:val="1E293B"/>
          <w:sz w:val="21"/>
        </w:rPr>
        <w:t>Form submission triggers review -&gt; schedule-based reminder emails sent every 24h via Nodemailer until approved.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Employee Onboarding</w:t>
      </w:r>
    </w:p>
    <w:p>
      <w:pPr>
        <w:spacing w:before="0" w:after="100"/>
        <w:ind w:left="576"/>
      </w:pPr>
      <w:r>
        <w:rPr>
          <w:color w:val="1E293B"/>
          <w:sz w:val="21"/>
        </w:rPr>
        <w:t>HR form triggers welcome email -&gt; user record saved to database -&gt; HTTP Request notifies Slack webhook.</w:t>
      </w:r>
    </w:p>
    <w:p>
      <w:pPr>
        <w:spacing w:before="0" w:after="12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3FF"/>
          </w:tcPr>
          <w:p/>
          <w:p>
            <w:pPr>
              <w:spacing w:before="120" w:after="120"/>
            </w:pPr>
            <w:r>
              <w:rPr>
                <w:sz w:val="26"/>
              </w:rPr>
              <w:t xml:space="preserve">🤖  </w:t>
            </w:r>
            <w:r>
              <w:rPr>
                <w:b/>
                <w:color w:val="7C3AED"/>
                <w:sz w:val="26"/>
              </w:rPr>
              <w:t>AI-Powered Data Pipelines</w:t>
            </w:r>
          </w:p>
        </w:tc>
      </w:tr>
    </w:tbl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Customer Feedback Summariser</w:t>
      </w:r>
    </w:p>
    <w:p>
      <w:pPr>
        <w:spacing w:before="0" w:after="100"/>
        <w:ind w:left="576"/>
      </w:pPr>
      <w:r>
        <w:rPr>
          <w:color w:val="1E293B"/>
          <w:sz w:val="21"/>
        </w:rPr>
        <w:t>Webhook receives raw feedback -&gt; Gemini AI summarises + classifies sentiment -&gt; saved to MongoDB -&gt; daily digest emailed via SMTP.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Auto Content Generator</w:t>
      </w:r>
    </w:p>
    <w:p>
      <w:pPr>
        <w:spacing w:before="0" w:after="100"/>
        <w:ind w:left="576"/>
      </w:pPr>
      <w:r>
        <w:rPr>
          <w:color w:val="1E293B"/>
          <w:sz w:val="21"/>
        </w:rPr>
        <w:t>Scheduled trigger fires daily -&gt; GPT-4o generates blog post outline -&gt; Claude refines copy -&gt; result POSTed to CMS via HTTP Request node.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Support Ticket Router</w:t>
      </w:r>
    </w:p>
    <w:p>
      <w:pPr>
        <w:spacing w:before="0" w:after="100"/>
        <w:ind w:left="576"/>
      </w:pPr>
      <w:r>
        <w:rPr>
          <w:color w:val="1E293B"/>
          <w:sz w:val="21"/>
        </w:rPr>
        <w:t>Chat message arrives -&gt; AI node classifies urgency/category -&gt; If/Else branches to high-priority email vs. standard DB log.</w:t>
      </w:r>
    </w:p>
    <w:p>
      <w:pPr>
        <w:spacing w:before="0" w:after="12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CFDF5"/>
          </w:tcPr>
          <w:p/>
          <w:p>
            <w:pPr>
              <w:spacing w:before="120" w:after="120"/>
            </w:pPr>
            <w:r>
              <w:rPr>
                <w:sz w:val="26"/>
              </w:rPr>
              <w:t xml:space="preserve">🔔  </w:t>
            </w:r>
            <w:r>
              <w:rPr>
                <w:b/>
                <w:color w:val="059669"/>
                <w:sz w:val="26"/>
              </w:rPr>
              <w:t>Real-Time Notification Systems</w:t>
            </w:r>
          </w:p>
        </w:tc>
      </w:tr>
    </w:tbl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Server Health Monitor</w:t>
      </w:r>
    </w:p>
    <w:p>
      <w:pPr>
        <w:spacing w:before="0" w:after="100"/>
        <w:ind w:left="576"/>
      </w:pPr>
      <w:r>
        <w:rPr>
          <w:color w:val="1E293B"/>
          <w:sz w:val="21"/>
        </w:rPr>
        <w:t>Schedule trigger fires every 5 min -&gt; HTTP Request pings health endpoint -&gt; If/Else checks response code -&gt; on failure, alert email sent immediately.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E-commerce Order Alerts</w:t>
      </w:r>
    </w:p>
    <w:p>
      <w:pPr>
        <w:spacing w:before="0" w:after="100"/>
        <w:ind w:left="576"/>
      </w:pPr>
      <w:r>
        <w:rPr>
          <w:color w:val="1E293B"/>
          <w:sz w:val="21"/>
        </w:rPr>
        <w:t>Webhook from Shopify/Stripe -&gt; AI generates personalised order confirmation -&gt; SMTP email to customer.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Price Drop Notifier</w:t>
      </w:r>
    </w:p>
    <w:p>
      <w:pPr>
        <w:spacing w:before="0" w:after="100"/>
        <w:ind w:left="576"/>
      </w:pPr>
      <w:r>
        <w:rPr>
          <w:color w:val="1E293B"/>
          <w:sz w:val="21"/>
        </w:rPr>
        <w:t>Schedule trigger -&gt; HTTP Request queries price API -&gt; If/Else checks if price &lt; threshold -&gt; email alert sent to subscribers.</w:t>
      </w:r>
    </w:p>
    <w:p>
      <w:pPr>
        <w:spacing w:before="0" w:after="12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</w:tcPr>
          <w:p/>
          <w:p>
            <w:pPr>
              <w:spacing w:before="120" w:after="120"/>
            </w:pPr>
            <w:r>
              <w:rPr>
                <w:sz w:val="26"/>
              </w:rPr>
              <w:t xml:space="preserve">🎓  </w:t>
            </w:r>
            <w:r>
              <w:rPr>
                <w:b/>
                <w:color w:val="924000"/>
                <w:sz w:val="26"/>
              </w:rPr>
              <w:t>Education &amp; EdTech</w:t>
            </w:r>
          </w:p>
        </w:tc>
      </w:tr>
    </w:tbl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Assignment Auto-Grader</w:t>
      </w:r>
    </w:p>
    <w:p>
      <w:pPr>
        <w:spacing w:before="0" w:after="100"/>
        <w:ind w:left="576"/>
      </w:pPr>
      <w:r>
        <w:rPr>
          <w:color w:val="1E293B"/>
          <w:sz w:val="21"/>
        </w:rPr>
        <w:t>Form submission receives student answer -&gt; AI node evaluates and scores -&gt; result stored in MongoDB -&gt; feedback email sent to student.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Learning Path Generator</w:t>
      </w:r>
    </w:p>
    <w:p>
      <w:pPr>
        <w:spacing w:before="0" w:after="100"/>
        <w:ind w:left="576"/>
      </w:pPr>
      <w:r>
        <w:rPr>
          <w:color w:val="1E293B"/>
          <w:sz w:val="21"/>
        </w:rPr>
        <w:t>Student fills profile form -&gt; AI node creates personalised curriculum -&gt; content POSTed to LMS platform via HTTP Request.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Attendance Reminder System</w:t>
      </w:r>
    </w:p>
    <w:p>
      <w:pPr>
        <w:spacing w:before="0" w:after="100"/>
        <w:ind w:left="576"/>
      </w:pPr>
      <w:r>
        <w:rPr>
          <w:color w:val="1E293B"/>
          <w:sz w:val="21"/>
        </w:rPr>
        <w:t>Schedule trigger sends daily attendance reminder emails to all students via SMTP.</w:t>
      </w:r>
    </w:p>
    <w:p>
      <w:pPr>
        <w:spacing w:before="0" w:after="12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</w:tcPr>
          <w:p/>
          <w:p>
            <w:pPr>
              <w:spacing w:before="120" w:after="120"/>
            </w:pPr>
            <w:r>
              <w:rPr>
                <w:sz w:val="26"/>
              </w:rPr>
              <w:t xml:space="preserve">⚕️  </w:t>
            </w:r>
            <w:r>
              <w:rPr>
                <w:b/>
                <w:color w:val="059669"/>
                <w:sz w:val="26"/>
              </w:rPr>
              <w:t>Healthcare &amp; Compliance</w:t>
            </w:r>
          </w:p>
        </w:tc>
      </w:tr>
    </w:tbl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Patient Intake Automation</w:t>
      </w:r>
    </w:p>
    <w:p>
      <w:pPr>
        <w:spacing w:before="0" w:after="100"/>
        <w:ind w:left="576"/>
      </w:pPr>
      <w:r>
        <w:rPr>
          <w:color w:val="1E293B"/>
          <w:sz w:val="21"/>
        </w:rPr>
        <w:t>Form submission collects patient details -&gt; AI checks for missing fields -&gt; saved to secure MongoDB collection -&gt; notification email to doctor.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Medication Reminder</w:t>
      </w:r>
    </w:p>
    <w:p>
      <w:pPr>
        <w:spacing w:before="0" w:after="100"/>
        <w:ind w:left="576"/>
      </w:pPr>
      <w:r>
        <w:rPr>
          <w:color w:val="1E293B"/>
          <w:sz w:val="21"/>
        </w:rPr>
        <w:t>Schedule trigger fires at configured interval -&gt; SMTP email / HTTP webhook sends reminder to patient or caregiver.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Audit Log Pipeline</w:t>
      </w:r>
    </w:p>
    <w:p>
      <w:pPr>
        <w:spacing w:before="0" w:after="100"/>
        <w:ind w:left="576"/>
      </w:pPr>
      <w:r>
        <w:rPr>
          <w:color w:val="1E293B"/>
          <w:sz w:val="21"/>
        </w:rPr>
        <w:t>Any workflow result -&gt; Log node records event -&gt; Save to Database writes to a compliance audit collection with full metadata.</w:t>
      </w:r>
    </w:p>
    <w:p>
      <w:pPr>
        <w:spacing w:before="0" w:after="12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AFC"/>
          </w:tcPr>
          <w:p/>
          <w:p>
            <w:pPr>
              <w:spacing w:before="120" w:after="120"/>
            </w:pPr>
            <w:r>
              <w:rPr>
                <w:sz w:val="26"/>
              </w:rPr>
              <w:t xml:space="preserve">💻  </w:t>
            </w:r>
            <w:r>
              <w:rPr>
                <w:b/>
                <w:color w:val="1E293B"/>
                <w:sz w:val="26"/>
              </w:rPr>
              <w:t>DevOps &amp; Developer Tooling</w:t>
            </w:r>
          </w:p>
        </w:tc>
      </w:tr>
    </w:tbl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CI Notification Bot</w:t>
      </w:r>
    </w:p>
    <w:p>
      <w:pPr>
        <w:spacing w:before="0" w:after="100"/>
        <w:ind w:left="576"/>
      </w:pPr>
      <w:r>
        <w:rPr>
          <w:color w:val="1E293B"/>
          <w:sz w:val="21"/>
        </w:rPr>
        <w:t>Webhook from GitHub Actions -&gt; If/Else checks build status -&gt; on failure, email sent + GitHub Push node commits a failure log file.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API Integration Glue</w:t>
      </w:r>
    </w:p>
    <w:p>
      <w:pPr>
        <w:spacing w:before="0" w:after="100"/>
        <w:ind w:left="576"/>
      </w:pPr>
      <w:r>
        <w:rPr>
          <w:color w:val="1E293B"/>
          <w:sz w:val="21"/>
        </w:rPr>
        <w:t>Connect any two REST services without writing custom middleware — HTTP Request in -&gt; transform via AI node -&gt; HTTP Request out.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Scheduled Data Sync</w:t>
      </w:r>
    </w:p>
    <w:p>
      <w:pPr>
        <w:spacing w:before="0" w:after="100"/>
        <w:ind w:left="576"/>
      </w:pPr>
      <w:r>
        <w:rPr>
          <w:color w:val="1E293B"/>
          <w:sz w:val="21"/>
        </w:rPr>
        <w:t>Schedule trigger -&gt; HTTP Request pulls from source API -&gt; Save to Database pushes normalised records into MongoDB.</w:t>
      </w:r>
    </w:p>
    <w:p>
      <w:pPr>
        <w:spacing w:before="0" w:after="12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1F2"/>
          </w:tcPr>
          <w:p/>
          <w:p>
            <w:pPr>
              <w:spacing w:before="120" w:after="120"/>
            </w:pPr>
            <w:r>
              <w:rPr>
                <w:sz w:val="26"/>
              </w:rPr>
              <w:t xml:space="preserve">🛒  </w:t>
            </w:r>
            <w:r>
              <w:rPr>
                <w:b/>
                <w:color w:val="BE123C"/>
                <w:sz w:val="26"/>
              </w:rPr>
              <w:t>E-Commerce &amp; Marketing</w:t>
            </w:r>
          </w:p>
        </w:tc>
      </w:tr>
    </w:tbl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Abandoned Cart Recovery</w:t>
      </w:r>
    </w:p>
    <w:p>
      <w:pPr>
        <w:spacing w:before="0" w:after="100"/>
        <w:ind w:left="576"/>
      </w:pPr>
      <w:r>
        <w:rPr>
          <w:color w:val="1E293B"/>
          <w:sz w:val="21"/>
        </w:rPr>
        <w:t>Webhook detects cart abandonment -&gt; Delay node waits 1 hour -&gt; AI writes personalised recovery copy -&gt; SMTP email sent to customer.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Post-Purchase Review Request</w:t>
      </w:r>
    </w:p>
    <w:p>
      <w:pPr>
        <w:spacing w:before="0" w:after="100"/>
        <w:ind w:left="576"/>
      </w:pPr>
      <w:r>
        <w:rPr>
          <w:color w:val="1E293B"/>
          <w:sz w:val="21"/>
        </w:rPr>
        <w:t>Webhook fires on purchase -&gt; Delay waits 7 days -&gt; review request email sent -&gt; response webhook saves review to MongoDB.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Influencer Outreach Pipeline</w:t>
      </w:r>
    </w:p>
    <w:p>
      <w:pPr>
        <w:spacing w:before="0" w:after="100"/>
        <w:ind w:left="576"/>
      </w:pPr>
      <w:r>
        <w:rPr>
          <w:color w:val="1E293B"/>
          <w:sz w:val="21"/>
        </w:rPr>
        <w:t>Manual trigger with contact list -&gt; AI drafts personalised outreach emails -&gt; HTTP Request posts to bulk email API.</w:t>
      </w:r>
    </w:p>
    <w:p>
      <w:pPr>
        <w:spacing w:before="0" w:after="12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/>
          <w:p>
            <w:pPr>
              <w:spacing w:before="120" w:after="120"/>
            </w:pPr>
            <w:r>
              <w:rPr>
                <w:sz w:val="26"/>
              </w:rPr>
              <w:t xml:space="preserve">🔬  </w:t>
            </w:r>
            <w:r>
              <w:rPr>
                <w:b/>
                <w:color w:val="1D4ED8"/>
                <w:sz w:val="26"/>
              </w:rPr>
              <w:t>Research &amp; Data Science</w:t>
            </w:r>
          </w:p>
        </w:tc>
      </w:tr>
    </w:tbl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Literature Review Assistant</w:t>
      </w:r>
    </w:p>
    <w:p>
      <w:pPr>
        <w:spacing w:before="0" w:after="100"/>
        <w:ind w:left="576"/>
      </w:pPr>
      <w:r>
        <w:rPr>
          <w:color w:val="1E293B"/>
          <w:sz w:val="21"/>
        </w:rPr>
        <w:t>Manual trigger with research topic -&gt; AI node queries and summarises papers -&gt; results saved to MongoDB -&gt; summary emailed to researcher.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Experiment Log Pipeline</w:t>
      </w:r>
    </w:p>
    <w:p>
      <w:pPr>
        <w:spacing w:before="0" w:after="100"/>
        <w:ind w:left="576"/>
      </w:pPr>
      <w:r>
        <w:rPr>
          <w:color w:val="1E293B"/>
          <w:sz w:val="21"/>
        </w:rPr>
        <w:t>Form submission logs experiment parameters -&gt; AI node suggests next steps -&gt; full context saved to database for reproducibility.</w:t>
      </w:r>
    </w:p>
    <w:p>
      <w:pPr>
        <w:spacing w:before="100" w:after="40"/>
        <w:ind w:left="288"/>
      </w:pPr>
      <w:r>
        <w:rPr>
          <w:b/>
          <w:color w:val="4F46E5"/>
          <w:sz w:val="22"/>
        </w:rPr>
        <w:t xml:space="preserve">  Data Enrichment Flow</w:t>
      </w:r>
    </w:p>
    <w:p>
      <w:pPr>
        <w:spacing w:before="0" w:after="100"/>
        <w:ind w:left="576"/>
      </w:pPr>
      <w:r>
        <w:rPr>
          <w:color w:val="1E293B"/>
          <w:sz w:val="21"/>
        </w:rPr>
        <w:t>Webhook receives raw dataset entry -&gt; HTTP Request calls enrichment API -&gt; AI cleans/normalises the record -&gt; saved to final collection.</w:t>
      </w:r>
    </w:p>
    <w:p>
      <w:pPr>
        <w:spacing w:before="0" w:after="120"/>
        <w:jc w:val="left"/>
      </w:pPr>
    </w:p>
    <w:p>
      <w:pPr>
        <w:spacing w:before="240" w:after="120"/>
        <w:jc w:val="left"/>
      </w:pPr>
      <w:r>
        <w:rPr>
          <w:b/>
          <w:color w:val="4F46E5"/>
          <w:sz w:val="24"/>
        </w:rPr>
        <w:t>Quick Reference — Industry vs. Key Nodes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Industry / Domain</w:t>
            </w:r>
          </w:p>
        </w:tc>
        <w:tc>
          <w:tcPr>
            <w:tcW w:type="dxa" w:w="3135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Trigger Node(s)</w:t>
            </w:r>
          </w:p>
        </w:tc>
        <w:tc>
          <w:tcPr>
            <w:tcW w:type="dxa" w:w="3135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Key Action Nodes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Business Automation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Webhook, Form, Manual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Send Email, Save DB, If/Else, AI Model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AI Data Pipelines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Webhook, Schedule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AI Model (Gemini/GPT/Claude), HTTP Request, Save DB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Notifications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Schedule, Webhook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If/Else, Send Email, HTTP Request, Delay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Education / EdTech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Form Submission, Schedule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AI Model, Send Email, Save DB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Healthcare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Form Submission, Schedule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Save DB, Send Email, Log, If/Else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DevOps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Webhook (GitHub CI)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If/Else, Send Email, GitHub Push, HTTP Request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E-Commerce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Webhook, Schedule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Delay, AI Model, Send Email, Save DB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Research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Manual, Webhook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AI Model, HTTP Request, Save DB, Send Email</w:t>
            </w:r>
          </w:p>
        </w:tc>
      </w:tr>
    </w:tbl>
    <w:p>
      <w:pPr>
        <w:spacing w:before="0" w:after="120"/>
        <w:jc w:val="left"/>
      </w:pPr>
    </w:p>
    <w:p>
      <w:pPr>
        <w:spacing w:before="360" w:after="120"/>
        <w:jc w:val="left"/>
      </w:pPr>
      <w:r>
        <w:rPr>
          <w:b/>
          <w:color w:val="312E81"/>
          <w:sz w:val="36"/>
        </w:rPr>
        <w:t>5.  System Architecture</w:t>
      </w:r>
    </w:p>
    <w:p>
      <w:pPr>
        <w:pBdr>
          <w:bottom w:val="single" w:sz="6" w:space="4" w:color="4F46E5"/>
        </w:pBdr>
        <w:spacing w:after="80" w:before="40"/>
      </w:pPr>
    </w:p>
    <w:p>
      <w:pPr>
        <w:spacing w:before="120" w:after="160"/>
        <w:jc w:val="left"/>
      </w:pPr>
      <w:r>
        <w:rPr>
          <w:b w:val="0"/>
          <w:i w:val="0"/>
          <w:color w:val="1E293B"/>
          <w:sz w:val="22"/>
        </w:rPr>
        <w:t>Flowz follows a clean client-server architecture with clear separation of concerns.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</w:tcPr>
          <w:p/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BROWSER (React 19 + Vite)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+-------------+  +-------------------+  +-------------------+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| TopBar      |  | Canvas             |  | Properties Panel  |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| Save/Publish|  | (React Flow)       |  | (Node Config)     |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|             |  | + Dagre Auto-Layout|  |                   |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+-------------+  +-------------------+  +-------------------+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        |       Zustand Global State     |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        +-----------------|-------------+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                          | Axios REST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BACKEND (Node.js + Express 5)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+----------+  +----------------+  +----------------------+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| Routes   |  | AI Controller  |  | Workflow Engine      |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| /api/    |  | Gemini/GPT/    |  | (BFS Executor +      |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| workflow |  | Claude         |  |  Context Passing)    |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+----------+  +----------------+  +----------------------+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    |                 |                      |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MongoDB           AI APIs              Nodemailer / Axios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C7D2FE"/>
                <w:sz w:val="17"/>
              </w:rPr>
              <w:t xml:space="preserve">  (Mongoose)     (3 providers)           GitHub API</w:t>
            </w:r>
          </w:p>
        </w:tc>
      </w:tr>
    </w:tbl>
    <w:p>
      <w:pPr>
        <w:spacing w:before="0" w:after="120"/>
        <w:jc w:val="left"/>
      </w:pPr>
    </w:p>
    <w:p>
      <w:pPr>
        <w:spacing w:before="360" w:after="120"/>
        <w:jc w:val="left"/>
      </w:pPr>
      <w:r>
        <w:rPr>
          <w:b/>
          <w:color w:val="312E81"/>
          <w:sz w:val="36"/>
        </w:rPr>
        <w:t>6.  Technical Frameworks &amp; Libraries</w:t>
      </w:r>
    </w:p>
    <w:p>
      <w:pPr>
        <w:pBdr>
          <w:bottom w:val="single" w:sz="6" w:space="4" w:color="4F46E5"/>
        </w:pBdr>
        <w:spacing w:after="80" w:before="40"/>
      </w:pPr>
    </w:p>
    <w:p>
      <w:pPr>
        <w:spacing w:before="200" w:after="120"/>
        <w:jc w:val="left"/>
      </w:pPr>
      <w:r>
        <w:rPr>
          <w:b/>
          <w:color w:val="4F46E5"/>
          <w:sz w:val="26"/>
        </w:rPr>
        <w:t>6.1  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Library / Framework</w:t>
            </w:r>
          </w:p>
        </w:tc>
        <w:tc>
          <w:tcPr>
            <w:tcW w:type="dxa" w:w="3135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Package Version</w:t>
            </w:r>
          </w:p>
        </w:tc>
        <w:tc>
          <w:tcPr>
            <w:tcW w:type="dxa" w:w="3135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Role in Flowz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React 19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react ^19.2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Core UI framework, concurrent rendering, hooks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Vite 7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vite ^7.3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Ultra-fast dev server &amp; ESM bundler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React Flow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@xyflow/react ^12.10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Drag-and-drop node-graph canvas engine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Dagre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dagre ^0.8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Graph auto-layout for hierarchical node positioning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Zustand 5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zustand ^5.0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Minimal global state management store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Lucide React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lucide-react ^0.575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Clean SVG icon library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React Router DOM 7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react-router-dom ^7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Client-side SPA routing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Axios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axios ^1.13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HTTP client for backend API calls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Tailwind CSS 4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tailwindcss ^4.2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Utility-first CSS with custom glassmorphism utilities</w:t>
            </w:r>
          </w:p>
        </w:tc>
      </w:tr>
    </w:tbl>
    <w:p>
      <w:pPr>
        <w:spacing w:before="0" w:after="120"/>
        <w:jc w:val="left"/>
      </w:pPr>
    </w:p>
    <w:p>
      <w:pPr>
        <w:spacing w:before="200" w:after="120"/>
        <w:jc w:val="left"/>
      </w:pPr>
      <w:r>
        <w:rPr>
          <w:b/>
          <w:color w:val="4F46E5"/>
          <w:sz w:val="26"/>
        </w:rPr>
        <w:t>6.2 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Library / Framework</w:t>
            </w:r>
          </w:p>
        </w:tc>
        <w:tc>
          <w:tcPr>
            <w:tcW w:type="dxa" w:w="3135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Package Version</w:t>
            </w:r>
          </w:p>
        </w:tc>
        <w:tc>
          <w:tcPr>
            <w:tcW w:type="dxa" w:w="3135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Role in Flowz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Node.js 18+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Runtime requirement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JavaScript server-side runtime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Express 5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express ^5.2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Web framework &amp; REST API routing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Mongoose 9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mongoose ^9.2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MongoDB ODM, schema-defined workflow models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MongoDB (native driver)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mongodb ^7.1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Raw driver for dynamic collection creation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@google/generative-ai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^0.24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Google Gemini SDK (Flash 1.5, Pro 1.5, 2.0)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openai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openai ^6.25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OpenAI GPT-4o, GPT-4 Turbo official SDK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@anthropic-ai/sdk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^0.78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Anthropic Claude 3.5 Sonnet official SDK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Nodemailer 8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nodemailer ^8.0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SMTP email delivery (Gmail / Ethereal test)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Axios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axios ^1.13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HTTP requests inside workflow node execution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node-cron 4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node-cron ^4.2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Cron-based schedule trigger engine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jsonwebtoken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jsonwebtoken ^9.0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JWT-based authentication (future auth layer)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bcryptjs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bcryptjs ^3.0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Password hashing utility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dotenv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dotenv ^17.3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Environment variable management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nodemon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nodemon ^3.1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Dev hot-reload for backend server</w:t>
            </w:r>
          </w:p>
        </w:tc>
      </w:tr>
    </w:tbl>
    <w:p>
      <w:pPr>
        <w:spacing w:before="0" w:after="120"/>
        <w:jc w:val="left"/>
      </w:pPr>
    </w:p>
    <w:p>
      <w:pPr>
        <w:spacing w:before="360" w:after="120"/>
        <w:jc w:val="left"/>
      </w:pPr>
      <w:r>
        <w:rPr>
          <w:b/>
          <w:color w:val="312E81"/>
          <w:sz w:val="36"/>
        </w:rPr>
        <w:t>7.  Supported Node Types</w:t>
      </w:r>
    </w:p>
    <w:p>
      <w:pPr>
        <w:pBdr>
          <w:bottom w:val="single" w:sz="6" w:space="4" w:color="4F46E5"/>
        </w:pBdr>
        <w:spacing w:after="80" w:before="40"/>
      </w:pPr>
    </w:p>
    <w:p>
      <w:pPr>
        <w:spacing w:before="200" w:after="80"/>
        <w:jc w:val="left"/>
      </w:pPr>
      <w:r>
        <w:rPr>
          <w:b/>
          <w:color w:val="4F46E5"/>
          <w:sz w:val="24"/>
        </w:rPr>
        <w:t>Trigger Nodes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Webhook Trigger</w:t>
      </w:r>
      <w:r>
        <w:rPr>
          <w:color w:val="64748B"/>
          <w:sz w:val="22"/>
        </w:rPr>
        <w:t xml:space="preserve"> — Receives external HTTP POST; returns live webhook URL after publish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Manual Trigger</w:t>
      </w:r>
      <w:r>
        <w:rPr>
          <w:color w:val="64748B"/>
          <w:sz w:val="22"/>
        </w:rPr>
        <w:t xml:space="preserve"> — Start workflow with custom JSON payload from the UI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Schedule Trigger</w:t>
      </w:r>
      <w:r>
        <w:rPr>
          <w:color w:val="64748B"/>
          <w:sz w:val="22"/>
        </w:rPr>
        <w:t xml:space="preserve"> — Cron-based time-driven execution (node-cron)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Chat Message</w:t>
      </w:r>
      <w:r>
        <w:rPr>
          <w:color w:val="64748B"/>
          <w:sz w:val="22"/>
        </w:rPr>
        <w:t xml:space="preserve"> — Activates on incoming chat event payload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Form Submission</w:t>
      </w:r>
      <w:r>
        <w:rPr>
          <w:color w:val="64748B"/>
          <w:sz w:val="22"/>
        </w:rPr>
        <w:t xml:space="preserve"> — Captures web form data as workflow input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Sub-Workflow</w:t>
      </w:r>
      <w:r>
        <w:rPr>
          <w:color w:val="64748B"/>
          <w:sz w:val="22"/>
        </w:rPr>
        <w:t xml:space="preserve"> — Triggered by a parent workflow for flow composability</w:t>
      </w:r>
    </w:p>
    <w:p>
      <w:pPr>
        <w:spacing w:before="200" w:after="80"/>
        <w:jc w:val="left"/>
      </w:pPr>
      <w:r>
        <w:rPr>
          <w:b/>
          <w:color w:val="4F46E5"/>
          <w:sz w:val="24"/>
        </w:rPr>
        <w:t>Action Nodes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HTTP Request</w:t>
      </w:r>
      <w:r>
        <w:rPr>
          <w:color w:val="64748B"/>
          <w:sz w:val="22"/>
        </w:rPr>
        <w:t xml:space="preserve"> — GET/POST/PUT/DELETE to any REST endpoint (Axios)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Send Email</w:t>
      </w:r>
      <w:r>
        <w:rPr>
          <w:color w:val="64748B"/>
          <w:sz w:val="22"/>
        </w:rPr>
        <w:t xml:space="preserve"> — SMTP delivery via Gmail or Ethereal test account (Nodemailer)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Save to Database</w:t>
      </w:r>
      <w:r>
        <w:rPr>
          <w:color w:val="64748B"/>
          <w:sz w:val="22"/>
        </w:rPr>
        <w:t xml:space="preserve"> — Insert payload/results into any MongoDB collection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Delay</w:t>
      </w:r>
      <w:r>
        <w:rPr>
          <w:color w:val="64748B"/>
          <w:sz w:val="22"/>
        </w:rPr>
        <w:t xml:space="preserve"> — Pause execution for a configurable number of seconds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Log</w:t>
      </w:r>
      <w:r>
        <w:rPr>
          <w:color w:val="64748B"/>
          <w:sz w:val="22"/>
        </w:rPr>
        <w:t xml:space="preserve"> — Write a diagnostic message to server-side logs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GitHub Push</w:t>
      </w:r>
      <w:r>
        <w:rPr>
          <w:color w:val="64748B"/>
          <w:sz w:val="22"/>
        </w:rPr>
        <w:t xml:space="preserve"> — Commit and push file content to a GitHub repo via API</w:t>
      </w:r>
    </w:p>
    <w:p>
      <w:pPr>
        <w:spacing w:before="200" w:after="80"/>
        <w:jc w:val="left"/>
      </w:pPr>
      <w:r>
        <w:rPr>
          <w:b/>
          <w:color w:val="4F46E5"/>
          <w:sz w:val="24"/>
        </w:rPr>
        <w:t>AI Model Nodes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Google Gemini</w:t>
      </w:r>
      <w:r>
        <w:rPr>
          <w:color w:val="64748B"/>
          <w:sz w:val="22"/>
        </w:rPr>
        <w:t xml:space="preserve"> — gemini-1.5-flash, gemini-1.5-pro, gemini-2.0-flash — prompt templating + system instructions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OpenAI GPT</w:t>
      </w:r>
      <w:r>
        <w:rPr>
          <w:color w:val="64748B"/>
          <w:sz w:val="22"/>
        </w:rPr>
        <w:t xml:space="preserve"> — gpt-4o, gpt-4-turbo, gpt-3.5-turbo — system + user message architecture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Anthropic Claude</w:t>
      </w:r>
      <w:r>
        <w:rPr>
          <w:color w:val="64748B"/>
          <w:sz w:val="22"/>
        </w:rPr>
        <w:t xml:space="preserve"> — claude-3-5-sonnet — vision-capable, long-context AI reasoning</w:t>
      </w:r>
    </w:p>
    <w:p>
      <w:pPr>
        <w:spacing w:before="200" w:after="80"/>
        <w:jc w:val="left"/>
      </w:pPr>
      <w:r>
        <w:rPr>
          <w:b/>
          <w:color w:val="4F46E5"/>
          <w:sz w:val="24"/>
        </w:rPr>
        <w:t>Logic Nodes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If / Else</w:t>
      </w:r>
      <w:r>
        <w:rPr>
          <w:color w:val="64748B"/>
          <w:sz w:val="22"/>
        </w:rPr>
        <w:t xml:space="preserve"> — Evaluates a JS expression; routes execution to True or False branch</w:t>
      </w:r>
    </w:p>
    <w:p>
      <w:pPr>
        <w:spacing w:before="0" w:after="120"/>
        <w:jc w:val="left"/>
      </w:pPr>
    </w:p>
    <w:p>
      <w:pPr>
        <w:spacing w:before="360" w:after="120"/>
        <w:jc w:val="left"/>
      </w:pPr>
      <w:r>
        <w:rPr>
          <w:b/>
          <w:color w:val="312E81"/>
          <w:sz w:val="36"/>
        </w:rPr>
        <w:t>8.  How It Works — Execution Flow</w:t>
      </w:r>
    </w:p>
    <w:p>
      <w:pPr>
        <w:pBdr>
          <w:bottom w:val="single" w:sz="6" w:space="4" w:color="4F46E5"/>
        </w:pBdr>
        <w:spacing w:after="80" w:before="40"/>
      </w:pPr>
    </w:p>
    <w:p>
      <w:pPr>
        <w:spacing w:after="100" w:before="60"/>
      </w:pPr>
      <w:r>
        <w:rPr>
          <w:b/>
          <w:color w:val="4F46E5"/>
          <w:sz w:val="22"/>
        </w:rPr>
        <w:t xml:space="preserve">Step — Design:  </w:t>
      </w:r>
      <w:r>
        <w:rPr>
          <w:color w:val="1E293B"/>
          <w:sz w:val="22"/>
        </w:rPr>
        <w:t>Drag nodes onto canvas, draw edges, configure properties via the side panel.</w:t>
      </w:r>
    </w:p>
    <w:p>
      <w:pPr>
        <w:spacing w:after="100" w:before="60"/>
      </w:pPr>
      <w:r>
        <w:rPr>
          <w:b/>
          <w:color w:val="4F46E5"/>
          <w:sz w:val="22"/>
        </w:rPr>
        <w:t xml:space="preserve">Step — AI Assist:  </w:t>
      </w:r>
      <w:r>
        <w:rPr>
          <w:color w:val="1E293B"/>
          <w:sz w:val="22"/>
        </w:rPr>
        <w:t>Type a description; AI Controller generates a JSON workflow and renders it on canvas.</w:t>
      </w:r>
    </w:p>
    <w:p>
      <w:pPr>
        <w:spacing w:after="100" w:before="60"/>
      </w:pPr>
      <w:r>
        <w:rPr>
          <w:b/>
          <w:color w:val="4F46E5"/>
          <w:sz w:val="22"/>
        </w:rPr>
        <w:t xml:space="preserve">Step — Test Run:  </w:t>
      </w:r>
      <w:r>
        <w:rPr>
          <w:color w:val="1E293B"/>
          <w:sz w:val="22"/>
        </w:rPr>
        <w:t>Click "Test Run" with a JSON payload. Frontend POSTs to /api/workflow/execute.</w:t>
      </w:r>
    </w:p>
    <w:p>
      <w:pPr>
        <w:spacing w:after="100" w:before="60"/>
      </w:pPr>
      <w:r>
        <w:rPr>
          <w:b/>
          <w:color w:val="4F46E5"/>
          <w:sz w:val="22"/>
        </w:rPr>
        <w:t xml:space="preserve">Step — Engine BFS:  </w:t>
      </w:r>
      <w:r>
        <w:rPr>
          <w:color w:val="1E293B"/>
          <w:sz w:val="22"/>
        </w:rPr>
        <w:t>Backend's Workflow Engine identifies the trigger node and BFS-traverses the graph, executing each node in order.</w:t>
      </w:r>
    </w:p>
    <w:p>
      <w:pPr>
        <w:spacing w:after="100" w:before="60"/>
      </w:pPr>
      <w:r>
        <w:rPr>
          <w:b/>
          <w:color w:val="4F46E5"/>
          <w:sz w:val="22"/>
        </w:rPr>
        <w:t xml:space="preserve">Step — Context:  </w:t>
      </w:r>
      <w:r>
        <w:rPr>
          <w:color w:val="1E293B"/>
          <w:sz w:val="22"/>
        </w:rPr>
        <w:t>Each node receives the full context (trigger payload + all previous node results), enabling data piping.</w:t>
      </w:r>
    </w:p>
    <w:p>
      <w:pPr>
        <w:spacing w:after="100" w:before="60"/>
      </w:pPr>
      <w:r>
        <w:rPr>
          <w:b/>
          <w:color w:val="4F46E5"/>
          <w:sz w:val="22"/>
        </w:rPr>
        <w:t xml:space="preserve">Step — Results:  </w:t>
      </w:r>
      <w:r>
        <w:rPr>
          <w:color w:val="1E293B"/>
          <w:sz w:val="22"/>
        </w:rPr>
        <w:t>Node logs (status, duration, input snapshot, output) returned and shown colour-coded in the Results panel.</w:t>
      </w:r>
    </w:p>
    <w:p>
      <w:pPr>
        <w:spacing w:after="100" w:before="60"/>
      </w:pPr>
      <w:r>
        <w:rPr>
          <w:b/>
          <w:color w:val="4F46E5"/>
          <w:sz w:val="22"/>
        </w:rPr>
        <w:t xml:space="preserve">Step — Publish:  </w:t>
      </w:r>
      <w:r>
        <w:rPr>
          <w:color w:val="1E293B"/>
          <w:sz w:val="22"/>
        </w:rPr>
        <w:t>On publish, a permanent Webhook URL is registered for external services to trigger the production workflow.</w:t>
      </w:r>
    </w:p>
    <w:p>
      <w:pPr>
        <w:spacing w:before="0" w:after="120"/>
        <w:jc w:val="left"/>
      </w:pPr>
    </w:p>
    <w:p>
      <w:pPr>
        <w:spacing w:before="360" w:after="120"/>
        <w:jc w:val="left"/>
      </w:pPr>
      <w:r>
        <w:rPr>
          <w:b/>
          <w:color w:val="312E81"/>
          <w:sz w:val="36"/>
        </w:rPr>
        <w:t>9.  AI Integration Deep-Dive</w:t>
      </w:r>
    </w:p>
    <w:p>
      <w:pPr>
        <w:pBdr>
          <w:bottom w:val="single" w:sz="6" w:space="4" w:color="4F46E5"/>
        </w:pBdr>
        <w:spacing w:after="80" w:before="40"/>
      </w:pPr>
    </w:p>
    <w:p>
      <w:pPr>
        <w:spacing w:before="160" w:after="80"/>
        <w:jc w:val="left"/>
      </w:pPr>
      <w:r>
        <w:rPr>
          <w:b/>
          <w:color w:val="4F46E5"/>
          <w:sz w:val="26"/>
        </w:rPr>
        <w:t>9.1  AI Workflow Generator (Meta-level)</w:t>
      </w:r>
    </w:p>
    <w:p>
      <w:pPr>
        <w:spacing w:before="0" w:after="160"/>
        <w:jc w:val="left"/>
      </w:pPr>
      <w:r>
        <w:rPr>
          <w:b w:val="0"/>
          <w:i w:val="0"/>
          <w:color w:val="1E293B"/>
          <w:sz w:val="22"/>
        </w:rPr>
        <w:t>The AI Controller (aiController.js) accepts a plain-text description and instructs the chosen provider to return a valid Flowz workflow JSON. A detailed system prompt contains the full node-type schema so the AI produces exactly correct node types, handle names, and edge structures. The JSON is parsed, validated, and rendered directly onto the canvas via React Flow state.</w:t>
      </w:r>
    </w:p>
    <w:p>
      <w:pPr>
        <w:spacing w:before="160" w:after="80"/>
        <w:jc w:val="left"/>
      </w:pPr>
      <w:r>
        <w:rPr>
          <w:b/>
          <w:color w:val="4F46E5"/>
          <w:sz w:val="26"/>
        </w:rPr>
        <w:t>9.2  In-Workflow AI Nodes (Execution-level)</w:t>
      </w:r>
    </w:p>
    <w:p>
      <w:pPr>
        <w:spacing w:before="0" w:after="80"/>
        <w:jc w:val="left"/>
      </w:pPr>
      <w:r>
        <w:rPr>
          <w:b w:val="0"/>
          <w:i w:val="0"/>
          <w:color w:val="1E293B"/>
          <w:sz w:val="22"/>
        </w:rPr>
        <w:t>AI Model nodes execute during the run phase. They receive the accumulated context (trigger payload + upstream results) and inject AI-generated text back for downstream nodes.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Google Gemini</w:t>
      </w:r>
      <w:r>
        <w:rPr>
          <w:color w:val="64748B"/>
          <w:sz w:val="22"/>
        </w:rPr>
        <w:t xml:space="preserve"> (gemini-1.5-flash-latest, gemini-1.5-pro, gemini-2.0-flash-exp) — Default provider; client caching for performance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OpenAI GPT</w:t>
      </w:r>
      <w:r>
        <w:rPr>
          <w:color w:val="64748B"/>
          <w:sz w:val="22"/>
        </w:rPr>
        <w:t xml:space="preserve"> (gpt-4o, gpt-4-turbo, gpt-3.5-turbo) — Full system + user message architecture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Anthropic Claude</w:t>
      </w:r>
      <w:r>
        <w:rPr>
          <w:color w:val="64748B"/>
          <w:sz w:val="22"/>
        </w:rPr>
        <w:t xml:space="preserve"> (claude-3-5-sonnet-20241022, claude-3-haiku-20240307) — Vision-capable, long-context reasoning</w:t>
      </w:r>
    </w:p>
    <w:p>
      <w:pPr>
        <w:spacing w:before="0" w:after="120"/>
        <w:jc w:val="left"/>
      </w:pPr>
    </w:p>
    <w:p>
      <w:pPr>
        <w:spacing w:before="360" w:after="120"/>
        <w:jc w:val="left"/>
      </w:pPr>
      <w:r>
        <w:rPr>
          <w:b/>
          <w:color w:val="312E81"/>
          <w:sz w:val="36"/>
        </w:rPr>
        <w:t>10.  Competitive Comparison</w:t>
      </w:r>
    </w:p>
    <w:p>
      <w:pPr>
        <w:pBdr>
          <w:bottom w:val="single" w:sz="6" w:space="4" w:color="4F46E5"/>
        </w:pBdr>
        <w:spacing w:after="80" w:before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12E81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val="clear" w:color="auto" w:fill="312E81"/>
          </w:tcPr>
          <w:p>
            <w:r>
              <w:rPr>
                <w:b/>
                <w:color w:val="FFFFFF"/>
                <w:sz w:val="20"/>
              </w:rPr>
              <w:t>Flowz</w:t>
            </w:r>
          </w:p>
        </w:tc>
        <w:tc>
          <w:tcPr>
            <w:tcW w:type="dxa" w:w="3135"/>
            <w:shd w:val="clear" w:color="auto" w:fill="312E81"/>
          </w:tcPr>
          <w:p>
            <w:r>
              <w:rPr>
                <w:b/>
                <w:color w:val="FFFFFF"/>
                <w:sz w:val="20"/>
              </w:rPr>
              <w:t>n8n / Zapier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AI Workflow Generation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9"/>
              </w:rPr>
              <w:t>Native (Gemini, GPT, Claude)</w:t>
            </w:r>
          </w:p>
        </w:tc>
        <w:tc>
          <w:tcPr>
            <w:tcW w:type="dxa" w:w="3135"/>
          </w:tcPr>
          <w:p>
            <w:r>
              <w:rPr>
                <w:color w:val="64748B"/>
                <w:sz w:val="19"/>
              </w:rPr>
              <w:t>None / Third-party add-on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In-flow AI Nodes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9"/>
              </w:rPr>
              <w:t>3 providers out of the box</w:t>
            </w:r>
          </w:p>
        </w:tc>
        <w:tc>
          <w:tcPr>
            <w:tcW w:type="dxa" w:w="3135"/>
          </w:tcPr>
          <w:p>
            <w:r>
              <w:rPr>
                <w:color w:val="64748B"/>
                <w:sz w:val="19"/>
              </w:rPr>
              <w:t>Limited or plugin-only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Open-source &amp; self-hosted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9"/>
              </w:rPr>
              <w:t>Yes — MIT License</w:t>
            </w:r>
          </w:p>
        </w:tc>
        <w:tc>
          <w:tcPr>
            <w:tcW w:type="dxa" w:w="3135"/>
          </w:tcPr>
          <w:p>
            <w:r>
              <w:rPr>
                <w:color w:val="64748B"/>
                <w:sz w:val="19"/>
              </w:rPr>
              <w:t>n8n: Yes  |  Zapier: No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Visual Drag-and-Drop Canvas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9"/>
              </w:rPr>
              <w:t>React Flow (React 19)</w:t>
            </w:r>
          </w:p>
        </w:tc>
        <w:tc>
          <w:tcPr>
            <w:tcW w:type="dxa" w:w="3135"/>
          </w:tcPr>
          <w:p>
            <w:r>
              <w:rPr>
                <w:color w:val="64748B"/>
                <w:sz w:val="19"/>
              </w:rPr>
              <w:t>React Flow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Real-time step-level logs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9"/>
              </w:rPr>
              <w:t>Per-node input + output snapshots</w:t>
            </w:r>
          </w:p>
        </w:tc>
        <w:tc>
          <w:tcPr>
            <w:tcW w:type="dxa" w:w="3135"/>
          </w:tcPr>
          <w:p>
            <w:r>
              <w:rPr>
                <w:color w:val="64748B"/>
                <w:sz w:val="19"/>
              </w:rPr>
              <w:t>Limited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Auto graph layout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9"/>
              </w:rPr>
              <w:t>Dagre one-click</w:t>
            </w:r>
          </w:p>
        </w:tc>
        <w:tc>
          <w:tcPr>
            <w:tcW w:type="dxa" w:w="3135"/>
          </w:tcPr>
          <w:p>
            <w:r>
              <w:rPr>
                <w:color w:val="64748B"/>
                <w:sz w:val="19"/>
              </w:rPr>
              <w:t>Manual / basic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MongoDB write node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9"/>
              </w:rPr>
              <w:t>Internal + any external URI</w:t>
            </w:r>
          </w:p>
        </w:tc>
        <w:tc>
          <w:tcPr>
            <w:tcW w:type="dxa" w:w="3135"/>
          </w:tcPr>
          <w:p>
            <w:r>
              <w:rPr>
                <w:color w:val="64748B"/>
                <w:sz w:val="19"/>
              </w:rPr>
              <w:t>Plugin-based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E293B"/>
                <w:sz w:val="19"/>
              </w:rPr>
              <w:t>Execution cost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9"/>
              </w:rPr>
              <w:t>Free (self-hosted)</w:t>
            </w:r>
          </w:p>
        </w:tc>
        <w:tc>
          <w:tcPr>
            <w:tcW w:type="dxa" w:w="3135"/>
          </w:tcPr>
          <w:p>
            <w:r>
              <w:rPr>
                <w:color w:val="64748B"/>
                <w:sz w:val="19"/>
              </w:rPr>
              <w:t>Per-execution SaaS fees</w:t>
            </w:r>
          </w:p>
        </w:tc>
      </w:tr>
    </w:tbl>
    <w:p>
      <w:pPr>
        <w:spacing w:before="0" w:after="120"/>
        <w:jc w:val="left"/>
      </w:pPr>
    </w:p>
    <w:p>
      <w:pPr>
        <w:spacing w:before="360" w:after="120"/>
        <w:jc w:val="left"/>
      </w:pPr>
      <w:r>
        <w:rPr>
          <w:b/>
          <w:color w:val="312E81"/>
          <w:sz w:val="36"/>
        </w:rPr>
        <w:t>11.  Quick-Start Setup</w:t>
      </w:r>
    </w:p>
    <w:p>
      <w:pPr>
        <w:pBdr>
          <w:bottom w:val="single" w:sz="6" w:space="4" w:color="4F46E5"/>
        </w:pBdr>
        <w:spacing w:after="80" w:before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/>
          <w:p>
            <w:pPr>
              <w:spacing w:before="120" w:after="40"/>
            </w:pPr>
            <w:r>
              <w:rPr>
                <w:b/>
                <w:color w:val="4F46E5"/>
                <w:sz w:val="22"/>
              </w:rPr>
              <w:t>Prerequisites</w:t>
            </w:r>
          </w:p>
          <w:p>
            <w:pPr>
              <w:spacing w:after="40"/>
            </w:pPr>
            <w:r>
              <w:rPr>
                <w:color w:val="1E293B"/>
                <w:sz w:val="21"/>
              </w:rPr>
              <w:t xml:space="preserve">   Node.js &gt;= 18</w:t>
            </w:r>
          </w:p>
          <w:p>
            <w:pPr>
              <w:spacing w:after="40"/>
            </w:pPr>
            <w:r>
              <w:rPr>
                <w:color w:val="1E293B"/>
                <w:sz w:val="21"/>
              </w:rPr>
              <w:t xml:space="preserve">   MongoDB (local or Atlas)</w:t>
            </w:r>
          </w:p>
          <w:p>
            <w:pPr>
              <w:spacing w:after="40"/>
            </w:pPr>
            <w:r>
              <w:rPr>
                <w:color w:val="1E293B"/>
                <w:sz w:val="21"/>
              </w:rPr>
              <w:t xml:space="preserve">   API keys: Google Gemini and/or OpenAI (Anthropic optional)</w:t>
            </w:r>
          </w:p>
        </w:tc>
      </w:tr>
    </w:tbl>
    <w:p>
      <w:pPr>
        <w:spacing w:before="200" w:after="40"/>
        <w:jc w:val="left"/>
      </w:pPr>
      <w:r>
        <w:rPr>
          <w:b/>
          <w:i w:val="0"/>
          <w:color w:val="4F46E5"/>
          <w:sz w:val="22"/>
        </w:rPr>
        <w:t>Backend</w:t>
      </w:r>
    </w:p>
    <w:p>
      <w:pPr>
        <w:spacing w:after="20"/>
      </w:pPr>
      <w:r>
        <w:rPr>
          <w:rFonts w:ascii="Courier New" w:hAnsi="Courier New"/>
          <w:color w:val="1E293B"/>
          <w:sz w:val="19"/>
        </w:rPr>
        <w:t>cd backend &amp;&amp; npm install</w:t>
      </w:r>
    </w:p>
    <w:p>
      <w:pPr>
        <w:spacing w:after="20"/>
      </w:pPr>
      <w:r>
        <w:rPr>
          <w:rFonts w:ascii="Courier New" w:hAnsi="Courier New"/>
          <w:color w:val="64748B"/>
          <w:sz w:val="19"/>
        </w:rPr>
        <w:t># backend/.env:</w:t>
      </w:r>
    </w:p>
    <w:p>
      <w:pPr>
        <w:spacing w:after="20"/>
      </w:pPr>
      <w:r>
        <w:rPr>
          <w:rFonts w:ascii="Courier New" w:hAnsi="Courier New"/>
          <w:color w:val="1E293B"/>
          <w:sz w:val="19"/>
        </w:rPr>
        <w:t>PORT=5000</w:t>
      </w:r>
    </w:p>
    <w:p>
      <w:pPr>
        <w:spacing w:after="20"/>
      </w:pPr>
      <w:r>
        <w:rPr>
          <w:rFonts w:ascii="Courier New" w:hAnsi="Courier New"/>
          <w:color w:val="1E293B"/>
          <w:sz w:val="19"/>
        </w:rPr>
        <w:t>MONGODB_URI=mongodb://localhost:27017/flowz</w:t>
      </w:r>
    </w:p>
    <w:p>
      <w:pPr>
        <w:spacing w:after="20"/>
      </w:pPr>
      <w:r>
        <w:rPr>
          <w:rFonts w:ascii="Courier New" w:hAnsi="Courier New"/>
          <w:color w:val="1E293B"/>
          <w:sz w:val="19"/>
        </w:rPr>
        <w:t>OPEN_API_KEY=your_gemini_api_key</w:t>
      </w:r>
    </w:p>
    <w:p>
      <w:pPr>
        <w:spacing w:after="20"/>
      </w:pPr>
      <w:r>
        <w:rPr>
          <w:rFonts w:ascii="Courier New" w:hAnsi="Courier New"/>
          <w:color w:val="1E293B"/>
          <w:sz w:val="19"/>
        </w:rPr>
        <w:t>OPENAI_API_KEY=your_openai_api_key</w:t>
      </w:r>
    </w:p>
    <w:p>
      <w:pPr>
        <w:spacing w:after="20"/>
      </w:pPr>
      <w:r>
        <w:rPr>
          <w:rFonts w:ascii="Courier New" w:hAnsi="Courier New"/>
          <w:color w:val="1E293B"/>
          <w:sz w:val="19"/>
        </w:rPr>
        <w:t>npm run dev</w:t>
      </w:r>
    </w:p>
    <w:p>
      <w:pPr>
        <w:spacing w:before="160" w:after="40"/>
        <w:jc w:val="left"/>
      </w:pPr>
      <w:r>
        <w:rPr>
          <w:b/>
          <w:i w:val="0"/>
          <w:color w:val="4F46E5"/>
          <w:sz w:val="22"/>
        </w:rPr>
        <w:t>Frontend</w:t>
      </w:r>
    </w:p>
    <w:p>
      <w:pPr>
        <w:spacing w:after="20"/>
      </w:pPr>
      <w:r>
        <w:rPr>
          <w:rFonts w:ascii="Courier New" w:hAnsi="Courier New"/>
          <w:color w:val="1E293B"/>
          <w:sz w:val="19"/>
        </w:rPr>
        <w:t>cd frontend &amp;&amp; npm install</w:t>
      </w:r>
    </w:p>
    <w:p>
      <w:pPr>
        <w:spacing w:after="20"/>
      </w:pPr>
      <w:r>
        <w:rPr>
          <w:rFonts w:ascii="Courier New" w:hAnsi="Courier New"/>
          <w:color w:val="1E293B"/>
          <w:sz w:val="19"/>
        </w:rPr>
        <w:t>npm run dev    # -&gt; http://localhost:5173</w:t>
      </w:r>
    </w:p>
    <w:p>
      <w:pPr>
        <w:spacing w:before="0" w:after="120"/>
        <w:jc w:val="left"/>
      </w:pPr>
    </w:p>
    <w:p>
      <w:pPr>
        <w:spacing w:before="360" w:after="120"/>
        <w:jc w:val="left"/>
      </w:pPr>
      <w:r>
        <w:rPr>
          <w:b/>
          <w:color w:val="312E81"/>
          <w:sz w:val="36"/>
        </w:rPr>
        <w:t>12.  Future Roadmap</w:t>
      </w:r>
    </w:p>
    <w:p>
      <w:pPr>
        <w:pBdr>
          <w:bottom w:val="single" w:sz="6" w:space="4" w:color="4F46E5"/>
        </w:pBdr>
        <w:spacing w:after="80" w:before="40"/>
      </w:pP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JWT Authentication</w:t>
      </w:r>
      <w:r>
        <w:rPr>
          <w:color w:val="64748B"/>
          <w:sz w:val="22"/>
        </w:rPr>
        <w:t xml:space="preserve"> — Per-user accounts with workflow isolation (bcryptjs already in backend)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Real-time Streaming</w:t>
      </w:r>
      <w:r>
        <w:rPr>
          <w:color w:val="64748B"/>
          <w:sz w:val="22"/>
        </w:rPr>
        <w:t xml:space="preserve"> — Server-Sent Events / WebSocket for live node-execution progress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Workflow Marketplace</w:t>
      </w:r>
      <w:r>
        <w:rPr>
          <w:color w:val="64748B"/>
          <w:sz w:val="22"/>
        </w:rPr>
        <w:t xml:space="preserve"> — Community template library — publish and import workflow blueprints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More Integrations</w:t>
      </w:r>
      <w:r>
        <w:rPr>
          <w:color w:val="64748B"/>
          <w:sz w:val="22"/>
        </w:rPr>
        <w:t xml:space="preserve"> — Slack, Discord, Notion, Google Sheets, Stripe webhook nodes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Sub-workflow Execution</w:t>
      </w:r>
      <w:r>
        <w:rPr>
          <w:color w:val="64748B"/>
          <w:sz w:val="22"/>
        </w:rPr>
        <w:t xml:space="preserve"> — Full composable sub-workflow invocation with data passing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Version History</w:t>
      </w:r>
      <w:r>
        <w:rPr>
          <w:color w:val="64748B"/>
          <w:sz w:val="22"/>
        </w:rPr>
        <w:t xml:space="preserve"> — Git-style workflow versioning with diff view and rollback</w:t>
      </w:r>
    </w:p>
    <w:p>
      <w:pPr>
        <w:pStyle w:val="ListBullet"/>
        <w:spacing w:after="60" w:before="20"/>
      </w:pPr>
      <w:r>
        <w:rPr>
          <w:b/>
          <w:color w:val="1E293B"/>
          <w:sz w:val="22"/>
        </w:rPr>
        <w:t>Mobile Dashboard</w:t>
      </w:r>
      <w:r>
        <w:rPr>
          <w:color w:val="64748B"/>
          <w:sz w:val="22"/>
        </w:rPr>
        <w:t xml:space="preserve"> — Read-only workflow monitoring companion app for mobile</w:t>
      </w:r>
    </w:p>
    <w:p>
      <w:pPr>
        <w:spacing w:before="0" w:after="120"/>
        <w:jc w:val="left"/>
      </w:pPr>
    </w:p>
    <w:p>
      <w:pPr>
        <w:pBdr>
          <w:bottom w:val="single" w:sz="6" w:space="4" w:color="4F46E5"/>
        </w:pBdr>
        <w:spacing w:after="80" w:before="40"/>
      </w:pPr>
    </w:p>
    <w:p>
      <w:pPr>
        <w:spacing w:before="120" w:after="40"/>
        <w:jc w:val="center"/>
      </w:pPr>
      <w:r>
        <w:rPr>
          <w:b w:val="0"/>
          <w:i w:val="0"/>
          <w:color w:val="64748B"/>
          <w:sz w:val="18"/>
        </w:rPr>
        <w:t>Flowz  |  Architecture for the Intelligence Era  |  MIT License  |  2026</w:t>
      </w:r>
    </w:p>
    <w:p>
      <w:pPr>
        <w:spacing w:before="0" w:after="0"/>
        <w:jc w:val="center"/>
      </w:pPr>
      <w:r>
        <w:rPr>
          <w:b w:val="0"/>
          <w:i w:val="0"/>
          <w:color w:val="4F46E5"/>
          <w:sz w:val="18"/>
        </w:rPr>
        <w:t>github.com/Bagavathisingh/miniN8N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