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55A" w:rsidRPr="00A4041E" w:rsidRDefault="00630282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before="100" w:beforeAutospacing="1" w:after="100" w:afterAutospacing="1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ПРОЕКТ «</w:t>
      </w:r>
      <w:r w:rsidR="00341B87">
        <w:rPr>
          <w:rFonts w:ascii="Times New Roman" w:hAnsi="Times New Roman" w:cs="Times New Roman"/>
          <w:b/>
          <w:sz w:val="28"/>
        </w:rPr>
        <w:t>ТУРНИКЕТ</w:t>
      </w:r>
      <w:r w:rsidRPr="004D75FE">
        <w:rPr>
          <w:rFonts w:ascii="Times New Roman" w:hAnsi="Times New Roman" w:cs="Times New Roman"/>
          <w:b/>
          <w:sz w:val="28"/>
        </w:rPr>
        <w:t>»</w:t>
      </w: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9439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:rsidR="00943931" w:rsidRPr="004D75FE" w:rsidRDefault="00943931" w:rsidP="0027426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D75FE">
        <w:rPr>
          <w:rFonts w:ascii="Times New Roman" w:hAnsi="Times New Roman" w:cs="Times New Roman"/>
          <w:b/>
          <w:sz w:val="28"/>
        </w:rPr>
        <w:t>Устав проекта</w:t>
      </w:r>
    </w:p>
    <w:p w:rsidR="00943931" w:rsidRDefault="00943931" w:rsidP="00943931">
      <w:pPr>
        <w:spacing w:before="100" w:beforeAutospacing="1" w:after="100" w:afterAutospacing="1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94250" w:rsidRDefault="00694250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 контроля над документом</w:t>
      </w:r>
    </w:p>
    <w:p w:rsidR="00943931" w:rsidRDefault="00943931" w:rsidP="00694250">
      <w:pPr>
        <w:spacing w:after="0"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изменений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616"/>
        <w:gridCol w:w="2119"/>
        <w:gridCol w:w="1228"/>
        <w:gridCol w:w="1383"/>
        <w:gridCol w:w="3543"/>
      </w:tblGrid>
      <w:tr w:rsidR="00694250" w:rsidTr="00694250">
        <w:tc>
          <w:tcPr>
            <w:tcW w:w="1616" w:type="dxa"/>
          </w:tcPr>
          <w:p w:rsidR="00943931" w:rsidRP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11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</w:t>
            </w:r>
          </w:p>
        </w:tc>
        <w:tc>
          <w:tcPr>
            <w:tcW w:w="1228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  <w:tc>
          <w:tcPr>
            <w:tcW w:w="138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</w:t>
            </w:r>
          </w:p>
        </w:tc>
        <w:tc>
          <w:tcPr>
            <w:tcW w:w="354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изменение</w:t>
            </w:r>
          </w:p>
        </w:tc>
      </w:tr>
      <w:tr w:rsidR="00694250" w:rsidTr="00694250">
        <w:tc>
          <w:tcPr>
            <w:tcW w:w="1616" w:type="dxa"/>
          </w:tcPr>
          <w:p w:rsidR="00943931" w:rsidRP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.01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Pr="00943931" w:rsidRDefault="00341B87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Мешков Г.Е</w:t>
            </w: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Предыдущая версия отсутствует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Уточнены сроки проекта</w:t>
            </w:r>
          </w:p>
        </w:tc>
      </w:tr>
      <w:tr w:rsidR="00694250" w:rsidTr="00694250">
        <w:tc>
          <w:tcPr>
            <w:tcW w:w="1616" w:type="dxa"/>
          </w:tcPr>
          <w:p w:rsidR="00943931" w:rsidRPr="00274266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2119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1228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РП</w:t>
            </w:r>
          </w:p>
        </w:tc>
        <w:tc>
          <w:tcPr>
            <w:tcW w:w="138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354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Передвинут срок формулирования требований</w:t>
            </w:r>
          </w:p>
        </w:tc>
      </w:tr>
      <w:tr w:rsidR="00694250" w:rsidTr="00694250"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28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38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4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</w:t>
      </w:r>
    </w:p>
    <w:tbl>
      <w:tblPr>
        <w:tblStyle w:val="a3"/>
        <w:tblW w:w="9896" w:type="dxa"/>
        <w:tblLook w:val="04A0" w:firstRow="1" w:lastRow="0" w:firstColumn="1" w:lastColumn="0" w:noHBand="0" w:noVBand="1"/>
      </w:tblPr>
      <w:tblGrid>
        <w:gridCol w:w="596"/>
        <w:gridCol w:w="1616"/>
        <w:gridCol w:w="2722"/>
        <w:gridCol w:w="2393"/>
        <w:gridCol w:w="2569"/>
      </w:tblGrid>
      <w:tr w:rsidR="00274266" w:rsidTr="00694250">
        <w:tc>
          <w:tcPr>
            <w:tcW w:w="59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616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2722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9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 замечания</w:t>
            </w:r>
          </w:p>
        </w:tc>
        <w:tc>
          <w:tcPr>
            <w:tcW w:w="2569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274266" w:rsidTr="00694250">
        <w:tc>
          <w:tcPr>
            <w:tcW w:w="596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616" w:type="dxa"/>
          </w:tcPr>
          <w:p w:rsidR="00943931" w:rsidRDefault="00274266" w:rsidP="00694250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 w:rsidR="00694250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2722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Перенос сроков</w:t>
            </w:r>
          </w:p>
        </w:tc>
        <w:tc>
          <w:tcPr>
            <w:tcW w:w="239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61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.02.2020</w:t>
            </w:r>
          </w:p>
        </w:tc>
        <w:tc>
          <w:tcPr>
            <w:tcW w:w="2722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сроков формулирования требований</w:t>
            </w:r>
          </w:p>
        </w:tc>
        <w:tc>
          <w:tcPr>
            <w:tcW w:w="239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74266" w:rsidTr="00694250">
        <w:tc>
          <w:tcPr>
            <w:tcW w:w="59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1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22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93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569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замечаний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675"/>
        <w:gridCol w:w="1476"/>
        <w:gridCol w:w="3744"/>
        <w:gridCol w:w="2117"/>
        <w:gridCol w:w="1877"/>
      </w:tblGrid>
      <w:tr w:rsidR="00694250" w:rsidTr="00694250">
        <w:trPr>
          <w:trHeight w:val="557"/>
        </w:trPr>
        <w:tc>
          <w:tcPr>
            <w:tcW w:w="675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476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3744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Версия с учетом замечания</w:t>
            </w:r>
          </w:p>
        </w:tc>
        <w:tc>
          <w:tcPr>
            <w:tcW w:w="211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1877" w:type="dxa"/>
          </w:tcPr>
          <w:p w:rsidR="00943931" w:rsidRDefault="00274266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694250" w:rsidTr="00694250">
        <w:trPr>
          <w:trHeight w:val="538"/>
        </w:trPr>
        <w:tc>
          <w:tcPr>
            <w:tcW w:w="675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02</w:t>
            </w:r>
          </w:p>
        </w:tc>
        <w:tc>
          <w:tcPr>
            <w:tcW w:w="2117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476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.03.2020</w:t>
            </w:r>
          </w:p>
        </w:tc>
        <w:tc>
          <w:tcPr>
            <w:tcW w:w="3744" w:type="dxa"/>
          </w:tcPr>
          <w:p w:rsidR="00943931" w:rsidRPr="00694250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03</w:t>
            </w:r>
          </w:p>
        </w:tc>
        <w:tc>
          <w:tcPr>
            <w:tcW w:w="2117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94250" w:rsidTr="00694250">
        <w:trPr>
          <w:trHeight w:val="557"/>
        </w:trPr>
        <w:tc>
          <w:tcPr>
            <w:tcW w:w="675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76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744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11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7" w:type="dxa"/>
          </w:tcPr>
          <w:p w:rsidR="00943931" w:rsidRDefault="00943931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</w:p>
    <w:p w:rsidR="00943931" w:rsidRDefault="00943931" w:rsidP="00943931">
      <w:pPr>
        <w:spacing w:after="0" w:line="24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Распространение</w:t>
      </w:r>
    </w:p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1853"/>
        <w:gridCol w:w="2291"/>
        <w:gridCol w:w="5745"/>
      </w:tblGrid>
      <w:tr w:rsidR="00943931" w:rsidTr="00694250">
        <w:tc>
          <w:tcPr>
            <w:tcW w:w="1853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копии</w:t>
            </w:r>
          </w:p>
        </w:tc>
        <w:tc>
          <w:tcPr>
            <w:tcW w:w="2291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ответственного</w:t>
            </w:r>
          </w:p>
        </w:tc>
        <w:tc>
          <w:tcPr>
            <w:tcW w:w="5745" w:type="dxa"/>
          </w:tcPr>
          <w:p w:rsidR="00943931" w:rsidRDefault="00943931" w:rsidP="00943931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Местонахождение документа</w:t>
            </w:r>
          </w:p>
        </w:tc>
      </w:tr>
      <w:tr w:rsidR="00943931" w:rsidTr="00694250">
        <w:tc>
          <w:tcPr>
            <w:tcW w:w="1853" w:type="dxa"/>
          </w:tcPr>
          <w:p w:rsidR="00943931" w:rsidRDefault="00274266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Исполнителя</w:t>
            </w:r>
          </w:p>
        </w:tc>
      </w:tr>
      <w:tr w:rsidR="00943931" w:rsidTr="00694250">
        <w:tc>
          <w:tcPr>
            <w:tcW w:w="1853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91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</w:t>
            </w:r>
          </w:p>
        </w:tc>
        <w:tc>
          <w:tcPr>
            <w:tcW w:w="5745" w:type="dxa"/>
          </w:tcPr>
          <w:p w:rsidR="00943931" w:rsidRDefault="00694250" w:rsidP="00274266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библиотека Заказчика</w:t>
            </w:r>
          </w:p>
        </w:tc>
      </w:tr>
    </w:tbl>
    <w:p w:rsidR="00694250" w:rsidRDefault="00694250">
      <w:pPr>
        <w:rPr>
          <w:rFonts w:ascii="Times New Roman" w:hAnsi="Times New Roman" w:cs="Times New Roman"/>
          <w:sz w:val="28"/>
          <w:highlight w:val="lightGray"/>
        </w:rPr>
      </w:pPr>
    </w:p>
    <w:p w:rsidR="00943931" w:rsidRPr="00694250" w:rsidRDefault="00694250" w:rsidP="00E33777">
      <w:pPr>
        <w:pStyle w:val="a4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694250" w:rsidRDefault="00694250" w:rsidP="00E33777">
      <w:pPr>
        <w:spacing w:before="120" w:after="12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Основание для проведения работ: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E33777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Ссылки на документы:</w:t>
      </w:r>
    </w:p>
    <w:p w:rsidR="00694250" w:rsidRDefault="00694250" w:rsidP="00E33777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Договор № 322 от «15» января 2020 г.</w:t>
      </w:r>
    </w:p>
    <w:p w:rsidR="00694250" w:rsidRDefault="00694250" w:rsidP="00694250">
      <w:pPr>
        <w:spacing w:after="0" w:line="240" w:lineRule="auto"/>
        <w:ind w:left="708"/>
        <w:rPr>
          <w:rFonts w:ascii="Times New Roman" w:hAnsi="Times New Roman" w:cs="Times New Roman"/>
          <w:sz w:val="28"/>
        </w:rPr>
      </w:pPr>
    </w:p>
    <w:p w:rsidR="00694250" w:rsidRPr="00694250" w:rsidRDefault="00694250" w:rsidP="00E33777">
      <w:pPr>
        <w:pStyle w:val="a4"/>
        <w:numPr>
          <w:ilvl w:val="0"/>
          <w:numId w:val="2"/>
        </w:numPr>
        <w:spacing w:before="120" w:after="120" w:line="240" w:lineRule="auto"/>
        <w:ind w:left="1134" w:hanging="426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Содержание проекта</w:t>
      </w:r>
    </w:p>
    <w:p w:rsidR="00694250" w:rsidRDefault="00694250" w:rsidP="001C234E">
      <w:pPr>
        <w:pStyle w:val="a4"/>
        <w:numPr>
          <w:ilvl w:val="1"/>
          <w:numId w:val="6"/>
        </w:numPr>
        <w:spacing w:before="120" w:after="120" w:line="240" w:lineRule="auto"/>
        <w:ind w:left="851" w:hanging="142"/>
        <w:rPr>
          <w:rFonts w:ascii="Times New Roman" w:hAnsi="Times New Roman" w:cs="Times New Roman"/>
          <w:b/>
          <w:sz w:val="28"/>
        </w:rPr>
      </w:pPr>
      <w:r w:rsidRPr="00694250">
        <w:rPr>
          <w:rFonts w:ascii="Times New Roman" w:hAnsi="Times New Roman" w:cs="Times New Roman"/>
          <w:b/>
          <w:sz w:val="28"/>
        </w:rPr>
        <w:t>Цели и содержание проекта</w:t>
      </w:r>
    </w:p>
    <w:p w:rsidR="00E33777" w:rsidRDefault="00E33777" w:rsidP="00E33777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– автоматизация отдельных видов деятельности компании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».</w:t>
      </w:r>
    </w:p>
    <w:p w:rsidR="00E33777" w:rsidRDefault="00E33777" w:rsidP="00E33777">
      <w:pPr>
        <w:pStyle w:val="a4"/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проекта – в период с 15 января 2020 г. по 31 августа 2020 г.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«Модель основных процессов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 по типу «как есть»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«Функциональная модель предприятия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«Высокоуровневая модель данных предприятия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«Предложение по автоматизации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документ «Модель автоматизируемых процессов ООО 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 xml:space="preserve"> по типу «как должно быть»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«Требования к разрабатываемой информационной системе»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P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документ «Результаты анализа и проектирования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реализацию информационной системы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Провести тестирование информационной системы и разработать документ « Результаты тестирования информационной системы»</w:t>
      </w:r>
      <w:r w:rsidRPr="00E33777">
        <w:rPr>
          <w:rFonts w:ascii="Times New Roman" w:hAnsi="Times New Roman" w:cs="Times New Roman"/>
          <w:sz w:val="28"/>
        </w:rPr>
        <w:t>;</w:t>
      </w:r>
    </w:p>
    <w:p w:rsidR="00E33777" w:rsidRDefault="00E33777" w:rsidP="00E33777">
      <w:pPr>
        <w:pStyle w:val="a4"/>
        <w:numPr>
          <w:ilvl w:val="0"/>
          <w:numId w:val="8"/>
        </w:numPr>
        <w:spacing w:before="120" w:after="120" w:line="240" w:lineRule="auto"/>
        <w:ind w:firstLine="33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Произвести развертывание и внедрение информационной системы в промышленную эксплуатацию компанией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».</w:t>
      </w:r>
    </w:p>
    <w:p w:rsidR="00E33777" w:rsidRPr="001C234E" w:rsidRDefault="001C234E" w:rsidP="001C234E">
      <w:pPr>
        <w:pStyle w:val="a4"/>
        <w:numPr>
          <w:ilvl w:val="1"/>
          <w:numId w:val="9"/>
        </w:numPr>
        <w:spacing w:before="120" w:after="120" w:line="240" w:lineRule="auto"/>
        <w:ind w:left="993" w:hanging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 и ограничения</w:t>
      </w:r>
    </w:p>
    <w:p w:rsidR="001C234E" w:rsidRDefault="001C234E" w:rsidP="001C234E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Допущения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Персонал, критически важный для реализации проекта, не покинет компанию.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 вправе привлекать сторонних подрядчиков для выполнения работ.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времени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задачи, распределенные по этапам Проекта, планируется выполнить в период между 15 января 2020 г. и 31 августа 2020 г.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Ограничения по бюджету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Совокупная стоимость проекта не должна превысить 1000 тыс. руб.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Ограничения по документам и материалам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проекта осуществляется разработка документов и моделей в соответствии с пунктом 2.1.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основных процессов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 xml:space="preserve">»» по типу «как есть» будет применятся методология </w:t>
      </w:r>
      <w:r>
        <w:rPr>
          <w:rFonts w:ascii="Times New Roman" w:hAnsi="Times New Roman" w:cs="Times New Roman"/>
          <w:sz w:val="28"/>
          <w:lang w:val="en-US"/>
        </w:rPr>
        <w:t>EPC</w:t>
      </w:r>
      <w:r w:rsidRPr="001C234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«Функциональная модель предприятия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 xml:space="preserve">»» будет применяться методология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1C234E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 xml:space="preserve">и </w:t>
      </w:r>
      <w:r w:rsidRPr="004F4C24">
        <w:rPr>
          <w:rFonts w:ascii="Times New Roman" w:hAnsi="Times New Roman" w:cs="Times New Roman"/>
          <w:color w:val="000000" w:themeColor="text1"/>
          <w:sz w:val="28"/>
          <w:lang w:val="en-US"/>
        </w:rPr>
        <w:t>DFD</w:t>
      </w:r>
      <w:r w:rsidRPr="001C234E"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разработки документа «Модель автоматизируемых процессов предприятия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 xml:space="preserve">»» по типу «как должно быть» будет применяться методология </w:t>
      </w:r>
      <w:r w:rsidRPr="00FD36B0">
        <w:rPr>
          <w:rFonts w:ascii="Times New Roman" w:hAnsi="Times New Roman" w:cs="Times New Roman"/>
          <w:color w:val="000000" w:themeColor="text1"/>
          <w:sz w:val="28"/>
          <w:lang w:val="en-US"/>
        </w:rPr>
        <w:t>BPMN</w:t>
      </w:r>
      <w:r>
        <w:rPr>
          <w:rFonts w:ascii="Times New Roman" w:hAnsi="Times New Roman" w:cs="Times New Roman"/>
          <w:sz w:val="28"/>
        </w:rPr>
        <w:t>.</w:t>
      </w:r>
    </w:p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«Требования к разрабатываемой информационной системе» будет применяться методология </w:t>
      </w:r>
      <w:r w:rsidRPr="00AC3266">
        <w:rPr>
          <w:rFonts w:ascii="Times New Roman" w:hAnsi="Times New Roman" w:cs="Times New Roman"/>
          <w:color w:val="000000" w:themeColor="text1"/>
          <w:sz w:val="28"/>
          <w:lang w:val="en-US"/>
        </w:rPr>
        <w:t>FURPS</w:t>
      </w:r>
      <w:r w:rsidRPr="00AC3266">
        <w:rPr>
          <w:rFonts w:ascii="Times New Roman" w:hAnsi="Times New Roman" w:cs="Times New Roman"/>
          <w:color w:val="000000" w:themeColor="text1"/>
          <w:sz w:val="28"/>
        </w:rPr>
        <w:t>+</w:t>
      </w:r>
      <w:r w:rsidR="000F15FF">
        <w:rPr>
          <w:rFonts w:ascii="Times New Roman" w:hAnsi="Times New Roman" w:cs="Times New Roman"/>
          <w:sz w:val="28"/>
        </w:rPr>
        <w:t>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документа «Результаты анализа и проектирования» будет применяться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0F15FF">
        <w:rPr>
          <w:rFonts w:ascii="Times New Roman" w:hAnsi="Times New Roman" w:cs="Times New Roman"/>
          <w:sz w:val="28"/>
        </w:rPr>
        <w:t>.</w:t>
      </w:r>
    </w:p>
    <w:p w:rsidR="000F15FF" w:rsidRP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информационной системы будет осуществляться в среде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0F15FF">
        <w:rPr>
          <w:rFonts w:ascii="Times New Roman" w:hAnsi="Times New Roman" w:cs="Times New Roman"/>
          <w:sz w:val="28"/>
        </w:rPr>
        <w:t xml:space="preserve"> 20</w:t>
      </w:r>
      <w:r w:rsidR="00B740B5">
        <w:rPr>
          <w:rFonts w:ascii="Times New Roman" w:hAnsi="Times New Roman" w:cs="Times New Roman"/>
          <w:sz w:val="28"/>
        </w:rPr>
        <w:t>20</w:t>
      </w:r>
      <w:r w:rsidRPr="000F15F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F15FF">
        <w:rPr>
          <w:rFonts w:ascii="Times New Roman" w:hAnsi="Times New Roman" w:cs="Times New Roman"/>
          <w:sz w:val="28"/>
        </w:rPr>
        <w:t>#.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 проекта: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Заказчик: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 Организация «Студенты»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Исполнителя: пять командировок.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Ограничения по количеству командировок команды Заказчика: по необходимости.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Функциональные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Масштабы: основные функции компании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</w:t>
      </w:r>
      <w:r w:rsidRPr="000F15F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основные процессы компании 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».</w:t>
      </w:r>
    </w:p>
    <w:p w:rsidR="000F15FF" w:rsidRDefault="000F15FF" w:rsidP="00EB6FC5">
      <w:pPr>
        <w:spacing w:before="120" w:after="120" w:line="24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Географические границы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ООО «</w:t>
      </w:r>
      <w:r w:rsidR="00B740B5">
        <w:rPr>
          <w:rFonts w:ascii="Times New Roman" w:hAnsi="Times New Roman" w:cs="Times New Roman"/>
          <w:sz w:val="28"/>
        </w:rPr>
        <w:t>Турникет</w:t>
      </w:r>
      <w:r>
        <w:rPr>
          <w:rFonts w:ascii="Times New Roman" w:hAnsi="Times New Roman" w:cs="Times New Roman"/>
          <w:sz w:val="28"/>
        </w:rPr>
        <w:t>» (Москва)</w:t>
      </w:r>
    </w:p>
    <w:p w:rsidR="000F15FF" w:rsidRDefault="000F15FF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Региональные отделения выходят за границы проекта.</w:t>
      </w:r>
    </w:p>
    <w:p w:rsidR="000F15FF" w:rsidRPr="000F15FF" w:rsidRDefault="000F15FF" w:rsidP="00EB6FC5">
      <w:pPr>
        <w:pStyle w:val="a4"/>
        <w:numPr>
          <w:ilvl w:val="0"/>
          <w:numId w:val="9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Основные вехи и результаты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2139"/>
        <w:gridCol w:w="1476"/>
        <w:gridCol w:w="5246"/>
      </w:tblGrid>
      <w:tr w:rsidR="001A6C3C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7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Начало проекта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Подготовлено и проведено стартовое совещание</w:t>
            </w:r>
          </w:p>
        </w:tc>
      </w:tr>
      <w:tr w:rsidR="000F15FF" w:rsidTr="001A6C3C">
        <w:tc>
          <w:tcPr>
            <w:tcW w:w="2139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Проектная команда сформирована</w:t>
            </w:r>
          </w:p>
        </w:tc>
        <w:tc>
          <w:tcPr>
            <w:tcW w:w="1476" w:type="dxa"/>
          </w:tcPr>
          <w:p w:rsidR="000F15FF" w:rsidRP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.01.2020</w:t>
            </w:r>
          </w:p>
        </w:tc>
        <w:tc>
          <w:tcPr>
            <w:tcW w:w="5246" w:type="dxa"/>
          </w:tcPr>
          <w:p w:rsidR="000F15FF" w:rsidRDefault="000F15FF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формирования проектной команды завершен</w:t>
            </w:r>
          </w:p>
        </w:tc>
      </w:tr>
      <w:tr w:rsidR="000F15FF" w:rsidTr="001A6C3C">
        <w:tc>
          <w:tcPr>
            <w:tcW w:w="2139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Структурный анализ завершен</w:t>
            </w:r>
          </w:p>
        </w:tc>
        <w:tc>
          <w:tcPr>
            <w:tcW w:w="1476" w:type="dxa"/>
          </w:tcPr>
          <w:p w:rsidR="000F15FF" w:rsidRDefault="006536A5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6536A5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основных процессов предприятия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  <w:p w:rsid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функциональная модель предприятия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высокоуровневая модель данных предприятия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«Предложение по автоматизации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модель процессов предприятия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  <w:p w:rsidR="001A6C3C" w:rsidRPr="006536A5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Сформирован документ «Требования к разрабатываемой информационной системе»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и проектирование завершены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подсистемы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классы</w:t>
            </w:r>
          </w:p>
          <w:p w:rsid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прецеденты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1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Спроектированы БД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завершена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реализованы</w:t>
            </w:r>
          </w:p>
          <w:p w:rsid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Программный код проведен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2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Модули интегрированы</w:t>
            </w:r>
          </w:p>
        </w:tc>
      </w:tr>
      <w:tr w:rsidR="000F15FF" w:rsidTr="001A6C3C">
        <w:tc>
          <w:tcPr>
            <w:tcW w:w="2139" w:type="dxa"/>
          </w:tcPr>
          <w:p w:rsidR="000F15FF" w:rsidRDefault="001A6C3C" w:rsidP="000F15F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 завершено</w:t>
            </w:r>
          </w:p>
        </w:tc>
        <w:tc>
          <w:tcPr>
            <w:tcW w:w="1476" w:type="dxa"/>
          </w:tcPr>
          <w:p w:rsidR="000F15FF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5</w:t>
            </w:r>
            <w:r w:rsidR="006536A5"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246" w:type="dxa"/>
          </w:tcPr>
          <w:p w:rsidR="000F15FF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модульное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функциональное тестирование</w:t>
            </w:r>
          </w:p>
          <w:p w:rsid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приемочное тестирование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3"/>
              </w:numPr>
              <w:spacing w:before="120" w:after="120"/>
              <w:ind w:left="354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Проведено нагрузочное тестирование</w:t>
            </w:r>
          </w:p>
        </w:tc>
      </w:tr>
    </w:tbl>
    <w:p w:rsidR="000F15FF" w:rsidRPr="000F15FF" w:rsidRDefault="000F15FF" w:rsidP="000F15FF">
      <w:pPr>
        <w:spacing w:before="120" w:after="120" w:line="240" w:lineRule="auto"/>
        <w:ind w:left="709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90"/>
        <w:gridCol w:w="1454"/>
        <w:gridCol w:w="22"/>
        <w:gridCol w:w="5081"/>
      </w:tblGrid>
      <w:tr w:rsidR="001A6C3C" w:rsidTr="001A6C3C">
        <w:tc>
          <w:tcPr>
            <w:tcW w:w="2090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вехи</w:t>
            </w:r>
          </w:p>
        </w:tc>
        <w:tc>
          <w:tcPr>
            <w:tcW w:w="1454" w:type="dxa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5103" w:type="dxa"/>
            <w:gridSpan w:val="2"/>
          </w:tcPr>
          <w:p w:rsidR="001A6C3C" w:rsidRDefault="001A6C3C" w:rsidP="001A6C3C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</w:t>
            </w:r>
          </w:p>
        </w:tc>
      </w:tr>
      <w:tr w:rsidR="001A6C3C" w:rsidTr="001A6C3C">
        <w:tc>
          <w:tcPr>
            <w:tcW w:w="2090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Развертывание и внедрение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завершено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30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Разработана документация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ИТ-инфраструктура закуплена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Пользователи обучены</w:t>
            </w:r>
          </w:p>
          <w:p w:rsid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Система развернута на рабочих местах</w:t>
            </w:r>
          </w:p>
          <w:p w:rsidR="001A6C3C" w:rsidRPr="001A6C3C" w:rsidRDefault="001A6C3C" w:rsidP="001A6C3C">
            <w:pPr>
              <w:pStyle w:val="a4"/>
              <w:numPr>
                <w:ilvl w:val="0"/>
                <w:numId w:val="14"/>
              </w:numPr>
              <w:spacing w:before="120" w:after="120"/>
              <w:ind w:left="295" w:hanging="28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Проведены приемо-сдаточные испытания</w:t>
            </w:r>
          </w:p>
        </w:tc>
      </w:tr>
      <w:tr w:rsidR="001A6C3C" w:rsidTr="001A6C3C">
        <w:tc>
          <w:tcPr>
            <w:tcW w:w="2090" w:type="dxa"/>
          </w:tcPr>
          <w:p w:rsidR="001A6C3C" w:rsidRPr="00642D3A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Конец проекта</w:t>
            </w:r>
          </w:p>
        </w:tc>
        <w:tc>
          <w:tcPr>
            <w:tcW w:w="1476" w:type="dxa"/>
            <w:gridSpan w:val="2"/>
          </w:tcPr>
          <w:p w:rsidR="001A6C3C" w:rsidRDefault="001A6C3C" w:rsidP="001A6C3C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.2020</w:t>
            </w:r>
          </w:p>
        </w:tc>
        <w:tc>
          <w:tcPr>
            <w:tcW w:w="5081" w:type="dxa"/>
          </w:tcPr>
          <w:p w:rsidR="001A6C3C" w:rsidRDefault="001A6C3C" w:rsidP="001C234E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Формальное закрытие проекта</w:t>
            </w:r>
          </w:p>
        </w:tc>
      </w:tr>
    </w:tbl>
    <w:p w:rsidR="001C234E" w:rsidRDefault="001C234E" w:rsidP="001C234E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 проекта и ответственность</w:t>
      </w:r>
    </w:p>
    <w:p w:rsidR="00A91262" w:rsidRPr="00A91262" w:rsidRDefault="00A91262" w:rsidP="00EB6FC5">
      <w:pPr>
        <w:pStyle w:val="a4"/>
        <w:numPr>
          <w:ilvl w:val="1"/>
          <w:numId w:val="15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Организационная структура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задач проекта сформированы рабочие группы. Состав рабочих групп и данные для контактов в проекте приведены в Приложении 1 к данному Уставу.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обеспечивает своевременное и качественное выполнение работ по проекту.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Проектная команда включает сотрудников Исполнителя и специалистов Заказчика, работающих вместе.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проектом осуществляют руководитель проекта со стороны Заказчика и руководитель проекта со стороны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работой проектной команды наблюдают Кураторы проекта со стороны Заказчика и Исполнителя.</w:t>
      </w:r>
    </w:p>
    <w:p w:rsidR="00A91262" w:rsidRDefault="00A91262" w:rsidP="00A91262">
      <w:pPr>
        <w:pStyle w:val="a4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 стороны заказчика и Исполнителя формируется проектная группа из специалистов с необходимыми компетенциями, участие которых обеспечит успешное выполнение проекта.</w:t>
      </w:r>
    </w:p>
    <w:p w:rsidR="00A91262" w:rsidRDefault="00A91262" w:rsidP="00EB6FC5">
      <w:pPr>
        <w:pStyle w:val="a4"/>
        <w:spacing w:before="120"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</w:rPr>
      </w:pPr>
    </w:p>
    <w:p w:rsidR="00A91262" w:rsidRPr="00A91262" w:rsidRDefault="00A91262" w:rsidP="00EB6FC5">
      <w:pPr>
        <w:pStyle w:val="a4"/>
        <w:numPr>
          <w:ilvl w:val="3"/>
          <w:numId w:val="18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6201"/>
      </w:tblGrid>
      <w:tr w:rsidR="00A91262" w:rsidTr="008E13AF">
        <w:tc>
          <w:tcPr>
            <w:tcW w:w="3369" w:type="dxa"/>
          </w:tcPr>
          <w:p w:rsidR="00A91262" w:rsidRP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Кураторы проекта</w:t>
            </w:r>
          </w:p>
        </w:tc>
        <w:tc>
          <w:tcPr>
            <w:tcW w:w="6201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Кураторов проекта: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Продвижение проекта – обеспечение его успешного осуществления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Регулярный контроль над ходом проекта</w:t>
            </w:r>
            <w:r w:rsidRPr="00A91262">
              <w:rPr>
                <w:rFonts w:ascii="Times New Roman" w:hAnsi="Times New Roman" w:cs="Times New Roman"/>
                <w:sz w:val="28"/>
              </w:rPr>
              <w:t>;</w:t>
            </w:r>
          </w:p>
          <w:p w:rsidR="00A91262" w:rsidRPr="00A91262" w:rsidRDefault="00A91262" w:rsidP="00A91262">
            <w:pPr>
              <w:pStyle w:val="a4"/>
              <w:numPr>
                <w:ilvl w:val="0"/>
                <w:numId w:val="20"/>
              </w:numPr>
              <w:spacing w:before="120" w:after="120"/>
              <w:ind w:left="317" w:hanging="284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 стратегических вопросов, утверждение основных изменений в объеме работ, сроках, этапах и в бюджете проекта</w:t>
            </w:r>
          </w:p>
        </w:tc>
      </w:tr>
      <w:tr w:rsidR="008E13AF" w:rsidTr="008E13AF">
        <w:tc>
          <w:tcPr>
            <w:tcW w:w="3369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Название проектной структурной единицы </w:t>
            </w:r>
            <w:r w:rsidRPr="00A91262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 xml:space="preserve"> роли</w:t>
            </w:r>
          </w:p>
        </w:tc>
        <w:tc>
          <w:tcPr>
            <w:tcW w:w="6201" w:type="dxa"/>
          </w:tcPr>
          <w:p w:rsidR="008E13AF" w:rsidRDefault="008E13AF" w:rsidP="008E13AF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 функций и ответственности</w:t>
            </w:r>
          </w:p>
        </w:tc>
      </w:tr>
      <w:tr w:rsidR="00A91262" w:rsidTr="008E13AF">
        <w:tc>
          <w:tcPr>
            <w:tcW w:w="3369" w:type="dxa"/>
          </w:tcPr>
          <w:p w:rsidR="00A91262" w:rsidRDefault="00A91262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Руководители проекта</w:t>
            </w:r>
          </w:p>
        </w:tc>
        <w:tc>
          <w:tcPr>
            <w:tcW w:w="6201" w:type="dxa"/>
          </w:tcPr>
          <w:p w:rsidR="00A91262" w:rsidRDefault="008E13AF" w:rsidP="00A91262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Заказчика: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от Заказчика о ходе проекта, информирование других заинтересованных лиц со стороны Заказчика о целях и ходе выполнения работ по проекту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участия необходимого персонала Заказчика для выполнения работ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1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и направление проблем и рисков проекта на уровень Куратора от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spacing w:before="120" w:after="120"/>
              <w:ind w:left="317"/>
              <w:rPr>
                <w:rFonts w:ascii="Times New Roman" w:hAnsi="Times New Roman" w:cs="Times New Roman"/>
                <w:sz w:val="28"/>
              </w:rPr>
            </w:pP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Руководителя проекта со стороны Исполнителя: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Планирование и организация работ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Информирование Куратора и других заинтересованных лиц со стороны Заказчика о ходе проекта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Выявление рисков, проблем и информирование кураторов проекта со стороны Исполнителя и Заказчика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Приемка и согласование проектных документов, разработанных консультантом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Передача результирующих документов Заказчику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:rsidR="008E13AF" w:rsidRP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Обеспечение выполнения работ в рамках согласованных сроков, бюджета и ресурсов</w:t>
            </w:r>
            <w:r w:rsidRPr="008E13AF">
              <w:rPr>
                <w:rFonts w:ascii="Times New Roman" w:hAnsi="Times New Roman" w:cs="Times New Roman"/>
                <w:sz w:val="28"/>
              </w:rPr>
              <w:t>;</w:t>
            </w:r>
          </w:p>
          <w:p w:rsidR="008E13AF" w:rsidRDefault="008E13AF" w:rsidP="008E13AF">
            <w:pPr>
              <w:pStyle w:val="a4"/>
              <w:numPr>
                <w:ilvl w:val="0"/>
                <w:numId w:val="22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Контроль объема выполняемых работ и обеспечение его соответствия контрактным обязательствам.</w:t>
            </w:r>
          </w:p>
          <w:p w:rsid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Руководители проектов отвечают </w:t>
            </w:r>
            <w:r>
              <w:rPr>
                <w:rFonts w:ascii="Times New Roman" w:hAnsi="Times New Roman" w:cs="Times New Roman"/>
                <w:sz w:val="28"/>
              </w:rPr>
              <w:t xml:space="preserve"> за итоги проекта в целом.</w:t>
            </w:r>
          </w:p>
          <w:p w:rsidR="008E13AF" w:rsidRPr="008E13AF" w:rsidRDefault="008E13AF" w:rsidP="008E13AF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 оперативном подчинении у руководителей проектов находятся другие участники проектной команды.</w:t>
            </w:r>
          </w:p>
        </w:tc>
      </w:tr>
    </w:tbl>
    <w:p w:rsidR="00A91262" w:rsidRPr="00A91262" w:rsidRDefault="00A91262" w:rsidP="00A91262">
      <w:pPr>
        <w:spacing w:before="120" w:after="120" w:line="240" w:lineRule="auto"/>
        <w:ind w:firstLine="709"/>
        <w:rPr>
          <w:rFonts w:ascii="Times New Roman" w:hAnsi="Times New Roman" w:cs="Times New Roman"/>
          <w:sz w:val="28"/>
        </w:rPr>
      </w:pPr>
    </w:p>
    <w:tbl>
      <w:tblPr>
        <w:tblStyle w:val="a3"/>
        <w:tblW w:w="9604" w:type="dxa"/>
        <w:tblInd w:w="-34" w:type="dxa"/>
        <w:tblLook w:val="04A0" w:firstRow="1" w:lastRow="0" w:firstColumn="1" w:lastColumn="0" w:noHBand="0" w:noVBand="1"/>
      </w:tblPr>
      <w:tblGrid>
        <w:gridCol w:w="3403"/>
        <w:gridCol w:w="6201"/>
      </w:tblGrid>
      <w:tr w:rsidR="008E13AF" w:rsidTr="006F7FD4">
        <w:tc>
          <w:tcPr>
            <w:tcW w:w="3403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Специалисты проектной группы Заказчика</w:t>
            </w:r>
          </w:p>
        </w:tc>
        <w:tc>
          <w:tcPr>
            <w:tcW w:w="6201" w:type="dxa"/>
          </w:tcPr>
          <w:p w:rsidR="008E13AF" w:rsidRDefault="008E13AF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 Заказчика:</w:t>
            </w:r>
          </w:p>
          <w:p w:rsidR="008E13AF" w:rsidRP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Своевременное предоставление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3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Своевременное рассмотрение, обсуждение и выдача замечаний по промежуточным и итоговым результатам по проекту</w:t>
            </w:r>
          </w:p>
        </w:tc>
      </w:tr>
      <w:tr w:rsidR="008E13AF" w:rsidTr="006F7FD4">
        <w:tc>
          <w:tcPr>
            <w:tcW w:w="3403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Консультанты проектной группы Исполнителя</w:t>
            </w:r>
          </w:p>
        </w:tc>
        <w:tc>
          <w:tcPr>
            <w:tcW w:w="6201" w:type="dxa"/>
          </w:tcPr>
          <w:p w:rsidR="008E13AF" w:rsidRDefault="006F7FD4" w:rsidP="006F7FD4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 Специалистов проектной группы:</w:t>
            </w:r>
          </w:p>
          <w:p w:rsidR="006F7FD4" w:rsidRP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Определение, сбор, анализ необходимой информации для разработки методических материалов и электронной модели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в рамках своей компетенции, рабочих, промежуточных, итоговых материалов по проекту</w:t>
            </w:r>
            <w:r w:rsidRPr="006F7FD4">
              <w:rPr>
                <w:rFonts w:ascii="Times New Roman" w:hAnsi="Times New Roman" w:cs="Times New Roman"/>
                <w:sz w:val="28"/>
              </w:rPr>
              <w:t>;</w:t>
            </w:r>
          </w:p>
          <w:p w:rsidR="006F7FD4" w:rsidRDefault="006F7FD4" w:rsidP="006F7FD4">
            <w:pPr>
              <w:pStyle w:val="a4"/>
              <w:numPr>
                <w:ilvl w:val="0"/>
                <w:numId w:val="24"/>
              </w:numPr>
              <w:spacing w:before="120" w:after="120"/>
              <w:ind w:left="317" w:hanging="31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694250" w:rsidRDefault="00694250" w:rsidP="00694250">
      <w:pPr>
        <w:pStyle w:val="a4"/>
        <w:spacing w:after="0" w:line="240" w:lineRule="auto"/>
        <w:rPr>
          <w:rFonts w:ascii="Times New Roman" w:hAnsi="Times New Roman" w:cs="Times New Roman"/>
          <w:sz w:val="28"/>
        </w:rPr>
      </w:pPr>
    </w:p>
    <w:p w:rsidR="006F7FD4" w:rsidRDefault="006F7FD4" w:rsidP="00EB6FC5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Процедуры управления проектом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6F7FD4" w:rsidRPr="006F7FD4" w:rsidRDefault="006F7FD4" w:rsidP="00EB6FC5">
      <w:pPr>
        <w:pStyle w:val="a4"/>
        <w:numPr>
          <w:ilvl w:val="0"/>
          <w:numId w:val="26"/>
        </w:numPr>
        <w:spacing w:before="120" w:after="120" w:line="240" w:lineRule="auto"/>
        <w:ind w:left="993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Управление коммуникациями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Средством коммуникации всех членов проектной команды является электронная почта. Посредством электронной почты осуществляется обмен основными документами проекта, планами, заданиями, протоколами и прочей проектной документацией, а также запросами на получение информации и ответами на нее. В качестве документов, подтверждающих общее понимание обсужденных вопросов, могут использоваться протоколы, подписываемые Заказчиком и Исполнителем на уровне Кураторов проекта, Руководителей проекта.</w:t>
      </w:r>
    </w:p>
    <w:p w:rsidR="006F7FD4" w:rsidRDefault="006F7FD4" w:rsidP="006F7FD4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Документы передаются Заказчику только Руководителем проекта со стороны </w:t>
      </w:r>
      <w:r w:rsidR="00CE1CE8">
        <w:rPr>
          <w:rFonts w:ascii="Times New Roman" w:hAnsi="Times New Roman" w:cs="Times New Roman"/>
          <w:sz w:val="28"/>
        </w:rPr>
        <w:t>Исполнителя.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проекта со стороны Заказчика передает замечания к документам Руководителю проекта со стороны Исполнителя.</w:t>
      </w:r>
    </w:p>
    <w:p w:rsidR="00CE1CE8" w:rsidRDefault="00CE1CE8" w:rsidP="00CE1C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E1CE8" w:rsidRPr="00CE1CE8" w:rsidRDefault="00CE1CE8" w:rsidP="00EB6FC5">
      <w:pPr>
        <w:pStyle w:val="a4"/>
        <w:numPr>
          <w:ilvl w:val="2"/>
          <w:numId w:val="26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Планирование и порядок проведения совещаний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вопросов, возникающих в ходе проекта, проводятся совещания. Совещания могут проходить как в очной форме, так и по телефону. Перед совещанием должны быть определены цель, повестка, состав участников, необходимые материалы.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Место и время совещания должны быть согласованы с участниками (с руководителями проектов, кураторами и другими участниками, не входящими в проектную команду). Материалы, требующие изучения перед совещанием, должны быть разосланы участникам заранее с учетом времени на изучение.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 совещании планируется принять некоторое решение, сторонами должны быть проработаны варианты решений и доведены до другой стороны.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результатам совещания готовится Протокол, в котором фиксируются принятые решения.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рассылается участникам для согласования в течение восьми рабочих часов.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согласования отчета о встрече определяется в рабочем порядке.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Протокол согласовывается по электронной почте (без подписей бумажной копии документа).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Допускается «</w:t>
      </w:r>
      <w:proofErr w:type="spellStart"/>
      <w:r>
        <w:rPr>
          <w:rFonts w:ascii="Times New Roman" w:hAnsi="Times New Roman" w:cs="Times New Roman"/>
          <w:sz w:val="28"/>
        </w:rPr>
        <w:t>автосогласование</w:t>
      </w:r>
      <w:proofErr w:type="spellEnd"/>
      <w:r>
        <w:rPr>
          <w:rFonts w:ascii="Times New Roman" w:hAnsi="Times New Roman" w:cs="Times New Roman"/>
          <w:sz w:val="28"/>
        </w:rPr>
        <w:t>» отчета: отчет считается согласованным при отсутствии ответного письма в течение двух дней.</w:t>
      </w:r>
    </w:p>
    <w:p w:rsidR="00CE1CE8" w:rsidRPr="00CE1CE8" w:rsidRDefault="00CE1CE8" w:rsidP="00EB6FC5">
      <w:pPr>
        <w:pStyle w:val="a4"/>
        <w:numPr>
          <w:ilvl w:val="0"/>
          <w:numId w:val="27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Информирование о ходе проекта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Отчетностью по ведению проекта являются еженедельные статус-отчеты проекта и актуальный план проекта с указанием фактического состояния работ на текущую дату.</w:t>
      </w:r>
    </w:p>
    <w:p w:rsidR="00CE1CE8" w:rsidRP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Статус-отчет проекта готовится руководителем проекта со стороны Исполнителя и направляется руководителю проекта со стороны Заказчика (копия – заместителям руководителя проекта) по электронной почте каждый понедельник.</w:t>
      </w:r>
    </w:p>
    <w:p w:rsidR="00CE1CE8" w:rsidRDefault="00CE1CE8" w:rsidP="00CE1CE8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CE1CE8">
        <w:rPr>
          <w:rFonts w:ascii="Times New Roman" w:hAnsi="Times New Roman" w:cs="Times New Roman"/>
          <w:sz w:val="28"/>
        </w:rPr>
        <w:t>Шаблон статус-отчета приведен в Приложении 2.</w:t>
      </w:r>
    </w:p>
    <w:p w:rsidR="008E7E01" w:rsidRPr="008E7E01" w:rsidRDefault="008E7E01" w:rsidP="00EB6FC5">
      <w:pPr>
        <w:pStyle w:val="a4"/>
        <w:numPr>
          <w:ilvl w:val="0"/>
          <w:numId w:val="28"/>
        </w:numPr>
        <w:spacing w:before="120" w:after="120" w:line="240" w:lineRule="auto"/>
        <w:ind w:left="1560" w:hanging="284"/>
        <w:contextualSpacing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Порядок решения проблем, рисков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участник проектной команды может поднять проблему, возникшую в ходе проекта. Проблема направляется вышестоящему руководителю при невозможности решить ее на своем уровне. При наличии проблемы участник проекта информирует руководителя проекта о наличии проблем, на уровне руководителя проекта – руководитель проекта информирует куратора и РП другой стороны о наличии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направлении проблемы вышестоящему руководителю инициатор должен подробно описать проблему, описать действия, которые предпринимались для ее решения, и по возможности предложить к обсуждению вариант решения проблемы.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Шаблон регистрации проблем, рисков – Приложение 3.</w:t>
      </w:r>
    </w:p>
    <w:p w:rsidR="008E7E01" w:rsidRDefault="008E7E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E7E01" w:rsidRPr="008E7E01" w:rsidRDefault="008E7E01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Процедуры приемки-сдачи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Согласование документов осуществляется итерационно: для каждого документа сначала согласовывается шаблон и структура документа, затем на согласование Заказчику направляется первый драфт документа, и после устранения замечаний осуществляется согласование и утверждение итогового документа.</w:t>
      </w:r>
    </w:p>
    <w:p w:rsidR="008E7E01" w:rsidRDefault="008E7E01" w:rsidP="008E7E01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на согласование каждого документа </w:t>
      </w:r>
      <w:r w:rsidR="00C47127">
        <w:rPr>
          <w:rFonts w:ascii="Times New Roman" w:hAnsi="Times New Roman" w:cs="Times New Roman"/>
          <w:sz w:val="28"/>
        </w:rPr>
        <w:t>Заказчику отводится четыре дня, из них: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шаблона и структуры документа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P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первого драфта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согласование итогового документа, с устраненными замечаниями</w:t>
      </w:r>
      <w:r w:rsidRPr="00C47127">
        <w:rPr>
          <w:rFonts w:ascii="Times New Roman" w:hAnsi="Times New Roman" w:cs="Times New Roman"/>
          <w:sz w:val="28"/>
        </w:rPr>
        <w:t>;</w:t>
      </w:r>
    </w:p>
    <w:p w:rsidR="00C47127" w:rsidRDefault="00C47127" w:rsidP="00C47127">
      <w:pPr>
        <w:pStyle w:val="a4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Один день – утверждение документа.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документу вносятся по тексту в режиме правки и (или) заносятся в Журнал замечаний.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к документам и материалам, выявленные Заказчиком, устраняются Консультантом в срок до пяти дней.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Замечания со стороны Заказчика по новым версиям отчетных материалов, исправленных Консультантом и предоставленных Заказчику для повторного рассмотрения, могут уточнять замечания, сделанные Заказчиком ранее, но не могут содержать новые критические замечания по сравнению с более ранними замечаниями.</w:t>
      </w:r>
    </w:p>
    <w:p w:rsidR="00C47127" w:rsidRDefault="00C47127" w:rsidP="00C47127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</w:p>
    <w:p w:rsidR="00C47127" w:rsidRDefault="00C47127" w:rsidP="004945F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основных процессов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 по типу «как есть»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Функциональная модель предприятия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Высокоуровневая модель данных предприятия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Предложение по автоматизации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Модель автоматизируемых процессов ООО «</w:t>
            </w:r>
            <w:r w:rsidR="00B740B5">
              <w:rPr>
                <w:rFonts w:ascii="Times New Roman" w:hAnsi="Times New Roman" w:cs="Times New Roman"/>
                <w:sz w:val="28"/>
              </w:rPr>
              <w:t>Турникет</w:t>
            </w:r>
            <w:r>
              <w:rPr>
                <w:rFonts w:ascii="Times New Roman" w:hAnsi="Times New Roman" w:cs="Times New Roman"/>
                <w:sz w:val="28"/>
              </w:rPr>
              <w:t>» по типу «как должно быть»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3933"/>
      </w:tblGrid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документа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 согласующего лица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Требования к разрабатываемой информационной системе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</w:tr>
      <w:tr w:rsidR="00C47127" w:rsidTr="00C47127">
        <w:tc>
          <w:tcPr>
            <w:tcW w:w="817" w:type="dxa"/>
          </w:tcPr>
          <w:p w:rsidR="00C47127" w:rsidRDefault="00C47127" w:rsidP="00C47127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820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Результаты тестирования информационной системы</w:t>
            </w:r>
          </w:p>
        </w:tc>
        <w:tc>
          <w:tcPr>
            <w:tcW w:w="3933" w:type="dxa"/>
          </w:tcPr>
          <w:p w:rsidR="00C47127" w:rsidRDefault="00C47127" w:rsidP="00C47127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</w:t>
            </w:r>
          </w:p>
        </w:tc>
      </w:tr>
    </w:tbl>
    <w:p w:rsidR="00C47127" w:rsidRDefault="00C47127" w:rsidP="00C4712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C47127" w:rsidRPr="004945F9" w:rsidRDefault="004945F9" w:rsidP="004945F9">
      <w:pPr>
        <w:pStyle w:val="a4"/>
        <w:numPr>
          <w:ilvl w:val="0"/>
          <w:numId w:val="15"/>
        </w:numPr>
        <w:spacing w:before="120" w:after="120" w:line="240" w:lineRule="auto"/>
        <w:ind w:left="1134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Оценка затрат на проект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851"/>
        <w:gridCol w:w="4820"/>
        <w:gridCol w:w="3933"/>
      </w:tblGrid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Статья затрат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Финансирование, руб.</w:t>
            </w:r>
          </w:p>
        </w:tc>
      </w:tr>
      <w:tr w:rsidR="004945F9" w:rsidTr="00CA0F81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оборудование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Серверы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Планшеты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Рабочие места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Сетевое оборудование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b/>
                <w:sz w:val="28"/>
              </w:rPr>
              <w:t>210 000</w:t>
            </w:r>
          </w:p>
        </w:tc>
      </w:tr>
      <w:tr w:rsidR="004945F9" w:rsidTr="005715BC">
        <w:tc>
          <w:tcPr>
            <w:tcW w:w="9604" w:type="dxa"/>
            <w:gridSpan w:val="3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Расходы на этапы проекта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Формирование проектной команды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102 400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структурного анализа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652 800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Проектирование и реализация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435 200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89 600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820" w:type="dxa"/>
          </w:tcPr>
          <w:p w:rsid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Развертывание и внедрение</w:t>
            </w:r>
          </w:p>
        </w:tc>
        <w:tc>
          <w:tcPr>
            <w:tcW w:w="3933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1 230 800</w:t>
            </w:r>
          </w:p>
        </w:tc>
      </w:tr>
      <w:tr w:rsidR="004945F9" w:rsidTr="004945F9">
        <w:tc>
          <w:tcPr>
            <w:tcW w:w="851" w:type="dxa"/>
          </w:tcPr>
          <w:p w:rsid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20" w:type="dxa"/>
          </w:tcPr>
          <w:p w:rsidR="004945F9" w:rsidRPr="004945F9" w:rsidRDefault="004945F9" w:rsidP="004945F9">
            <w:pPr>
              <w:spacing w:before="120" w:after="12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Итого:</w:t>
            </w:r>
          </w:p>
        </w:tc>
        <w:tc>
          <w:tcPr>
            <w:tcW w:w="3933" w:type="dxa"/>
          </w:tcPr>
          <w:p w:rsidR="004945F9" w:rsidRPr="004945F9" w:rsidRDefault="004945F9" w:rsidP="004945F9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2 510 800</w:t>
            </w:r>
          </w:p>
        </w:tc>
      </w:tr>
    </w:tbl>
    <w:p w:rsidR="004945F9" w:rsidRDefault="004945F9" w:rsidP="004945F9">
      <w:pPr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Налоги выплачиваются согласно законодательству РФ.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Источники финансирования проекта: финансирование за счет средств заказчика.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 финансовых издержек: по договоренности.</w:t>
      </w:r>
    </w:p>
    <w:p w:rsidR="004945F9" w:rsidRDefault="004945F9" w:rsidP="004945F9">
      <w:pPr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 организация финансирования: по договоренности.</w:t>
      </w:r>
    </w:p>
    <w:p w:rsidR="004945F9" w:rsidRDefault="004945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945F9" w:rsidRDefault="004945F9" w:rsidP="004945F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1 к Уставу. Состав рабочих групп</w:t>
      </w:r>
    </w:p>
    <w:p w:rsidR="004945F9" w:rsidRDefault="004945F9" w:rsidP="004945F9">
      <w:pPr>
        <w:pStyle w:val="a4"/>
        <w:numPr>
          <w:ilvl w:val="0"/>
          <w:numId w:val="35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Кураторы проекта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34"/>
        <w:gridCol w:w="2018"/>
        <w:gridCol w:w="4395"/>
        <w:gridCol w:w="2623"/>
      </w:tblGrid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018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4945F9" w:rsidRPr="004945F9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Петров П.П.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Заказчика</w:t>
            </w:r>
          </w:p>
        </w:tc>
        <w:tc>
          <w:tcPr>
            <w:tcW w:w="2623" w:type="dxa"/>
          </w:tcPr>
          <w:p w:rsidR="004945F9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Petrov-pp@mail.ru</w:t>
            </w:r>
          </w:p>
        </w:tc>
      </w:tr>
      <w:tr w:rsidR="004945F9" w:rsidTr="00EB6FC5">
        <w:tc>
          <w:tcPr>
            <w:tcW w:w="534" w:type="dxa"/>
          </w:tcPr>
          <w:p w:rsidR="004945F9" w:rsidRPr="004945F9" w:rsidRDefault="004945F9" w:rsidP="004945F9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018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Сергеев С.С.</w:t>
            </w:r>
          </w:p>
        </w:tc>
        <w:tc>
          <w:tcPr>
            <w:tcW w:w="4395" w:type="dxa"/>
          </w:tcPr>
          <w:p w:rsidR="004945F9" w:rsidRPr="004945F9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Куратор со стороны Исполнителя</w:t>
            </w:r>
          </w:p>
        </w:tc>
        <w:tc>
          <w:tcPr>
            <w:tcW w:w="2623" w:type="dxa"/>
          </w:tcPr>
          <w:p w:rsidR="004945F9" w:rsidRPr="00EB6FC5" w:rsidRDefault="00EB6FC5" w:rsidP="004945F9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Sergeev-ss@mail.ru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6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Исполнителя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 w:rsidRPr="004945F9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 И.И.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Исполнителя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Ivanov-ii@mail.ru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Петренко Н.С.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Petrenko-ns@mail.ru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Суханов С.С.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Suhanov-ss@mail.ru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Архипов А.А.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Arkhipov-aa@mail.ru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Немаев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Консультант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Nemaev-nn@mail.ru</w:t>
            </w:r>
          </w:p>
        </w:tc>
      </w:tr>
    </w:tbl>
    <w:p w:rsidR="00EB6FC5" w:rsidRDefault="00EB6FC5" w:rsidP="00EB6FC5">
      <w:pPr>
        <w:pStyle w:val="a4"/>
        <w:numPr>
          <w:ilvl w:val="0"/>
          <w:numId w:val="37"/>
        </w:numPr>
        <w:spacing w:before="120" w:after="120" w:line="240" w:lineRule="auto"/>
        <w:ind w:left="0" w:firstLine="0"/>
        <w:contextualSpacing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Рабочая группа от Заказчика</w:t>
      </w:r>
    </w:p>
    <w:tbl>
      <w:tblPr>
        <w:tblStyle w:val="a3"/>
        <w:tblW w:w="0" w:type="auto"/>
        <w:tblInd w:w="-176" w:type="dxa"/>
        <w:tblLook w:val="04A0" w:firstRow="1" w:lastRow="0" w:firstColumn="1" w:lastColumn="0" w:noHBand="0" w:noVBand="1"/>
      </w:tblPr>
      <w:tblGrid>
        <w:gridCol w:w="568"/>
        <w:gridCol w:w="1984"/>
        <w:gridCol w:w="4395"/>
        <w:gridCol w:w="2623"/>
      </w:tblGrid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EB6FC5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 в проекте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Контактные данные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Николаев Н.Н.</w:t>
            </w:r>
          </w:p>
        </w:tc>
        <w:tc>
          <w:tcPr>
            <w:tcW w:w="4395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Руководитель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Nikolaev-nn@mail.ru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Степанов А.Н.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обучению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Специалист по сопровождению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Stepanov-an@mail.ru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М.Н.</w:t>
            </w:r>
          </w:p>
        </w:tc>
        <w:tc>
          <w:tcPr>
            <w:tcW w:w="4395" w:type="dxa"/>
          </w:tcPr>
          <w:p w:rsidR="000C2D93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Miraev-mn@mail.ru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Кролов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К.К.</w:t>
            </w:r>
          </w:p>
        </w:tc>
        <w:tc>
          <w:tcPr>
            <w:tcW w:w="4395" w:type="dxa"/>
          </w:tcPr>
          <w:p w:rsid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аналитик</w:t>
            </w:r>
          </w:p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архитектор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Krolov-kk@mail.ru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Некрасов Н.Н.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Тестировщик</w:t>
            </w:r>
          </w:p>
          <w:p w:rsidR="000C2D93" w:rsidRPr="00EB6FC5" w:rsidRDefault="000C2D9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Помощник руководителя проекта со стороны Заказчика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Nekrasov-nn@mail.ru</w:t>
            </w:r>
          </w:p>
        </w:tc>
      </w:tr>
      <w:tr w:rsidR="00EB6FC5" w:rsidTr="00EB6FC5">
        <w:tc>
          <w:tcPr>
            <w:tcW w:w="568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984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Невзоров Н.П.</w:t>
            </w:r>
          </w:p>
        </w:tc>
        <w:tc>
          <w:tcPr>
            <w:tcW w:w="4395" w:type="dxa"/>
          </w:tcPr>
          <w:p w:rsid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Программист</w:t>
            </w:r>
          </w:p>
          <w:p w:rsidR="00366033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Технический писатель</w:t>
            </w:r>
          </w:p>
          <w:p w:rsidR="00366033" w:rsidRPr="00EB6FC5" w:rsidRDefault="00366033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Системный администратор</w:t>
            </w:r>
          </w:p>
        </w:tc>
        <w:tc>
          <w:tcPr>
            <w:tcW w:w="2623" w:type="dxa"/>
          </w:tcPr>
          <w:p w:rsidR="00EB6FC5" w:rsidRPr="00EB6FC5" w:rsidRDefault="00EB6FC5" w:rsidP="00EB6FC5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Nevzorov-np@mail.ru</w:t>
            </w:r>
          </w:p>
        </w:tc>
      </w:tr>
    </w:tbl>
    <w:p w:rsidR="00366033" w:rsidRDefault="00366033" w:rsidP="00EB6FC5">
      <w:pPr>
        <w:pStyle w:val="a4"/>
        <w:spacing w:before="120" w:after="120" w:line="240" w:lineRule="auto"/>
        <w:ind w:left="0"/>
        <w:contextualSpacing w:val="0"/>
        <w:rPr>
          <w:rFonts w:ascii="Times New Roman" w:hAnsi="Times New Roman" w:cs="Times New Roman"/>
          <w:b/>
          <w:sz w:val="28"/>
        </w:rPr>
      </w:pPr>
    </w:p>
    <w:p w:rsidR="00366033" w:rsidRDefault="003660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B6FC5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Приложение 2 к Уставу. Реестр рисков</w:t>
      </w:r>
    </w:p>
    <w:p w:rsidR="00366033" w:rsidRDefault="00366033" w:rsidP="00366033">
      <w:pPr>
        <w:pStyle w:val="a4"/>
        <w:spacing w:before="120" w:after="120" w:line="240" w:lineRule="auto"/>
        <w:ind w:left="0"/>
        <w:contextualSpacing w:val="0"/>
        <w:jc w:val="right"/>
        <w:rPr>
          <w:rFonts w:ascii="Times New Roman" w:hAnsi="Times New Roman" w:cs="Times New Roman"/>
          <w:b/>
          <w:sz w:val="28"/>
        </w:rPr>
      </w:pPr>
    </w:p>
    <w:p w:rsidR="00366033" w:rsidRPr="00EB6FC5" w:rsidRDefault="00366033" w:rsidP="00366033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Пример Реестра рисков.</w:t>
      </w:r>
    </w:p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568"/>
        <w:gridCol w:w="3685"/>
        <w:gridCol w:w="1276"/>
        <w:gridCol w:w="1843"/>
        <w:gridCol w:w="3118"/>
      </w:tblGrid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 w:rsidRPr="00366033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Определение риска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 ущерба, руб.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Вероятность реализации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Стратегия минимизации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Увеличение цен при закупке ИТ-инфраструктуры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0.7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Найти вендора с более выгодным предложением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Выделить роль проверяющего на каждом этапе проекта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Приобретение ненадежного оборудования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0.2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Провести анализ предложений на предмет поиска оптимального оборудования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0.1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Использовать стратегию принятия риска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бюджет и сроки на тестирование</w:t>
            </w:r>
          </w:p>
        </w:tc>
      </w:tr>
      <w:tr w:rsidR="00366033" w:rsidTr="00366033">
        <w:tc>
          <w:tcPr>
            <w:tcW w:w="56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685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Потребность в изменениях финальных стадиях проекта</w:t>
            </w:r>
          </w:p>
        </w:tc>
        <w:tc>
          <w:tcPr>
            <w:tcW w:w="1276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300 000</w:t>
            </w:r>
          </w:p>
        </w:tc>
        <w:tc>
          <w:tcPr>
            <w:tcW w:w="1843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0.5</w:t>
            </w:r>
          </w:p>
        </w:tc>
        <w:tc>
          <w:tcPr>
            <w:tcW w:w="3118" w:type="dxa"/>
          </w:tcPr>
          <w:p w:rsidR="00366033" w:rsidRPr="00366033" w:rsidRDefault="00366033" w:rsidP="00366033">
            <w:pPr>
              <w:pStyle w:val="a4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366033" w:rsidRPr="000C2D93" w:rsidRDefault="00366033" w:rsidP="004B4BBA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366033" w:rsidRPr="000C2D93" w:rsidSect="006F7FD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B0E07"/>
    <w:multiLevelType w:val="hybridMultilevel"/>
    <w:tmpl w:val="85D823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20D55"/>
    <w:multiLevelType w:val="hybridMultilevel"/>
    <w:tmpl w:val="5EA6704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2BD3"/>
    <w:multiLevelType w:val="hybridMultilevel"/>
    <w:tmpl w:val="EBBC44D6"/>
    <w:lvl w:ilvl="0" w:tplc="8CDAF7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CA646A"/>
    <w:multiLevelType w:val="hybridMultilevel"/>
    <w:tmpl w:val="945CF0C2"/>
    <w:lvl w:ilvl="0" w:tplc="64EE5D54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93E04"/>
    <w:multiLevelType w:val="hybridMultilevel"/>
    <w:tmpl w:val="F3B4E1C0"/>
    <w:lvl w:ilvl="0" w:tplc="28082FBA">
      <w:start w:val="5"/>
      <w:numFmt w:val="decimal"/>
      <w:lvlText w:val="%1.1.2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4287E"/>
    <w:multiLevelType w:val="hybridMultilevel"/>
    <w:tmpl w:val="64C69E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BD02E02"/>
    <w:multiLevelType w:val="hybridMultilevel"/>
    <w:tmpl w:val="680C05A0"/>
    <w:lvl w:ilvl="0" w:tplc="7F4AD22C">
      <w:start w:val="4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AD64D3"/>
    <w:multiLevelType w:val="hybridMultilevel"/>
    <w:tmpl w:val="8708A6EA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2F5"/>
    <w:multiLevelType w:val="hybridMultilevel"/>
    <w:tmpl w:val="39CCA7CE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4960"/>
    <w:multiLevelType w:val="hybridMultilevel"/>
    <w:tmpl w:val="5AD2B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115AC"/>
    <w:multiLevelType w:val="multilevel"/>
    <w:tmpl w:val="47584DF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1" w15:restartNumberingAfterBreak="0">
    <w:nsid w:val="313B6C98"/>
    <w:multiLevelType w:val="hybridMultilevel"/>
    <w:tmpl w:val="677EC920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26A97"/>
    <w:multiLevelType w:val="hybridMultilevel"/>
    <w:tmpl w:val="1444C766"/>
    <w:lvl w:ilvl="0" w:tplc="AEB012B6">
      <w:start w:val="4"/>
      <w:numFmt w:val="decimal"/>
      <w:lvlText w:val="%1."/>
      <w:lvlJc w:val="lef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94578"/>
    <w:multiLevelType w:val="hybridMultilevel"/>
    <w:tmpl w:val="B75859E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166EC"/>
    <w:multiLevelType w:val="hybridMultilevel"/>
    <w:tmpl w:val="6CEACAEA"/>
    <w:lvl w:ilvl="0" w:tplc="04161690">
      <w:start w:val="4"/>
      <w:numFmt w:val="decimal"/>
      <w:lvlText w:val="%1.1"/>
      <w:lvlJc w:val="left"/>
      <w:pPr>
        <w:ind w:left="2858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BD1BF1"/>
    <w:multiLevelType w:val="multilevel"/>
    <w:tmpl w:val="7C6236AA"/>
    <w:lvl w:ilvl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16" w15:restartNumberingAfterBreak="0">
    <w:nsid w:val="3D60466A"/>
    <w:multiLevelType w:val="hybridMultilevel"/>
    <w:tmpl w:val="EB443352"/>
    <w:lvl w:ilvl="0" w:tplc="89E0F956">
      <w:start w:val="4"/>
      <w:numFmt w:val="decimal"/>
      <w:lvlText w:val="%1.2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F0102"/>
    <w:multiLevelType w:val="hybridMultilevel"/>
    <w:tmpl w:val="A2169940"/>
    <w:lvl w:ilvl="0" w:tplc="6E729BB2">
      <w:start w:val="4"/>
      <w:numFmt w:val="decimal"/>
      <w:lvlText w:val="%1.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8" w15:restartNumberingAfterBreak="0">
    <w:nsid w:val="3EFF6F98"/>
    <w:multiLevelType w:val="hybridMultilevel"/>
    <w:tmpl w:val="818693D8"/>
    <w:lvl w:ilvl="0" w:tplc="671AE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45079C5"/>
    <w:multiLevelType w:val="hybridMultilevel"/>
    <w:tmpl w:val="8EC6AFD0"/>
    <w:lvl w:ilvl="0" w:tplc="052E2A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605DBD"/>
    <w:multiLevelType w:val="hybridMultilevel"/>
    <w:tmpl w:val="E676BFCC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067F3"/>
    <w:multiLevelType w:val="hybridMultilevel"/>
    <w:tmpl w:val="AF40D7C6"/>
    <w:lvl w:ilvl="0" w:tplc="C68EABA2">
      <w:start w:val="5"/>
      <w:numFmt w:val="decimal"/>
      <w:lvlText w:val="%1.1.3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85817"/>
    <w:multiLevelType w:val="hybridMultilevel"/>
    <w:tmpl w:val="4CD88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992463"/>
    <w:multiLevelType w:val="hybridMultilevel"/>
    <w:tmpl w:val="8A22CE78"/>
    <w:lvl w:ilvl="0" w:tplc="04161690">
      <w:start w:val="4"/>
      <w:numFmt w:val="decimal"/>
      <w:lvlText w:val="%1.1"/>
      <w:lvlJc w:val="left"/>
      <w:pPr>
        <w:ind w:left="429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89E0F956">
      <w:start w:val="4"/>
      <w:numFmt w:val="decimal"/>
      <w:lvlText w:val="%4.2"/>
      <w:lvlJc w:val="left"/>
      <w:pPr>
        <w:ind w:left="5039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50B73FC2"/>
    <w:multiLevelType w:val="hybridMultilevel"/>
    <w:tmpl w:val="A3CC5CAC"/>
    <w:lvl w:ilvl="0" w:tplc="87F68D6E">
      <w:start w:val="1"/>
      <w:numFmt w:val="decimal"/>
      <w:lvlText w:val="%1.2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FC1D1A"/>
    <w:multiLevelType w:val="multilevel"/>
    <w:tmpl w:val="D3BC8CB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 w15:restartNumberingAfterBreak="0">
    <w:nsid w:val="51C0005A"/>
    <w:multiLevelType w:val="hybridMultilevel"/>
    <w:tmpl w:val="37BA65F2"/>
    <w:lvl w:ilvl="0" w:tplc="05C256C2">
      <w:start w:val="5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BFBE61A8">
      <w:start w:val="5"/>
      <w:numFmt w:val="decimal"/>
      <w:lvlText w:val="%3.1.1"/>
      <w:lvlJc w:val="right"/>
      <w:pPr>
        <w:ind w:left="2160" w:hanging="180"/>
      </w:pPr>
      <w:rPr>
        <w:rFonts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F4363"/>
    <w:multiLevelType w:val="multilevel"/>
    <w:tmpl w:val="D3785FB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8" w15:restartNumberingAfterBreak="0">
    <w:nsid w:val="5B017854"/>
    <w:multiLevelType w:val="hybridMultilevel"/>
    <w:tmpl w:val="F266DEF6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00626"/>
    <w:multiLevelType w:val="multilevel"/>
    <w:tmpl w:val="5B40F8D6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2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0" w15:restartNumberingAfterBreak="0">
    <w:nsid w:val="68A97828"/>
    <w:multiLevelType w:val="hybridMultilevel"/>
    <w:tmpl w:val="E38273D6"/>
    <w:lvl w:ilvl="0" w:tplc="957E83C0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BF6D79"/>
    <w:multiLevelType w:val="hybridMultilevel"/>
    <w:tmpl w:val="2D64BD62"/>
    <w:lvl w:ilvl="0" w:tplc="7032B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E3104"/>
    <w:multiLevelType w:val="hybridMultilevel"/>
    <w:tmpl w:val="32566510"/>
    <w:lvl w:ilvl="0" w:tplc="04161690">
      <w:start w:val="4"/>
      <w:numFmt w:val="decimal"/>
      <w:lvlText w:val="%1.1"/>
      <w:lvlJc w:val="left"/>
      <w:pPr>
        <w:ind w:left="21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971699"/>
    <w:multiLevelType w:val="hybridMultilevel"/>
    <w:tmpl w:val="3AF66B42"/>
    <w:lvl w:ilvl="0" w:tplc="C3289002">
      <w:start w:val="4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61690">
      <w:start w:val="4"/>
      <w:numFmt w:val="decimal"/>
      <w:lvlText w:val="%2.1"/>
      <w:lvlJc w:val="left"/>
      <w:pPr>
        <w:ind w:left="2149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905FD"/>
    <w:multiLevelType w:val="hybridMultilevel"/>
    <w:tmpl w:val="50C4FF92"/>
    <w:lvl w:ilvl="0" w:tplc="F514A4CA">
      <w:start w:val="5"/>
      <w:numFmt w:val="decimal"/>
      <w:lvlText w:val="%1."/>
      <w:lvlJc w:val="right"/>
      <w:pPr>
        <w:ind w:left="2160" w:hanging="1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C7AB4"/>
    <w:multiLevelType w:val="hybridMultilevel"/>
    <w:tmpl w:val="783AA866"/>
    <w:lvl w:ilvl="0" w:tplc="42A2D5B0">
      <w:start w:val="1"/>
      <w:numFmt w:val="decimal"/>
      <w:lvlText w:val="%1.3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8149E"/>
    <w:multiLevelType w:val="hybridMultilevel"/>
    <w:tmpl w:val="04EC447E"/>
    <w:lvl w:ilvl="0" w:tplc="F714733A">
      <w:start w:val="1"/>
      <w:numFmt w:val="decimal"/>
      <w:lvlText w:val="%1.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2"/>
  </w:num>
  <w:num w:numId="4">
    <w:abstractNumId w:val="5"/>
  </w:num>
  <w:num w:numId="5">
    <w:abstractNumId w:val="9"/>
  </w:num>
  <w:num w:numId="6">
    <w:abstractNumId w:val="27"/>
  </w:num>
  <w:num w:numId="7">
    <w:abstractNumId w:val="15"/>
  </w:num>
  <w:num w:numId="8">
    <w:abstractNumId w:val="10"/>
  </w:num>
  <w:num w:numId="9">
    <w:abstractNumId w:val="29"/>
  </w:num>
  <w:num w:numId="10">
    <w:abstractNumId w:val="25"/>
  </w:num>
  <w:num w:numId="11">
    <w:abstractNumId w:val="28"/>
  </w:num>
  <w:num w:numId="12">
    <w:abstractNumId w:val="7"/>
  </w:num>
  <w:num w:numId="13">
    <w:abstractNumId w:val="20"/>
  </w:num>
  <w:num w:numId="14">
    <w:abstractNumId w:val="0"/>
  </w:num>
  <w:num w:numId="15">
    <w:abstractNumId w:val="33"/>
  </w:num>
  <w:num w:numId="16">
    <w:abstractNumId w:val="14"/>
  </w:num>
  <w:num w:numId="17">
    <w:abstractNumId w:val="32"/>
  </w:num>
  <w:num w:numId="18">
    <w:abstractNumId w:val="23"/>
  </w:num>
  <w:num w:numId="19">
    <w:abstractNumId w:val="16"/>
  </w:num>
  <w:num w:numId="20">
    <w:abstractNumId w:val="11"/>
  </w:num>
  <w:num w:numId="21">
    <w:abstractNumId w:val="31"/>
  </w:num>
  <w:num w:numId="22">
    <w:abstractNumId w:val="8"/>
  </w:num>
  <w:num w:numId="23">
    <w:abstractNumId w:val="1"/>
  </w:num>
  <w:num w:numId="24">
    <w:abstractNumId w:val="13"/>
  </w:num>
  <w:num w:numId="25">
    <w:abstractNumId w:val="17"/>
  </w:num>
  <w:num w:numId="26">
    <w:abstractNumId w:val="26"/>
  </w:num>
  <w:num w:numId="27">
    <w:abstractNumId w:val="4"/>
  </w:num>
  <w:num w:numId="28">
    <w:abstractNumId w:val="21"/>
  </w:num>
  <w:num w:numId="29">
    <w:abstractNumId w:val="30"/>
  </w:num>
  <w:num w:numId="30">
    <w:abstractNumId w:val="34"/>
  </w:num>
  <w:num w:numId="31">
    <w:abstractNumId w:val="3"/>
  </w:num>
  <w:num w:numId="32">
    <w:abstractNumId w:val="12"/>
  </w:num>
  <w:num w:numId="33">
    <w:abstractNumId w:val="22"/>
  </w:num>
  <w:num w:numId="34">
    <w:abstractNumId w:val="6"/>
  </w:num>
  <w:num w:numId="35">
    <w:abstractNumId w:val="36"/>
  </w:num>
  <w:num w:numId="36">
    <w:abstractNumId w:val="2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AE9"/>
    <w:rsid w:val="00035605"/>
    <w:rsid w:val="000C2D93"/>
    <w:rsid w:val="000F15FF"/>
    <w:rsid w:val="001A6C3C"/>
    <w:rsid w:val="001C234E"/>
    <w:rsid w:val="00274266"/>
    <w:rsid w:val="00341B87"/>
    <w:rsid w:val="00366033"/>
    <w:rsid w:val="004945F9"/>
    <w:rsid w:val="004A7AE9"/>
    <w:rsid w:val="004B4BBA"/>
    <w:rsid w:val="004D75FE"/>
    <w:rsid w:val="004F4C24"/>
    <w:rsid w:val="00630282"/>
    <w:rsid w:val="00642D3A"/>
    <w:rsid w:val="006536A5"/>
    <w:rsid w:val="00673356"/>
    <w:rsid w:val="00694250"/>
    <w:rsid w:val="006F7FD4"/>
    <w:rsid w:val="008D5CAB"/>
    <w:rsid w:val="008E13AF"/>
    <w:rsid w:val="008E7E01"/>
    <w:rsid w:val="00943931"/>
    <w:rsid w:val="00A4041E"/>
    <w:rsid w:val="00A91262"/>
    <w:rsid w:val="00AC3266"/>
    <w:rsid w:val="00B740B5"/>
    <w:rsid w:val="00C226D2"/>
    <w:rsid w:val="00C47127"/>
    <w:rsid w:val="00CE1CE8"/>
    <w:rsid w:val="00DD0C0F"/>
    <w:rsid w:val="00E33777"/>
    <w:rsid w:val="00EB6FC5"/>
    <w:rsid w:val="00F62B72"/>
    <w:rsid w:val="00FD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B7E2"/>
  <w15:docId w15:val="{68169217-FBD1-47D7-A0B0-0859C8A2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42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6F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48DAA-3A6C-4022-9BC3-541633E0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15</Pages>
  <Words>2452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 Яруллин</dc:creator>
  <cp:lastModifiedBy>mesh</cp:lastModifiedBy>
  <cp:revision>18</cp:revision>
  <dcterms:created xsi:type="dcterms:W3CDTF">2020-03-04T17:43:00Z</dcterms:created>
  <dcterms:modified xsi:type="dcterms:W3CDTF">2020-11-27T06:08:00Z</dcterms:modified>
</cp:coreProperties>
</file>