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9BC50" w14:textId="77777777" w:rsidR="00435589" w:rsidRDefault="00000000">
      <w:pPr>
        <w:jc w:val="both"/>
        <w:rPr>
          <w:sz w:val="22"/>
          <w:szCs w:val="22"/>
        </w:rPr>
      </w:pPr>
      <w:r>
        <w:rPr>
          <w:sz w:val="22"/>
          <w:szCs w:val="22"/>
        </w:rPr>
        <w:tab/>
        <w:t xml:space="preserve">Também conhecido como </w:t>
      </w:r>
      <w:r>
        <w:rPr>
          <w:i/>
          <w:sz w:val="22"/>
          <w:szCs w:val="22"/>
        </w:rPr>
        <w:t>“problema fracionário da mochila”</w:t>
      </w:r>
      <w:r>
        <w:rPr>
          <w:sz w:val="22"/>
          <w:szCs w:val="22"/>
        </w:rPr>
        <w:t xml:space="preserve"> ou </w:t>
      </w:r>
      <w:r>
        <w:rPr>
          <w:i/>
          <w:sz w:val="22"/>
          <w:szCs w:val="22"/>
        </w:rPr>
        <w:t>“problema da mochila contínua”</w:t>
      </w:r>
      <w:r>
        <w:rPr>
          <w:sz w:val="22"/>
          <w:szCs w:val="22"/>
        </w:rPr>
        <w:t>.  Sua resolução é fácil, pode ser aplicada por um algoritmo guloso sendo muito eficiente.</w:t>
      </w:r>
    </w:p>
    <w:p w14:paraId="601A467E" w14:textId="77777777" w:rsidR="00435589" w:rsidRDefault="00435589">
      <w:pPr>
        <w:jc w:val="both"/>
        <w:rPr>
          <w:sz w:val="22"/>
          <w:szCs w:val="22"/>
        </w:rPr>
      </w:pPr>
    </w:p>
    <w:p w14:paraId="6B0F2C4F" w14:textId="77777777" w:rsidR="00435589" w:rsidRDefault="00000000">
      <w:pPr>
        <w:jc w:val="both"/>
        <w:rPr>
          <w:sz w:val="22"/>
          <w:szCs w:val="22"/>
        </w:rPr>
      </w:pPr>
      <w:r>
        <w:rPr>
          <w:b/>
          <w:sz w:val="22"/>
          <w:szCs w:val="22"/>
        </w:rPr>
        <w:t>Problemática:</w:t>
      </w:r>
      <w:r>
        <w:rPr>
          <w:sz w:val="22"/>
          <w:szCs w:val="22"/>
        </w:rPr>
        <w:t xml:space="preserve">   Imagine que há um número x de objetos que devemos colocar em uma mochila de capacidade C. Cada objeto tem peso P e um valor V.  Ainda é possível escolher uma fração de cada objeto I, para colocar na mochila, de modo que respeite a capacidade da mochila e maximize o valor dos objetos </w:t>
      </w:r>
      <w:proofErr w:type="gramStart"/>
      <w:r>
        <w:rPr>
          <w:sz w:val="22"/>
          <w:szCs w:val="22"/>
        </w:rPr>
        <w:t>dentro da mesma</w:t>
      </w:r>
      <w:proofErr w:type="gramEnd"/>
      <w:r>
        <w:rPr>
          <w:sz w:val="22"/>
          <w:szCs w:val="22"/>
        </w:rPr>
        <w:t>.</w:t>
      </w:r>
    </w:p>
    <w:p w14:paraId="4023B90D" w14:textId="77777777" w:rsidR="00435589" w:rsidRDefault="00435589">
      <w:pPr>
        <w:rPr>
          <w:sz w:val="22"/>
          <w:szCs w:val="22"/>
        </w:rPr>
      </w:pPr>
    </w:p>
    <w:p w14:paraId="357F065C" w14:textId="77777777" w:rsidR="00435589" w:rsidRDefault="00000000">
      <w:pPr>
        <w:jc w:val="both"/>
        <w:rPr>
          <w:sz w:val="22"/>
          <w:szCs w:val="22"/>
        </w:rPr>
      </w:pPr>
      <w:r>
        <w:rPr>
          <w:b/>
          <w:sz w:val="22"/>
          <w:szCs w:val="22"/>
        </w:rPr>
        <w:t xml:space="preserve">Problema da mochila fracionária: </w:t>
      </w:r>
      <w:r>
        <w:rPr>
          <w:sz w:val="22"/>
          <w:szCs w:val="22"/>
        </w:rPr>
        <w:t xml:space="preserve">Dados vetores  (P1, P2, … , </w:t>
      </w:r>
      <w:proofErr w:type="spellStart"/>
      <w:r>
        <w:rPr>
          <w:sz w:val="22"/>
          <w:szCs w:val="22"/>
        </w:rPr>
        <w:t>Pn</w:t>
      </w:r>
      <w:proofErr w:type="spellEnd"/>
      <w:r>
        <w:rPr>
          <w:sz w:val="22"/>
          <w:szCs w:val="22"/>
        </w:rPr>
        <w:t xml:space="preserve">) ,  (V1, V2, … , </w:t>
      </w:r>
      <w:proofErr w:type="spellStart"/>
      <w:r>
        <w:rPr>
          <w:sz w:val="22"/>
          <w:szCs w:val="22"/>
        </w:rPr>
        <w:t>Vn</w:t>
      </w:r>
      <w:proofErr w:type="spellEnd"/>
      <w:r>
        <w:rPr>
          <w:sz w:val="22"/>
          <w:szCs w:val="22"/>
        </w:rPr>
        <w:t xml:space="preserve">) , (X1, X2, … , </w:t>
      </w:r>
      <w:proofErr w:type="spellStart"/>
      <w:r>
        <w:rPr>
          <w:sz w:val="22"/>
          <w:szCs w:val="22"/>
        </w:rPr>
        <w:t>Xn</w:t>
      </w:r>
      <w:proofErr w:type="spellEnd"/>
      <w:r>
        <w:rPr>
          <w:sz w:val="22"/>
          <w:szCs w:val="22"/>
        </w:rPr>
        <w:t>), uma variável  C, é uma variável I. Deve-se buscar a maximização de  X*V   sob as restrições de X*P ≤ C   e   0 ≤ XI ≤ 1  para todo I. Pode se dizer que P é o vetor de peso de cada objeto, V é o vetor de valores, X é o vetor de quantidade do objeto, C  é a capacidade da mochila e I trata-se do número de objetos. O valor ideal de uma mochila fracionária, compreende-se que seja X*V, que não ultrapasse C, mas que ocupe o valor máximo determinado.</w:t>
      </w:r>
    </w:p>
    <w:p w14:paraId="6523BAB5" w14:textId="77777777" w:rsidR="00435589" w:rsidRDefault="00435589"/>
    <w:tbl>
      <w:tblPr>
        <w:tblStyle w:val="a"/>
        <w:tblW w:w="4995"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4320"/>
      </w:tblGrid>
      <w:tr w:rsidR="00435589" w14:paraId="08DB5CE1" w14:textId="77777777" w:rsidTr="00233B9E">
        <w:trPr>
          <w:trHeight w:val="227"/>
        </w:trPr>
        <w:tc>
          <w:tcPr>
            <w:tcW w:w="675" w:type="dxa"/>
            <w:tcBorders>
              <w:top w:val="single" w:sz="4" w:space="0" w:color="000000"/>
              <w:left w:val="single" w:sz="4" w:space="0" w:color="000000"/>
              <w:bottom w:val="single" w:sz="4" w:space="0" w:color="000000"/>
            </w:tcBorders>
            <w:shd w:val="clear" w:color="auto" w:fill="auto"/>
          </w:tcPr>
          <w:p w14:paraId="26BE8FF1" w14:textId="77777777" w:rsidR="00435589" w:rsidRDefault="00000000">
            <w:pPr>
              <w:pBdr>
                <w:top w:val="nil"/>
                <w:left w:val="nil"/>
                <w:bottom w:val="nil"/>
                <w:right w:val="nil"/>
                <w:between w:val="nil"/>
              </w:pBdr>
              <w:jc w:val="center"/>
              <w:rPr>
                <w:b/>
                <w:color w:val="000000"/>
                <w:sz w:val="20"/>
                <w:szCs w:val="20"/>
              </w:rPr>
            </w:pPr>
            <w:r>
              <w:rPr>
                <w:b/>
                <w:color w:val="000000"/>
                <w:sz w:val="20"/>
                <w:szCs w:val="20"/>
              </w:rPr>
              <w:t>P</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7A4D063" w14:textId="77777777" w:rsidR="00435589" w:rsidRDefault="00000000">
            <w:pPr>
              <w:pBdr>
                <w:top w:val="nil"/>
                <w:left w:val="nil"/>
                <w:bottom w:val="nil"/>
                <w:right w:val="nil"/>
                <w:between w:val="nil"/>
              </w:pBdr>
              <w:rPr>
                <w:color w:val="000000"/>
                <w:sz w:val="20"/>
                <w:szCs w:val="20"/>
              </w:rPr>
            </w:pPr>
            <w:r>
              <w:rPr>
                <w:color w:val="000000"/>
                <w:sz w:val="20"/>
                <w:szCs w:val="20"/>
              </w:rPr>
              <w:t xml:space="preserve"> Vetor de peso dos itens.</w:t>
            </w:r>
          </w:p>
        </w:tc>
      </w:tr>
      <w:tr w:rsidR="00435589" w14:paraId="7908632F" w14:textId="77777777" w:rsidTr="00233B9E">
        <w:trPr>
          <w:trHeight w:val="227"/>
        </w:trPr>
        <w:tc>
          <w:tcPr>
            <w:tcW w:w="675" w:type="dxa"/>
            <w:tcBorders>
              <w:left w:val="single" w:sz="4" w:space="0" w:color="000000"/>
              <w:bottom w:val="single" w:sz="4" w:space="0" w:color="000000"/>
            </w:tcBorders>
            <w:shd w:val="clear" w:color="auto" w:fill="auto"/>
          </w:tcPr>
          <w:p w14:paraId="6286E167" w14:textId="77777777" w:rsidR="00435589" w:rsidRDefault="00000000">
            <w:pPr>
              <w:pBdr>
                <w:top w:val="nil"/>
                <w:left w:val="nil"/>
                <w:bottom w:val="nil"/>
                <w:right w:val="nil"/>
                <w:between w:val="nil"/>
              </w:pBdr>
              <w:jc w:val="center"/>
              <w:rPr>
                <w:b/>
                <w:color w:val="000000"/>
                <w:sz w:val="20"/>
                <w:szCs w:val="20"/>
              </w:rPr>
            </w:pPr>
            <w:r>
              <w:rPr>
                <w:b/>
                <w:color w:val="000000"/>
                <w:sz w:val="20"/>
                <w:szCs w:val="20"/>
              </w:rPr>
              <w:t>V</w:t>
            </w:r>
          </w:p>
        </w:tc>
        <w:tc>
          <w:tcPr>
            <w:tcW w:w="4320" w:type="dxa"/>
            <w:tcBorders>
              <w:left w:val="single" w:sz="4" w:space="0" w:color="000000"/>
              <w:bottom w:val="single" w:sz="4" w:space="0" w:color="000000"/>
              <w:right w:val="single" w:sz="4" w:space="0" w:color="000000"/>
            </w:tcBorders>
            <w:shd w:val="clear" w:color="auto" w:fill="auto"/>
          </w:tcPr>
          <w:p w14:paraId="6B821910" w14:textId="77777777" w:rsidR="00435589" w:rsidRDefault="00000000">
            <w:pPr>
              <w:pBdr>
                <w:top w:val="nil"/>
                <w:left w:val="nil"/>
                <w:bottom w:val="nil"/>
                <w:right w:val="nil"/>
                <w:between w:val="nil"/>
              </w:pBdr>
              <w:rPr>
                <w:color w:val="000000"/>
                <w:sz w:val="20"/>
                <w:szCs w:val="20"/>
              </w:rPr>
            </w:pPr>
            <w:r>
              <w:rPr>
                <w:color w:val="000000"/>
                <w:sz w:val="20"/>
                <w:szCs w:val="20"/>
              </w:rPr>
              <w:t>Vetor de valor dos itens.</w:t>
            </w:r>
          </w:p>
        </w:tc>
      </w:tr>
      <w:tr w:rsidR="00435589" w14:paraId="3D3C6BF6" w14:textId="77777777" w:rsidTr="00233B9E">
        <w:trPr>
          <w:trHeight w:val="227"/>
        </w:trPr>
        <w:tc>
          <w:tcPr>
            <w:tcW w:w="675" w:type="dxa"/>
            <w:tcBorders>
              <w:left w:val="single" w:sz="4" w:space="0" w:color="000000"/>
              <w:bottom w:val="single" w:sz="4" w:space="0" w:color="000000"/>
            </w:tcBorders>
            <w:shd w:val="clear" w:color="auto" w:fill="auto"/>
          </w:tcPr>
          <w:p w14:paraId="51D20353" w14:textId="77777777" w:rsidR="00435589" w:rsidRDefault="00000000">
            <w:pPr>
              <w:pBdr>
                <w:top w:val="nil"/>
                <w:left w:val="nil"/>
                <w:bottom w:val="nil"/>
                <w:right w:val="nil"/>
                <w:between w:val="nil"/>
              </w:pBdr>
              <w:jc w:val="center"/>
              <w:rPr>
                <w:b/>
                <w:color w:val="000000"/>
                <w:sz w:val="20"/>
                <w:szCs w:val="20"/>
              </w:rPr>
            </w:pPr>
            <w:r>
              <w:rPr>
                <w:b/>
                <w:color w:val="000000"/>
                <w:sz w:val="20"/>
                <w:szCs w:val="20"/>
              </w:rPr>
              <w:t>C</w:t>
            </w:r>
          </w:p>
        </w:tc>
        <w:tc>
          <w:tcPr>
            <w:tcW w:w="4320" w:type="dxa"/>
            <w:tcBorders>
              <w:left w:val="single" w:sz="4" w:space="0" w:color="000000"/>
              <w:bottom w:val="single" w:sz="4" w:space="0" w:color="000000"/>
              <w:right w:val="single" w:sz="4" w:space="0" w:color="000000"/>
            </w:tcBorders>
            <w:shd w:val="clear" w:color="auto" w:fill="auto"/>
          </w:tcPr>
          <w:p w14:paraId="00D66DBC" w14:textId="77777777" w:rsidR="00435589" w:rsidRDefault="00000000">
            <w:pPr>
              <w:pBdr>
                <w:top w:val="nil"/>
                <w:left w:val="nil"/>
                <w:bottom w:val="nil"/>
                <w:right w:val="nil"/>
                <w:between w:val="nil"/>
              </w:pBdr>
              <w:rPr>
                <w:color w:val="000000"/>
                <w:sz w:val="20"/>
                <w:szCs w:val="20"/>
              </w:rPr>
            </w:pPr>
            <w:r>
              <w:rPr>
                <w:color w:val="000000"/>
                <w:sz w:val="20"/>
                <w:szCs w:val="20"/>
              </w:rPr>
              <w:t>Capacidade da mochila.</w:t>
            </w:r>
          </w:p>
        </w:tc>
      </w:tr>
      <w:tr w:rsidR="00435589" w14:paraId="67A68101" w14:textId="77777777" w:rsidTr="00233B9E">
        <w:trPr>
          <w:trHeight w:val="227"/>
        </w:trPr>
        <w:tc>
          <w:tcPr>
            <w:tcW w:w="675" w:type="dxa"/>
            <w:tcBorders>
              <w:left w:val="single" w:sz="4" w:space="0" w:color="000000"/>
              <w:bottom w:val="single" w:sz="4" w:space="0" w:color="000000"/>
            </w:tcBorders>
            <w:shd w:val="clear" w:color="auto" w:fill="auto"/>
          </w:tcPr>
          <w:p w14:paraId="52068BB7" w14:textId="77777777" w:rsidR="00435589" w:rsidRDefault="00000000">
            <w:pPr>
              <w:pBdr>
                <w:top w:val="nil"/>
                <w:left w:val="nil"/>
                <w:bottom w:val="nil"/>
                <w:right w:val="nil"/>
                <w:between w:val="nil"/>
              </w:pBdr>
              <w:jc w:val="center"/>
              <w:rPr>
                <w:b/>
                <w:color w:val="000000"/>
                <w:sz w:val="20"/>
                <w:szCs w:val="20"/>
              </w:rPr>
            </w:pPr>
            <w:r>
              <w:rPr>
                <w:b/>
                <w:color w:val="000000"/>
                <w:sz w:val="20"/>
                <w:szCs w:val="20"/>
              </w:rPr>
              <w:t>X</w:t>
            </w:r>
          </w:p>
        </w:tc>
        <w:tc>
          <w:tcPr>
            <w:tcW w:w="4320" w:type="dxa"/>
            <w:tcBorders>
              <w:left w:val="single" w:sz="4" w:space="0" w:color="000000"/>
              <w:bottom w:val="single" w:sz="4" w:space="0" w:color="000000"/>
              <w:right w:val="single" w:sz="4" w:space="0" w:color="000000"/>
            </w:tcBorders>
            <w:shd w:val="clear" w:color="auto" w:fill="auto"/>
          </w:tcPr>
          <w:p w14:paraId="602ADE7E" w14:textId="77777777" w:rsidR="00435589" w:rsidRDefault="00000000">
            <w:pPr>
              <w:pBdr>
                <w:top w:val="nil"/>
                <w:left w:val="nil"/>
                <w:bottom w:val="nil"/>
                <w:right w:val="nil"/>
                <w:between w:val="nil"/>
              </w:pBdr>
              <w:rPr>
                <w:color w:val="000000"/>
                <w:sz w:val="20"/>
                <w:szCs w:val="20"/>
              </w:rPr>
            </w:pPr>
            <w:r>
              <w:rPr>
                <w:color w:val="000000"/>
                <w:sz w:val="20"/>
                <w:szCs w:val="20"/>
              </w:rPr>
              <w:t>Quantidade de objetos.</w:t>
            </w:r>
          </w:p>
        </w:tc>
      </w:tr>
      <w:tr w:rsidR="00435589" w14:paraId="0EFE10A1" w14:textId="77777777" w:rsidTr="00233B9E">
        <w:trPr>
          <w:trHeight w:val="227"/>
        </w:trPr>
        <w:tc>
          <w:tcPr>
            <w:tcW w:w="675" w:type="dxa"/>
            <w:tcBorders>
              <w:left w:val="single" w:sz="4" w:space="0" w:color="000000"/>
              <w:bottom w:val="single" w:sz="4" w:space="0" w:color="000000"/>
            </w:tcBorders>
            <w:shd w:val="clear" w:color="auto" w:fill="auto"/>
          </w:tcPr>
          <w:p w14:paraId="79AFFF84" w14:textId="77777777" w:rsidR="00435589" w:rsidRDefault="00000000">
            <w:pPr>
              <w:pBdr>
                <w:top w:val="nil"/>
                <w:left w:val="nil"/>
                <w:bottom w:val="nil"/>
                <w:right w:val="nil"/>
                <w:between w:val="nil"/>
              </w:pBdr>
              <w:jc w:val="center"/>
              <w:rPr>
                <w:b/>
                <w:color w:val="000000"/>
                <w:sz w:val="20"/>
                <w:szCs w:val="20"/>
              </w:rPr>
            </w:pPr>
            <w:r>
              <w:rPr>
                <w:b/>
                <w:color w:val="000000"/>
                <w:sz w:val="20"/>
                <w:szCs w:val="20"/>
              </w:rPr>
              <w:t>I</w:t>
            </w:r>
          </w:p>
        </w:tc>
        <w:tc>
          <w:tcPr>
            <w:tcW w:w="4320" w:type="dxa"/>
            <w:tcBorders>
              <w:left w:val="single" w:sz="4" w:space="0" w:color="000000"/>
              <w:bottom w:val="single" w:sz="4" w:space="0" w:color="000000"/>
              <w:right w:val="single" w:sz="4" w:space="0" w:color="000000"/>
            </w:tcBorders>
            <w:shd w:val="clear" w:color="auto" w:fill="auto"/>
          </w:tcPr>
          <w:p w14:paraId="6FEA6A54" w14:textId="77777777" w:rsidR="00435589" w:rsidRDefault="00000000">
            <w:pPr>
              <w:pBdr>
                <w:top w:val="nil"/>
                <w:left w:val="nil"/>
                <w:bottom w:val="nil"/>
                <w:right w:val="nil"/>
                <w:between w:val="nil"/>
              </w:pBdr>
              <w:rPr>
                <w:color w:val="000000"/>
                <w:sz w:val="20"/>
                <w:szCs w:val="20"/>
              </w:rPr>
            </w:pPr>
            <w:r>
              <w:rPr>
                <w:color w:val="000000"/>
                <w:sz w:val="20"/>
                <w:szCs w:val="20"/>
              </w:rPr>
              <w:t>Objetos.</w:t>
            </w:r>
          </w:p>
        </w:tc>
      </w:tr>
    </w:tbl>
    <w:p w14:paraId="43D0AA8F" w14:textId="77777777" w:rsidR="00435589" w:rsidRDefault="00435589">
      <w:pPr>
        <w:jc w:val="both"/>
      </w:pPr>
    </w:p>
    <w:p w14:paraId="372C0106" w14:textId="77777777" w:rsidR="00435589" w:rsidRDefault="00000000">
      <w:pPr>
        <w:jc w:val="both"/>
        <w:rPr>
          <w:sz w:val="22"/>
          <w:szCs w:val="22"/>
        </w:rPr>
      </w:pPr>
      <w:r>
        <w:rPr>
          <w:b/>
          <w:sz w:val="22"/>
          <w:szCs w:val="22"/>
        </w:rPr>
        <w:t>Resolução através de um algoritmo guloso:</w:t>
      </w:r>
      <w:r>
        <w:rPr>
          <w:sz w:val="22"/>
          <w:szCs w:val="22"/>
        </w:rPr>
        <w:t xml:space="preserve"> É utilizado o algoritmo guloso, pois em cada interação ele se utiliza do objeto de maior valor para iniciar o preenchimento da mochila, sem se preocupar com o que pode acontecer depois. Esse método otimiza tempo, pois o algoritmo não se arrepende de um valor atribuído ao componente de seleção X, mesmo que não seja o melhor no final do processo.</w:t>
      </w:r>
    </w:p>
    <w:p w14:paraId="2E300B30" w14:textId="77777777" w:rsidR="00435589" w:rsidRDefault="00000000">
      <w:pPr>
        <w:jc w:val="both"/>
        <w:rPr>
          <w:sz w:val="22"/>
          <w:szCs w:val="22"/>
        </w:rPr>
      </w:pPr>
      <w:r>
        <w:rPr>
          <w:sz w:val="22"/>
          <w:szCs w:val="22"/>
        </w:rPr>
        <w:tab/>
        <w:t>O algoritmo guloso gera uma mochila viável, ou seja, preenche ela visando colocar objetos de maior valor específico, mas para isso exige que os dados estejam em ordem crescente, com seus valores determinados para valor e peso.</w:t>
      </w:r>
    </w:p>
    <w:p w14:paraId="0429F946" w14:textId="77777777" w:rsidR="00435589" w:rsidRDefault="00435589">
      <w:pPr>
        <w:jc w:val="both"/>
        <w:rPr>
          <w:sz w:val="22"/>
          <w:szCs w:val="22"/>
        </w:rPr>
      </w:pPr>
    </w:p>
    <w:p w14:paraId="594C94D2" w14:textId="77777777" w:rsidR="00435589" w:rsidRDefault="00000000">
      <w:pPr>
        <w:ind w:firstLine="720"/>
        <w:jc w:val="both"/>
        <w:rPr>
          <w:sz w:val="22"/>
          <w:szCs w:val="22"/>
        </w:rPr>
      </w:pPr>
      <w:r>
        <w:rPr>
          <w:b/>
          <w:sz w:val="22"/>
          <w:szCs w:val="22"/>
        </w:rPr>
        <w:t>Ex..:</w:t>
      </w:r>
      <w:r>
        <w:rPr>
          <w:sz w:val="22"/>
          <w:szCs w:val="22"/>
        </w:rPr>
        <w:t xml:space="preserve"> V1/P1 &lt;= V2/P2 &lt;= ... &lt;= </w:t>
      </w:r>
      <w:proofErr w:type="spellStart"/>
      <w:r>
        <w:rPr>
          <w:sz w:val="22"/>
          <w:szCs w:val="22"/>
        </w:rPr>
        <w:t>Vn</w:t>
      </w:r>
      <w:proofErr w:type="spellEnd"/>
      <w:r>
        <w:rPr>
          <w:sz w:val="22"/>
          <w:szCs w:val="22"/>
        </w:rPr>
        <w:t>/</w:t>
      </w:r>
      <w:proofErr w:type="spellStart"/>
      <w:r>
        <w:rPr>
          <w:sz w:val="22"/>
          <w:szCs w:val="22"/>
        </w:rPr>
        <w:t>Pn</w:t>
      </w:r>
      <w:proofErr w:type="spellEnd"/>
    </w:p>
    <w:p w14:paraId="69F62470" w14:textId="77777777" w:rsidR="00435589" w:rsidRDefault="00435589">
      <w:pPr>
        <w:ind w:left="720"/>
        <w:jc w:val="both"/>
        <w:rPr>
          <w:sz w:val="22"/>
          <w:szCs w:val="22"/>
        </w:rPr>
      </w:pPr>
    </w:p>
    <w:p w14:paraId="22E0C8F6" w14:textId="77777777" w:rsidR="00435589" w:rsidRDefault="00000000">
      <w:pPr>
        <w:jc w:val="both"/>
        <w:rPr>
          <w:sz w:val="22"/>
          <w:szCs w:val="22"/>
        </w:rPr>
      </w:pPr>
      <w:r>
        <w:rPr>
          <w:sz w:val="22"/>
          <w:szCs w:val="22"/>
        </w:rPr>
        <w:t xml:space="preserve">Descrição do problema em </w:t>
      </w:r>
      <w:r>
        <w:rPr>
          <w:color w:val="222222"/>
          <w:sz w:val="22"/>
          <w:szCs w:val="22"/>
        </w:rPr>
        <w:t>Pseudocódigo</w:t>
      </w:r>
      <w:r>
        <w:rPr>
          <w:sz w:val="22"/>
          <w:szCs w:val="22"/>
        </w:rPr>
        <w:t>: (P, V, n, C)</w:t>
      </w:r>
    </w:p>
    <w:p w14:paraId="248A4AE7" w14:textId="77777777" w:rsidR="00435589" w:rsidRDefault="00435589">
      <w:pPr>
        <w:jc w:val="both"/>
        <w:rPr>
          <w:sz w:val="22"/>
          <w:szCs w:val="22"/>
        </w:rPr>
      </w:pPr>
    </w:p>
    <w:p w14:paraId="686848F9" w14:textId="77777777" w:rsidR="00435589" w:rsidRDefault="00000000">
      <w:pPr>
        <w:pBdr>
          <w:top w:val="nil"/>
          <w:left w:val="nil"/>
          <w:bottom w:val="nil"/>
          <w:right w:val="nil"/>
          <w:between w:val="nil"/>
        </w:pBdr>
        <w:jc w:val="both"/>
        <w:rPr>
          <w:color w:val="000000"/>
          <w:sz w:val="22"/>
          <w:szCs w:val="22"/>
        </w:rPr>
      </w:pPr>
      <w:r>
        <w:rPr>
          <w:color w:val="000000"/>
          <w:sz w:val="22"/>
          <w:szCs w:val="22"/>
        </w:rPr>
        <w:t xml:space="preserve">enquanto n &gt;= 1 e </w:t>
      </w:r>
      <w:proofErr w:type="spellStart"/>
      <w:r>
        <w:rPr>
          <w:color w:val="000000"/>
          <w:sz w:val="22"/>
          <w:szCs w:val="22"/>
        </w:rPr>
        <w:t>Pn</w:t>
      </w:r>
      <w:proofErr w:type="spellEnd"/>
      <w:r>
        <w:rPr>
          <w:color w:val="000000"/>
          <w:sz w:val="22"/>
          <w:szCs w:val="22"/>
        </w:rPr>
        <w:t xml:space="preserve"> &lt;= C faça</w:t>
      </w:r>
    </w:p>
    <w:p w14:paraId="03C4561F" w14:textId="77777777" w:rsidR="00435589" w:rsidRDefault="00000000">
      <w:pPr>
        <w:pBdr>
          <w:top w:val="nil"/>
          <w:left w:val="nil"/>
          <w:bottom w:val="nil"/>
          <w:right w:val="nil"/>
          <w:between w:val="nil"/>
        </w:pBdr>
        <w:jc w:val="both"/>
        <w:rPr>
          <w:color w:val="000000"/>
          <w:sz w:val="22"/>
          <w:szCs w:val="22"/>
        </w:rPr>
      </w:pPr>
      <w:r>
        <w:rPr>
          <w:color w:val="000000"/>
          <w:sz w:val="22"/>
          <w:szCs w:val="22"/>
        </w:rPr>
        <w:tab/>
      </w:r>
      <w:proofErr w:type="spellStart"/>
      <w:r>
        <w:rPr>
          <w:color w:val="000000"/>
          <w:sz w:val="22"/>
          <w:szCs w:val="22"/>
        </w:rPr>
        <w:t>Xn</w:t>
      </w:r>
      <w:proofErr w:type="spellEnd"/>
      <w:r>
        <w:rPr>
          <w:color w:val="000000"/>
          <w:sz w:val="22"/>
          <w:szCs w:val="22"/>
        </w:rPr>
        <w:t xml:space="preserve"> ← 1</w:t>
      </w:r>
    </w:p>
    <w:p w14:paraId="1E2898B0" w14:textId="77777777" w:rsidR="00435589" w:rsidRDefault="00000000">
      <w:pPr>
        <w:pBdr>
          <w:top w:val="nil"/>
          <w:left w:val="nil"/>
          <w:bottom w:val="nil"/>
          <w:right w:val="nil"/>
          <w:between w:val="nil"/>
        </w:pBdr>
        <w:jc w:val="both"/>
        <w:rPr>
          <w:color w:val="000000"/>
          <w:sz w:val="22"/>
          <w:szCs w:val="22"/>
        </w:rPr>
      </w:pPr>
      <w:r>
        <w:rPr>
          <w:color w:val="000000"/>
          <w:sz w:val="22"/>
          <w:szCs w:val="22"/>
        </w:rPr>
        <w:tab/>
        <w:t xml:space="preserve">C ← C – </w:t>
      </w:r>
      <w:proofErr w:type="spellStart"/>
      <w:r>
        <w:rPr>
          <w:color w:val="000000"/>
          <w:sz w:val="22"/>
          <w:szCs w:val="22"/>
        </w:rPr>
        <w:t>Pn</w:t>
      </w:r>
      <w:proofErr w:type="spellEnd"/>
    </w:p>
    <w:p w14:paraId="16765EF9" w14:textId="77777777" w:rsidR="00435589" w:rsidRDefault="00000000">
      <w:pPr>
        <w:pBdr>
          <w:top w:val="nil"/>
          <w:left w:val="nil"/>
          <w:bottom w:val="nil"/>
          <w:right w:val="nil"/>
          <w:between w:val="nil"/>
        </w:pBdr>
        <w:jc w:val="both"/>
        <w:rPr>
          <w:color w:val="000000"/>
          <w:sz w:val="22"/>
          <w:szCs w:val="22"/>
        </w:rPr>
      </w:pPr>
      <w:r>
        <w:rPr>
          <w:color w:val="000000"/>
          <w:sz w:val="22"/>
          <w:szCs w:val="22"/>
        </w:rPr>
        <w:tab/>
        <w:t>n ← n – 1</w:t>
      </w:r>
    </w:p>
    <w:p w14:paraId="5626316D" w14:textId="77777777" w:rsidR="00435589" w:rsidRDefault="00435589">
      <w:pPr>
        <w:pBdr>
          <w:top w:val="nil"/>
          <w:left w:val="nil"/>
          <w:bottom w:val="nil"/>
          <w:right w:val="nil"/>
          <w:between w:val="nil"/>
        </w:pBdr>
        <w:jc w:val="both"/>
        <w:rPr>
          <w:sz w:val="22"/>
          <w:szCs w:val="22"/>
        </w:rPr>
      </w:pPr>
    </w:p>
    <w:p w14:paraId="1242FA91" w14:textId="77777777" w:rsidR="00435589" w:rsidRDefault="00000000">
      <w:pPr>
        <w:pBdr>
          <w:top w:val="nil"/>
          <w:left w:val="nil"/>
          <w:bottom w:val="nil"/>
          <w:right w:val="nil"/>
          <w:between w:val="nil"/>
        </w:pBdr>
        <w:jc w:val="both"/>
        <w:rPr>
          <w:color w:val="000000"/>
          <w:sz w:val="22"/>
          <w:szCs w:val="22"/>
        </w:rPr>
      </w:pPr>
      <w:r>
        <w:rPr>
          <w:color w:val="000000"/>
          <w:sz w:val="22"/>
          <w:szCs w:val="22"/>
        </w:rPr>
        <w:t>se n &gt;= 1 então</w:t>
      </w:r>
    </w:p>
    <w:p w14:paraId="2E934998" w14:textId="77777777" w:rsidR="00435589" w:rsidRDefault="00000000">
      <w:pPr>
        <w:pBdr>
          <w:top w:val="nil"/>
          <w:left w:val="nil"/>
          <w:bottom w:val="nil"/>
          <w:right w:val="nil"/>
          <w:between w:val="nil"/>
        </w:pBdr>
        <w:jc w:val="both"/>
        <w:rPr>
          <w:color w:val="000000"/>
          <w:sz w:val="22"/>
          <w:szCs w:val="22"/>
        </w:rPr>
      </w:pPr>
      <w:r>
        <w:rPr>
          <w:color w:val="000000"/>
          <w:sz w:val="22"/>
          <w:szCs w:val="22"/>
        </w:rPr>
        <w:tab/>
      </w:r>
      <w:proofErr w:type="spellStart"/>
      <w:r>
        <w:rPr>
          <w:color w:val="000000"/>
          <w:sz w:val="22"/>
          <w:szCs w:val="22"/>
        </w:rPr>
        <w:t>Xn</w:t>
      </w:r>
      <w:proofErr w:type="spellEnd"/>
      <w:r>
        <w:rPr>
          <w:color w:val="000000"/>
          <w:sz w:val="22"/>
          <w:szCs w:val="22"/>
        </w:rPr>
        <w:t xml:space="preserve"> ← C / </w:t>
      </w:r>
      <w:proofErr w:type="spellStart"/>
      <w:r>
        <w:rPr>
          <w:color w:val="000000"/>
          <w:sz w:val="22"/>
          <w:szCs w:val="22"/>
        </w:rPr>
        <w:t>Pn</w:t>
      </w:r>
      <w:proofErr w:type="spellEnd"/>
    </w:p>
    <w:p w14:paraId="637B198B" w14:textId="77777777" w:rsidR="00435589" w:rsidRDefault="00000000">
      <w:pPr>
        <w:pBdr>
          <w:top w:val="nil"/>
          <w:left w:val="nil"/>
          <w:bottom w:val="nil"/>
          <w:right w:val="nil"/>
          <w:between w:val="nil"/>
        </w:pBdr>
        <w:jc w:val="both"/>
        <w:rPr>
          <w:color w:val="000000"/>
          <w:sz w:val="22"/>
          <w:szCs w:val="22"/>
        </w:rPr>
      </w:pPr>
      <w:r>
        <w:rPr>
          <w:color w:val="000000"/>
          <w:sz w:val="22"/>
          <w:szCs w:val="22"/>
        </w:rPr>
        <w:tab/>
        <w:t>para I ← n-1 decrescendo até 1 faça</w:t>
      </w:r>
    </w:p>
    <w:p w14:paraId="048FD4B9" w14:textId="77777777" w:rsidR="00435589" w:rsidRDefault="00000000">
      <w:pPr>
        <w:pBdr>
          <w:top w:val="nil"/>
          <w:left w:val="nil"/>
          <w:bottom w:val="nil"/>
          <w:right w:val="nil"/>
          <w:between w:val="nil"/>
        </w:pBdr>
        <w:jc w:val="both"/>
        <w:rPr>
          <w:color w:val="000000"/>
          <w:sz w:val="22"/>
          <w:szCs w:val="22"/>
        </w:rPr>
      </w:pPr>
      <w:r>
        <w:rPr>
          <w:color w:val="000000"/>
          <w:sz w:val="22"/>
          <w:szCs w:val="22"/>
        </w:rPr>
        <w:tab/>
        <w:t>XI ← 0</w:t>
      </w:r>
    </w:p>
    <w:p w14:paraId="1CE06DEA" w14:textId="77777777" w:rsidR="00435589" w:rsidRDefault="00435589">
      <w:pPr>
        <w:pBdr>
          <w:top w:val="nil"/>
          <w:left w:val="nil"/>
          <w:bottom w:val="nil"/>
          <w:right w:val="nil"/>
          <w:between w:val="nil"/>
        </w:pBdr>
        <w:jc w:val="both"/>
        <w:rPr>
          <w:sz w:val="22"/>
          <w:szCs w:val="22"/>
        </w:rPr>
      </w:pPr>
    </w:p>
    <w:p w14:paraId="68E56007" w14:textId="77777777" w:rsidR="00435589" w:rsidRDefault="00000000">
      <w:pPr>
        <w:pBdr>
          <w:top w:val="nil"/>
          <w:left w:val="nil"/>
          <w:bottom w:val="nil"/>
          <w:right w:val="nil"/>
          <w:between w:val="nil"/>
        </w:pBdr>
        <w:jc w:val="both"/>
        <w:rPr>
          <w:color w:val="000000"/>
          <w:sz w:val="22"/>
          <w:szCs w:val="22"/>
        </w:rPr>
      </w:pPr>
      <w:r>
        <w:rPr>
          <w:color w:val="000000"/>
          <w:sz w:val="22"/>
          <w:szCs w:val="22"/>
        </w:rPr>
        <w:t>devolva X</w:t>
      </w:r>
    </w:p>
    <w:p w14:paraId="42A1EB52" w14:textId="77777777" w:rsidR="00435589" w:rsidRDefault="00435589">
      <w:pPr>
        <w:pBdr>
          <w:top w:val="nil"/>
          <w:left w:val="nil"/>
          <w:bottom w:val="nil"/>
          <w:right w:val="nil"/>
          <w:between w:val="nil"/>
        </w:pBdr>
        <w:jc w:val="both"/>
        <w:rPr>
          <w:color w:val="000000"/>
          <w:sz w:val="22"/>
          <w:szCs w:val="22"/>
        </w:rPr>
      </w:pPr>
    </w:p>
    <w:p w14:paraId="58CD8F84" w14:textId="1338445B" w:rsidR="00435589" w:rsidRDefault="00000000">
      <w:pPr>
        <w:pBdr>
          <w:top w:val="nil"/>
          <w:left w:val="nil"/>
          <w:bottom w:val="nil"/>
          <w:right w:val="nil"/>
          <w:between w:val="nil"/>
        </w:pBdr>
        <w:jc w:val="both"/>
        <w:rPr>
          <w:color w:val="000000"/>
        </w:rPr>
      </w:pPr>
      <w:r>
        <w:rPr>
          <w:b/>
          <w:color w:val="000000"/>
          <w:sz w:val="22"/>
          <w:szCs w:val="22"/>
        </w:rPr>
        <w:t>Desempenho:</w:t>
      </w:r>
      <w:r>
        <w:rPr>
          <w:color w:val="000000"/>
          <w:sz w:val="22"/>
          <w:szCs w:val="22"/>
        </w:rPr>
        <w:t xml:space="preserve"> O consumo de tempo do algoritmo é de O(n), </w:t>
      </w:r>
      <w:r w:rsidR="00233B9E">
        <w:rPr>
          <w:color w:val="000000"/>
          <w:sz w:val="22"/>
          <w:szCs w:val="22"/>
        </w:rPr>
        <w:t>sendo</w:t>
      </w:r>
      <w:r>
        <w:rPr>
          <w:color w:val="000000"/>
          <w:sz w:val="22"/>
          <w:szCs w:val="22"/>
        </w:rPr>
        <w:t xml:space="preserve"> o consumo de tempo de mesma ordem do tempo gasto com a leitura dos dados, sendo um algoritmo eficiente e rápido. É estimado que o algoritmo consuma Ω(n) unidades de tempo, mesmo no seu melhor caso.</w:t>
      </w:r>
    </w:p>
    <w:sectPr w:rsidR="00435589">
      <w:headerReference w:type="default" r:id="rId6"/>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ECF04" w14:textId="77777777" w:rsidR="00A54ADA" w:rsidRDefault="00A54ADA">
      <w:r>
        <w:separator/>
      </w:r>
    </w:p>
  </w:endnote>
  <w:endnote w:type="continuationSeparator" w:id="0">
    <w:p w14:paraId="526FCFFC" w14:textId="77777777" w:rsidR="00A54ADA" w:rsidRDefault="00A5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BFBBC" w14:textId="77777777" w:rsidR="00A54ADA" w:rsidRDefault="00A54ADA">
      <w:r>
        <w:separator/>
      </w:r>
    </w:p>
  </w:footnote>
  <w:footnote w:type="continuationSeparator" w:id="0">
    <w:p w14:paraId="68245BCA" w14:textId="77777777" w:rsidR="00A54ADA" w:rsidRDefault="00A54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A602" w14:textId="77777777" w:rsidR="00435589" w:rsidRDefault="00435589"/>
  <w:p w14:paraId="152D80C8" w14:textId="77777777" w:rsidR="00435589" w:rsidRDefault="00435589"/>
  <w:p w14:paraId="0DB23B45" w14:textId="77777777" w:rsidR="00435589" w:rsidRDefault="00000000">
    <w:pPr>
      <w:jc w:val="both"/>
      <w:rPr>
        <w:sz w:val="28"/>
        <w:szCs w:val="28"/>
      </w:rPr>
    </w:pPr>
    <w:r>
      <w:rPr>
        <w:b/>
        <w:sz w:val="28"/>
        <w:szCs w:val="28"/>
      </w:rPr>
      <w:t>O problema da mochila fracionária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89"/>
    <w:rsid w:val="00233B9E"/>
    <w:rsid w:val="00435589"/>
    <w:rsid w:val="00A54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F4FD"/>
  <w15:docId w15:val="{885B0DB2-0C99-476E-B830-CFE4F056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1935</Characters>
  <Application>Microsoft Office Word</Application>
  <DocSecurity>0</DocSecurity>
  <Lines>16</Lines>
  <Paragraphs>4</Paragraphs>
  <ScaleCrop>false</ScaleCrop>
  <Company>Bridgestone Americas</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Rodrigo - Contractor</cp:lastModifiedBy>
  <cp:revision>2</cp:revision>
  <dcterms:created xsi:type="dcterms:W3CDTF">2024-05-21T12:28:00Z</dcterms:created>
  <dcterms:modified xsi:type="dcterms:W3CDTF">2024-05-21T12:29:00Z</dcterms:modified>
</cp:coreProperties>
</file>