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1440"/>
        <w:gridCol w:w="1796"/>
        <w:gridCol w:w="1624"/>
        <w:gridCol w:w="1260"/>
      </w:tblGrid>
      <w:tr w:rsidR="00F10E10" w14:paraId="080C9763" w14:textId="77777777" w:rsidTr="00723196">
        <w:tc>
          <w:tcPr>
            <w:tcW w:w="1885" w:type="dxa"/>
            <w:shd w:val="clear" w:color="auto" w:fill="8A0000"/>
          </w:tcPr>
          <w:p w14:paraId="4342333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710" w:type="dxa"/>
          </w:tcPr>
          <w:p w14:paraId="5DB408FE" w14:textId="77777777" w:rsidR="00F10E10" w:rsidRDefault="00F10E10" w:rsidP="00FE54C3">
            <w:r>
              <w:t>5</w:t>
            </w:r>
          </w:p>
        </w:tc>
        <w:tc>
          <w:tcPr>
            <w:tcW w:w="1440" w:type="dxa"/>
            <w:shd w:val="clear" w:color="auto" w:fill="8A0000"/>
          </w:tcPr>
          <w:p w14:paraId="5EC9D8B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796" w:type="dxa"/>
          </w:tcPr>
          <w:p w14:paraId="008B68D5" w14:textId="77777777" w:rsidR="00F10E10" w:rsidRDefault="00602BC8" w:rsidP="00FE54C3">
            <w:r>
              <w:t>2</w:t>
            </w:r>
          </w:p>
        </w:tc>
        <w:tc>
          <w:tcPr>
            <w:tcW w:w="1624" w:type="dxa"/>
            <w:shd w:val="clear" w:color="auto" w:fill="8A0000"/>
          </w:tcPr>
          <w:p w14:paraId="7F41550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260" w:type="dxa"/>
          </w:tcPr>
          <w:p w14:paraId="08679004" w14:textId="77777777" w:rsidR="00F10E10" w:rsidRDefault="00602BC8" w:rsidP="00FE54C3">
            <w:r>
              <w:t>2</w:t>
            </w:r>
          </w:p>
        </w:tc>
      </w:tr>
    </w:tbl>
    <w:p w14:paraId="661871B3" w14:textId="509EE426" w:rsidR="00F10E10" w:rsidRPr="009C599D" w:rsidRDefault="009C599D" w:rsidP="00F10E10">
      <w:pPr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  <w:t xml:space="preserve">: Ida </w:t>
      </w:r>
      <w:proofErr w:type="spellStart"/>
      <w:r>
        <w:rPr>
          <w:b/>
          <w:bCs/>
          <w:sz w:val="24"/>
          <w:szCs w:val="24"/>
        </w:rPr>
        <w:t>Bagus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Ketut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Yoghantara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7867"/>
      </w:tblGrid>
      <w:tr w:rsidR="00F10E10" w14:paraId="5F43A7F4" w14:textId="77777777" w:rsidTr="00FE54C3">
        <w:tc>
          <w:tcPr>
            <w:tcW w:w="960" w:type="pct"/>
            <w:shd w:val="clear" w:color="auto" w:fill="8A0000"/>
          </w:tcPr>
          <w:p w14:paraId="52CEDDD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40" w:type="pct"/>
          </w:tcPr>
          <w:p w14:paraId="65210D3E" w14:textId="41591C1A" w:rsidR="003366E3" w:rsidRDefault="003B629E" w:rsidP="003366E3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2- </w:t>
            </w:r>
            <w:r w:rsidR="00F30E5E" w:rsidRPr="00F30E5E">
              <w:rPr>
                <w:b/>
                <w:bCs/>
                <w:color w:val="333333"/>
                <w:sz w:val="24"/>
                <w:szCs w:val="24"/>
                <w:u w:val="single"/>
              </w:rPr>
              <w:t>Import users into Liferay and give access rights</w:t>
            </w:r>
          </w:p>
          <w:p w14:paraId="1297F75A" w14:textId="3EDA6244" w:rsidR="001578B0" w:rsidRPr="001578B0" w:rsidRDefault="001578B0" w:rsidP="003366E3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0D32A5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</w:p>
          <w:p w14:paraId="6E3D16CC" w14:textId="11045520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 w:rsidRPr="0026632D">
              <w:rPr>
                <w:color w:val="333333"/>
              </w:rPr>
              <w:t>The scope of this assignment is to import users into "Online News Portal" and give access</w:t>
            </w:r>
            <w:r w:rsidR="00B46D66">
              <w:rPr>
                <w:color w:val="333333"/>
              </w:rPr>
              <w:t xml:space="preserve"> to</w:t>
            </w:r>
            <w:r w:rsidRPr="0026632D">
              <w:rPr>
                <w:color w:val="333333"/>
              </w:rPr>
              <w:t xml:space="preserve"> permission according to their role. You have been tasked to create three users in this portal. They are </w:t>
            </w:r>
          </w:p>
          <w:p w14:paraId="38A076FD" w14:textId="63ACB144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Administrator</w:t>
            </w:r>
          </w:p>
          <w:p w14:paraId="7F018A85" w14:textId="335D8896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Site Administrator and</w:t>
            </w:r>
          </w:p>
          <w:p w14:paraId="27831285" w14:textId="5616F2E9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Moderator.</w:t>
            </w:r>
          </w:p>
          <w:p w14:paraId="6A6A4591" w14:textId="348CDF54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Administrator:</w:t>
            </w:r>
            <w:r w:rsidRPr="0026632D">
              <w:rPr>
                <w:color w:val="333333"/>
              </w:rPr>
              <w:t xml:space="preserve"> A user who has a regular role with Administrator permission.</w:t>
            </w:r>
          </w:p>
          <w:p w14:paraId="09FBAFEF" w14:textId="1B60608D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Site Administrator:</w:t>
            </w:r>
            <w:r w:rsidRPr="0026632D">
              <w:rPr>
                <w:color w:val="333333"/>
              </w:rPr>
              <w:t xml:space="preserve"> A user who has a site role with Site Administrator permission within a specific website.</w:t>
            </w:r>
          </w:p>
          <w:p w14:paraId="179918A7" w14:textId="10F3FABD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Moderator:</w:t>
            </w:r>
            <w:r w:rsidRPr="0026632D">
              <w:rPr>
                <w:color w:val="333333"/>
              </w:rPr>
              <w:t xml:space="preserve"> A moderator who has a Moderator role that user has permission to manage all the contents within a specific website.</w:t>
            </w:r>
          </w:p>
          <w:p w14:paraId="67537451" w14:textId="77777777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</w:p>
          <w:p w14:paraId="72337BC0" w14:textId="475374C2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To implement the task, complete the following steps:</w:t>
            </w:r>
          </w:p>
          <w:p w14:paraId="46F9C4C9" w14:textId="77777777" w:rsidR="0026632D" w:rsidRPr="0026632D" w:rsidRDefault="0026632D" w:rsidP="0026632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 xml:space="preserve">Log in as a Portal Administrator, </w:t>
            </w:r>
          </w:p>
          <w:p w14:paraId="76FF2B22" w14:textId="77777777" w:rsidR="0026632D" w:rsidRPr="0026632D" w:rsidRDefault="0026632D" w:rsidP="0026632D">
            <w:pPr>
              <w:pStyle w:val="ListParagraph"/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Create a new role for "Moderator" and define permission to manage all the contents of "Online News Portal".</w:t>
            </w:r>
          </w:p>
          <w:p w14:paraId="3626A892" w14:textId="0E580FCE" w:rsidR="0026632D" w:rsidRPr="0026632D" w:rsidRDefault="0026632D" w:rsidP="00CE1507">
            <w:pPr>
              <w:pStyle w:val="ListParagraph"/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(Other administrator roles are already defined in Liferay Portal.)</w:t>
            </w:r>
          </w:p>
          <w:p w14:paraId="041DAE34" w14:textId="77777777" w:rsidR="0026632D" w:rsidRPr="0026632D" w:rsidRDefault="0026632D" w:rsidP="0026632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Create three users and assign the relevant role to all users.</w:t>
            </w:r>
          </w:p>
          <w:p w14:paraId="2C840213" w14:textId="5C0E1029" w:rsidR="00CE1507" w:rsidRDefault="0026632D" w:rsidP="000133C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Check different access rights between Administrator, site administrator, and Moderator.</w:t>
            </w:r>
          </w:p>
          <w:p w14:paraId="228EE48A" w14:textId="77777777" w:rsidR="008344D6" w:rsidRPr="008344D6" w:rsidRDefault="008344D6" w:rsidP="008344D6">
            <w:pPr>
              <w:pStyle w:val="ListParagraph"/>
              <w:spacing w:line="360" w:lineRule="auto"/>
              <w:rPr>
                <w:color w:val="333333"/>
              </w:rPr>
            </w:pPr>
          </w:p>
          <w:p w14:paraId="7C1C2851" w14:textId="1C60114A" w:rsidR="00F10E10" w:rsidRPr="008344D6" w:rsidRDefault="009C7BB9" w:rsidP="000133C5">
            <w:pPr>
              <w:spacing w:line="360" w:lineRule="auto"/>
              <w:rPr>
                <w:b/>
                <w:bCs/>
                <w:color w:val="333333"/>
              </w:rPr>
            </w:pPr>
            <w:r w:rsidRPr="008344D6">
              <w:rPr>
                <w:b/>
                <w:bCs/>
                <w:color w:val="333333"/>
              </w:rPr>
              <w:t xml:space="preserve">Provide </w:t>
            </w:r>
            <w:r w:rsidR="00B52C1C" w:rsidRPr="008344D6">
              <w:rPr>
                <w:b/>
                <w:bCs/>
                <w:color w:val="333333"/>
              </w:rPr>
              <w:t xml:space="preserve">a </w:t>
            </w:r>
            <w:r w:rsidRPr="008344D6">
              <w:rPr>
                <w:b/>
                <w:bCs/>
                <w:color w:val="333333"/>
              </w:rPr>
              <w:t>brief description and screenshot</w:t>
            </w:r>
            <w:r w:rsidR="00B52C1C" w:rsidRPr="008344D6">
              <w:rPr>
                <w:b/>
                <w:bCs/>
                <w:color w:val="333333"/>
              </w:rPr>
              <w:t>s</w:t>
            </w:r>
            <w:r w:rsidRPr="008344D6">
              <w:rPr>
                <w:b/>
                <w:bCs/>
                <w:color w:val="333333"/>
              </w:rPr>
              <w:t xml:space="preserve"> for each step.</w:t>
            </w:r>
          </w:p>
        </w:tc>
      </w:tr>
      <w:tr w:rsidR="00F10E10" w14:paraId="4D39D797" w14:textId="77777777" w:rsidTr="00FE54C3">
        <w:tc>
          <w:tcPr>
            <w:tcW w:w="960" w:type="pct"/>
            <w:shd w:val="clear" w:color="auto" w:fill="8A0000"/>
          </w:tcPr>
          <w:p w14:paraId="418F37A6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40" w:type="pct"/>
          </w:tcPr>
          <w:p w14:paraId="2E56A662" w14:textId="77777777" w:rsidR="00F10E10" w:rsidRDefault="00F10E10" w:rsidP="00FE54C3">
            <w:r>
              <w:t>-</w:t>
            </w:r>
          </w:p>
        </w:tc>
      </w:tr>
      <w:tr w:rsidR="00F10E10" w14:paraId="6D5A5936" w14:textId="77777777" w:rsidTr="00FE54C3">
        <w:tc>
          <w:tcPr>
            <w:tcW w:w="960" w:type="pct"/>
            <w:shd w:val="clear" w:color="auto" w:fill="8A0000"/>
          </w:tcPr>
          <w:p w14:paraId="3F109B7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40" w:type="pct"/>
          </w:tcPr>
          <w:p w14:paraId="7B28F560" w14:textId="77777777" w:rsidR="00F10E10" w:rsidRDefault="00F10E10" w:rsidP="00FE54C3">
            <w:r>
              <w:t>-</w:t>
            </w:r>
          </w:p>
        </w:tc>
      </w:tr>
      <w:tr w:rsidR="00F10E10" w14:paraId="01F3163F" w14:textId="77777777" w:rsidTr="00FE54C3">
        <w:tc>
          <w:tcPr>
            <w:tcW w:w="960" w:type="pct"/>
            <w:shd w:val="clear" w:color="auto" w:fill="8A0000"/>
          </w:tcPr>
          <w:p w14:paraId="3E1D57D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40" w:type="pct"/>
          </w:tcPr>
          <w:p w14:paraId="06BFAA40" w14:textId="77777777" w:rsidR="00F10E10" w:rsidRDefault="007B4EE2" w:rsidP="00FE54C3">
            <w:r>
              <w:t>6</w:t>
            </w:r>
            <w:r w:rsidR="00F10E10">
              <w:t>0 mins</w:t>
            </w:r>
          </w:p>
        </w:tc>
      </w:tr>
    </w:tbl>
    <w:p w14:paraId="11F47B5F" w14:textId="77777777" w:rsidR="00F2220D" w:rsidRDefault="00F2220D"/>
    <w:p w14:paraId="4A6FA806" w14:textId="190207CE" w:rsidR="001F006B" w:rsidRDefault="001F006B"/>
    <w:p w14:paraId="49051EAB" w14:textId="66075379" w:rsidR="003236B2" w:rsidRDefault="003236B2"/>
    <w:p w14:paraId="4168671B" w14:textId="6F76FAEA" w:rsidR="003236B2" w:rsidRDefault="003236B2"/>
    <w:p w14:paraId="7835EA09" w14:textId="118DA919" w:rsidR="007933B8" w:rsidRPr="007933B8" w:rsidRDefault="007933B8" w:rsidP="007933B8">
      <w:pPr>
        <w:rPr>
          <w:b/>
          <w:bCs/>
          <w:sz w:val="24"/>
          <w:szCs w:val="24"/>
        </w:rPr>
      </w:pPr>
      <w:r w:rsidRPr="007933B8">
        <w:rPr>
          <w:b/>
          <w:bCs/>
          <w:sz w:val="24"/>
          <w:szCs w:val="24"/>
        </w:rPr>
        <w:lastRenderedPageBreak/>
        <w:drawing>
          <wp:inline distT="0" distB="0" distL="0" distR="0" wp14:anchorId="029CDD42" wp14:editId="79AD3BC8">
            <wp:extent cx="6188710" cy="1565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A63" w14:textId="1293F85A" w:rsidR="00342265" w:rsidRPr="007933B8" w:rsidRDefault="007933B8" w:rsidP="007933B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7933B8">
        <w:rPr>
          <w:b/>
          <w:bCs/>
          <w:sz w:val="24"/>
          <w:szCs w:val="24"/>
        </w:rPr>
        <w:t>Administrator</w:t>
      </w:r>
      <w:r>
        <w:rPr>
          <w:b/>
          <w:bCs/>
          <w:sz w:val="24"/>
          <w:szCs w:val="24"/>
        </w:rPr>
        <w:br/>
      </w:r>
      <w:r w:rsidRPr="007933B8">
        <w:rPr>
          <w:b/>
          <w:bCs/>
          <w:sz w:val="24"/>
          <w:szCs w:val="24"/>
        </w:rPr>
        <w:drawing>
          <wp:inline distT="0" distB="0" distL="0" distR="0" wp14:anchorId="435411E9" wp14:editId="23AB264A">
            <wp:extent cx="358477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7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="005A2A01">
        <w:rPr>
          <w:b/>
          <w:bCs/>
          <w:sz w:val="24"/>
          <w:szCs w:val="24"/>
        </w:rPr>
        <w:br/>
      </w:r>
      <w:r w:rsidR="005A2A01" w:rsidRPr="005A2A01">
        <w:rPr>
          <w:b/>
          <w:bCs/>
          <w:sz w:val="24"/>
          <w:szCs w:val="24"/>
        </w:rPr>
        <w:drawing>
          <wp:inline distT="0" distB="0" distL="0" distR="0" wp14:anchorId="615062BB" wp14:editId="77D210A2">
            <wp:extent cx="3838575" cy="15526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652" cy="1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2D8">
        <w:rPr>
          <w:b/>
          <w:bCs/>
          <w:sz w:val="24"/>
          <w:szCs w:val="24"/>
        </w:rPr>
        <w:br/>
      </w:r>
      <w:r w:rsidR="000E72D8" w:rsidRPr="000E72D8">
        <w:rPr>
          <w:b/>
          <w:bCs/>
          <w:sz w:val="24"/>
          <w:szCs w:val="24"/>
        </w:rPr>
        <w:drawing>
          <wp:inline distT="0" distB="0" distL="0" distR="0" wp14:anchorId="51AB4134" wp14:editId="0A45B14F">
            <wp:extent cx="6188710" cy="23025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597" w14:textId="1DA51CFC" w:rsidR="007933B8" w:rsidRPr="007933B8" w:rsidRDefault="007933B8" w:rsidP="007933B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7933B8">
        <w:rPr>
          <w:b/>
          <w:bCs/>
          <w:sz w:val="24"/>
          <w:szCs w:val="24"/>
        </w:rPr>
        <w:lastRenderedPageBreak/>
        <w:t>Site Administrator</w:t>
      </w:r>
      <w:r>
        <w:rPr>
          <w:b/>
          <w:bCs/>
          <w:sz w:val="24"/>
          <w:szCs w:val="24"/>
        </w:rPr>
        <w:br/>
      </w:r>
      <w:r w:rsidR="008A2CAF" w:rsidRPr="008A2CAF">
        <w:rPr>
          <w:b/>
          <w:bCs/>
          <w:sz w:val="24"/>
          <w:szCs w:val="24"/>
        </w:rPr>
        <w:drawing>
          <wp:inline distT="0" distB="0" distL="0" distR="0" wp14:anchorId="337EACB1" wp14:editId="0A688054">
            <wp:extent cx="39146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919" cy="40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AF">
        <w:rPr>
          <w:b/>
          <w:bCs/>
          <w:sz w:val="24"/>
          <w:szCs w:val="24"/>
        </w:rPr>
        <w:br/>
      </w:r>
      <w:r w:rsidR="008A2CAF" w:rsidRPr="008A2CAF">
        <w:rPr>
          <w:b/>
          <w:bCs/>
          <w:sz w:val="24"/>
          <w:szCs w:val="24"/>
        </w:rPr>
        <w:drawing>
          <wp:inline distT="0" distB="0" distL="0" distR="0" wp14:anchorId="75899694" wp14:editId="0AE0ED7A">
            <wp:extent cx="4876800" cy="1853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834" cy="18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AF">
        <w:rPr>
          <w:b/>
          <w:bCs/>
          <w:sz w:val="24"/>
          <w:szCs w:val="24"/>
        </w:rPr>
        <w:br/>
      </w:r>
      <w:r w:rsidR="008A2CAF" w:rsidRPr="008A2CAF">
        <w:rPr>
          <w:b/>
          <w:bCs/>
          <w:sz w:val="24"/>
          <w:szCs w:val="24"/>
        </w:rPr>
        <w:drawing>
          <wp:inline distT="0" distB="0" distL="0" distR="0" wp14:anchorId="538E4306" wp14:editId="5071D3A7">
            <wp:extent cx="4933950" cy="125297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881" cy="12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2D8">
        <w:rPr>
          <w:b/>
          <w:bCs/>
          <w:sz w:val="24"/>
          <w:szCs w:val="24"/>
        </w:rPr>
        <w:br/>
      </w:r>
      <w:r w:rsidR="000E72D8">
        <w:rPr>
          <w:b/>
          <w:bCs/>
          <w:sz w:val="24"/>
          <w:szCs w:val="24"/>
        </w:rPr>
        <w:br/>
      </w:r>
      <w:r w:rsidR="000E72D8" w:rsidRPr="000E72D8">
        <w:rPr>
          <w:b/>
          <w:bCs/>
          <w:sz w:val="24"/>
          <w:szCs w:val="24"/>
        </w:rPr>
        <w:lastRenderedPageBreak/>
        <w:drawing>
          <wp:inline distT="0" distB="0" distL="0" distR="0" wp14:anchorId="432BEA24" wp14:editId="218E5FCB">
            <wp:extent cx="5640084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113" cy="20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2D8">
        <w:rPr>
          <w:b/>
          <w:bCs/>
          <w:sz w:val="24"/>
          <w:szCs w:val="24"/>
        </w:rPr>
        <w:br/>
      </w:r>
    </w:p>
    <w:p w14:paraId="4A97994E" w14:textId="1E802D66" w:rsidR="007933B8" w:rsidRPr="007933B8" w:rsidRDefault="007933B8" w:rsidP="007933B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7933B8">
        <w:rPr>
          <w:b/>
          <w:bCs/>
          <w:sz w:val="24"/>
          <w:szCs w:val="24"/>
        </w:rPr>
        <w:t>Moderator</w:t>
      </w:r>
      <w:r w:rsidR="008A2CAF">
        <w:rPr>
          <w:b/>
          <w:bCs/>
          <w:sz w:val="24"/>
          <w:szCs w:val="24"/>
        </w:rPr>
        <w:br/>
      </w:r>
      <w:r w:rsidR="008A2CAF" w:rsidRPr="008A2CAF">
        <w:rPr>
          <w:b/>
          <w:bCs/>
          <w:sz w:val="24"/>
          <w:szCs w:val="24"/>
        </w:rPr>
        <w:drawing>
          <wp:inline distT="0" distB="0" distL="0" distR="0" wp14:anchorId="4B67AF05" wp14:editId="3EE15427">
            <wp:extent cx="4924425" cy="27148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731" cy="27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F9A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0B5F9A" w:rsidRPr="000B5F9A">
        <w:rPr>
          <w:b/>
          <w:bCs/>
          <w:sz w:val="24"/>
          <w:szCs w:val="24"/>
        </w:rPr>
        <w:drawing>
          <wp:inline distT="0" distB="0" distL="0" distR="0" wp14:anchorId="20FD39A7" wp14:editId="71E48557">
            <wp:extent cx="3971925" cy="321756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421" cy="32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538">
        <w:rPr>
          <w:b/>
          <w:bCs/>
          <w:sz w:val="24"/>
          <w:szCs w:val="24"/>
        </w:rPr>
        <w:br/>
      </w:r>
      <w:r w:rsidR="00156AC0">
        <w:rPr>
          <w:b/>
          <w:bCs/>
          <w:sz w:val="24"/>
          <w:szCs w:val="24"/>
        </w:rPr>
        <w:br/>
      </w:r>
      <w:r w:rsidR="00156AC0" w:rsidRPr="00156AC0">
        <w:rPr>
          <w:b/>
          <w:bCs/>
          <w:sz w:val="24"/>
          <w:szCs w:val="24"/>
        </w:rPr>
        <w:lastRenderedPageBreak/>
        <w:drawing>
          <wp:inline distT="0" distB="0" distL="0" distR="0" wp14:anchorId="265CBFD8" wp14:editId="108CCB8E">
            <wp:extent cx="3876856" cy="41433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033" cy="41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538">
        <w:rPr>
          <w:b/>
          <w:bCs/>
          <w:sz w:val="24"/>
          <w:szCs w:val="24"/>
        </w:rPr>
        <w:br/>
      </w:r>
      <w:r w:rsidR="00156AC0">
        <w:rPr>
          <w:b/>
          <w:bCs/>
          <w:sz w:val="24"/>
          <w:szCs w:val="24"/>
        </w:rPr>
        <w:br/>
      </w:r>
      <w:r w:rsidR="00156AC0" w:rsidRPr="00156AC0">
        <w:rPr>
          <w:b/>
          <w:bCs/>
          <w:sz w:val="24"/>
          <w:szCs w:val="24"/>
        </w:rPr>
        <w:drawing>
          <wp:inline distT="0" distB="0" distL="0" distR="0" wp14:anchorId="584546B2" wp14:editId="0CF6FAA2">
            <wp:extent cx="4876800" cy="1965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1151" cy="19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AC0">
        <w:rPr>
          <w:b/>
          <w:bCs/>
          <w:sz w:val="24"/>
          <w:szCs w:val="24"/>
        </w:rPr>
        <w:br/>
      </w:r>
      <w:r w:rsidR="00720651" w:rsidRPr="00720651">
        <w:rPr>
          <w:b/>
          <w:bCs/>
          <w:sz w:val="24"/>
          <w:szCs w:val="24"/>
        </w:rPr>
        <w:lastRenderedPageBreak/>
        <w:drawing>
          <wp:inline distT="0" distB="0" distL="0" distR="0" wp14:anchorId="15C3F9B7" wp14:editId="0C250F5F">
            <wp:extent cx="3676650" cy="266374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9564" cy="26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538">
        <w:rPr>
          <w:b/>
          <w:bCs/>
          <w:sz w:val="24"/>
          <w:szCs w:val="24"/>
        </w:rPr>
        <w:br/>
      </w:r>
      <w:r w:rsidR="00A401DE">
        <w:rPr>
          <w:b/>
          <w:bCs/>
          <w:sz w:val="24"/>
          <w:szCs w:val="24"/>
        </w:rPr>
        <w:br/>
      </w:r>
      <w:r w:rsidR="00A401DE" w:rsidRPr="00A401DE">
        <w:rPr>
          <w:b/>
          <w:bCs/>
          <w:sz w:val="24"/>
          <w:szCs w:val="24"/>
        </w:rPr>
        <w:drawing>
          <wp:inline distT="0" distB="0" distL="0" distR="0" wp14:anchorId="19F03FD2" wp14:editId="26D44927">
            <wp:extent cx="6188710" cy="2311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3B8" w:rsidRPr="007933B8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9749F"/>
    <w:multiLevelType w:val="hybridMultilevel"/>
    <w:tmpl w:val="0802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0"/>
  </w:num>
  <w:num w:numId="5">
    <w:abstractNumId w:val="1"/>
  </w:num>
  <w:num w:numId="6">
    <w:abstractNumId w:val="0"/>
  </w:num>
  <w:num w:numId="7">
    <w:abstractNumId w:val="26"/>
  </w:num>
  <w:num w:numId="8">
    <w:abstractNumId w:val="7"/>
  </w:num>
  <w:num w:numId="9">
    <w:abstractNumId w:val="2"/>
  </w:num>
  <w:num w:numId="10">
    <w:abstractNumId w:val="15"/>
  </w:num>
  <w:num w:numId="11">
    <w:abstractNumId w:val="22"/>
  </w:num>
  <w:num w:numId="12">
    <w:abstractNumId w:val="12"/>
  </w:num>
  <w:num w:numId="13">
    <w:abstractNumId w:val="8"/>
  </w:num>
  <w:num w:numId="14">
    <w:abstractNumId w:val="20"/>
  </w:num>
  <w:num w:numId="15">
    <w:abstractNumId w:val="6"/>
  </w:num>
  <w:num w:numId="16">
    <w:abstractNumId w:val="4"/>
  </w:num>
  <w:num w:numId="17">
    <w:abstractNumId w:val="21"/>
  </w:num>
  <w:num w:numId="18">
    <w:abstractNumId w:val="5"/>
  </w:num>
  <w:num w:numId="19">
    <w:abstractNumId w:val="19"/>
  </w:num>
  <w:num w:numId="20">
    <w:abstractNumId w:val="25"/>
  </w:num>
  <w:num w:numId="21">
    <w:abstractNumId w:val="18"/>
  </w:num>
  <w:num w:numId="22">
    <w:abstractNumId w:val="17"/>
  </w:num>
  <w:num w:numId="23">
    <w:abstractNumId w:val="9"/>
  </w:num>
  <w:num w:numId="24">
    <w:abstractNumId w:val="3"/>
  </w:num>
  <w:num w:numId="25">
    <w:abstractNumId w:val="16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133C5"/>
    <w:rsid w:val="00015BB0"/>
    <w:rsid w:val="000B5F9A"/>
    <w:rsid w:val="000E72D8"/>
    <w:rsid w:val="00153030"/>
    <w:rsid w:val="00156AC0"/>
    <w:rsid w:val="001578B0"/>
    <w:rsid w:val="001F006B"/>
    <w:rsid w:val="0026632D"/>
    <w:rsid w:val="002D2B12"/>
    <w:rsid w:val="003236B2"/>
    <w:rsid w:val="003366E3"/>
    <w:rsid w:val="00342265"/>
    <w:rsid w:val="00343B0C"/>
    <w:rsid w:val="00381F09"/>
    <w:rsid w:val="003B629E"/>
    <w:rsid w:val="00484D19"/>
    <w:rsid w:val="004E254D"/>
    <w:rsid w:val="00522594"/>
    <w:rsid w:val="005A2A01"/>
    <w:rsid w:val="005A5D82"/>
    <w:rsid w:val="005D624F"/>
    <w:rsid w:val="00602BC8"/>
    <w:rsid w:val="00671023"/>
    <w:rsid w:val="006833FF"/>
    <w:rsid w:val="006A5A64"/>
    <w:rsid w:val="006F0A91"/>
    <w:rsid w:val="00720651"/>
    <w:rsid w:val="00723196"/>
    <w:rsid w:val="007933B8"/>
    <w:rsid w:val="007B4EE2"/>
    <w:rsid w:val="007B6405"/>
    <w:rsid w:val="007D02E6"/>
    <w:rsid w:val="007E2E27"/>
    <w:rsid w:val="007E7DE6"/>
    <w:rsid w:val="00822511"/>
    <w:rsid w:val="008344D6"/>
    <w:rsid w:val="00836890"/>
    <w:rsid w:val="00841C5E"/>
    <w:rsid w:val="008A2CAF"/>
    <w:rsid w:val="009160F1"/>
    <w:rsid w:val="009C430F"/>
    <w:rsid w:val="009C599D"/>
    <w:rsid w:val="009C7BB9"/>
    <w:rsid w:val="009E0C9E"/>
    <w:rsid w:val="00A23D3D"/>
    <w:rsid w:val="00A401DE"/>
    <w:rsid w:val="00A63312"/>
    <w:rsid w:val="00AF776F"/>
    <w:rsid w:val="00B46D66"/>
    <w:rsid w:val="00B50F05"/>
    <w:rsid w:val="00B52C1C"/>
    <w:rsid w:val="00CD6538"/>
    <w:rsid w:val="00CE1507"/>
    <w:rsid w:val="00DA5D03"/>
    <w:rsid w:val="00E257D4"/>
    <w:rsid w:val="00F10E10"/>
    <w:rsid w:val="00F2220D"/>
    <w:rsid w:val="00F30E5E"/>
    <w:rsid w:val="00F3428E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73ADC-E059-4129-9941-25022D038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7932CC-EDBC-4B77-91B8-D1C312BF9B5A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3.xml><?xml version="1.0" encoding="utf-8"?>
<ds:datastoreItem xmlns:ds="http://schemas.openxmlformats.org/officeDocument/2006/customXml" ds:itemID="{745BB253-B42E-4781-99A1-01FFCF65AF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A18F25-0C6F-4ACE-B345-1E75E7814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gyoghantara@gmail.com</cp:lastModifiedBy>
  <cp:revision>42</cp:revision>
  <dcterms:created xsi:type="dcterms:W3CDTF">2020-05-06T15:52:00Z</dcterms:created>
  <dcterms:modified xsi:type="dcterms:W3CDTF">2022-10-31T05:27:00Z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