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CRYPTO SOCIAL REWARDS PLATFORM</w:t>
      </w:r>
      <w:r>
        <w:br/>
      </w:r>
      <w:r>
        <w:t>MASTER SPECIFICATION 04 — BLOCKCHAIN &amp; WALLET</w:t>
      </w:r>
    </w:p>
    <w:p>
      <w:r>
        <w:t>Objective</w:t>
      </w:r>
      <w:r>
        <w:br/>
      </w:r>
      <w:r>
        <w:t>Allow sellers to connect wallets, view crypto rewards, and claim eligible rewards securely.</w:t>
      </w:r>
    </w:p>
    <w:p>
      <w:r>
        <w:t>Initial blockchain approach</w:t>
      </w:r>
      <w:r>
        <w:br/>
      </w:r>
      <w:r>
        <w:t>Start with one EVM-compatible chain to reduce complexity.</w:t>
      </w:r>
      <w:r>
        <w:br/>
      </w:r>
      <w:r>
        <w:t>Make chain configuration modular so additional chains can be added later.</w:t>
      </w:r>
    </w:p>
    <w:p>
      <w:r>
        <w:t>Wallet connection</w:t>
      </w:r>
      <w:r>
        <w:br/>
      </w:r>
      <w:r>
        <w:t>Use a reputable wallet connection protocol/provider.</w:t>
      </w:r>
      <w:r>
        <w:br/>
      </w:r>
      <w:r>
        <w:t>Supported wallets depend on provider availability.</w:t>
      </w:r>
    </w:p>
    <w:p>
      <w:r>
        <w:t>Never request:</w:t>
      </w:r>
      <w:r>
        <w:br/>
      </w:r>
      <w:r>
        <w:t>- seed phrase</w:t>
      </w:r>
      <w:r>
        <w:br/>
      </w:r>
      <w:r>
        <w:t>- private key</w:t>
      </w:r>
      <w:r>
        <w:br/>
      </w:r>
      <w:r>
        <w:t>- wallet password</w:t>
      </w:r>
    </w:p>
    <w:p>
      <w:r>
        <w:t>Wallet verification</w:t>
      </w:r>
      <w:r>
        <w:br/>
      </w:r>
      <w:r>
        <w:t>After connection:</w:t>
      </w:r>
      <w:r>
        <w:br/>
      </w:r>
      <w:r>
        <w:t>1. Read address and chain ID.</w:t>
      </w:r>
      <w:r>
        <w:br/>
      </w:r>
      <w:r>
        <w:t>2. Ask user to sign a platform-specific nonce message when ownership verification is required.</w:t>
      </w:r>
      <w:r>
        <w:br/>
      </w:r>
      <w:r>
        <w:t>3. Verify signature server-side.</w:t>
      </w:r>
      <w:r>
        <w:br/>
      </w:r>
      <w:r>
        <w:t>4. Mark wallet verified.</w:t>
      </w:r>
      <w:r>
        <w:br/>
      </w:r>
      <w:r>
        <w:t>5. Store address normalized for the selected chain.</w:t>
      </w:r>
    </w:p>
    <w:p>
      <w:r>
        <w:t>Never treat a wallet address alone as proof of ownership.</w:t>
      </w:r>
    </w:p>
    <w:p>
      <w:r>
        <w:t>Network handling</w:t>
      </w:r>
      <w:r>
        <w:br/>
      </w:r>
      <w:r>
        <w:t>Show:</w:t>
      </w:r>
      <w:r>
        <w:br/>
      </w:r>
      <w:r>
        <w:t>- chain name</w:t>
      </w:r>
      <w:r>
        <w:br/>
      </w:r>
      <w:r>
        <w:t>- chain ID</w:t>
      </w:r>
      <w:r>
        <w:br/>
      </w:r>
      <w:r>
        <w:t>- token</w:t>
      </w:r>
      <w:r>
        <w:br/>
      </w:r>
      <w:r>
        <w:t>- wallet address</w:t>
      </w:r>
      <w:r>
        <w:br/>
      </w:r>
      <w:r>
        <w:t>- transaction status</w:t>
      </w:r>
    </w:p>
    <w:p>
      <w:r>
        <w:t>If the wallet is on the wrong network:</w:t>
      </w:r>
      <w:r>
        <w:br/>
      </w:r>
      <w:r>
        <w:t>- explain required network</w:t>
      </w:r>
      <w:r>
        <w:br/>
      </w:r>
      <w:r>
        <w:t>- request network switch through wallet provider</w:t>
      </w:r>
      <w:r>
        <w:br/>
      </w:r>
      <w:r>
        <w:t>- never silently assume a network switch succeeded</w:t>
      </w:r>
    </w:p>
    <w:p>
      <w:r>
        <w:t>Smart contract architecture</w:t>
      </w:r>
      <w:r>
        <w:br/>
      </w:r>
      <w:r>
        <w:t>Use audited, minimal contracts.</w:t>
      </w:r>
    </w:p>
    <w:p>
      <w:r>
        <w:t>Recommended initial reward contract responsibilities:</w:t>
      </w:r>
      <w:r>
        <w:br/>
      </w:r>
      <w:r>
        <w:t>- authorized reward distributor</w:t>
      </w:r>
      <w:r>
        <w:br/>
      </w:r>
      <w:r>
        <w:t>- token address</w:t>
      </w:r>
      <w:r>
        <w:br/>
      </w:r>
      <w:r>
        <w:t>- claim allocation</w:t>
      </w:r>
      <w:r>
        <w:br/>
      </w:r>
      <w:r>
        <w:t>- claimed status</w:t>
      </w:r>
      <w:r>
        <w:br/>
      </w:r>
      <w:r>
        <w:t>- emergency pause</w:t>
      </w:r>
      <w:r>
        <w:br/>
      </w:r>
      <w:r>
        <w:t>- ownership/admin role</w:t>
      </w:r>
      <w:r>
        <w:br/>
      </w:r>
      <w:r>
        <w:t>- event emission</w:t>
      </w:r>
    </w:p>
    <w:p>
      <w:r>
        <w:t>Possible claim model</w:t>
      </w:r>
      <w:r>
        <w:br/>
      </w:r>
      <w:r>
        <w:t>Off-chain system calculates approved reward.</w:t>
      </w:r>
      <w:r>
        <w:br/>
      </w:r>
      <w:r>
        <w:t>Backend signs an authorization/claim message.</w:t>
      </w:r>
      <w:r>
        <w:br/>
      </w:r>
      <w:r>
        <w:t>Seller submits claim transaction.</w:t>
      </w:r>
      <w:r>
        <w:br/>
      </w:r>
      <w:r>
        <w:t>Contract verifies authorization and prevents replay.</w:t>
      </w:r>
    </w:p>
    <w:p>
      <w:r>
        <w:t>Alternative model</w:t>
      </w:r>
      <w:r>
        <w:br/>
      </w:r>
      <w:r>
        <w:t>Backend/treasury deposits tokens into escrow contract.</w:t>
      </w:r>
      <w:r>
        <w:br/>
      </w:r>
      <w:r>
        <w:t>Contract releases approved amounts.</w:t>
      </w:r>
    </w:p>
    <w:p>
      <w:r>
        <w:t>Do not hold user funds unnecessarily.</w:t>
      </w:r>
    </w:p>
    <w:p>
      <w:r>
        <w:t>Replay protection</w:t>
      </w:r>
      <w:r>
        <w:br/>
      </w:r>
      <w:r>
        <w:t>Each claim authorization needs:</w:t>
      </w:r>
      <w:r>
        <w:br/>
      </w:r>
      <w:r>
        <w:t>- seller/wallet</w:t>
      </w:r>
      <w:r>
        <w:br/>
      </w:r>
      <w:r>
        <w:t>- campaign or claim ID</w:t>
      </w:r>
      <w:r>
        <w:br/>
      </w:r>
      <w:r>
        <w:t>- token</w:t>
      </w:r>
      <w:r>
        <w:br/>
      </w:r>
      <w:r>
        <w:t>- amount</w:t>
      </w:r>
      <w:r>
        <w:br/>
      </w:r>
      <w:r>
        <w:t>- nonce</w:t>
      </w:r>
      <w:r>
        <w:br/>
      </w:r>
      <w:r>
        <w:t>- expiry/deadline</w:t>
      </w:r>
      <w:r>
        <w:br/>
      </w:r>
      <w:r>
        <w:t>- chain ID</w:t>
      </w:r>
      <w:r>
        <w:br/>
      </w:r>
      <w:r>
        <w:t>- contract address/domain separation</w:t>
      </w:r>
    </w:p>
    <w:p>
      <w:r>
        <w:t>Claim flow</w:t>
      </w:r>
      <w:r>
        <w:br/>
      </w:r>
      <w:r>
        <w:t>1. Seller opens Available Rewards.</w:t>
      </w:r>
      <w:r>
        <w:br/>
      </w:r>
      <w:r>
        <w:t>2. Platform verifies wallet and eligibility.</w:t>
      </w:r>
      <w:r>
        <w:br/>
      </w:r>
      <w:r>
        <w:t>3. Backend generates claim authorization.</w:t>
      </w:r>
      <w:r>
        <w:br/>
      </w:r>
      <w:r>
        <w:t>4. Frontend asks wallet to submit transaction.</w:t>
      </w:r>
      <w:r>
        <w:br/>
      </w:r>
      <w:r>
        <w:t>5. Contract validates authorization.</w:t>
      </w:r>
      <w:r>
        <w:br/>
      </w:r>
      <w:r>
        <w:t>6. Transaction is mined.</w:t>
      </w:r>
      <w:r>
        <w:br/>
      </w:r>
      <w:r>
        <w:t>7. Backend listener sees event.</w:t>
      </w:r>
      <w:r>
        <w:br/>
      </w:r>
      <w:r>
        <w:t>8. Claim marked CLAIMED.</w:t>
      </w:r>
      <w:r>
        <w:br/>
      </w:r>
      <w:r>
        <w:t>9. Transaction hash shown to seller.</w:t>
      </w:r>
    </w:p>
    <w:p>
      <w:r>
        <w:t>Transaction states</w:t>
      </w:r>
      <w:r>
        <w:br/>
      </w:r>
      <w:r>
        <w:t>- CREATED</w:t>
      </w:r>
      <w:r>
        <w:br/>
      </w:r>
      <w:r>
        <w:t>- SIGNING</w:t>
      </w:r>
      <w:r>
        <w:br/>
      </w:r>
      <w:r>
        <w:t>- SUBMITTED</w:t>
      </w:r>
      <w:r>
        <w:br/>
      </w:r>
      <w:r>
        <w:t>- PENDING</w:t>
      </w:r>
      <w:r>
        <w:br/>
      </w:r>
      <w:r>
        <w:t>- CONFIRMED</w:t>
      </w:r>
      <w:r>
        <w:br/>
      </w:r>
      <w:r>
        <w:t>- FAILED</w:t>
      </w:r>
      <w:r>
        <w:br/>
      </w:r>
      <w:r>
        <w:t>- REPLACED</w:t>
      </w:r>
      <w:r>
        <w:br/>
      </w:r>
      <w:r>
        <w:t>- EXPIRED</w:t>
      </w:r>
    </w:p>
    <w:p>
      <w:r>
        <w:t>Blockchain event listener</w:t>
      </w:r>
      <w:r>
        <w:br/>
      </w:r>
      <w:r>
        <w:t>Listen for:</w:t>
      </w:r>
      <w:r>
        <w:br/>
      </w:r>
      <w:r>
        <w:t>- RewardClaimed</w:t>
      </w:r>
      <w:r>
        <w:br/>
      </w:r>
      <w:r>
        <w:t>- Deposit</w:t>
      </w:r>
      <w:r>
        <w:br/>
      </w:r>
      <w:r>
        <w:t>- Withdrawal/admin events where relevant</w:t>
      </w:r>
    </w:p>
    <w:p>
      <w:r>
        <w:t>Use confirmations appropriate for the selected chain.</w:t>
      </w:r>
    </w:p>
    <w:p>
      <w:r>
        <w:t>Treasury</w:t>
      </w:r>
      <w:r>
        <w:br/>
      </w:r>
      <w:r>
        <w:t>Admin treasury should be separated from ordinary application wallets.</w:t>
      </w:r>
      <w:r>
        <w:br/>
      </w:r>
      <w:r>
        <w:t>Use multisig for meaningful production treasury balances.</w:t>
      </w:r>
      <w:r>
        <w:br/>
      </w:r>
      <w:r>
        <w:t>Do not put private keys in source code.</w:t>
      </w:r>
      <w:r>
        <w:br/>
      </w:r>
      <w:r>
        <w:t>Use a secure signing system for production.</w:t>
      </w:r>
    </w:p>
    <w:p>
      <w:r>
        <w:t>Token support</w:t>
      </w:r>
      <w:r>
        <w:br/>
      </w:r>
      <w:r>
        <w:t>Each campaign should define:</w:t>
      </w:r>
      <w:r>
        <w:br/>
      </w:r>
      <w:r>
        <w:t>- chain ID</w:t>
      </w:r>
      <w:r>
        <w:br/>
      </w:r>
      <w:r>
        <w:t>- token contract address</w:t>
      </w:r>
      <w:r>
        <w:br/>
      </w:r>
      <w:r>
        <w:t>- symbol</w:t>
      </w:r>
      <w:r>
        <w:br/>
      </w:r>
      <w:r>
        <w:t>- decimals</w:t>
      </w:r>
      <w:r>
        <w:br/>
      </w:r>
      <w:r>
        <w:t>- reward token</w:t>
      </w:r>
      <w:r>
        <w:br/>
      </w:r>
      <w:r>
        <w:t>- minimum claim</w:t>
      </w:r>
      <w:r>
        <w:br/>
      </w:r>
      <w:r>
        <w:t>- maximum claim</w:t>
      </w:r>
    </w:p>
    <w:p>
      <w:r>
        <w:t>Validate token contracts against an allowlist.</w:t>
      </w:r>
    </w:p>
    <w:p>
      <w:r>
        <w:t>Accounting</w:t>
      </w:r>
      <w:r>
        <w:br/>
      </w:r>
      <w:r>
        <w:t>Maintain an internal ledger:</w:t>
      </w:r>
      <w:r>
        <w:br/>
      </w:r>
      <w:r>
        <w:t>- reward earned</w:t>
      </w:r>
      <w:r>
        <w:br/>
      </w:r>
      <w:r>
        <w:t>- reward approved</w:t>
      </w:r>
      <w:r>
        <w:br/>
      </w:r>
      <w:r>
        <w:t>- reward claimed</w:t>
      </w:r>
      <w:r>
        <w:br/>
      </w:r>
      <w:r>
        <w:t>- transaction hash</w:t>
      </w:r>
      <w:r>
        <w:br/>
      </w:r>
      <w:r>
        <w:t>- token</w:t>
      </w:r>
      <w:r>
        <w:br/>
      </w:r>
      <w:r>
        <w:t>- amount in smallest unit</w:t>
      </w:r>
      <w:r>
        <w:br/>
      </w:r>
      <w:r>
        <w:t>- timestamp</w:t>
      </w:r>
    </w:p>
    <w:p>
      <w:r>
        <w:t>Blockchain balance is not the same as the internal reward ledger.</w:t>
      </w:r>
      <w:r>
        <w:br/>
      </w:r>
      <w:r>
        <w:t>Reconcile them.</w:t>
      </w:r>
    </w:p>
    <w:p>
      <w:r>
        <w:t>Security</w:t>
      </w:r>
      <w:r>
        <w:br/>
      </w:r>
      <w:r>
        <w:t>Smart contracts should receive:</w:t>
      </w:r>
      <w:r>
        <w:br/>
      </w:r>
      <w:r>
        <w:t>- static analysis</w:t>
      </w:r>
      <w:r>
        <w:br/>
      </w:r>
      <w:r>
        <w:t>- unit tests</w:t>
      </w:r>
      <w:r>
        <w:br/>
      </w:r>
      <w:r>
        <w:t>- integration tests</w:t>
      </w:r>
      <w:r>
        <w:br/>
      </w:r>
      <w:r>
        <w:t>- testnet testing</w:t>
      </w:r>
      <w:r>
        <w:br/>
      </w:r>
      <w:r>
        <w:t>- independent security review/audit before significant funds are deployed</w:t>
      </w:r>
    </w:p>
    <w:p>
      <w:r>
        <w:t>Emergency controls</w:t>
      </w:r>
      <w:r>
        <w:br/>
      </w:r>
      <w:r>
        <w:t>Provide:</w:t>
      </w:r>
      <w:r>
        <w:br/>
      </w:r>
      <w:r>
        <w:t>- pause claiming</w:t>
      </w:r>
      <w:r>
        <w:br/>
      </w:r>
      <w:r>
        <w:t>- disable a token</w:t>
      </w:r>
      <w:r>
        <w:br/>
      </w:r>
      <w:r>
        <w:t>- disable a campaign</w:t>
      </w:r>
      <w:r>
        <w:br/>
      </w:r>
      <w:r>
        <w:t>- revoke compromised authorization signer</w:t>
      </w:r>
      <w:r>
        <w:br/>
      </w:r>
      <w:r>
        <w:t>- rotate signer</w:t>
      </w:r>
      <w:r>
        <w:br/>
      </w:r>
      <w:r>
        <w:t>- monitor unusual claim volume</w:t>
      </w:r>
    </w:p>
    <w:p>
      <w:r>
        <w:t>Admin actions must be logged.</w:t>
      </w:r>
    </w:p>
    <w:p>
      <w:r>
        <w:t>Frontend wallet UX</w:t>
      </w:r>
      <w:r>
        <w:br/>
      </w:r>
      <w:r>
        <w:t>Display:</w:t>
      </w:r>
      <w:r>
        <w:br/>
      </w:r>
      <w:r>
        <w:t>Wallet: 0x1234...ABCD</w:t>
      </w:r>
      <w:r>
        <w:br/>
      </w:r>
      <w:r>
        <w:t>Network: &lt;chain&gt;</w:t>
      </w:r>
      <w:r>
        <w:br/>
      </w:r>
      <w:r>
        <w:t>Available: 125 TOKEN</w:t>
      </w:r>
      <w:r>
        <w:br/>
      </w:r>
      <w:r>
        <w:t>Claimable: 80 TOKEN</w:t>
      </w:r>
    </w:p>
    <w:p>
      <w:r>
        <w:t>Claim button must show:</w:t>
      </w:r>
      <w:r>
        <w:br/>
      </w:r>
      <w:r>
        <w:t>- amount</w:t>
      </w:r>
      <w:r>
        <w:br/>
      </w:r>
      <w:r>
        <w:t>- token</w:t>
      </w:r>
      <w:r>
        <w:br/>
      </w:r>
      <w:r>
        <w:t>- network</w:t>
      </w:r>
      <w:r>
        <w:br/>
      </w:r>
      <w:r>
        <w:t>- estimated gas if available</w:t>
      </w:r>
      <w:r>
        <w:br/>
      </w:r>
      <w:r>
        <w:t>- destination wallet</w:t>
      </w:r>
      <w:r>
        <w:br/>
      </w:r>
      <w:r>
        <w:t>- confirmation state</w:t>
      </w:r>
    </w:p>
    <w:p>
      <w:r>
        <w:t>Do not promise instant settlement unless the transaction is confirmed.</w:t>
      </w:r>
    </w:p>
    <w:p>
      <w:r>
        <w:t>Legal/risk</w:t>
      </w:r>
      <w:r>
        <w:br/>
      </w:r>
      <w:r>
        <w:t>Before production launch, obtain appropriate legal advice regarding:</w:t>
      </w:r>
      <w:r>
        <w:br/>
      </w:r>
      <w:r>
        <w:t>- token rewards</w:t>
      </w:r>
      <w:r>
        <w:br/>
      </w:r>
      <w:r>
        <w:t>- promotions</w:t>
      </w:r>
      <w:r>
        <w:br/>
      </w:r>
      <w:r>
        <w:t>- securities/financial regulation</w:t>
      </w:r>
      <w:r>
        <w:br/>
      </w:r>
      <w:r>
        <w:t>- money transmission</w:t>
      </w:r>
      <w:r>
        <w:br/>
      </w:r>
      <w:r>
        <w:t>- consumer protection</w:t>
      </w:r>
      <w:r>
        <w:br/>
      </w:r>
      <w:r>
        <w:t>- tax reporting</w:t>
      </w:r>
      <w:r>
        <w:br/>
      </w:r>
      <w:r>
        <w:t>- sanctions/AML obligations where applicable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