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5143" w14:textId="77777777" w:rsidR="00C425B6" w:rsidRDefault="00C425B6" w:rsidP="00C425B6">
      <w:pPr>
        <w:shd w:val="clear" w:color="auto" w:fill="FFFFFF"/>
        <w:rPr>
          <w:rFonts w:ascii="Calibri" w:eastAsia="Calibri" w:hAnsi="Calibri" w:cs="Calibri"/>
          <w:noProof/>
          <w:color w:val="1F497D"/>
          <w:kern w:val="0"/>
        </w:rPr>
      </w:pPr>
      <w:bookmarkStart w:id="0" w:name="_MailAutoSig"/>
      <w:r>
        <w:rPr>
          <w:rFonts w:ascii="Helvetica" w:eastAsia="Calibri" w:hAnsi="Helvetica" w:cs="Calibri"/>
          <w:noProof/>
          <w:color w:val="000000"/>
          <w:kern w:val="0"/>
          <w:sz w:val="24"/>
          <w:szCs w:val="24"/>
          <w:lang w:val="en-CA"/>
        </w:rPr>
        <w:t>Best Regards</w:t>
      </w:r>
    </w:p>
    <w:p w14:paraId="2BEC35E8" w14:textId="77777777" w:rsidR="00C425B6" w:rsidRDefault="00C425B6" w:rsidP="00C425B6">
      <w:pPr>
        <w:shd w:val="clear" w:color="auto" w:fill="FFFFFF"/>
        <w:rPr>
          <w:rFonts w:ascii="Algerian" w:eastAsia="Calibri" w:hAnsi="Algerian" w:cs="Calibri"/>
          <w:noProof/>
          <w:color w:val="1F497D"/>
          <w:kern w:val="0"/>
          <w:sz w:val="24"/>
          <w:szCs w:val="24"/>
          <w:lang w:val="en-CA"/>
        </w:rPr>
      </w:pPr>
      <w:r>
        <w:rPr>
          <w:rFonts w:ascii="Algerian" w:eastAsia="Calibri" w:hAnsi="Algerian" w:cs="Calibri"/>
          <w:noProof/>
          <w:color w:val="1F497D"/>
          <w:kern w:val="0"/>
          <w:sz w:val="24"/>
          <w:szCs w:val="24"/>
          <w:lang w:val="en-CA"/>
        </w:rPr>
        <w:t>Kal Radwan </w:t>
      </w:r>
    </w:p>
    <w:p w14:paraId="1FDCD276" w14:textId="77777777" w:rsidR="00C425B6" w:rsidRDefault="00C425B6" w:rsidP="00C425B6">
      <w:pPr>
        <w:shd w:val="clear" w:color="auto" w:fill="FFFFFF"/>
        <w:rPr>
          <w:rFonts w:ascii="Alef" w:eastAsia="Calibri" w:hAnsi="Alef" w:cs="Alef"/>
          <w:noProof/>
          <w:color w:val="FF0000"/>
          <w:kern w:val="0"/>
          <w:sz w:val="16"/>
          <w:szCs w:val="16"/>
        </w:rPr>
      </w:pPr>
      <w:r>
        <w:rPr>
          <w:rFonts w:ascii="Alef" w:eastAsia="Calibri" w:hAnsi="Alef" w:cs="Alef" w:hint="cs"/>
          <w:noProof/>
          <w:color w:val="FF0000"/>
          <w:kern w:val="0"/>
          <w:sz w:val="16"/>
          <w:szCs w:val="16"/>
          <w:lang w:val="en-CA"/>
        </w:rPr>
        <w:t>General contractor &amp; consulting engineer.</w:t>
      </w:r>
    </w:p>
    <w:p w14:paraId="7582AFC9" w14:textId="77777777" w:rsidR="00C425B6" w:rsidRDefault="00C425B6" w:rsidP="00C425B6">
      <w:pPr>
        <w:shd w:val="clear" w:color="auto" w:fill="FFFFFF"/>
        <w:rPr>
          <w:rFonts w:ascii="Calibri" w:eastAsia="Calibri" w:hAnsi="Calibri" w:cs="Calibri"/>
          <w:noProof/>
          <w:color w:val="1F497D"/>
          <w:kern w:val="0"/>
        </w:rPr>
      </w:pPr>
      <w:r>
        <w:rPr>
          <w:rFonts w:ascii="AR BERKLEY" w:eastAsia="Calibri" w:hAnsi="AR BERKLEY" w:cs="Calibri"/>
          <w:noProof/>
          <w:color w:val="1F497D"/>
          <w:kern w:val="0"/>
          <w:sz w:val="28"/>
          <w:szCs w:val="28"/>
        </w:rPr>
        <w:t xml:space="preserve">2203 Lerona Ave. </w:t>
      </w:r>
    </w:p>
    <w:p w14:paraId="319EB7B1" w14:textId="77777777" w:rsidR="00C425B6" w:rsidRDefault="00C425B6" w:rsidP="00C425B6">
      <w:pPr>
        <w:shd w:val="clear" w:color="auto" w:fill="FFFFFF"/>
        <w:rPr>
          <w:rFonts w:ascii="Calibri" w:eastAsia="Calibri" w:hAnsi="Calibri" w:cs="Calibri"/>
          <w:noProof/>
          <w:color w:val="1F497D"/>
          <w:kern w:val="0"/>
        </w:rPr>
      </w:pPr>
      <w:r>
        <w:rPr>
          <w:rFonts w:ascii="AR BERKLEY" w:eastAsia="Calibri" w:hAnsi="AR BERKLEY" w:cs="Calibri"/>
          <w:noProof/>
          <w:color w:val="1F497D"/>
          <w:kern w:val="0"/>
          <w:sz w:val="28"/>
          <w:szCs w:val="28"/>
        </w:rPr>
        <w:t>Rowland Heights, CA. 91748</w:t>
      </w:r>
    </w:p>
    <w:p w14:paraId="30F9DCF0" w14:textId="77777777" w:rsidR="00C425B6" w:rsidRDefault="00C425B6" w:rsidP="00C425B6">
      <w:pPr>
        <w:rPr>
          <w:rFonts w:ascii="AR BERKLEY" w:eastAsia="Calibri" w:hAnsi="AR BERKLEY" w:cs="Calibri"/>
          <w:noProof/>
          <w:color w:val="1F497D"/>
          <w:kern w:val="0"/>
          <w:sz w:val="28"/>
          <w:szCs w:val="28"/>
        </w:rPr>
      </w:pPr>
      <w:r>
        <w:rPr>
          <w:rFonts w:ascii="AR BERKLEY" w:eastAsia="Calibri" w:hAnsi="AR BERKLEY" w:cs="Calibri"/>
          <w:noProof/>
          <w:color w:val="1F497D"/>
          <w:kern w:val="0"/>
          <w:sz w:val="28"/>
          <w:szCs w:val="28"/>
        </w:rPr>
        <w:t>Office: 626-393-2638    Fax: 626-346-3198.</w:t>
      </w:r>
    </w:p>
    <w:p w14:paraId="7C9DC2A5" w14:textId="77777777" w:rsidR="00C425B6" w:rsidRDefault="00C425B6" w:rsidP="00C425B6">
      <w:pPr>
        <w:rPr>
          <w:rFonts w:ascii="AR BERKLEY" w:eastAsia="Calibri" w:hAnsi="AR BERKLEY" w:cs="Calibri"/>
          <w:noProof/>
          <w:color w:val="1F497D"/>
          <w:kern w:val="0"/>
          <w:sz w:val="28"/>
          <w:szCs w:val="28"/>
        </w:rPr>
      </w:pPr>
      <w:r>
        <w:rPr>
          <w:rFonts w:ascii="AR BERKLEY" w:eastAsia="Calibri" w:hAnsi="AR BERKLEY" w:cs="Calibri"/>
          <w:noProof/>
          <w:color w:val="1F497D"/>
          <w:kern w:val="0"/>
          <w:sz w:val="28"/>
          <w:szCs w:val="28"/>
        </w:rPr>
        <w:t>Cell:626-464-5392        Lic# 1078043.B</w:t>
      </w:r>
    </w:p>
    <w:p w14:paraId="4B411D84" w14:textId="479273A6" w:rsidR="00C425B6" w:rsidRDefault="00C425B6" w:rsidP="00C425B6">
      <w:pPr>
        <w:rPr>
          <w:rFonts w:ascii="AR BERKLEY" w:eastAsia="Calibri" w:hAnsi="AR BERKLEY" w:cs="Calibri"/>
          <w:noProof/>
          <w:color w:val="1F497D"/>
          <w:kern w:val="0"/>
          <w:sz w:val="28"/>
          <w:szCs w:val="28"/>
        </w:rPr>
      </w:pPr>
      <w:r>
        <w:rPr>
          <w:rFonts w:ascii="Algerian" w:eastAsia="Calibri" w:hAnsi="Algerian" w:cs="Calibri"/>
          <w:noProof/>
          <w:color w:val="538135"/>
          <w:kern w:val="0"/>
          <w:sz w:val="24"/>
          <w:szCs w:val="24"/>
          <w:lang w:val="en-CA"/>
        </w:rPr>
        <w:drawing>
          <wp:inline distT="0" distB="0" distL="0" distR="0" wp14:anchorId="4C2CE4DF" wp14:editId="2495CE1F">
            <wp:extent cx="1348740" cy="586740"/>
            <wp:effectExtent l="0" t="0" r="3810" b="3810"/>
            <wp:docPr id="1934077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48740" cy="586740"/>
                    </a:xfrm>
                    <a:prstGeom prst="rect">
                      <a:avLst/>
                    </a:prstGeom>
                    <a:noFill/>
                    <a:ln>
                      <a:noFill/>
                    </a:ln>
                  </pic:spPr>
                </pic:pic>
              </a:graphicData>
            </a:graphic>
          </wp:inline>
        </w:drawing>
      </w:r>
      <w:r>
        <w:rPr>
          <w:rFonts w:ascii="Algerian" w:eastAsia="Calibri" w:hAnsi="Algerian" w:cs="Calibri"/>
          <w:noProof/>
          <w:color w:val="538135"/>
          <w:kern w:val="0"/>
          <w:sz w:val="24"/>
          <w:szCs w:val="24"/>
          <w:lang w:val="en-CA"/>
        </w:rPr>
        <w:drawing>
          <wp:inline distT="0" distB="0" distL="0" distR="0" wp14:anchorId="715529EF" wp14:editId="42DCFC4C">
            <wp:extent cx="1348740" cy="601980"/>
            <wp:effectExtent l="0" t="0" r="3810" b="7620"/>
            <wp:docPr id="46753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schemeClr val="accent6">
                          <a:shade val="45000"/>
                          <a:satMod val="135000"/>
                        </a:schemeClr>
                        <a:prstClr val="white"/>
                      </a:duotone>
                      <a:extLst>
                        <a:ext uri="{BEBA8EAE-BF5A-486C-A8C5-ECC9F3942E4B}">
                          <a14:imgProps xmlns:a14="http://schemas.microsoft.com/office/drawing/2010/main">
                            <a14:imgLayer r:embed="rId6">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348740" cy="601980"/>
                    </a:xfrm>
                    <a:prstGeom prst="rect">
                      <a:avLst/>
                    </a:prstGeom>
                    <a:noFill/>
                    <a:ln>
                      <a:noFill/>
                    </a:ln>
                  </pic:spPr>
                </pic:pic>
              </a:graphicData>
            </a:graphic>
          </wp:inline>
        </w:drawing>
      </w:r>
      <w:r>
        <w:rPr>
          <w:rFonts w:ascii="Algerian" w:eastAsia="Calibri" w:hAnsi="Algerian" w:cs="Calibri"/>
          <w:noProof/>
          <w:color w:val="A8D08D"/>
          <w:kern w:val="0"/>
          <w:sz w:val="24"/>
          <w:szCs w:val="24"/>
          <w:lang w:val="en-CA"/>
        </w:rPr>
        <w:drawing>
          <wp:inline distT="0" distB="0" distL="0" distR="0" wp14:anchorId="6B369761" wp14:editId="090F90C4">
            <wp:extent cx="1348740" cy="548640"/>
            <wp:effectExtent l="0" t="0" r="3810" b="3810"/>
            <wp:docPr id="10845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48740" cy="548640"/>
                    </a:xfrm>
                    <a:prstGeom prst="rect">
                      <a:avLst/>
                    </a:prstGeom>
                    <a:noFill/>
                    <a:ln>
                      <a:noFill/>
                    </a:ln>
                  </pic:spPr>
                </pic:pic>
              </a:graphicData>
            </a:graphic>
          </wp:inline>
        </w:drawing>
      </w:r>
    </w:p>
    <w:p w14:paraId="1C16283F" w14:textId="77777777" w:rsidR="00C425B6" w:rsidRDefault="00C425B6" w:rsidP="00C425B6">
      <w:pPr>
        <w:shd w:val="clear" w:color="auto" w:fill="FFFFFF"/>
        <w:rPr>
          <w:rFonts w:ascii="Helvetica" w:eastAsia="Calibri" w:hAnsi="Helvetica" w:cs="Helvetica"/>
          <w:noProof/>
          <w:color w:val="000000"/>
          <w:kern w:val="0"/>
          <w:sz w:val="24"/>
          <w:szCs w:val="24"/>
          <w:lang w:val="en-CA"/>
        </w:rPr>
      </w:pPr>
      <w:r>
        <w:rPr>
          <w:rFonts w:ascii="Calibri" w:eastAsia="Calibri" w:hAnsi="Calibri" w:cs="Calibri"/>
          <w:noProof/>
          <w:color w:val="AC320C"/>
          <w:kern w:val="0"/>
          <w:sz w:val="28"/>
          <w:szCs w:val="28"/>
        </w:rPr>
        <w:t>Kal Best Contractor, Inc DBA (KBCI).</w:t>
      </w:r>
      <w:r>
        <w:rPr>
          <w:rFonts w:ascii="Helvetica" w:eastAsia="Calibri" w:hAnsi="Helvetica" w:cs="Helvetica"/>
          <w:noProof/>
          <w:color w:val="000000"/>
          <w:kern w:val="0"/>
          <w:sz w:val="24"/>
          <w:szCs w:val="24"/>
          <w:lang w:val="en-CA"/>
        </w:rPr>
        <w:t xml:space="preserve">  </w:t>
      </w:r>
    </w:p>
    <w:p w14:paraId="1912C3D1" w14:textId="77777777" w:rsidR="00C425B6" w:rsidRDefault="00C425B6" w:rsidP="00C425B6">
      <w:pPr>
        <w:rPr>
          <w:rFonts w:ascii="Arial" w:eastAsia="Calibri" w:hAnsi="Arial" w:cs="Arial"/>
          <w:noProof/>
          <w:color w:val="FF0000"/>
          <w:kern w:val="0"/>
          <w:sz w:val="24"/>
          <w:szCs w:val="24"/>
          <w14:ligatures w14:val="none"/>
        </w:rPr>
      </w:pPr>
      <w:r>
        <w:rPr>
          <w:rFonts w:ascii="Arial" w:eastAsia="Calibri" w:hAnsi="Arial" w:cs="Arial"/>
          <w:noProof/>
          <w:color w:val="FF0000"/>
          <w:kern w:val="0"/>
          <w:sz w:val="24"/>
          <w:szCs w:val="24"/>
          <w14:ligatures w14:val="none"/>
        </w:rPr>
        <w:t>"We accept all major credit cards and offer online payment options for your convenience"</w:t>
      </w:r>
    </w:p>
    <w:p w14:paraId="3EA1CB93" w14:textId="07D80E7B" w:rsidR="000E6383" w:rsidRDefault="00C425B6" w:rsidP="00C425B6">
      <w:pPr>
        <w:shd w:val="clear" w:color="auto" w:fill="FFFFFF"/>
        <w:rPr>
          <w:rFonts w:ascii="Calibri" w:eastAsia="Calibri" w:hAnsi="Calibri" w:cs="Calibri"/>
          <w:noProof/>
          <w:color w:val="000000"/>
          <w:kern w:val="0"/>
          <w:sz w:val="24"/>
          <w:szCs w:val="24"/>
          <w:lang w:val="en-CA"/>
        </w:rPr>
      </w:pPr>
      <w:r>
        <w:rPr>
          <w:rFonts w:ascii="Calibri" w:eastAsia="Calibri" w:hAnsi="Calibri" w:cs="Calibri"/>
          <w:noProof/>
          <w:color w:val="000000"/>
          <w:kern w:val="0"/>
          <w:sz w:val="24"/>
          <w:szCs w:val="24"/>
          <w:lang w:val="en-CA"/>
        </w:rPr>
        <w:t>Disclaimer: PLEASE NOTE: This e-mail and any attachments contain information that is, or may, covered by electronic communications privacy laws, and is also confidential, private, privileged, and proprietary and is solely transmitted for the intended recipient(s). If the reader of this message is not an intended recipient, or if this message has been inadvertently directed to your attention, you are at this moment notified that you have received this message and any attached document(s) in error and that any review, dissemination, distribution, or copying of this message is strictly prohibited. If you have received this message in error, please notify us immediately by return e-mail and delete and destroy all copies of the original message. You are notified that CDC/HACoLA does not intend to waive any privilege or privacy rights that might ordinarily attach to this communication.</w:t>
      </w:r>
      <w:bookmarkEnd w:id="0"/>
    </w:p>
    <w:p w14:paraId="4CCF1A81" w14:textId="77777777" w:rsidR="003C4533" w:rsidRDefault="003C4533" w:rsidP="00C425B6">
      <w:pPr>
        <w:shd w:val="clear" w:color="auto" w:fill="FFFFFF"/>
        <w:rPr>
          <w:rFonts w:ascii="Calibri" w:eastAsia="Calibri" w:hAnsi="Calibri" w:cs="Calibri"/>
          <w:noProof/>
          <w:color w:val="000000"/>
          <w:kern w:val="0"/>
          <w:sz w:val="24"/>
          <w:szCs w:val="24"/>
          <w:lang w:val="en-CA"/>
        </w:rPr>
      </w:pPr>
    </w:p>
    <w:sectPr w:rsidR="003C45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lef">
    <w:panose1 w:val="00000500000000000000"/>
    <w:charset w:val="B1"/>
    <w:family w:val="auto"/>
    <w:pitch w:val="variable"/>
    <w:sig w:usb0="00000807" w:usb1="40000000" w:usb2="00000000" w:usb3="00000000" w:csb0="000000B3" w:csb1="00000000"/>
  </w:font>
  <w:font w:name="AR BERKLEY">
    <w:altName w:val="Brush Script M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F2"/>
    <w:rsid w:val="000A38F2"/>
    <w:rsid w:val="000E6383"/>
    <w:rsid w:val="003C4533"/>
    <w:rsid w:val="005736DE"/>
    <w:rsid w:val="00C425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7C34E"/>
  <w15:chartTrackingRefBased/>
  <w15:docId w15:val="{416758BF-FF59-4EE4-BF60-4C59E6A4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25B6"/>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1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180</Words>
  <Characters>1022</Characters>
  <Application>Microsoft Office Word</Application>
  <DocSecurity>0</DocSecurity>
  <Lines>22</Lines>
  <Paragraphs>10</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Radwan</dc:creator>
  <cp:keywords/>
  <dc:description/>
  <cp:lastModifiedBy>kal Radwan</cp:lastModifiedBy>
  <cp:revision>7</cp:revision>
  <dcterms:created xsi:type="dcterms:W3CDTF">2023-11-21T02:39:00Z</dcterms:created>
  <dcterms:modified xsi:type="dcterms:W3CDTF">2023-11-25T02:58:00Z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63a00e84b679987359b6dadce14fa0437e4139c6a05784c11cd560e465bf6655</vt:lpwstr>
  </property>
</Properties>
</file>