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39D6" w14:textId="77777777" w:rsidR="007640BD" w:rsidRDefault="00585037" w:rsidP="00585037">
      <w:pPr>
        <w:pStyle w:val="Heading1"/>
        <w:rPr>
          <w:b/>
          <w:bCs/>
          <w:color w:val="FF0000"/>
        </w:rPr>
      </w:pPr>
      <w:r w:rsidRPr="00585037">
        <w:rPr>
          <w:b/>
          <w:bCs/>
          <w:color w:val="FF0000"/>
        </w:rPr>
        <w:t xml:space="preserve">Name: </w:t>
      </w:r>
    </w:p>
    <w:p w14:paraId="5AEF9A70" w14:textId="77777777" w:rsidR="002C7829" w:rsidRPr="002C7829" w:rsidRDefault="002C7829" w:rsidP="002C7829"/>
    <w:p w14:paraId="35049068" w14:textId="77777777" w:rsidR="007640BD" w:rsidRDefault="007640BD" w:rsidP="007640BD">
      <w:pPr>
        <w:pStyle w:val="Heading1"/>
      </w:pPr>
      <w:r>
        <w:t>Part1 (Question-Answer)</w:t>
      </w:r>
    </w:p>
    <w:p w14:paraId="0B24B7D5" w14:textId="77777777" w:rsidR="007640BD" w:rsidRDefault="007640BD" w:rsidP="007640BD"/>
    <w:p w14:paraId="1AAD15E3" w14:textId="77777777" w:rsidR="007640BD" w:rsidRPr="00522B82" w:rsidRDefault="007640BD" w:rsidP="00486209">
      <w:pPr>
        <w:pStyle w:val="ListParagraph"/>
        <w:numPr>
          <w:ilvl w:val="0"/>
          <w:numId w:val="7"/>
        </w:numPr>
        <w:rPr>
          <w:sz w:val="24"/>
          <w:szCs w:val="24"/>
        </w:rPr>
      </w:pPr>
      <w:r w:rsidRPr="00522B82">
        <w:rPr>
          <w:sz w:val="24"/>
          <w:szCs w:val="24"/>
        </w:rPr>
        <w:t xml:space="preserve">What is </w:t>
      </w:r>
      <w:r w:rsidR="00486209">
        <w:rPr>
          <w:sz w:val="24"/>
          <w:szCs w:val="24"/>
        </w:rPr>
        <w:t>Dependency Injection, why to use it and what type of Dependency injection exist in .net</w:t>
      </w:r>
      <w:r w:rsidRPr="00522B82">
        <w:rPr>
          <w:sz w:val="24"/>
          <w:szCs w:val="24"/>
        </w:rPr>
        <w:t>?</w:t>
      </w:r>
    </w:p>
    <w:p w14:paraId="7D2D5F15" w14:textId="77777777" w:rsidR="007640BD" w:rsidRPr="00522B82" w:rsidRDefault="007640BD" w:rsidP="007640BD">
      <w:pPr>
        <w:rPr>
          <w:sz w:val="24"/>
          <w:szCs w:val="24"/>
        </w:rPr>
      </w:pPr>
    </w:p>
    <w:p w14:paraId="664D2318" w14:textId="77777777" w:rsidR="001C73F3" w:rsidRPr="001C73F3" w:rsidRDefault="001C73F3" w:rsidP="001C73F3">
      <w:pPr>
        <w:rPr>
          <w:sz w:val="24"/>
          <w:szCs w:val="24"/>
        </w:rPr>
      </w:pPr>
      <w:r w:rsidRPr="001C73F3">
        <w:rPr>
          <w:sz w:val="24"/>
          <w:szCs w:val="24"/>
        </w:rPr>
        <w:t>Benefits of Dependency Injection:</w:t>
      </w:r>
    </w:p>
    <w:p w14:paraId="384831EA" w14:textId="77777777" w:rsidR="001C73F3" w:rsidRPr="001C73F3" w:rsidRDefault="001C73F3" w:rsidP="001C73F3">
      <w:pPr>
        <w:rPr>
          <w:sz w:val="24"/>
          <w:szCs w:val="24"/>
        </w:rPr>
      </w:pPr>
    </w:p>
    <w:p w14:paraId="44AFA63D" w14:textId="77777777" w:rsidR="001C73F3" w:rsidRPr="001C73F3" w:rsidRDefault="001C73F3" w:rsidP="001C73F3">
      <w:pPr>
        <w:rPr>
          <w:sz w:val="24"/>
          <w:szCs w:val="24"/>
        </w:rPr>
      </w:pPr>
      <w:r w:rsidRPr="001C73F3">
        <w:rPr>
          <w:sz w:val="24"/>
          <w:szCs w:val="24"/>
        </w:rPr>
        <w:t>Modularity: Components are decoupled, making it easier to replace or update individual parts of the application without affecting others.</w:t>
      </w:r>
    </w:p>
    <w:p w14:paraId="21894FE6" w14:textId="77777777" w:rsidR="001C73F3" w:rsidRPr="001C73F3" w:rsidRDefault="001C73F3" w:rsidP="001C73F3">
      <w:pPr>
        <w:rPr>
          <w:sz w:val="24"/>
          <w:szCs w:val="24"/>
        </w:rPr>
      </w:pPr>
      <w:r w:rsidRPr="001C73F3">
        <w:rPr>
          <w:sz w:val="24"/>
          <w:szCs w:val="24"/>
        </w:rPr>
        <w:t>Testability: Dependencies can be easily mocked or replaced during unit testing, making it simpler to write isolated and meaningful tests.</w:t>
      </w:r>
    </w:p>
    <w:p w14:paraId="2BCAE6F3" w14:textId="77777777" w:rsidR="001C73F3" w:rsidRPr="001C73F3" w:rsidRDefault="001C73F3" w:rsidP="001C73F3">
      <w:pPr>
        <w:rPr>
          <w:sz w:val="24"/>
          <w:szCs w:val="24"/>
        </w:rPr>
      </w:pPr>
      <w:r w:rsidRPr="001C73F3">
        <w:rPr>
          <w:sz w:val="24"/>
          <w:szCs w:val="24"/>
        </w:rPr>
        <w:t>Reusability: Components with well-defined dependencies can be reused across different parts of the application.</w:t>
      </w:r>
    </w:p>
    <w:p w14:paraId="220ABB31" w14:textId="77777777" w:rsidR="001C73F3" w:rsidRPr="001C73F3" w:rsidRDefault="001C73F3" w:rsidP="001C73F3">
      <w:pPr>
        <w:rPr>
          <w:sz w:val="24"/>
          <w:szCs w:val="24"/>
        </w:rPr>
      </w:pPr>
      <w:r w:rsidRPr="001C73F3">
        <w:rPr>
          <w:sz w:val="24"/>
          <w:szCs w:val="24"/>
        </w:rPr>
        <w:t>Flexibility: It becomes easier to change or upgrade libraries, as you can replace dependencies without rewriting large portions of code.</w:t>
      </w:r>
    </w:p>
    <w:p w14:paraId="10BC0226" w14:textId="77777777" w:rsidR="001C73F3" w:rsidRPr="001C73F3" w:rsidRDefault="001C73F3" w:rsidP="001C73F3">
      <w:pPr>
        <w:rPr>
          <w:sz w:val="24"/>
          <w:szCs w:val="24"/>
        </w:rPr>
      </w:pPr>
      <w:r w:rsidRPr="001C73F3">
        <w:rPr>
          <w:sz w:val="24"/>
          <w:szCs w:val="24"/>
        </w:rPr>
        <w:t>Maintainability: The codebase becomes more maintainable and understandable, as dependencies are explicitly defined and injected.</w:t>
      </w:r>
    </w:p>
    <w:p w14:paraId="50A59C9E" w14:textId="7C327C46" w:rsidR="007640BD" w:rsidRDefault="001C73F3" w:rsidP="001C73F3">
      <w:pPr>
        <w:rPr>
          <w:sz w:val="24"/>
          <w:szCs w:val="24"/>
        </w:rPr>
      </w:pPr>
      <w:r w:rsidRPr="001C73F3">
        <w:rPr>
          <w:sz w:val="24"/>
          <w:szCs w:val="24"/>
        </w:rPr>
        <w:t>In .NET, there are three common types of dependency injection</w:t>
      </w:r>
      <w:r>
        <w:rPr>
          <w:sz w:val="24"/>
          <w:szCs w:val="24"/>
        </w:rPr>
        <w:t>:</w:t>
      </w:r>
    </w:p>
    <w:p w14:paraId="0DAB003F" w14:textId="77777777" w:rsidR="001C73F3" w:rsidRPr="001C73F3" w:rsidRDefault="001C73F3" w:rsidP="001C73F3">
      <w:pPr>
        <w:rPr>
          <w:sz w:val="24"/>
          <w:szCs w:val="24"/>
        </w:rPr>
      </w:pPr>
      <w:r w:rsidRPr="001C73F3">
        <w:rPr>
          <w:sz w:val="24"/>
          <w:szCs w:val="24"/>
        </w:rPr>
        <w:t>1-Constructor Injection:</w:t>
      </w:r>
    </w:p>
    <w:p w14:paraId="74351DD7" w14:textId="77777777" w:rsidR="001C73F3" w:rsidRPr="001C73F3" w:rsidRDefault="001C73F3" w:rsidP="001C73F3">
      <w:pPr>
        <w:rPr>
          <w:sz w:val="24"/>
          <w:szCs w:val="24"/>
        </w:rPr>
      </w:pPr>
      <w:r w:rsidRPr="001C73F3">
        <w:rPr>
          <w:sz w:val="24"/>
          <w:szCs w:val="24"/>
        </w:rPr>
        <w:t>2-Method Injection</w:t>
      </w:r>
    </w:p>
    <w:p w14:paraId="7C763A21" w14:textId="34C6C0B6" w:rsidR="007640BD" w:rsidRPr="00522B82" w:rsidRDefault="001C73F3" w:rsidP="001C73F3">
      <w:pPr>
        <w:rPr>
          <w:sz w:val="24"/>
          <w:szCs w:val="24"/>
        </w:rPr>
      </w:pPr>
      <w:r w:rsidRPr="001C73F3">
        <w:rPr>
          <w:sz w:val="24"/>
          <w:szCs w:val="24"/>
        </w:rPr>
        <w:t>3-Property Injection</w:t>
      </w:r>
    </w:p>
    <w:p w14:paraId="5EA0F0EF" w14:textId="77777777" w:rsidR="007640BD" w:rsidRPr="00522B82" w:rsidRDefault="007640BD" w:rsidP="007640BD">
      <w:pPr>
        <w:rPr>
          <w:sz w:val="24"/>
          <w:szCs w:val="24"/>
        </w:rPr>
      </w:pPr>
    </w:p>
    <w:p w14:paraId="5F47DEDC" w14:textId="77777777" w:rsidR="007640BD" w:rsidRPr="00522B82" w:rsidRDefault="007640BD" w:rsidP="007640BD">
      <w:pPr>
        <w:rPr>
          <w:sz w:val="24"/>
          <w:szCs w:val="24"/>
        </w:rPr>
      </w:pPr>
    </w:p>
    <w:p w14:paraId="60675626" w14:textId="1370EEBA" w:rsidR="007640BD" w:rsidRDefault="00486209" w:rsidP="001C73F3">
      <w:pPr>
        <w:pStyle w:val="ListParagraph"/>
        <w:numPr>
          <w:ilvl w:val="0"/>
          <w:numId w:val="6"/>
        </w:numPr>
        <w:rPr>
          <w:sz w:val="24"/>
          <w:szCs w:val="24"/>
        </w:rPr>
      </w:pPr>
      <w:r>
        <w:rPr>
          <w:sz w:val="24"/>
          <w:szCs w:val="24"/>
        </w:rPr>
        <w:t>What is Auto mapper, can we use it for data retrieval from database?</w:t>
      </w:r>
    </w:p>
    <w:p w14:paraId="37C7A2F3" w14:textId="77777777" w:rsidR="001C73F3" w:rsidRPr="001C73F3" w:rsidRDefault="001C73F3" w:rsidP="001C73F3">
      <w:pPr>
        <w:rPr>
          <w:sz w:val="24"/>
          <w:szCs w:val="24"/>
        </w:rPr>
      </w:pPr>
    </w:p>
    <w:p w14:paraId="57307C7F" w14:textId="77777777" w:rsidR="001C73F3" w:rsidRPr="001C73F3" w:rsidRDefault="001C73F3" w:rsidP="001C73F3">
      <w:pPr>
        <w:rPr>
          <w:sz w:val="24"/>
          <w:szCs w:val="24"/>
        </w:rPr>
      </w:pPr>
      <w:proofErr w:type="spellStart"/>
      <w:r w:rsidRPr="001C73F3">
        <w:rPr>
          <w:sz w:val="24"/>
          <w:szCs w:val="24"/>
        </w:rPr>
        <w:t>AutoMapper</w:t>
      </w:r>
      <w:proofErr w:type="spellEnd"/>
      <w:r w:rsidRPr="001C73F3">
        <w:rPr>
          <w:sz w:val="24"/>
          <w:szCs w:val="24"/>
        </w:rPr>
        <w:t xml:space="preserve"> is a popular library in the .NET ecosystem that simplifies the process of mapping data between different types. It allows you to define mapping relationships </w:t>
      </w:r>
      <w:r w:rsidRPr="001C73F3">
        <w:rPr>
          <w:sz w:val="24"/>
          <w:szCs w:val="24"/>
        </w:rPr>
        <w:lastRenderedPageBreak/>
        <w:t xml:space="preserve">between classes, and then it automates the process of copying data from one object (source) to another (destination), based on those mappings. </w:t>
      </w:r>
      <w:proofErr w:type="spellStart"/>
      <w:r w:rsidRPr="001C73F3">
        <w:rPr>
          <w:sz w:val="24"/>
          <w:szCs w:val="24"/>
        </w:rPr>
        <w:t>AutoMapper</w:t>
      </w:r>
      <w:proofErr w:type="spellEnd"/>
      <w:r w:rsidRPr="001C73F3">
        <w:rPr>
          <w:sz w:val="24"/>
          <w:szCs w:val="24"/>
        </w:rPr>
        <w:t xml:space="preserve"> helps reduce the manual and repetitive code that you would otherwise write to map properties between objects.</w:t>
      </w:r>
    </w:p>
    <w:p w14:paraId="7A250221" w14:textId="77777777" w:rsidR="001C73F3" w:rsidRPr="001C73F3" w:rsidRDefault="001C73F3" w:rsidP="001C73F3">
      <w:pPr>
        <w:rPr>
          <w:sz w:val="24"/>
          <w:szCs w:val="24"/>
        </w:rPr>
      </w:pPr>
    </w:p>
    <w:p w14:paraId="78CF9EB3" w14:textId="77777777" w:rsidR="001C73F3" w:rsidRPr="001C73F3" w:rsidRDefault="001C73F3" w:rsidP="001C73F3">
      <w:pPr>
        <w:rPr>
          <w:sz w:val="24"/>
          <w:szCs w:val="24"/>
        </w:rPr>
      </w:pPr>
      <w:r w:rsidRPr="001C73F3">
        <w:rPr>
          <w:sz w:val="24"/>
          <w:szCs w:val="24"/>
        </w:rPr>
        <w:t xml:space="preserve">You can use </w:t>
      </w:r>
      <w:proofErr w:type="spellStart"/>
      <w:r w:rsidRPr="001C73F3">
        <w:rPr>
          <w:sz w:val="24"/>
          <w:szCs w:val="24"/>
        </w:rPr>
        <w:t>AutoMapper</w:t>
      </w:r>
      <w:proofErr w:type="spellEnd"/>
      <w:r w:rsidRPr="001C73F3">
        <w:rPr>
          <w:sz w:val="24"/>
          <w:szCs w:val="24"/>
        </w:rPr>
        <w:t xml:space="preserve"> for a variety of scenarios, including:</w:t>
      </w:r>
    </w:p>
    <w:p w14:paraId="50083CD3" w14:textId="77777777" w:rsidR="001C73F3" w:rsidRPr="001C73F3" w:rsidRDefault="001C73F3" w:rsidP="001C73F3">
      <w:pPr>
        <w:rPr>
          <w:sz w:val="24"/>
          <w:szCs w:val="24"/>
        </w:rPr>
      </w:pPr>
    </w:p>
    <w:p w14:paraId="671257F8" w14:textId="77777777" w:rsidR="001C73F3" w:rsidRPr="001C73F3" w:rsidRDefault="001C73F3" w:rsidP="001C73F3">
      <w:pPr>
        <w:rPr>
          <w:sz w:val="24"/>
          <w:szCs w:val="24"/>
        </w:rPr>
      </w:pPr>
      <w:r w:rsidRPr="001C73F3">
        <w:rPr>
          <w:sz w:val="24"/>
          <w:szCs w:val="24"/>
        </w:rPr>
        <w:t>DTO Mapping: Mapping between Data Transfer Objects (DTOs) and domain/entity models. This is commonly used to transfer data between your application layers, such as from your database models to your API response objects.</w:t>
      </w:r>
    </w:p>
    <w:p w14:paraId="45C5C5D2" w14:textId="77777777" w:rsidR="001C73F3" w:rsidRPr="001C73F3" w:rsidRDefault="001C73F3" w:rsidP="001C73F3">
      <w:pPr>
        <w:rPr>
          <w:sz w:val="24"/>
          <w:szCs w:val="24"/>
        </w:rPr>
      </w:pPr>
    </w:p>
    <w:p w14:paraId="4F42E560" w14:textId="77777777" w:rsidR="001C73F3" w:rsidRPr="001C73F3" w:rsidRDefault="001C73F3" w:rsidP="001C73F3">
      <w:pPr>
        <w:rPr>
          <w:sz w:val="24"/>
          <w:szCs w:val="24"/>
        </w:rPr>
      </w:pPr>
      <w:proofErr w:type="spellStart"/>
      <w:r w:rsidRPr="001C73F3">
        <w:rPr>
          <w:sz w:val="24"/>
          <w:szCs w:val="24"/>
        </w:rPr>
        <w:t>ViewModels</w:t>
      </w:r>
      <w:proofErr w:type="spellEnd"/>
      <w:r w:rsidRPr="001C73F3">
        <w:rPr>
          <w:sz w:val="24"/>
          <w:szCs w:val="24"/>
        </w:rPr>
        <w:t xml:space="preserve">: In ASP.NET MVC and other UI frameworks, </w:t>
      </w:r>
      <w:proofErr w:type="spellStart"/>
      <w:r w:rsidRPr="001C73F3">
        <w:rPr>
          <w:sz w:val="24"/>
          <w:szCs w:val="24"/>
        </w:rPr>
        <w:t>AutoMapper</w:t>
      </w:r>
      <w:proofErr w:type="spellEnd"/>
      <w:r w:rsidRPr="001C73F3">
        <w:rPr>
          <w:sz w:val="24"/>
          <w:szCs w:val="24"/>
        </w:rPr>
        <w:t xml:space="preserve"> can help map between domain models and view models, ensuring that only the necessary data is sent to the UI.</w:t>
      </w:r>
    </w:p>
    <w:p w14:paraId="546676C8" w14:textId="77777777" w:rsidR="001C73F3" w:rsidRPr="001C73F3" w:rsidRDefault="001C73F3" w:rsidP="001C73F3">
      <w:pPr>
        <w:rPr>
          <w:sz w:val="24"/>
          <w:szCs w:val="24"/>
        </w:rPr>
      </w:pPr>
    </w:p>
    <w:p w14:paraId="79E7A780" w14:textId="77777777" w:rsidR="001C73F3" w:rsidRPr="001C73F3" w:rsidRDefault="001C73F3" w:rsidP="001C73F3">
      <w:pPr>
        <w:rPr>
          <w:sz w:val="24"/>
          <w:szCs w:val="24"/>
        </w:rPr>
      </w:pPr>
      <w:r w:rsidRPr="001C73F3">
        <w:rPr>
          <w:sz w:val="24"/>
          <w:szCs w:val="24"/>
        </w:rPr>
        <w:t xml:space="preserve">Projection: </w:t>
      </w:r>
      <w:proofErr w:type="spellStart"/>
      <w:r w:rsidRPr="001C73F3">
        <w:rPr>
          <w:sz w:val="24"/>
          <w:szCs w:val="24"/>
        </w:rPr>
        <w:t>AutoMapper</w:t>
      </w:r>
      <w:proofErr w:type="spellEnd"/>
      <w:r w:rsidRPr="001C73F3">
        <w:rPr>
          <w:sz w:val="24"/>
          <w:szCs w:val="24"/>
        </w:rPr>
        <w:t xml:space="preserve"> can be used to project specific properties from an object into a new object. This is particularly useful for optimizing database queries by retrieving only the necessary fields.</w:t>
      </w:r>
    </w:p>
    <w:p w14:paraId="4711D954" w14:textId="77777777" w:rsidR="001C73F3" w:rsidRPr="001C73F3" w:rsidRDefault="001C73F3" w:rsidP="001C73F3">
      <w:pPr>
        <w:rPr>
          <w:sz w:val="24"/>
          <w:szCs w:val="24"/>
        </w:rPr>
      </w:pPr>
    </w:p>
    <w:p w14:paraId="12CB40DD" w14:textId="77777777" w:rsidR="001C73F3" w:rsidRPr="001C73F3" w:rsidRDefault="001C73F3" w:rsidP="001C73F3">
      <w:pPr>
        <w:rPr>
          <w:sz w:val="24"/>
          <w:szCs w:val="24"/>
        </w:rPr>
      </w:pPr>
      <w:r w:rsidRPr="001C73F3">
        <w:rPr>
          <w:sz w:val="24"/>
          <w:szCs w:val="24"/>
        </w:rPr>
        <w:t>Entity to DTO Mapping: It's commonly used to map entity models to DTOs, which can be beneficial when you want to expose specific data to clients while keeping the entity models separated from the API.</w:t>
      </w:r>
    </w:p>
    <w:p w14:paraId="1A840D7E" w14:textId="77777777" w:rsidR="001C73F3" w:rsidRPr="001C73F3" w:rsidRDefault="001C73F3" w:rsidP="001C73F3">
      <w:pPr>
        <w:rPr>
          <w:sz w:val="24"/>
          <w:szCs w:val="24"/>
        </w:rPr>
      </w:pPr>
    </w:p>
    <w:p w14:paraId="7760DF25" w14:textId="57065EE2" w:rsidR="007640BD" w:rsidRPr="00522B82" w:rsidRDefault="001C73F3" w:rsidP="001C73F3">
      <w:pPr>
        <w:rPr>
          <w:sz w:val="24"/>
          <w:szCs w:val="24"/>
        </w:rPr>
      </w:pPr>
      <w:r w:rsidRPr="001C73F3">
        <w:rPr>
          <w:sz w:val="24"/>
          <w:szCs w:val="24"/>
        </w:rPr>
        <w:t xml:space="preserve">Configuration: </w:t>
      </w:r>
      <w:proofErr w:type="spellStart"/>
      <w:r w:rsidRPr="001C73F3">
        <w:rPr>
          <w:sz w:val="24"/>
          <w:szCs w:val="24"/>
        </w:rPr>
        <w:t>AutoMapper</w:t>
      </w:r>
      <w:proofErr w:type="spellEnd"/>
      <w:r w:rsidRPr="001C73F3">
        <w:rPr>
          <w:sz w:val="24"/>
          <w:szCs w:val="24"/>
        </w:rPr>
        <w:t xml:space="preserve"> also allows you to define custom mapping configurations for more complex scenarios, and it can handle conventions-based mapping without explicit configuration.</w:t>
      </w:r>
    </w:p>
    <w:p w14:paraId="5A5D8B7F" w14:textId="77777777" w:rsidR="007640BD" w:rsidRDefault="007640BD" w:rsidP="007640BD">
      <w:pPr>
        <w:rPr>
          <w:sz w:val="24"/>
          <w:szCs w:val="24"/>
        </w:rPr>
      </w:pPr>
    </w:p>
    <w:p w14:paraId="145D10DB" w14:textId="77777777" w:rsidR="001C73F3" w:rsidRDefault="001C73F3" w:rsidP="007640BD">
      <w:pPr>
        <w:rPr>
          <w:sz w:val="24"/>
          <w:szCs w:val="24"/>
        </w:rPr>
      </w:pPr>
    </w:p>
    <w:p w14:paraId="5D70B4DD" w14:textId="77777777" w:rsidR="001C73F3" w:rsidRDefault="001C73F3" w:rsidP="007640BD">
      <w:pPr>
        <w:rPr>
          <w:sz w:val="24"/>
          <w:szCs w:val="24"/>
        </w:rPr>
      </w:pPr>
    </w:p>
    <w:p w14:paraId="2E434EC9" w14:textId="77777777" w:rsidR="001C73F3" w:rsidRDefault="001C73F3" w:rsidP="007640BD">
      <w:pPr>
        <w:rPr>
          <w:sz w:val="24"/>
          <w:szCs w:val="24"/>
        </w:rPr>
      </w:pPr>
    </w:p>
    <w:p w14:paraId="0FD741CC" w14:textId="77777777" w:rsidR="001C73F3" w:rsidRPr="00522B82" w:rsidRDefault="001C73F3" w:rsidP="007640BD">
      <w:pPr>
        <w:rPr>
          <w:sz w:val="24"/>
          <w:szCs w:val="24"/>
        </w:rPr>
      </w:pPr>
    </w:p>
    <w:p w14:paraId="51BD671E" w14:textId="77777777" w:rsidR="007640BD" w:rsidRDefault="00486209" w:rsidP="00486209">
      <w:pPr>
        <w:pStyle w:val="ListParagraph"/>
        <w:numPr>
          <w:ilvl w:val="0"/>
          <w:numId w:val="5"/>
        </w:numPr>
        <w:rPr>
          <w:sz w:val="24"/>
          <w:szCs w:val="24"/>
        </w:rPr>
      </w:pPr>
      <w:r>
        <w:rPr>
          <w:sz w:val="24"/>
          <w:szCs w:val="24"/>
        </w:rPr>
        <w:lastRenderedPageBreak/>
        <w:t>List 3 mistakes or best practices for this query</w:t>
      </w:r>
      <w:r w:rsidR="007640BD" w:rsidRPr="00522B82">
        <w:rPr>
          <w:sz w:val="24"/>
          <w:szCs w:val="24"/>
        </w:rPr>
        <w:t>?</w:t>
      </w:r>
    </w:p>
    <w:p w14:paraId="6A29DDE3" w14:textId="77777777" w:rsidR="00CE34A1" w:rsidRDefault="00CE34A1" w:rsidP="00CE34A1">
      <w:pPr>
        <w:pStyle w:val="ListParagraph"/>
        <w:rPr>
          <w:sz w:val="24"/>
          <w:szCs w:val="24"/>
        </w:rPr>
      </w:pPr>
    </w:p>
    <w:p w14:paraId="63322E32" w14:textId="77777777" w:rsidR="00486209" w:rsidRPr="00522B82" w:rsidRDefault="00486209" w:rsidP="00486209">
      <w:pPr>
        <w:pStyle w:val="ListParagraph"/>
        <w:rPr>
          <w:sz w:val="24"/>
          <w:szCs w:val="24"/>
        </w:rPr>
      </w:pPr>
      <w:r>
        <w:rPr>
          <w:noProof/>
        </w:rPr>
        <w:drawing>
          <wp:inline distT="0" distB="0" distL="0" distR="0" wp14:anchorId="44BB7196" wp14:editId="7FEE3E50">
            <wp:extent cx="5020733" cy="16490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4817" cy="1653721"/>
                    </a:xfrm>
                    <a:prstGeom prst="rect">
                      <a:avLst/>
                    </a:prstGeom>
                  </pic:spPr>
                </pic:pic>
              </a:graphicData>
            </a:graphic>
          </wp:inline>
        </w:drawing>
      </w:r>
    </w:p>
    <w:p w14:paraId="1723211D" w14:textId="77777777" w:rsidR="007640BD" w:rsidRPr="00522B82" w:rsidRDefault="007640BD" w:rsidP="007640BD">
      <w:pPr>
        <w:rPr>
          <w:sz w:val="24"/>
          <w:szCs w:val="24"/>
        </w:rPr>
      </w:pPr>
    </w:p>
    <w:p w14:paraId="39BA0D0F" w14:textId="2F0C2CFA" w:rsidR="007640BD" w:rsidRPr="00943BFC" w:rsidRDefault="00943BFC" w:rsidP="00943BFC">
      <w:pPr>
        <w:pStyle w:val="ListParagraph"/>
        <w:numPr>
          <w:ilvl w:val="0"/>
          <w:numId w:val="10"/>
        </w:numPr>
        <w:rPr>
          <w:sz w:val="24"/>
          <w:szCs w:val="24"/>
        </w:rPr>
      </w:pPr>
      <w:r w:rsidRPr="00943BFC">
        <w:rPr>
          <w:b/>
          <w:bCs/>
          <w:color w:val="0070C0"/>
          <w:sz w:val="24"/>
          <w:szCs w:val="24"/>
        </w:rPr>
        <w:t>Point 1</w:t>
      </w:r>
      <w:r w:rsidRPr="00943BFC">
        <w:rPr>
          <w:sz w:val="24"/>
          <w:szCs w:val="24"/>
        </w:rPr>
        <w:t>:</w:t>
      </w:r>
      <w:r w:rsidR="001C73F3" w:rsidRPr="001C73F3">
        <w:t xml:space="preserve"> </w:t>
      </w:r>
      <w:r w:rsidR="001C73F3" w:rsidRPr="001C73F3">
        <w:rPr>
          <w:sz w:val="24"/>
          <w:szCs w:val="24"/>
        </w:rPr>
        <w:t>Modifying Object Before Saving Changes</w:t>
      </w:r>
    </w:p>
    <w:p w14:paraId="3193C2C7" w14:textId="03761385" w:rsidR="00943BFC" w:rsidRDefault="00943BFC" w:rsidP="00943BFC">
      <w:pPr>
        <w:pStyle w:val="ListParagraph"/>
        <w:numPr>
          <w:ilvl w:val="0"/>
          <w:numId w:val="10"/>
        </w:numPr>
        <w:rPr>
          <w:sz w:val="24"/>
          <w:szCs w:val="24"/>
        </w:rPr>
      </w:pPr>
      <w:r w:rsidRPr="00943BFC">
        <w:rPr>
          <w:b/>
          <w:bCs/>
          <w:color w:val="0070C0"/>
          <w:sz w:val="24"/>
          <w:szCs w:val="24"/>
        </w:rPr>
        <w:t>Point 2</w:t>
      </w:r>
      <w:r>
        <w:rPr>
          <w:sz w:val="24"/>
          <w:szCs w:val="24"/>
        </w:rPr>
        <w:t>:</w:t>
      </w:r>
      <w:r w:rsidR="007368D5" w:rsidRPr="007368D5">
        <w:t xml:space="preserve"> </w:t>
      </w:r>
      <w:r w:rsidR="007368D5" w:rsidRPr="007368D5">
        <w:rPr>
          <w:sz w:val="24"/>
          <w:szCs w:val="24"/>
        </w:rPr>
        <w:t>Using Contains without Case-Insensitive Comparison</w:t>
      </w:r>
    </w:p>
    <w:p w14:paraId="0CA42D54" w14:textId="1364F28E" w:rsidR="007640BD" w:rsidRPr="00943BFC" w:rsidRDefault="00943BFC" w:rsidP="00943BFC">
      <w:pPr>
        <w:pStyle w:val="ListParagraph"/>
        <w:numPr>
          <w:ilvl w:val="0"/>
          <w:numId w:val="10"/>
        </w:numPr>
        <w:rPr>
          <w:sz w:val="24"/>
          <w:szCs w:val="24"/>
        </w:rPr>
      </w:pPr>
      <w:r w:rsidRPr="00943BFC">
        <w:rPr>
          <w:b/>
          <w:bCs/>
          <w:color w:val="0070C0"/>
          <w:sz w:val="24"/>
          <w:szCs w:val="24"/>
        </w:rPr>
        <w:t>Point 3</w:t>
      </w:r>
      <w:r>
        <w:rPr>
          <w:sz w:val="24"/>
          <w:szCs w:val="24"/>
        </w:rPr>
        <w:t>:</w:t>
      </w:r>
      <w:r w:rsidR="007368D5" w:rsidRPr="007368D5">
        <w:t xml:space="preserve"> </w:t>
      </w:r>
      <w:r w:rsidR="007368D5" w:rsidRPr="007368D5">
        <w:rPr>
          <w:sz w:val="24"/>
          <w:szCs w:val="24"/>
        </w:rPr>
        <w:t>Changing Entity Property Without Updating Database</w:t>
      </w:r>
    </w:p>
    <w:p w14:paraId="116BAB9C" w14:textId="77777777" w:rsidR="000A656B" w:rsidRDefault="000A656B" w:rsidP="000A656B">
      <w:pPr>
        <w:pStyle w:val="Heading1"/>
      </w:pPr>
      <w:r>
        <w:t>Part2: Problem to solve</w:t>
      </w:r>
    </w:p>
    <w:p w14:paraId="6AA34D12" w14:textId="77777777" w:rsidR="000A656B" w:rsidRPr="000A656B" w:rsidRDefault="000A656B" w:rsidP="000A656B"/>
    <w:p w14:paraId="15D09DBC" w14:textId="77777777" w:rsidR="00943BFC" w:rsidRDefault="00943BFC" w:rsidP="00943BFC">
      <w:pPr>
        <w:pStyle w:val="NormalWeb"/>
        <w:spacing w:before="240" w:beforeAutospacing="0" w:after="240" w:afterAutospacing="0"/>
        <w:rPr>
          <w:rFonts w:ascii="Arial" w:hAnsi="Arial" w:cs="Arial"/>
          <w:color w:val="000000"/>
        </w:rPr>
      </w:pPr>
      <w:r>
        <w:rPr>
          <w:rFonts w:ascii="Arial" w:hAnsi="Arial" w:cs="Arial"/>
          <w:color w:val="000000"/>
        </w:rPr>
        <w:t>Let’s say we need to implement an order management feature for the admin panel, the administrator can list orders, edit order products and add discounts. Answer the following question:</w:t>
      </w:r>
    </w:p>
    <w:p w14:paraId="7F3FE1E0" w14:textId="77777777" w:rsidR="00943BFC" w:rsidRDefault="00943BFC" w:rsidP="00943BFC">
      <w:pPr>
        <w:pStyle w:val="NormalWeb"/>
        <w:numPr>
          <w:ilvl w:val="0"/>
          <w:numId w:val="8"/>
        </w:numPr>
        <w:spacing w:before="240" w:beforeAutospacing="0" w:after="240" w:afterAutospacing="0"/>
      </w:pPr>
      <w:r>
        <w:rPr>
          <w:rFonts w:ascii="Arial" w:hAnsi="Arial" w:cs="Arial"/>
          <w:color w:val="000000"/>
        </w:rPr>
        <w:t xml:space="preserve"> Write the properties which should be in the table </w:t>
      </w:r>
      <w:proofErr w:type="spellStart"/>
      <w:r>
        <w:rPr>
          <w:rFonts w:ascii="Arial" w:hAnsi="Arial" w:cs="Arial"/>
          <w:b/>
          <w:bCs/>
          <w:i/>
          <w:iCs/>
          <w:color w:val="000000"/>
        </w:rPr>
        <w:t>OrderProducts</w:t>
      </w:r>
      <w:proofErr w:type="spellEnd"/>
      <w:r>
        <w:rPr>
          <w:rFonts w:ascii="Arial" w:hAnsi="Arial" w:cs="Arial"/>
          <w:b/>
          <w:bCs/>
          <w:color w:val="000000"/>
        </w:rPr>
        <w:t xml:space="preserve"> </w:t>
      </w:r>
      <w:r>
        <w:rPr>
          <w:rFonts w:ascii="Arial" w:hAnsi="Arial" w:cs="Arial"/>
          <w:color w:val="000000"/>
        </w:rPr>
        <w:t>which is the table to create a many-to-many relation between the order and products.</w:t>
      </w:r>
    </w:p>
    <w:p w14:paraId="3683C7A5" w14:textId="743267E9" w:rsidR="007368D5" w:rsidRPr="007368D5" w:rsidRDefault="007368D5" w:rsidP="007368D5">
      <w:pPr>
        <w:pStyle w:val="NormalWeb"/>
        <w:spacing w:before="240" w:after="240"/>
        <w:rPr>
          <w:rFonts w:ascii="Arial" w:hAnsi="Arial" w:cs="Arial"/>
          <w:color w:val="000000"/>
        </w:rPr>
      </w:pPr>
      <w:r>
        <w:rPr>
          <w:rFonts w:ascii="Arial" w:hAnsi="Arial" w:cs="Arial"/>
          <w:color w:val="000000"/>
        </w:rPr>
        <w:t>a-</w:t>
      </w:r>
      <w:r w:rsidR="00943BFC">
        <w:rPr>
          <w:rFonts w:ascii="Arial" w:hAnsi="Arial" w:cs="Arial"/>
          <w:color w:val="000000"/>
        </w:rPr>
        <w:t> </w:t>
      </w:r>
      <w:r w:rsidRPr="007368D5">
        <w:rPr>
          <w:rFonts w:ascii="Arial" w:hAnsi="Arial" w:cs="Arial"/>
          <w:color w:val="000000"/>
        </w:rPr>
        <w:t>OrderProductId: This is typically an auto-generated primary key for the "</w:t>
      </w:r>
      <w:proofErr w:type="spellStart"/>
      <w:r w:rsidRPr="007368D5">
        <w:rPr>
          <w:rFonts w:ascii="Arial" w:hAnsi="Arial" w:cs="Arial"/>
          <w:color w:val="000000"/>
        </w:rPr>
        <w:t>OrderProducts</w:t>
      </w:r>
      <w:proofErr w:type="spellEnd"/>
      <w:r w:rsidRPr="007368D5">
        <w:rPr>
          <w:rFonts w:ascii="Arial" w:hAnsi="Arial" w:cs="Arial"/>
          <w:color w:val="000000"/>
        </w:rPr>
        <w:t>" table.</w:t>
      </w:r>
    </w:p>
    <w:p w14:paraId="788ECCB8" w14:textId="0308EAF5" w:rsidR="007368D5" w:rsidRPr="007368D5" w:rsidRDefault="007368D5" w:rsidP="007368D5">
      <w:pPr>
        <w:pStyle w:val="NormalWeb"/>
        <w:spacing w:before="240" w:after="240"/>
        <w:rPr>
          <w:rFonts w:ascii="Arial" w:hAnsi="Arial" w:cs="Arial"/>
          <w:color w:val="000000"/>
        </w:rPr>
      </w:pPr>
      <w:r>
        <w:rPr>
          <w:rFonts w:ascii="Arial" w:hAnsi="Arial" w:cs="Arial"/>
          <w:color w:val="000000"/>
        </w:rPr>
        <w:t xml:space="preserve">b- </w:t>
      </w:r>
      <w:proofErr w:type="spellStart"/>
      <w:r w:rsidRPr="007368D5">
        <w:rPr>
          <w:rFonts w:ascii="Arial" w:hAnsi="Arial" w:cs="Arial"/>
          <w:color w:val="000000"/>
        </w:rPr>
        <w:t>OrderId</w:t>
      </w:r>
      <w:proofErr w:type="spellEnd"/>
      <w:r w:rsidRPr="007368D5">
        <w:rPr>
          <w:rFonts w:ascii="Arial" w:hAnsi="Arial" w:cs="Arial"/>
          <w:color w:val="000000"/>
        </w:rPr>
        <w:t>: A foreign key referencing the "Order" table, indicating which order the product is associated with.</w:t>
      </w:r>
    </w:p>
    <w:p w14:paraId="1950AF80" w14:textId="6DB44BA1" w:rsidR="007368D5" w:rsidRPr="007368D5" w:rsidRDefault="007368D5" w:rsidP="007368D5">
      <w:pPr>
        <w:pStyle w:val="NormalWeb"/>
        <w:spacing w:before="240" w:after="240"/>
        <w:rPr>
          <w:rFonts w:ascii="Arial" w:hAnsi="Arial" w:cs="Arial"/>
          <w:color w:val="000000"/>
        </w:rPr>
      </w:pPr>
      <w:r>
        <w:rPr>
          <w:rFonts w:ascii="Arial" w:hAnsi="Arial" w:cs="Arial"/>
          <w:color w:val="000000"/>
        </w:rPr>
        <w:t xml:space="preserve">c- </w:t>
      </w:r>
      <w:proofErr w:type="spellStart"/>
      <w:r w:rsidRPr="007368D5">
        <w:rPr>
          <w:rFonts w:ascii="Arial" w:hAnsi="Arial" w:cs="Arial"/>
          <w:color w:val="000000"/>
        </w:rPr>
        <w:t>ProductId</w:t>
      </w:r>
      <w:proofErr w:type="spellEnd"/>
      <w:r w:rsidRPr="007368D5">
        <w:rPr>
          <w:rFonts w:ascii="Arial" w:hAnsi="Arial" w:cs="Arial"/>
          <w:color w:val="000000"/>
        </w:rPr>
        <w:t>: A foreign key referencing the "Product" table, indicating which product is included in the order.</w:t>
      </w:r>
    </w:p>
    <w:p w14:paraId="47697054" w14:textId="10CE0D29" w:rsidR="007368D5" w:rsidRPr="007368D5" w:rsidRDefault="007368D5" w:rsidP="007368D5">
      <w:pPr>
        <w:pStyle w:val="NormalWeb"/>
        <w:spacing w:before="240" w:after="240"/>
        <w:rPr>
          <w:rFonts w:ascii="Arial" w:hAnsi="Arial" w:cs="Arial"/>
          <w:color w:val="000000"/>
        </w:rPr>
      </w:pPr>
      <w:r>
        <w:rPr>
          <w:rFonts w:ascii="Arial" w:hAnsi="Arial" w:cs="Arial"/>
          <w:color w:val="000000"/>
        </w:rPr>
        <w:t xml:space="preserve">d- </w:t>
      </w:r>
      <w:r w:rsidRPr="007368D5">
        <w:rPr>
          <w:rFonts w:ascii="Arial" w:hAnsi="Arial" w:cs="Arial"/>
          <w:color w:val="000000"/>
        </w:rPr>
        <w:t>Quantity: The quantity of the specific product included in the order.</w:t>
      </w:r>
    </w:p>
    <w:p w14:paraId="50C95180" w14:textId="152F0DA0" w:rsidR="00943BFC" w:rsidRDefault="007368D5" w:rsidP="007368D5">
      <w:pPr>
        <w:pStyle w:val="NormalWeb"/>
        <w:spacing w:before="240" w:beforeAutospacing="0" w:after="240" w:afterAutospacing="0"/>
      </w:pPr>
      <w:r>
        <w:rPr>
          <w:rFonts w:ascii="Arial" w:hAnsi="Arial" w:cs="Arial"/>
          <w:color w:val="000000"/>
        </w:rPr>
        <w:t xml:space="preserve">e- </w:t>
      </w:r>
      <w:proofErr w:type="spellStart"/>
      <w:r w:rsidRPr="007368D5">
        <w:rPr>
          <w:rFonts w:ascii="Arial" w:hAnsi="Arial" w:cs="Arial"/>
          <w:color w:val="000000"/>
        </w:rPr>
        <w:t>TotalPrice</w:t>
      </w:r>
      <w:proofErr w:type="spellEnd"/>
      <w:r w:rsidRPr="007368D5">
        <w:rPr>
          <w:rFonts w:ascii="Arial" w:hAnsi="Arial" w:cs="Arial"/>
          <w:color w:val="000000"/>
        </w:rPr>
        <w:t>: The total price of the product in the order (considering quantity and any discounts applied).</w:t>
      </w:r>
    </w:p>
    <w:p w14:paraId="5648708B" w14:textId="77777777" w:rsidR="00943BFC" w:rsidRDefault="00943BFC" w:rsidP="00943BFC">
      <w:pPr>
        <w:pStyle w:val="NormalWeb"/>
        <w:spacing w:before="240" w:beforeAutospacing="0" w:after="240" w:afterAutospacing="0"/>
      </w:pPr>
      <w:r>
        <w:rPr>
          <w:rFonts w:ascii="Arial" w:hAnsi="Arial" w:cs="Arial"/>
          <w:color w:val="000000"/>
        </w:rPr>
        <w:t> </w:t>
      </w:r>
    </w:p>
    <w:p w14:paraId="3412648E" w14:textId="77777777" w:rsidR="00943BFC" w:rsidRDefault="00943BFC" w:rsidP="00943BFC">
      <w:pPr>
        <w:pStyle w:val="NormalWeb"/>
        <w:spacing w:before="240" w:beforeAutospacing="0" w:after="240" w:afterAutospacing="0"/>
      </w:pPr>
      <w:r>
        <w:rPr>
          <w:rFonts w:ascii="Arial" w:hAnsi="Arial" w:cs="Arial"/>
          <w:color w:val="000000"/>
        </w:rPr>
        <w:t> </w:t>
      </w:r>
    </w:p>
    <w:p w14:paraId="40A8702E" w14:textId="77777777" w:rsidR="00943BFC" w:rsidRDefault="00943BFC" w:rsidP="00943BFC">
      <w:pPr>
        <w:pStyle w:val="NormalWeb"/>
        <w:numPr>
          <w:ilvl w:val="0"/>
          <w:numId w:val="8"/>
        </w:numPr>
        <w:spacing w:before="240" w:beforeAutospacing="0" w:after="240" w:afterAutospacing="0"/>
      </w:pPr>
      <w:r>
        <w:rPr>
          <w:rFonts w:ascii="Arial" w:hAnsi="Arial" w:cs="Arial"/>
          <w:color w:val="000000"/>
        </w:rPr>
        <w:lastRenderedPageBreak/>
        <w:t>The order has a unique order number, the administrator says that the listing orders process is slow (orders are sorted by creation time Descending), how can we improve? List three must be implemented practices to speed up the listing process</w:t>
      </w:r>
    </w:p>
    <w:p w14:paraId="18E47153" w14:textId="42B13623" w:rsidR="00943BFC" w:rsidRPr="00943BFC" w:rsidRDefault="00943BFC" w:rsidP="00943BFC">
      <w:pPr>
        <w:pStyle w:val="NormalWeb"/>
        <w:numPr>
          <w:ilvl w:val="1"/>
          <w:numId w:val="8"/>
        </w:numPr>
        <w:spacing w:before="240" w:beforeAutospacing="0" w:after="240" w:afterAutospacing="0"/>
      </w:pPr>
      <w:r w:rsidRPr="00943BFC">
        <w:rPr>
          <w:color w:val="000000"/>
          <w:sz w:val="14"/>
          <w:szCs w:val="14"/>
        </w:rPr>
        <w:t xml:space="preserve">  </w:t>
      </w:r>
      <w:r w:rsidRPr="00943BFC">
        <w:rPr>
          <w:rFonts w:ascii="Arial" w:hAnsi="Arial" w:cs="Arial"/>
          <w:color w:val="000000"/>
        </w:rPr>
        <w:t>Point 1:</w:t>
      </w:r>
      <w:r w:rsidR="007368D5" w:rsidRPr="007368D5">
        <w:t xml:space="preserve"> </w:t>
      </w:r>
      <w:r w:rsidR="007368D5" w:rsidRPr="007368D5">
        <w:rPr>
          <w:rFonts w:ascii="Arial" w:hAnsi="Arial" w:cs="Arial"/>
          <w:color w:val="000000"/>
        </w:rPr>
        <w:t>Proper Indexing</w:t>
      </w:r>
    </w:p>
    <w:p w14:paraId="0EDC441D" w14:textId="417E4CB1" w:rsidR="00943BFC" w:rsidRDefault="00943BFC" w:rsidP="00943BFC">
      <w:pPr>
        <w:pStyle w:val="NormalWeb"/>
        <w:numPr>
          <w:ilvl w:val="1"/>
          <w:numId w:val="8"/>
        </w:numPr>
        <w:spacing w:before="240" w:beforeAutospacing="0" w:after="240" w:afterAutospacing="0"/>
      </w:pPr>
      <w:r w:rsidRPr="00943BFC">
        <w:rPr>
          <w:color w:val="000000"/>
          <w:sz w:val="14"/>
          <w:szCs w:val="14"/>
        </w:rPr>
        <w:t xml:space="preserve"> </w:t>
      </w:r>
      <w:r w:rsidRPr="00943BFC">
        <w:rPr>
          <w:rFonts w:ascii="Arial" w:hAnsi="Arial" w:cs="Arial"/>
          <w:color w:val="000000"/>
        </w:rPr>
        <w:t>Point 2:</w:t>
      </w:r>
      <w:r w:rsidR="007368D5" w:rsidRPr="007368D5">
        <w:t xml:space="preserve"> </w:t>
      </w:r>
      <w:r w:rsidR="007368D5" w:rsidRPr="007368D5">
        <w:rPr>
          <w:rFonts w:ascii="Arial" w:hAnsi="Arial" w:cs="Arial"/>
          <w:color w:val="000000"/>
        </w:rPr>
        <w:t>Pagination</w:t>
      </w:r>
    </w:p>
    <w:p w14:paraId="332DC089" w14:textId="7724FA83" w:rsidR="00943BFC" w:rsidRDefault="00943BFC" w:rsidP="00943BFC">
      <w:pPr>
        <w:pStyle w:val="NormalWeb"/>
        <w:numPr>
          <w:ilvl w:val="1"/>
          <w:numId w:val="8"/>
        </w:numPr>
        <w:spacing w:before="240" w:beforeAutospacing="0" w:after="240" w:afterAutospacing="0"/>
      </w:pPr>
      <w:r w:rsidRPr="00943BFC">
        <w:rPr>
          <w:rFonts w:ascii="Arial" w:hAnsi="Arial" w:cs="Arial"/>
          <w:color w:val="000000"/>
        </w:rPr>
        <w:t>Point 3:</w:t>
      </w:r>
      <w:r w:rsidR="007368D5">
        <w:rPr>
          <w:rFonts w:ascii="Arial" w:hAnsi="Arial" w:cs="Arial"/>
          <w:color w:val="000000"/>
        </w:rPr>
        <w:t xml:space="preserve"> </w:t>
      </w:r>
      <w:r w:rsidR="007368D5" w:rsidRPr="007368D5">
        <w:rPr>
          <w:rFonts w:ascii="Arial" w:hAnsi="Arial" w:cs="Arial"/>
          <w:color w:val="000000"/>
        </w:rPr>
        <w:t>Caching</w:t>
      </w:r>
    </w:p>
    <w:p w14:paraId="7D4023DA" w14:textId="77777777" w:rsidR="00943BFC" w:rsidRDefault="00943BFC" w:rsidP="00943BFC">
      <w:pPr>
        <w:pStyle w:val="NormalWeb"/>
        <w:spacing w:before="240" w:beforeAutospacing="0" w:after="240" w:afterAutospacing="0"/>
      </w:pPr>
      <w:r>
        <w:rPr>
          <w:rFonts w:ascii="Arial" w:hAnsi="Arial" w:cs="Arial"/>
          <w:color w:val="000000"/>
        </w:rPr>
        <w:t> </w:t>
      </w:r>
    </w:p>
    <w:p w14:paraId="20AC6B77" w14:textId="77777777" w:rsidR="00943BFC" w:rsidRDefault="00943BFC" w:rsidP="00943BFC">
      <w:pPr>
        <w:pStyle w:val="NormalWeb"/>
        <w:numPr>
          <w:ilvl w:val="0"/>
          <w:numId w:val="8"/>
        </w:numPr>
        <w:spacing w:before="240" w:beforeAutospacing="0" w:after="240" w:afterAutospacing="0"/>
      </w:pPr>
      <w:r>
        <w:rPr>
          <w:rFonts w:ascii="Arial" w:hAnsi="Arial" w:cs="Arial"/>
          <w:color w:val="000000"/>
        </w:rPr>
        <w:t>How can we track changes of the order like status?</w:t>
      </w:r>
    </w:p>
    <w:p w14:paraId="11A38515" w14:textId="3A72C4FF" w:rsidR="00943BFC" w:rsidRDefault="00943BFC" w:rsidP="00943BFC">
      <w:pPr>
        <w:pStyle w:val="NormalWeb"/>
        <w:spacing w:before="240" w:beforeAutospacing="0" w:after="240" w:afterAutospacing="0"/>
        <w:rPr>
          <w:rFonts w:ascii="Arial" w:hAnsi="Arial" w:cs="Arial"/>
          <w:color w:val="000000"/>
        </w:rPr>
      </w:pPr>
      <w:r>
        <w:rPr>
          <w:rFonts w:ascii="Arial" w:hAnsi="Arial" w:cs="Arial"/>
          <w:color w:val="000000"/>
        </w:rPr>
        <w:t> </w:t>
      </w:r>
      <w:r w:rsidR="001B00B9" w:rsidRPr="001B00B9">
        <w:rPr>
          <w:rFonts w:ascii="Arial" w:hAnsi="Arial" w:cs="Arial"/>
          <w:color w:val="000000"/>
        </w:rPr>
        <w:t>Audit Log or History Table</w:t>
      </w:r>
    </w:p>
    <w:p w14:paraId="6A2F8142" w14:textId="5D77F251" w:rsidR="001B00B9" w:rsidRPr="001B00B9" w:rsidRDefault="001B00B9" w:rsidP="00943BFC">
      <w:pPr>
        <w:pStyle w:val="NormalWeb"/>
        <w:spacing w:before="240" w:beforeAutospacing="0" w:after="240" w:afterAutospacing="0"/>
        <w:rPr>
          <w:rFonts w:asciiTheme="minorBidi" w:hAnsiTheme="minorBidi" w:cstheme="minorBidi"/>
        </w:rPr>
      </w:pPr>
      <w:r w:rsidRPr="001B00B9">
        <w:rPr>
          <w:rFonts w:asciiTheme="minorBidi" w:hAnsiTheme="minorBidi" w:cstheme="minorBidi"/>
        </w:rPr>
        <w:t>Database Triggers</w:t>
      </w:r>
    </w:p>
    <w:p w14:paraId="493529BB" w14:textId="0BD10547" w:rsidR="00943BFC" w:rsidRPr="001B00B9" w:rsidRDefault="00943BFC" w:rsidP="00943BFC">
      <w:pPr>
        <w:pStyle w:val="NormalWeb"/>
        <w:spacing w:before="240" w:beforeAutospacing="0" w:after="240" w:afterAutospacing="0"/>
        <w:rPr>
          <w:rFonts w:asciiTheme="minorBidi" w:hAnsiTheme="minorBidi" w:cstheme="minorBidi"/>
          <w:color w:val="000000"/>
        </w:rPr>
      </w:pPr>
      <w:r w:rsidRPr="001B00B9">
        <w:rPr>
          <w:rFonts w:asciiTheme="minorBidi" w:hAnsiTheme="minorBidi" w:cstheme="minorBidi"/>
          <w:color w:val="000000"/>
        </w:rPr>
        <w:t> </w:t>
      </w:r>
      <w:r w:rsidR="001B00B9" w:rsidRPr="001B00B9">
        <w:rPr>
          <w:rFonts w:asciiTheme="minorBidi" w:hAnsiTheme="minorBidi" w:cstheme="minorBidi"/>
          <w:color w:val="000000"/>
        </w:rPr>
        <w:t>Using Entity Framework Core Auditing</w:t>
      </w:r>
    </w:p>
    <w:p w14:paraId="3DA860F6" w14:textId="24739533" w:rsidR="001B00B9" w:rsidRPr="001B00B9" w:rsidRDefault="001B00B9" w:rsidP="00943BFC">
      <w:pPr>
        <w:pStyle w:val="NormalWeb"/>
        <w:spacing w:before="240" w:beforeAutospacing="0" w:after="240" w:afterAutospacing="0"/>
        <w:rPr>
          <w:rFonts w:asciiTheme="minorBidi" w:hAnsiTheme="minorBidi" w:cstheme="minorBidi"/>
        </w:rPr>
      </w:pPr>
      <w:r w:rsidRPr="001B00B9">
        <w:rPr>
          <w:rFonts w:asciiTheme="minorBidi" w:hAnsiTheme="minorBidi" w:cstheme="minorBidi"/>
        </w:rPr>
        <w:t>External Logging or Monitoring Tools</w:t>
      </w:r>
    </w:p>
    <w:p w14:paraId="178EC021" w14:textId="77777777" w:rsidR="00943BFC" w:rsidRDefault="00943BFC" w:rsidP="00943BFC">
      <w:pPr>
        <w:pStyle w:val="NormalWeb"/>
        <w:spacing w:before="240" w:beforeAutospacing="0" w:after="240" w:afterAutospacing="0"/>
      </w:pPr>
      <w:r>
        <w:rPr>
          <w:rFonts w:ascii="Arial" w:hAnsi="Arial" w:cs="Arial"/>
          <w:color w:val="000000"/>
        </w:rPr>
        <w:t> </w:t>
      </w:r>
    </w:p>
    <w:p w14:paraId="5A6D799E" w14:textId="77777777" w:rsidR="00943BFC" w:rsidRDefault="00943BFC" w:rsidP="00943BFC">
      <w:pPr>
        <w:pStyle w:val="NormalWeb"/>
        <w:numPr>
          <w:ilvl w:val="0"/>
          <w:numId w:val="8"/>
        </w:numPr>
        <w:spacing w:before="240" w:beforeAutospacing="0" w:after="240" w:afterAutospacing="0"/>
      </w:pPr>
      <w:r>
        <w:rPr>
          <w:rFonts w:ascii="Arial" w:hAnsi="Arial" w:cs="Arial"/>
          <w:color w:val="000000"/>
        </w:rPr>
        <w:t>How can we prevent concurrent changes on the order record?</w:t>
      </w:r>
    </w:p>
    <w:p w14:paraId="34DF951D" w14:textId="77777777" w:rsidR="007640BD" w:rsidRDefault="007640BD" w:rsidP="007640BD"/>
    <w:p w14:paraId="006856E6" w14:textId="77777777" w:rsidR="007640BD" w:rsidRPr="001B00B9" w:rsidRDefault="007640BD" w:rsidP="007640BD">
      <w:pPr>
        <w:rPr>
          <w:rFonts w:asciiTheme="minorBidi" w:hAnsiTheme="minorBidi"/>
        </w:rPr>
      </w:pPr>
    </w:p>
    <w:p w14:paraId="3DDA7578" w14:textId="5BE68D64" w:rsidR="00943BFC" w:rsidRPr="001B00B9" w:rsidRDefault="001B00B9" w:rsidP="007640BD">
      <w:pPr>
        <w:rPr>
          <w:rFonts w:asciiTheme="minorBidi" w:hAnsiTheme="minorBidi"/>
          <w:sz w:val="24"/>
          <w:szCs w:val="24"/>
        </w:rPr>
      </w:pPr>
      <w:r w:rsidRPr="001B00B9">
        <w:rPr>
          <w:rFonts w:asciiTheme="minorBidi" w:hAnsiTheme="minorBidi"/>
          <w:sz w:val="24"/>
          <w:szCs w:val="24"/>
        </w:rPr>
        <w:t>Optimistic Concurrency Control</w:t>
      </w:r>
    </w:p>
    <w:p w14:paraId="2B252759" w14:textId="782760BF" w:rsidR="001B00B9" w:rsidRPr="001B00B9" w:rsidRDefault="001B00B9" w:rsidP="007640BD">
      <w:pPr>
        <w:rPr>
          <w:rFonts w:asciiTheme="minorBidi" w:hAnsiTheme="minorBidi"/>
          <w:sz w:val="24"/>
          <w:szCs w:val="24"/>
        </w:rPr>
      </w:pPr>
      <w:r w:rsidRPr="001B00B9">
        <w:rPr>
          <w:rFonts w:asciiTheme="minorBidi" w:hAnsiTheme="minorBidi"/>
          <w:sz w:val="24"/>
          <w:szCs w:val="24"/>
        </w:rPr>
        <w:t>Pessimistic Concurrency Control</w:t>
      </w:r>
    </w:p>
    <w:p w14:paraId="2DBDEB97" w14:textId="76568572" w:rsidR="001B00B9" w:rsidRPr="001B00B9" w:rsidRDefault="001B00B9" w:rsidP="007640BD">
      <w:pPr>
        <w:rPr>
          <w:rFonts w:asciiTheme="minorBidi" w:hAnsiTheme="minorBidi"/>
          <w:sz w:val="24"/>
          <w:szCs w:val="24"/>
        </w:rPr>
      </w:pPr>
      <w:r w:rsidRPr="001B00B9">
        <w:rPr>
          <w:rFonts w:asciiTheme="minorBidi" w:hAnsiTheme="minorBidi"/>
          <w:sz w:val="24"/>
          <w:szCs w:val="24"/>
        </w:rPr>
        <w:t>Row-Level Database Locking</w:t>
      </w:r>
    </w:p>
    <w:p w14:paraId="00D9541E" w14:textId="77777777" w:rsidR="00943BFC" w:rsidRDefault="00943BFC" w:rsidP="007640BD"/>
    <w:p w14:paraId="2C7CA465" w14:textId="77777777" w:rsidR="00E566F7" w:rsidRPr="00E566F7" w:rsidRDefault="00943BFC" w:rsidP="00943BFC">
      <w:pPr>
        <w:ind w:left="6480"/>
        <w:rPr>
          <w:b/>
          <w:bCs/>
          <w:color w:val="0070C0"/>
          <w:sz w:val="36"/>
          <w:szCs w:val="36"/>
          <w:u w:val="single"/>
        </w:rPr>
      </w:pPr>
      <w:r>
        <w:t xml:space="preserve">     </w:t>
      </w:r>
      <w:r w:rsidR="00E566F7" w:rsidRPr="00E566F7">
        <w:rPr>
          <w:b/>
          <w:bCs/>
          <w:color w:val="0070C0"/>
          <w:sz w:val="36"/>
          <w:szCs w:val="36"/>
          <w:u w:val="single"/>
        </w:rPr>
        <w:t>Good Luck</w:t>
      </w:r>
    </w:p>
    <w:sectPr w:rsidR="00E566F7" w:rsidRPr="00E566F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9B1E" w14:textId="77777777" w:rsidR="00697BFD" w:rsidRDefault="00697BFD" w:rsidP="005B6C80">
      <w:pPr>
        <w:spacing w:after="0" w:line="240" w:lineRule="auto"/>
      </w:pPr>
      <w:r>
        <w:separator/>
      </w:r>
    </w:p>
  </w:endnote>
  <w:endnote w:type="continuationSeparator" w:id="0">
    <w:p w14:paraId="1CAF85C4" w14:textId="77777777" w:rsidR="00697BFD" w:rsidRDefault="00697BFD" w:rsidP="005B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8E20" w14:textId="77777777" w:rsidR="00697BFD" w:rsidRDefault="00697BFD" w:rsidP="005B6C80">
      <w:pPr>
        <w:spacing w:after="0" w:line="240" w:lineRule="auto"/>
      </w:pPr>
      <w:r>
        <w:separator/>
      </w:r>
    </w:p>
  </w:footnote>
  <w:footnote w:type="continuationSeparator" w:id="0">
    <w:p w14:paraId="41F96E12" w14:textId="77777777" w:rsidR="00697BFD" w:rsidRDefault="00697BFD" w:rsidP="005B6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672B" w14:textId="77777777" w:rsidR="0019251F" w:rsidRDefault="0019251F" w:rsidP="00486209">
    <w:pPr>
      <w:pStyle w:val="Header"/>
      <w:pBdr>
        <w:bottom w:val="single" w:sz="4" w:space="8" w:color="4472C4" w:themeColor="accent1"/>
      </w:pBdr>
      <w:spacing w:after="360"/>
      <w:contextualSpacing/>
      <w:jc w:val="right"/>
      <w:rPr>
        <w:color w:val="404040" w:themeColor="text1" w:themeTint="BF"/>
      </w:rPr>
    </w:pPr>
    <w:r>
      <w:rPr>
        <w:noProof/>
        <w:color w:val="404040" w:themeColor="text1" w:themeTint="BF"/>
      </w:rPr>
      <w:drawing>
        <wp:anchor distT="0" distB="0" distL="114300" distR="114300" simplePos="0" relativeHeight="251658240" behindDoc="0" locked="0" layoutInCell="1" allowOverlap="1" wp14:anchorId="712A11B5">
          <wp:simplePos x="0" y="0"/>
          <wp:positionH relativeFrom="page">
            <wp:posOffset>6896100</wp:posOffset>
          </wp:positionH>
          <wp:positionV relativeFrom="paragraph">
            <wp:posOffset>-419100</wp:posOffset>
          </wp:positionV>
          <wp:extent cx="815340" cy="815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Colors -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14:sizeRelH relativeFrom="page">
            <wp14:pctWidth>0</wp14:pctWidth>
          </wp14:sizeRelH>
          <wp14:sizeRelV relativeFrom="page">
            <wp14:pctHeight>0</wp14:pctHeight>
          </wp14:sizeRelV>
        </wp:anchor>
      </w:drawing>
    </w:r>
    <w:sdt>
      <w:sdtPr>
        <w:rPr>
          <w:color w:val="404040" w:themeColor="text1" w:themeTint="BF"/>
        </w:rPr>
        <w:alias w:val="Title"/>
        <w:tag w:val=""/>
        <w:id w:val="942040131"/>
        <w:placeholder>
          <w:docPart w:val="4680F5B4CF2D4424A67B37DACEF5C39B"/>
        </w:placeholder>
        <w:dataBinding w:prefixMappings="xmlns:ns0='http://purl.org/dc/elements/1.1/' xmlns:ns1='http://schemas.openxmlformats.org/package/2006/metadata/core-properties' " w:xpath="/ns1:coreProperties[1]/ns0:title[1]" w:storeItemID="{6C3C8BC8-F283-45AE-878A-BAB7291924A1}"/>
        <w:text/>
      </w:sdtPr>
      <w:sdtContent>
        <w:r w:rsidR="00486209">
          <w:rPr>
            <w:color w:val="404040" w:themeColor="text1" w:themeTint="BF"/>
          </w:rPr>
          <w:t>Backend</w:t>
        </w:r>
        <w:r w:rsidR="00585037">
          <w:rPr>
            <w:color w:val="404040" w:themeColor="text1" w:themeTint="BF"/>
          </w:rPr>
          <w:t xml:space="preserve"> Technical Interview</w:t>
        </w:r>
      </w:sdtContent>
    </w:sdt>
  </w:p>
  <w:p w14:paraId="2F25A0F5" w14:textId="77777777" w:rsidR="0019251F" w:rsidRDefault="00192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B03"/>
    <w:multiLevelType w:val="hybridMultilevel"/>
    <w:tmpl w:val="D5D02C36"/>
    <w:lvl w:ilvl="0" w:tplc="89E6D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0575"/>
    <w:multiLevelType w:val="hybridMultilevel"/>
    <w:tmpl w:val="E744CDB4"/>
    <w:lvl w:ilvl="0" w:tplc="2F74CD8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636A0"/>
    <w:multiLevelType w:val="hybridMultilevel"/>
    <w:tmpl w:val="8FB21CEC"/>
    <w:lvl w:ilvl="0" w:tplc="2F74C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07C53"/>
    <w:multiLevelType w:val="hybridMultilevel"/>
    <w:tmpl w:val="690EDAF2"/>
    <w:lvl w:ilvl="0" w:tplc="3440FC66">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46211"/>
    <w:multiLevelType w:val="hybridMultilevel"/>
    <w:tmpl w:val="FEC6A610"/>
    <w:lvl w:ilvl="0" w:tplc="5C9E77E0">
      <w:start w:val="1"/>
      <w:numFmt w:val="decimal"/>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1E75502"/>
    <w:multiLevelType w:val="hybridMultilevel"/>
    <w:tmpl w:val="F7E8198A"/>
    <w:lvl w:ilvl="0" w:tplc="2F74C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421FC"/>
    <w:multiLevelType w:val="hybridMultilevel"/>
    <w:tmpl w:val="00169846"/>
    <w:lvl w:ilvl="0" w:tplc="2F74C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4C10"/>
    <w:multiLevelType w:val="hybridMultilevel"/>
    <w:tmpl w:val="91668C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BFA7D7D"/>
    <w:multiLevelType w:val="hybridMultilevel"/>
    <w:tmpl w:val="EDA6A892"/>
    <w:lvl w:ilvl="0" w:tplc="2F74CD82">
      <w:numFmt w:val="bullet"/>
      <w:lvlText w:val="-"/>
      <w:lvlJc w:val="left"/>
      <w:pPr>
        <w:ind w:left="720" w:hanging="360"/>
      </w:pPr>
      <w:rPr>
        <w:rFonts w:ascii="Calibri" w:eastAsiaTheme="minorHAnsi" w:hAnsi="Calibri" w:cs="Calibri"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B25AD"/>
    <w:multiLevelType w:val="hybridMultilevel"/>
    <w:tmpl w:val="06E27054"/>
    <w:lvl w:ilvl="0" w:tplc="2F74CD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79571811">
    <w:abstractNumId w:val="0"/>
  </w:num>
  <w:num w:numId="2" w16cid:durableId="178979999">
    <w:abstractNumId w:val="8"/>
  </w:num>
  <w:num w:numId="3" w16cid:durableId="2094473139">
    <w:abstractNumId w:val="9"/>
  </w:num>
  <w:num w:numId="4" w16cid:durableId="229266361">
    <w:abstractNumId w:val="1"/>
  </w:num>
  <w:num w:numId="5" w16cid:durableId="1053236814">
    <w:abstractNumId w:val="2"/>
  </w:num>
  <w:num w:numId="6" w16cid:durableId="1697389533">
    <w:abstractNumId w:val="6"/>
  </w:num>
  <w:num w:numId="7" w16cid:durableId="627079865">
    <w:abstractNumId w:val="5"/>
  </w:num>
  <w:num w:numId="8" w16cid:durableId="1146044558">
    <w:abstractNumId w:val="3"/>
  </w:num>
  <w:num w:numId="9" w16cid:durableId="1620529481">
    <w:abstractNumId w:val="7"/>
  </w:num>
  <w:num w:numId="10" w16cid:durableId="1988852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58C"/>
    <w:rsid w:val="00034420"/>
    <w:rsid w:val="000A656B"/>
    <w:rsid w:val="0019251F"/>
    <w:rsid w:val="001B00B9"/>
    <w:rsid w:val="001C73F3"/>
    <w:rsid w:val="0020274B"/>
    <w:rsid w:val="002C7829"/>
    <w:rsid w:val="0031511A"/>
    <w:rsid w:val="00486209"/>
    <w:rsid w:val="00522B82"/>
    <w:rsid w:val="00583CDB"/>
    <w:rsid w:val="00585037"/>
    <w:rsid w:val="005B6C80"/>
    <w:rsid w:val="00690BD8"/>
    <w:rsid w:val="00697BFD"/>
    <w:rsid w:val="006D7D59"/>
    <w:rsid w:val="007368D5"/>
    <w:rsid w:val="007640BD"/>
    <w:rsid w:val="0080764C"/>
    <w:rsid w:val="0081558C"/>
    <w:rsid w:val="008726AB"/>
    <w:rsid w:val="00940068"/>
    <w:rsid w:val="00943BFC"/>
    <w:rsid w:val="00A31FF4"/>
    <w:rsid w:val="00A54D8E"/>
    <w:rsid w:val="00C07C26"/>
    <w:rsid w:val="00CE34A1"/>
    <w:rsid w:val="00E566F7"/>
    <w:rsid w:val="00F73741"/>
    <w:rsid w:val="00FF3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391A4"/>
  <w15:chartTrackingRefBased/>
  <w15:docId w15:val="{CE360F66-5B74-48CD-B599-B64732D2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55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58C"/>
    <w:pPr>
      <w:ind w:left="720"/>
      <w:contextualSpacing/>
    </w:pPr>
  </w:style>
  <w:style w:type="paragraph" w:styleId="Header">
    <w:name w:val="header"/>
    <w:basedOn w:val="Normal"/>
    <w:link w:val="HeaderChar"/>
    <w:uiPriority w:val="99"/>
    <w:unhideWhenUsed/>
    <w:rsid w:val="005B6C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C80"/>
  </w:style>
  <w:style w:type="paragraph" w:styleId="Footer">
    <w:name w:val="footer"/>
    <w:basedOn w:val="Normal"/>
    <w:link w:val="FooterChar"/>
    <w:uiPriority w:val="99"/>
    <w:unhideWhenUsed/>
    <w:rsid w:val="005B6C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C80"/>
  </w:style>
  <w:style w:type="paragraph" w:styleId="NormalWeb">
    <w:name w:val="Normal (Web)"/>
    <w:basedOn w:val="Normal"/>
    <w:uiPriority w:val="99"/>
    <w:unhideWhenUsed/>
    <w:rsid w:val="00943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3BFC"/>
  </w:style>
  <w:style w:type="character" w:styleId="Strong">
    <w:name w:val="Strong"/>
    <w:basedOn w:val="DefaultParagraphFont"/>
    <w:uiPriority w:val="22"/>
    <w:qFormat/>
    <w:rsid w:val="001C7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49221">
      <w:bodyDiv w:val="1"/>
      <w:marLeft w:val="0"/>
      <w:marRight w:val="0"/>
      <w:marTop w:val="0"/>
      <w:marBottom w:val="0"/>
      <w:divBdr>
        <w:top w:val="none" w:sz="0" w:space="0" w:color="auto"/>
        <w:left w:val="none" w:sz="0" w:space="0" w:color="auto"/>
        <w:bottom w:val="none" w:sz="0" w:space="0" w:color="auto"/>
        <w:right w:val="none" w:sz="0" w:space="0" w:color="auto"/>
      </w:divBdr>
    </w:div>
    <w:div w:id="144488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0F5B4CF2D4424A67B37DACEF5C39B"/>
        <w:category>
          <w:name w:val="General"/>
          <w:gallery w:val="placeholder"/>
        </w:category>
        <w:types>
          <w:type w:val="bbPlcHdr"/>
        </w:types>
        <w:behaviors>
          <w:behavior w:val="content"/>
        </w:behaviors>
        <w:guid w:val="{8AAEF39F-267B-48AD-B9F3-D8A137E3DB9D}"/>
      </w:docPartPr>
      <w:docPartBody>
        <w:p w:rsidR="008E2D43" w:rsidRDefault="00147F90" w:rsidP="00147F90">
          <w:pPr>
            <w:pStyle w:val="4680F5B4CF2D4424A67B37DACEF5C39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90"/>
    <w:rsid w:val="000351B6"/>
    <w:rsid w:val="00147F90"/>
    <w:rsid w:val="008E2D43"/>
    <w:rsid w:val="00AB0E55"/>
    <w:rsid w:val="00DA11F3"/>
    <w:rsid w:val="00E07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0F5B4CF2D4424A67B37DACEF5C39B">
    <w:name w:val="4680F5B4CF2D4424A67B37DACEF5C39B"/>
    <w:rsid w:val="00147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E911-F1E4-41F9-A9E1-15702BA3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Backend Technical Interview</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Technical Interview</dc:title>
  <dc:subject/>
  <dc:creator>USER</dc:creator>
  <cp:keywords/>
  <dc:description/>
  <cp:lastModifiedBy>bahaa ebraheem</cp:lastModifiedBy>
  <cp:revision>19</cp:revision>
  <cp:lastPrinted>2023-05-20T15:04:00Z</cp:lastPrinted>
  <dcterms:created xsi:type="dcterms:W3CDTF">2023-05-20T14:09:00Z</dcterms:created>
  <dcterms:modified xsi:type="dcterms:W3CDTF">2023-08-29T19:59:00Z</dcterms:modified>
</cp:coreProperties>
</file>