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BA32" w14:textId="40842A22" w:rsidR="00565637" w:rsidRDefault="00141C86" w:rsidP="00671888">
      <w:pPr>
        <w:jc w:val="both"/>
        <w:rPr>
          <w:rFonts w:ascii="Century" w:hAnsi="Century"/>
        </w:rPr>
      </w:pPr>
      <w:r w:rsidRPr="00141C86">
        <w:rPr>
          <w:rFonts w:ascii="Century" w:hAnsi="Century"/>
        </w:rPr>
        <w:t>Bahaa Noori</w:t>
      </w:r>
      <w:r>
        <w:rPr>
          <w:rFonts w:ascii="Century" w:hAnsi="Century"/>
        </w:rPr>
        <w:tab/>
      </w:r>
      <w:r>
        <w:rPr>
          <w:rFonts w:ascii="Century" w:hAnsi="Century"/>
        </w:rPr>
        <w:tab/>
      </w:r>
      <w:r>
        <w:rPr>
          <w:rFonts w:ascii="Century" w:hAnsi="Century"/>
        </w:rPr>
        <w:tab/>
      </w:r>
      <w:r>
        <w:rPr>
          <w:rFonts w:ascii="Century" w:hAnsi="Century"/>
        </w:rPr>
        <w:tab/>
        <w:t xml:space="preserve">DSP 539 </w:t>
      </w:r>
      <w:r>
        <w:rPr>
          <w:rFonts w:ascii="Century" w:hAnsi="Century"/>
        </w:rPr>
        <w:tab/>
      </w:r>
      <w:r>
        <w:rPr>
          <w:rFonts w:ascii="Century" w:hAnsi="Century"/>
        </w:rPr>
        <w:tab/>
      </w:r>
      <w:r>
        <w:rPr>
          <w:rFonts w:ascii="Century" w:hAnsi="Century"/>
        </w:rPr>
        <w:tab/>
        <w:t xml:space="preserve">Dr. Rachel Schwartz </w:t>
      </w:r>
    </w:p>
    <w:p w14:paraId="29512A27" w14:textId="44A43CE8" w:rsidR="00141C86" w:rsidRDefault="00141C86" w:rsidP="00671888">
      <w:pPr>
        <w:jc w:val="both"/>
        <w:rPr>
          <w:rFonts w:ascii="Century" w:hAnsi="Century"/>
        </w:rPr>
      </w:pPr>
    </w:p>
    <w:p w14:paraId="6BC15C55" w14:textId="6E5F2E43" w:rsidR="00141C86" w:rsidRPr="00141C86" w:rsidRDefault="00141C86" w:rsidP="00671888">
      <w:pPr>
        <w:jc w:val="both"/>
        <w:rPr>
          <w:rFonts w:ascii="Century" w:hAnsi="Century"/>
          <w:b/>
          <w:bCs/>
        </w:rPr>
      </w:pPr>
      <w:r w:rsidRPr="00141C86">
        <w:rPr>
          <w:rFonts w:ascii="Century" w:hAnsi="Century"/>
          <w:b/>
          <w:bCs/>
        </w:rPr>
        <w:t xml:space="preserve">Differential expression of genes after in the presence and absence of FANCD2 </w:t>
      </w:r>
    </w:p>
    <w:p w14:paraId="547EAE1C" w14:textId="1AEA460F" w:rsidR="00141C86" w:rsidRDefault="00141C86" w:rsidP="00671888">
      <w:pPr>
        <w:jc w:val="both"/>
        <w:rPr>
          <w:rFonts w:ascii="Century" w:hAnsi="Century"/>
        </w:rPr>
      </w:pPr>
    </w:p>
    <w:p w14:paraId="0F0BFC43" w14:textId="161CBF36" w:rsidR="002F701A" w:rsidRDefault="00141C86" w:rsidP="00671888">
      <w:pPr>
        <w:jc w:val="both"/>
        <w:rPr>
          <w:rFonts w:ascii="Century" w:hAnsi="Century"/>
        </w:rPr>
      </w:pPr>
      <w:r>
        <w:rPr>
          <w:rFonts w:ascii="Century" w:hAnsi="Century"/>
        </w:rPr>
        <w:tab/>
      </w:r>
      <w:r w:rsidR="00671888">
        <w:rPr>
          <w:rFonts w:ascii="Century" w:hAnsi="Century"/>
        </w:rPr>
        <w:t>This experiment was done on Fanconi Anemia ear fibroblast cell line. This cell line (+G) missing FANCD2 gene which encode for FANCD2 protein that play a key role in the DNA repair. We made a complement cell line to the (G) and called it (D2). We set RNAseq experiment in which we treated those cell</w:t>
      </w:r>
      <w:r w:rsidR="002F701A">
        <w:rPr>
          <w:rFonts w:ascii="Century" w:hAnsi="Century"/>
        </w:rPr>
        <w:t xml:space="preserve"> lines</w:t>
      </w:r>
      <w:r w:rsidR="00671888">
        <w:rPr>
          <w:rFonts w:ascii="Century" w:hAnsi="Century"/>
        </w:rPr>
        <w:t xml:space="preserve"> with Aphidicolin</w:t>
      </w:r>
      <w:r w:rsidR="002F701A">
        <w:rPr>
          <w:rFonts w:ascii="Century" w:hAnsi="Century"/>
        </w:rPr>
        <w:t xml:space="preserve"> (induces double strand breaks in DNA)</w:t>
      </w:r>
      <w:r w:rsidR="00671888">
        <w:rPr>
          <w:rFonts w:ascii="Century" w:hAnsi="Century"/>
        </w:rPr>
        <w:t xml:space="preserve">. In this experiment we had 4 replicates of each cell line. </w:t>
      </w:r>
      <w:r w:rsidR="002F701A">
        <w:rPr>
          <w:rFonts w:ascii="Century" w:hAnsi="Century"/>
        </w:rPr>
        <w:t>We got the data, and it was analyzed.</w:t>
      </w:r>
    </w:p>
    <w:p w14:paraId="026A0C26" w14:textId="77777777" w:rsidR="002F701A" w:rsidRDefault="002F701A" w:rsidP="00671888">
      <w:pPr>
        <w:jc w:val="both"/>
        <w:rPr>
          <w:rFonts w:ascii="Century" w:hAnsi="Century"/>
        </w:rPr>
      </w:pPr>
    </w:p>
    <w:p w14:paraId="288E77C8" w14:textId="1A34A179" w:rsidR="00141C86" w:rsidRDefault="002F701A" w:rsidP="00671888">
      <w:pPr>
        <w:jc w:val="both"/>
        <w:rPr>
          <w:rFonts w:ascii="Century" w:hAnsi="Century"/>
          <w:rtl/>
        </w:rPr>
      </w:pPr>
      <w:r>
        <w:rPr>
          <w:rFonts w:ascii="Century" w:hAnsi="Century"/>
        </w:rPr>
        <w:tab/>
        <w:t xml:space="preserve"> In this project, I did a principal component analysis (PCA) on a .csv file containing all the differentially expressed genes. This table include the all the replicates, p-values, log2fold change and gene names. I exported this table to RStudio and did a PCA on this table and then I graphed the data. </w:t>
      </w:r>
    </w:p>
    <w:p w14:paraId="702351D5" w14:textId="16073F09" w:rsidR="009C6C4A" w:rsidRDefault="009C6C4A" w:rsidP="00671888">
      <w:pPr>
        <w:jc w:val="both"/>
        <w:rPr>
          <w:rFonts w:ascii="Century" w:hAnsi="Century"/>
          <w:rtl/>
        </w:rPr>
      </w:pPr>
    </w:p>
    <w:p w14:paraId="7C12CD14" w14:textId="654F376E" w:rsidR="002F701A" w:rsidRDefault="009C6C4A" w:rsidP="009C6C4A">
      <w:pPr>
        <w:jc w:val="both"/>
        <w:rPr>
          <w:rFonts w:ascii="Century" w:hAnsi="Century"/>
        </w:rPr>
      </w:pPr>
      <w:r>
        <w:rPr>
          <w:rFonts w:ascii="Century" w:hAnsi="Century"/>
          <w:rtl/>
        </w:rPr>
        <w:tab/>
      </w:r>
      <w:r>
        <w:rPr>
          <w:rFonts w:ascii="Century" w:hAnsi="Century"/>
        </w:rPr>
        <w:t>The data was analyzed using DESeq2, which is a count-based statistical method that require input data obtained from RNA-seq or other high-throughput sequencing experiment</w:t>
      </w:r>
      <w:r w:rsidR="006E1676">
        <w:rPr>
          <w:rFonts w:ascii="Century" w:hAnsi="Century"/>
        </w:rPr>
        <w:t xml:space="preserve"> in the form of a matrix of un-normalized counts. After analysis with DESeq2, </w:t>
      </w:r>
      <w:r w:rsidR="0074735A">
        <w:rPr>
          <w:rFonts w:ascii="Century" w:hAnsi="Century"/>
        </w:rPr>
        <w:t xml:space="preserve">a PCA can be performed then visualize the sample-to-sample distance. In this method, the data points are projected on a 2D plane where they spread out into two directions that explain most of the differences. The x-axis is the direction that separate the data points the most (written as PC1), and the y-axis is the direction that separate the data the second most </w:t>
      </w:r>
      <w:r w:rsidR="0074735A">
        <w:rPr>
          <w:rFonts w:ascii="Century" w:hAnsi="Century"/>
        </w:rPr>
        <w:t>(written as PC</w:t>
      </w:r>
      <w:r w:rsidR="0074735A">
        <w:rPr>
          <w:rFonts w:ascii="Century" w:hAnsi="Century"/>
        </w:rPr>
        <w:t>2</w:t>
      </w:r>
      <w:r w:rsidR="0074735A">
        <w:rPr>
          <w:rFonts w:ascii="Century" w:hAnsi="Century"/>
        </w:rPr>
        <w:t>)</w:t>
      </w:r>
      <w:r w:rsidR="0074735A">
        <w:rPr>
          <w:rFonts w:ascii="Century" w:hAnsi="Century"/>
        </w:rPr>
        <w:t xml:space="preserve">. </w:t>
      </w:r>
    </w:p>
    <w:p w14:paraId="0D51F773" w14:textId="77777777" w:rsidR="002F701A" w:rsidRDefault="002F701A" w:rsidP="00BD1DBD">
      <w:pPr>
        <w:bidi/>
        <w:jc w:val="both"/>
        <w:rPr>
          <w:rFonts w:ascii="Century" w:hAnsi="Century" w:hint="cs"/>
          <w:rtl/>
        </w:rPr>
      </w:pPr>
    </w:p>
    <w:p w14:paraId="66D246FF" w14:textId="2BFA8D63" w:rsidR="00141C86" w:rsidRDefault="00141C86" w:rsidP="00671888">
      <w:pPr>
        <w:jc w:val="both"/>
        <w:rPr>
          <w:rFonts w:ascii="Century" w:hAnsi="Century"/>
        </w:rPr>
      </w:pPr>
    </w:p>
    <w:p w14:paraId="460EE642" w14:textId="77777777" w:rsidR="00141C86" w:rsidRPr="00141C86" w:rsidRDefault="00141C86" w:rsidP="00671888">
      <w:pPr>
        <w:jc w:val="both"/>
        <w:rPr>
          <w:rFonts w:ascii="Century" w:hAnsi="Century"/>
        </w:rPr>
      </w:pPr>
    </w:p>
    <w:sectPr w:rsidR="00141C86" w:rsidRPr="00141C86" w:rsidSect="0049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86"/>
    <w:rsid w:val="00141C86"/>
    <w:rsid w:val="002F701A"/>
    <w:rsid w:val="00494B83"/>
    <w:rsid w:val="00565637"/>
    <w:rsid w:val="00671888"/>
    <w:rsid w:val="00671A05"/>
    <w:rsid w:val="006E1676"/>
    <w:rsid w:val="0074735A"/>
    <w:rsid w:val="009C6C4A"/>
    <w:rsid w:val="00BD1DBD"/>
    <w:rsid w:val="00D1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65E9F"/>
  <w15:chartTrackingRefBased/>
  <w15:docId w15:val="{A55FF391-D908-4A41-BB07-C242B5B5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 Noori</dc:creator>
  <cp:keywords/>
  <dc:description/>
  <cp:lastModifiedBy>Bahaa Noori</cp:lastModifiedBy>
  <cp:revision>3</cp:revision>
  <dcterms:created xsi:type="dcterms:W3CDTF">2022-05-12T02:51:00Z</dcterms:created>
  <dcterms:modified xsi:type="dcterms:W3CDTF">2022-05-15T04:30:00Z</dcterms:modified>
</cp:coreProperties>
</file>