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9C13"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BUSINESS REQUIREMENTS DOCUMENT (BRD)</w:t>
      </w:r>
    </w:p>
    <w:p w14:paraId="78895B4B" w14:textId="09081C70"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b/>
          <w:bCs/>
          <w:kern w:val="0"/>
          <w:lang w:eastAsia="tr-TR"/>
          <w14:ligatures w14:val="none"/>
        </w:rPr>
        <w:t>Project Name:</w:t>
      </w:r>
      <w:r w:rsidRPr="00F779C6">
        <w:rPr>
          <w:rFonts w:ascii="Times New Roman" w:eastAsia="Times New Roman" w:hAnsi="Times New Roman" w:cs="Times New Roman"/>
          <w:kern w:val="0"/>
          <w:lang w:eastAsia="tr-TR"/>
          <w14:ligatures w14:val="none"/>
        </w:rPr>
        <w:t xml:space="preserve"> TeknoMer Internal Communication &amp; Document Management Portal</w:t>
      </w:r>
      <w:r w:rsidRPr="00F779C6">
        <w:rPr>
          <w:rFonts w:ascii="Times New Roman" w:eastAsia="Times New Roman" w:hAnsi="Times New Roman" w:cs="Times New Roman"/>
          <w:kern w:val="0"/>
          <w:lang w:eastAsia="tr-TR"/>
          <w14:ligatures w14:val="none"/>
        </w:rPr>
        <w:br/>
      </w:r>
      <w:r w:rsidRPr="00F779C6">
        <w:rPr>
          <w:rFonts w:ascii="Times New Roman" w:eastAsia="Times New Roman" w:hAnsi="Times New Roman" w:cs="Times New Roman"/>
          <w:b/>
          <w:bCs/>
          <w:kern w:val="0"/>
          <w:lang w:eastAsia="tr-TR"/>
          <w14:ligatures w14:val="none"/>
        </w:rPr>
        <w:t>Version:</w:t>
      </w:r>
      <w:r w:rsidRPr="00F779C6">
        <w:rPr>
          <w:rFonts w:ascii="Times New Roman" w:eastAsia="Times New Roman" w:hAnsi="Times New Roman" w:cs="Times New Roman"/>
          <w:kern w:val="0"/>
          <w:lang w:eastAsia="tr-TR"/>
          <w14:ligatures w14:val="none"/>
        </w:rPr>
        <w:t xml:space="preserve"> 1.0</w:t>
      </w:r>
      <w:r w:rsidRPr="00F779C6">
        <w:rPr>
          <w:rFonts w:ascii="Times New Roman" w:eastAsia="Times New Roman" w:hAnsi="Times New Roman" w:cs="Times New Roman"/>
          <w:kern w:val="0"/>
          <w:lang w:eastAsia="tr-TR"/>
          <w14:ligatures w14:val="none"/>
        </w:rPr>
        <w:br/>
      </w:r>
      <w:r w:rsidRPr="00F779C6">
        <w:rPr>
          <w:rFonts w:ascii="Times New Roman" w:eastAsia="Times New Roman" w:hAnsi="Times New Roman" w:cs="Times New Roman"/>
          <w:b/>
          <w:bCs/>
          <w:kern w:val="0"/>
          <w:lang w:eastAsia="tr-TR"/>
          <w14:ligatures w14:val="none"/>
        </w:rPr>
        <w:t>Document Status:</w:t>
      </w:r>
      <w:r w:rsidRPr="00F779C6">
        <w:rPr>
          <w:rFonts w:ascii="Times New Roman" w:eastAsia="Times New Roman" w:hAnsi="Times New Roman" w:cs="Times New Roman"/>
          <w:kern w:val="0"/>
          <w:lang w:eastAsia="tr-TR"/>
          <w14:ligatures w14:val="none"/>
        </w:rPr>
        <w:t xml:space="preserve"> Draft</w:t>
      </w:r>
      <w:r w:rsidRPr="00F779C6">
        <w:rPr>
          <w:rFonts w:ascii="Times New Roman" w:eastAsia="Times New Roman" w:hAnsi="Times New Roman" w:cs="Times New Roman"/>
          <w:kern w:val="0"/>
          <w:lang w:eastAsia="tr-TR"/>
          <w14:ligatures w14:val="none"/>
        </w:rPr>
        <w:br/>
      </w:r>
      <w:r w:rsidRPr="00F779C6">
        <w:rPr>
          <w:rFonts w:ascii="Times New Roman" w:eastAsia="Times New Roman" w:hAnsi="Times New Roman" w:cs="Times New Roman"/>
          <w:b/>
          <w:bCs/>
          <w:kern w:val="0"/>
          <w:lang w:eastAsia="tr-TR"/>
          <w14:ligatures w14:val="none"/>
        </w:rPr>
        <w:t>Prepared By:</w:t>
      </w:r>
      <w:r w:rsidRPr="00F779C6">
        <w:rPr>
          <w:rFonts w:ascii="Times New Roman" w:eastAsia="Times New Roman" w:hAnsi="Times New Roman" w:cs="Times New Roman"/>
          <w:kern w:val="0"/>
          <w:lang w:eastAsia="tr-TR"/>
          <w14:ligatures w14:val="none"/>
        </w:rPr>
        <w:t xml:space="preserve"> </w:t>
      </w:r>
      <w:r w:rsidR="008E48D7">
        <w:rPr>
          <w:rFonts w:ascii="Times New Roman" w:eastAsia="Times New Roman" w:hAnsi="Times New Roman" w:cs="Times New Roman"/>
          <w:kern w:val="0"/>
          <w:lang w:eastAsia="tr-TR"/>
          <w14:ligatures w14:val="none"/>
        </w:rPr>
        <w:t>Bahadır Türk</w:t>
      </w:r>
      <w:r w:rsidRPr="00F779C6">
        <w:rPr>
          <w:rFonts w:ascii="Times New Roman" w:eastAsia="Times New Roman" w:hAnsi="Times New Roman" w:cs="Times New Roman"/>
          <w:kern w:val="0"/>
          <w:lang w:eastAsia="tr-TR"/>
          <w14:ligatures w14:val="none"/>
        </w:rPr>
        <w:br/>
      </w:r>
      <w:r w:rsidRPr="00F779C6">
        <w:rPr>
          <w:rFonts w:ascii="Times New Roman" w:eastAsia="Times New Roman" w:hAnsi="Times New Roman" w:cs="Times New Roman"/>
          <w:b/>
          <w:bCs/>
          <w:kern w:val="0"/>
          <w:lang w:eastAsia="tr-TR"/>
          <w14:ligatures w14:val="none"/>
        </w:rPr>
        <w:t>Date:</w:t>
      </w:r>
      <w:r w:rsidRPr="00F779C6">
        <w:rPr>
          <w:rFonts w:ascii="Times New Roman" w:eastAsia="Times New Roman" w:hAnsi="Times New Roman" w:cs="Times New Roman"/>
          <w:kern w:val="0"/>
          <w:lang w:eastAsia="tr-TR"/>
          <w14:ligatures w14:val="none"/>
        </w:rPr>
        <w:t xml:space="preserve"> </w:t>
      </w:r>
      <w:r w:rsidR="008E48D7">
        <w:rPr>
          <w:rFonts w:ascii="Times New Roman" w:eastAsia="Times New Roman" w:hAnsi="Times New Roman" w:cs="Times New Roman"/>
          <w:kern w:val="0"/>
          <w:lang w:eastAsia="tr-TR"/>
          <w14:ligatures w14:val="none"/>
        </w:rPr>
        <w:t>0.4.03.2026</w:t>
      </w:r>
    </w:p>
    <w:p w14:paraId="488036A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74E51C4F">
          <v:rect id="_x0000_i1709" style="width:0;height:1.5pt" o:hralign="center" o:hrstd="t" o:hr="t" fillcolor="#a0a0a0" stroked="f"/>
        </w:pict>
      </w:r>
    </w:p>
    <w:p w14:paraId="79BD2F14"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1. Executive Summary</w:t>
      </w:r>
    </w:p>
    <w:p w14:paraId="69C41BFB"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TeknoMer bünyesinde departmanlar arası iletişim, dosya paylaşımı, duyuru yönetimi ve randevu takibi süreçleri manuel ve dağınık araçlar üzerinden yürütülmektedir. Bu durum bilgi kaybı, versiyon kontrol problemleri, yetkilendirme zafiyetleri ve operasyonel verimsizliklere yol açmaktadır.</w:t>
      </w:r>
    </w:p>
    <w:p w14:paraId="237266FE"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Bu proje kapsamında, kurum içi iletişim ve doküman yönetimini merkezi bir platformda toplayan rol bazlı erişime sahip masaüstü uygulamasının tasarlanması ve devreye alınması hedeflenmektedir.</w:t>
      </w:r>
    </w:p>
    <w:p w14:paraId="76E5ECF2"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Proje çıktısı olarak güvenli, izlenebilir ve sürdürülebilir bir iç iletişim altyapısı oluşturulacaktır.</w:t>
      </w:r>
    </w:p>
    <w:p w14:paraId="6DBFF57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147C065A">
          <v:rect id="_x0000_i1710" style="width:0;height:1.5pt" o:hralign="center" o:hrstd="t" o:hr="t" fillcolor="#a0a0a0" stroked="f"/>
        </w:pict>
      </w:r>
    </w:p>
    <w:p w14:paraId="78392302"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2. Problem Statement</w:t>
      </w:r>
    </w:p>
    <w:p w14:paraId="4300EDE6"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Mevcut durumda:</w:t>
      </w:r>
    </w:p>
    <w:p w14:paraId="15B3793B"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Duyurular e-posta ve WhatsApp üzerinden yapılmaktadır.</w:t>
      </w:r>
    </w:p>
    <w:p w14:paraId="213E9CC2"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Dokümanlar farklı platformlarda paylaşılmaktadır.</w:t>
      </w:r>
    </w:p>
    <w:p w14:paraId="7A108D86"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versiyon kontrolü bulunmamaktadır.</w:t>
      </w:r>
    </w:p>
    <w:p w14:paraId="68123FB8"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bilgileri manuel olarak tutulmaktadır.</w:t>
      </w:r>
    </w:p>
    <w:p w14:paraId="1F23615E"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Randevular bireysel takvimlerde takip edilmektedir.</w:t>
      </w:r>
    </w:p>
    <w:p w14:paraId="2B5B1FBA"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Yetki kontrolü merkezi değildir.</w:t>
      </w:r>
    </w:p>
    <w:p w14:paraId="61DCEE79"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Bu durum:</w:t>
      </w:r>
    </w:p>
    <w:p w14:paraId="73B571DE"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Bilgi kirliliğine</w:t>
      </w:r>
    </w:p>
    <w:p w14:paraId="12DE50A8"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Operasyonel gecikmelere</w:t>
      </w:r>
    </w:p>
    <w:p w14:paraId="75C8EC02"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Güvenlik risklerine</w:t>
      </w:r>
    </w:p>
    <w:p w14:paraId="381304A9"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Şeffaflık eksikliğine</w:t>
      </w:r>
    </w:p>
    <w:p w14:paraId="4CA68BA7"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neden olmaktadır.</w:t>
      </w:r>
    </w:p>
    <w:p w14:paraId="2C4871B7"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lastRenderedPageBreak/>
        <w:pict w14:anchorId="750C63B6">
          <v:rect id="_x0000_i1711" style="width:0;height:1.5pt" o:hralign="center" o:hrstd="t" o:hr="t" fillcolor="#a0a0a0" stroked="f"/>
        </w:pict>
      </w:r>
    </w:p>
    <w:p w14:paraId="723F5078"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3. Project Objectives</w:t>
      </w:r>
    </w:p>
    <w:p w14:paraId="01FF0761"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Merkezi duyuru sistemi oluşturmak</w:t>
      </w:r>
    </w:p>
    <w:p w14:paraId="2FCACA6A"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Doküman yönetimini tek platformda toplamak</w:t>
      </w:r>
    </w:p>
    <w:p w14:paraId="11C40481"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 bazlı yetkilendirme sağlamak</w:t>
      </w:r>
    </w:p>
    <w:p w14:paraId="27ED71A0"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talep ve onay mekanizması kurmak</w:t>
      </w:r>
    </w:p>
    <w:p w14:paraId="5B2CD9C5"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sayfaları oluşturmak</w:t>
      </w:r>
    </w:p>
    <w:p w14:paraId="62AB41D1"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Sistem üzerinde aksiyon geçmişi (audit log) tutmak</w:t>
      </w:r>
    </w:p>
    <w:p w14:paraId="5F08D44D"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775A4615">
          <v:rect id="_x0000_i1712" style="width:0;height:1.5pt" o:hralign="center" o:hrstd="t" o:hr="t" fillcolor="#a0a0a0" stroked="f"/>
        </w:pict>
      </w:r>
    </w:p>
    <w:p w14:paraId="70C584F5"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4. Scope</w:t>
      </w:r>
    </w:p>
    <w:p w14:paraId="648A95ED" w14:textId="77777777" w:rsidR="00F779C6" w:rsidRPr="00F779C6" w:rsidRDefault="00F779C6" w:rsidP="00F779C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779C6">
        <w:rPr>
          <w:rFonts w:ascii="Times New Roman" w:eastAsia="Times New Roman" w:hAnsi="Times New Roman" w:cs="Times New Roman"/>
          <w:b/>
          <w:bCs/>
          <w:kern w:val="0"/>
          <w:sz w:val="36"/>
          <w:szCs w:val="36"/>
          <w:lang w:eastAsia="tr-TR"/>
          <w14:ligatures w14:val="none"/>
        </w:rPr>
        <w:t>4.1 In Scope</w:t>
      </w:r>
    </w:p>
    <w:p w14:paraId="33A686BB"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Masaüstü portal uygulaması</w:t>
      </w:r>
    </w:p>
    <w:p w14:paraId="168B816A"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Kullanıcı kimlik doğrulama</w:t>
      </w:r>
    </w:p>
    <w:p w14:paraId="00F06BF2"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 bazlı yetkilendirme (RBAC)</w:t>
      </w:r>
    </w:p>
    <w:p w14:paraId="2269CB61"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Duyuru modülü</w:t>
      </w:r>
    </w:p>
    <w:p w14:paraId="4FABFF03"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Doküman yükleme ve versiyonlama</w:t>
      </w:r>
    </w:p>
    <w:p w14:paraId="1462F2F7"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sayfaları</w:t>
      </w:r>
    </w:p>
    <w:p w14:paraId="330FB9DC"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talep sistemi</w:t>
      </w:r>
    </w:p>
    <w:p w14:paraId="7D59F560"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Admin paneli</w:t>
      </w:r>
    </w:p>
    <w:p w14:paraId="7F275683"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Audit log mekanizması</w:t>
      </w:r>
    </w:p>
    <w:p w14:paraId="232EDC7F" w14:textId="77777777" w:rsidR="00F779C6" w:rsidRPr="00F779C6" w:rsidRDefault="00F779C6" w:rsidP="00F779C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779C6">
        <w:rPr>
          <w:rFonts w:ascii="Times New Roman" w:eastAsia="Times New Roman" w:hAnsi="Times New Roman" w:cs="Times New Roman"/>
          <w:b/>
          <w:bCs/>
          <w:kern w:val="0"/>
          <w:sz w:val="36"/>
          <w:szCs w:val="36"/>
          <w:lang w:eastAsia="tr-TR"/>
          <w14:ligatures w14:val="none"/>
        </w:rPr>
        <w:t>4.2 Out of Scope</w:t>
      </w:r>
    </w:p>
    <w:p w14:paraId="57CDC62F"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Mobil uygulama geliştirme</w:t>
      </w:r>
    </w:p>
    <w:p w14:paraId="0C38CEF2"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Harici sistem entegrasyonları</w:t>
      </w:r>
    </w:p>
    <w:p w14:paraId="7A67D388"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Bulut altyapı geçişi</w:t>
      </w:r>
    </w:p>
    <w:p w14:paraId="7C2AFC64"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E-imza entegrasyonu</w:t>
      </w:r>
    </w:p>
    <w:p w14:paraId="18218F6D"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5D3F9554">
          <v:rect id="_x0000_i1713" style="width:0;height:1.5pt" o:hralign="center" o:hrstd="t" o:hr="t" fillcolor="#a0a0a0" stroked="f"/>
        </w:pict>
      </w:r>
    </w:p>
    <w:p w14:paraId="5A880F41"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387"/>
        <w:gridCol w:w="2582"/>
      </w:tblGrid>
      <w:tr w:rsidR="00F779C6" w:rsidRPr="00F779C6" w14:paraId="347C1DAC" w14:textId="77777777">
        <w:trPr>
          <w:tblHeader/>
          <w:tblCellSpacing w:w="15" w:type="dxa"/>
        </w:trPr>
        <w:tc>
          <w:tcPr>
            <w:tcW w:w="0" w:type="auto"/>
            <w:vAlign w:val="center"/>
            <w:hideMark/>
          </w:tcPr>
          <w:p w14:paraId="30BE1578"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Stakeholder</w:t>
            </w:r>
          </w:p>
        </w:tc>
        <w:tc>
          <w:tcPr>
            <w:tcW w:w="0" w:type="auto"/>
            <w:vAlign w:val="center"/>
            <w:hideMark/>
          </w:tcPr>
          <w:p w14:paraId="074A62CE"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Role</w:t>
            </w:r>
          </w:p>
        </w:tc>
        <w:tc>
          <w:tcPr>
            <w:tcW w:w="0" w:type="auto"/>
            <w:vAlign w:val="center"/>
            <w:hideMark/>
          </w:tcPr>
          <w:p w14:paraId="4BBD33E1"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Responsibility</w:t>
            </w:r>
          </w:p>
        </w:tc>
      </w:tr>
      <w:tr w:rsidR="00F779C6" w:rsidRPr="00F779C6" w14:paraId="66C1209E" w14:textId="77777777">
        <w:trPr>
          <w:tblCellSpacing w:w="15" w:type="dxa"/>
        </w:trPr>
        <w:tc>
          <w:tcPr>
            <w:tcW w:w="0" w:type="auto"/>
            <w:vAlign w:val="center"/>
            <w:hideMark/>
          </w:tcPr>
          <w:p w14:paraId="188B2EA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Yönetim</w:t>
            </w:r>
          </w:p>
        </w:tc>
        <w:tc>
          <w:tcPr>
            <w:tcW w:w="0" w:type="auto"/>
            <w:vAlign w:val="center"/>
            <w:hideMark/>
          </w:tcPr>
          <w:p w14:paraId="2E893DA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Sponsor</w:t>
            </w:r>
          </w:p>
        </w:tc>
        <w:tc>
          <w:tcPr>
            <w:tcW w:w="0" w:type="auto"/>
            <w:vAlign w:val="center"/>
            <w:hideMark/>
          </w:tcPr>
          <w:p w14:paraId="620EA447"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Proje onayı</w:t>
            </w:r>
          </w:p>
        </w:tc>
      </w:tr>
      <w:tr w:rsidR="00F779C6" w:rsidRPr="00F779C6" w14:paraId="14F423C2" w14:textId="77777777">
        <w:trPr>
          <w:tblCellSpacing w:w="15" w:type="dxa"/>
        </w:trPr>
        <w:tc>
          <w:tcPr>
            <w:tcW w:w="0" w:type="auto"/>
            <w:vAlign w:val="center"/>
            <w:hideMark/>
          </w:tcPr>
          <w:p w14:paraId="1A0D2BA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IT Sorumlusu</w:t>
            </w:r>
          </w:p>
        </w:tc>
        <w:tc>
          <w:tcPr>
            <w:tcW w:w="0" w:type="auto"/>
            <w:vAlign w:val="center"/>
            <w:hideMark/>
          </w:tcPr>
          <w:p w14:paraId="0650B93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Teknik Sahip</w:t>
            </w:r>
          </w:p>
        </w:tc>
        <w:tc>
          <w:tcPr>
            <w:tcW w:w="0" w:type="auto"/>
            <w:vAlign w:val="center"/>
            <w:hideMark/>
          </w:tcPr>
          <w:p w14:paraId="61DDCC51"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Altyapı</w:t>
            </w:r>
          </w:p>
        </w:tc>
      </w:tr>
      <w:tr w:rsidR="00F779C6" w:rsidRPr="00F779C6" w14:paraId="3C3FF2D2" w14:textId="77777777">
        <w:trPr>
          <w:tblCellSpacing w:w="15" w:type="dxa"/>
        </w:trPr>
        <w:tc>
          <w:tcPr>
            <w:tcW w:w="0" w:type="auto"/>
            <w:vAlign w:val="center"/>
            <w:hideMark/>
          </w:tcPr>
          <w:p w14:paraId="750C854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Yöneticileri</w:t>
            </w:r>
          </w:p>
        </w:tc>
        <w:tc>
          <w:tcPr>
            <w:tcW w:w="0" w:type="auto"/>
            <w:vAlign w:val="center"/>
            <w:hideMark/>
          </w:tcPr>
          <w:p w14:paraId="7C617FF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İş Birimi</w:t>
            </w:r>
          </w:p>
        </w:tc>
        <w:tc>
          <w:tcPr>
            <w:tcW w:w="0" w:type="auto"/>
            <w:vAlign w:val="center"/>
            <w:hideMark/>
          </w:tcPr>
          <w:p w14:paraId="4376B66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Süreç gereksinimleri</w:t>
            </w:r>
          </w:p>
        </w:tc>
      </w:tr>
      <w:tr w:rsidR="00F779C6" w:rsidRPr="00F779C6" w14:paraId="375BAE08" w14:textId="77777777">
        <w:trPr>
          <w:tblCellSpacing w:w="15" w:type="dxa"/>
        </w:trPr>
        <w:tc>
          <w:tcPr>
            <w:tcW w:w="0" w:type="auto"/>
            <w:vAlign w:val="center"/>
            <w:hideMark/>
          </w:tcPr>
          <w:p w14:paraId="7C53299E"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Çalışanlar</w:t>
            </w:r>
          </w:p>
        </w:tc>
        <w:tc>
          <w:tcPr>
            <w:tcW w:w="0" w:type="auto"/>
            <w:vAlign w:val="center"/>
            <w:hideMark/>
          </w:tcPr>
          <w:p w14:paraId="1D708F9B"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Son Kullanıcı</w:t>
            </w:r>
          </w:p>
        </w:tc>
        <w:tc>
          <w:tcPr>
            <w:tcW w:w="0" w:type="auto"/>
            <w:vAlign w:val="center"/>
            <w:hideMark/>
          </w:tcPr>
          <w:p w14:paraId="0241F4DF"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Portal kullanımı</w:t>
            </w:r>
          </w:p>
        </w:tc>
      </w:tr>
      <w:tr w:rsidR="00F779C6" w:rsidRPr="00F779C6" w14:paraId="3089B299" w14:textId="77777777">
        <w:trPr>
          <w:tblCellSpacing w:w="15" w:type="dxa"/>
        </w:trPr>
        <w:tc>
          <w:tcPr>
            <w:tcW w:w="0" w:type="auto"/>
            <w:vAlign w:val="center"/>
            <w:hideMark/>
          </w:tcPr>
          <w:p w14:paraId="53304A6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Proje Analisti</w:t>
            </w:r>
          </w:p>
        </w:tc>
        <w:tc>
          <w:tcPr>
            <w:tcW w:w="0" w:type="auto"/>
            <w:vAlign w:val="center"/>
            <w:hideMark/>
          </w:tcPr>
          <w:p w14:paraId="7EA2B4DE"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BA</w:t>
            </w:r>
          </w:p>
        </w:tc>
        <w:tc>
          <w:tcPr>
            <w:tcW w:w="0" w:type="auto"/>
            <w:vAlign w:val="center"/>
            <w:hideMark/>
          </w:tcPr>
          <w:p w14:paraId="4301A0FC"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Analiz ve dokümantasyon</w:t>
            </w:r>
          </w:p>
        </w:tc>
      </w:tr>
    </w:tbl>
    <w:p w14:paraId="2D956343"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6B50A189">
          <v:rect id="_x0000_i1714" style="width:0;height:1.5pt" o:hralign="center" o:hrstd="t" o:hr="t" fillcolor="#a0a0a0" stroked="f"/>
        </w:pict>
      </w:r>
    </w:p>
    <w:p w14:paraId="570DC659"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lastRenderedPageBreak/>
        <w:t>6. Current State (AS-IS Overview)</w:t>
      </w:r>
    </w:p>
    <w:p w14:paraId="467F2956"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İletişim: E-posta ve mesajlaşma uygulamaları</w:t>
      </w:r>
    </w:p>
    <w:p w14:paraId="17619C64"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Paylaşımı: Google Drive / Lokal klasörler</w:t>
      </w:r>
    </w:p>
    <w:p w14:paraId="16B95B22"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Manuel takvim</w:t>
      </w:r>
    </w:p>
    <w:p w14:paraId="5FE9E0AC"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Yetkilendirme: Standart kullanıcı erişimi</w:t>
      </w:r>
    </w:p>
    <w:p w14:paraId="2A5CFE9A"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Süreç takibi: Yapılmıyor</w:t>
      </w:r>
    </w:p>
    <w:p w14:paraId="4CA024CC"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0F5205CD">
          <v:rect id="_x0000_i1715" style="width:0;height:1.5pt" o:hralign="center" o:hrstd="t" o:hr="t" fillcolor="#a0a0a0" stroked="f"/>
        </w:pict>
      </w:r>
    </w:p>
    <w:p w14:paraId="36B0918F"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7. Target State (TO-BE Overview)</w:t>
      </w:r>
    </w:p>
    <w:p w14:paraId="2ECCE08F"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Merkezi portal</w:t>
      </w:r>
    </w:p>
    <w:p w14:paraId="04CF9DFA"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bazlı içerik yönetimi</w:t>
      </w:r>
    </w:p>
    <w:p w14:paraId="2BEC32FF"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Versiyon kontrollü doküman yükleme</w:t>
      </w:r>
    </w:p>
    <w:p w14:paraId="1F6D3CCD"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 bazlı erişim</w:t>
      </w:r>
    </w:p>
    <w:p w14:paraId="3CC247FC"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talep &amp; onay akışı</w:t>
      </w:r>
    </w:p>
    <w:p w14:paraId="04505B47"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İşlem geçmişi takibi</w:t>
      </w:r>
    </w:p>
    <w:p w14:paraId="19CA6645"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Bildirim sistemi</w:t>
      </w:r>
    </w:p>
    <w:p w14:paraId="04C236BE"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58B534DB">
          <v:rect id="_x0000_i1716" style="width:0;height:1.5pt" o:hralign="center" o:hrstd="t" o:hr="t" fillcolor="#a0a0a0" stroked="f"/>
        </w:pict>
      </w:r>
    </w:p>
    <w:p w14:paraId="29BACA0D"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8. Functional Requirements</w:t>
      </w:r>
    </w:p>
    <w:p w14:paraId="7DE622F2"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FR-01: Kullanıcılar güvenli giriş yapabilmelidir.</w:t>
      </w:r>
      <w:r w:rsidRPr="00F779C6">
        <w:rPr>
          <w:rFonts w:ascii="Times New Roman" w:eastAsia="Times New Roman" w:hAnsi="Times New Roman" w:cs="Times New Roman"/>
          <w:kern w:val="0"/>
          <w:lang w:eastAsia="tr-TR"/>
          <w14:ligatures w14:val="none"/>
        </w:rPr>
        <w:br/>
        <w:t>FR-02: Sistem rol bazlı erişim kontrolü sağlamalıdır.</w:t>
      </w:r>
      <w:r w:rsidRPr="00F779C6">
        <w:rPr>
          <w:rFonts w:ascii="Times New Roman" w:eastAsia="Times New Roman" w:hAnsi="Times New Roman" w:cs="Times New Roman"/>
          <w:kern w:val="0"/>
          <w:lang w:eastAsia="tr-TR"/>
          <w14:ligatures w14:val="none"/>
        </w:rPr>
        <w:br/>
        <w:t>FR-03: Admin duyuru oluşturabilmelidir.</w:t>
      </w:r>
      <w:r w:rsidRPr="00F779C6">
        <w:rPr>
          <w:rFonts w:ascii="Times New Roman" w:eastAsia="Times New Roman" w:hAnsi="Times New Roman" w:cs="Times New Roman"/>
          <w:kern w:val="0"/>
          <w:lang w:eastAsia="tr-TR"/>
          <w14:ligatures w14:val="none"/>
        </w:rPr>
        <w:br/>
        <w:t>FR-04: Kullanıcılar dosya yükleyebilmelidir.</w:t>
      </w:r>
      <w:r w:rsidRPr="00F779C6">
        <w:rPr>
          <w:rFonts w:ascii="Times New Roman" w:eastAsia="Times New Roman" w:hAnsi="Times New Roman" w:cs="Times New Roman"/>
          <w:kern w:val="0"/>
          <w:lang w:eastAsia="tr-TR"/>
          <w14:ligatures w14:val="none"/>
        </w:rPr>
        <w:br/>
        <w:t>FR-05: Sistem dosya versiyon geçmişi tutmalıdır.</w:t>
      </w:r>
      <w:r w:rsidRPr="00F779C6">
        <w:rPr>
          <w:rFonts w:ascii="Times New Roman" w:eastAsia="Times New Roman" w:hAnsi="Times New Roman" w:cs="Times New Roman"/>
          <w:kern w:val="0"/>
          <w:lang w:eastAsia="tr-TR"/>
          <w14:ligatures w14:val="none"/>
        </w:rPr>
        <w:br/>
        <w:t>FR-06: Departman sayfaları oluşturulabilmelidir.</w:t>
      </w:r>
      <w:r w:rsidRPr="00F779C6">
        <w:rPr>
          <w:rFonts w:ascii="Times New Roman" w:eastAsia="Times New Roman" w:hAnsi="Times New Roman" w:cs="Times New Roman"/>
          <w:kern w:val="0"/>
          <w:lang w:eastAsia="tr-TR"/>
          <w14:ligatures w14:val="none"/>
        </w:rPr>
        <w:br/>
        <w:t>FR-07: Kullanıcılar randevu talebi oluşturabilmelidir.</w:t>
      </w:r>
      <w:r w:rsidRPr="00F779C6">
        <w:rPr>
          <w:rFonts w:ascii="Times New Roman" w:eastAsia="Times New Roman" w:hAnsi="Times New Roman" w:cs="Times New Roman"/>
          <w:kern w:val="0"/>
          <w:lang w:eastAsia="tr-TR"/>
          <w14:ligatures w14:val="none"/>
        </w:rPr>
        <w:br/>
        <w:t>FR-08: Yönetici randevuyu onaylayabilmelidir.</w:t>
      </w:r>
      <w:r w:rsidRPr="00F779C6">
        <w:rPr>
          <w:rFonts w:ascii="Times New Roman" w:eastAsia="Times New Roman" w:hAnsi="Times New Roman" w:cs="Times New Roman"/>
          <w:kern w:val="0"/>
          <w:lang w:eastAsia="tr-TR"/>
          <w14:ligatures w14:val="none"/>
        </w:rPr>
        <w:br/>
        <w:t>FR-09: Sistem aksiyon geçmişini kaydetmelidir.</w:t>
      </w:r>
      <w:r w:rsidRPr="00F779C6">
        <w:rPr>
          <w:rFonts w:ascii="Times New Roman" w:eastAsia="Times New Roman" w:hAnsi="Times New Roman" w:cs="Times New Roman"/>
          <w:kern w:val="0"/>
          <w:lang w:eastAsia="tr-TR"/>
          <w14:ligatures w14:val="none"/>
        </w:rPr>
        <w:br/>
        <w:t>FR-10: Kullanıcılara bildirim gönderilmelidir.</w:t>
      </w:r>
    </w:p>
    <w:p w14:paraId="00D7900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3AB995EB">
          <v:rect id="_x0000_i1717" style="width:0;height:1.5pt" o:hralign="center" o:hrstd="t" o:hr="t" fillcolor="#a0a0a0" stroked="f"/>
        </w:pict>
      </w:r>
    </w:p>
    <w:p w14:paraId="68BD4EF5"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9. Non-Functional Requirements</w:t>
      </w:r>
    </w:p>
    <w:p w14:paraId="418AF4DB"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NFR-01: Sistem minimum 100 eşzamanlı kullanıcıyı desteklemelidir.</w:t>
      </w:r>
    </w:p>
    <w:p w14:paraId="0AE0516D"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NFR-02: Ortalama yanıt süresi 3 saniyenin altında olmalıdır.</w:t>
      </w:r>
    </w:p>
    <w:p w14:paraId="5AA06A3C"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NFR-03: Şifreler hashlenmiş şekilde saklanmalıdır.</w:t>
      </w:r>
    </w:p>
    <w:p w14:paraId="57185D02"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NFR-04: Dosya yükleme limiti 50 MB olmalıdır.</w:t>
      </w:r>
    </w:p>
    <w:p w14:paraId="5CB4EE11"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NFR-05: Sistem haftalık yedekleme yapmalıdır.</w:t>
      </w:r>
    </w:p>
    <w:p w14:paraId="241DE1F0"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7CB92279">
          <v:rect id="_x0000_i1718" style="width:0;height:1.5pt" o:hralign="center" o:hrstd="t" o:hr="t" fillcolor="#a0a0a0" stroked="f"/>
        </w:pict>
      </w:r>
    </w:p>
    <w:p w14:paraId="29716CE9"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lastRenderedPageBreak/>
        <w:t>10. Security Requirements</w:t>
      </w:r>
    </w:p>
    <w:p w14:paraId="7F6BED60"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Role-Based Access Control</w:t>
      </w:r>
    </w:p>
    <w:p w14:paraId="6A7E67B2"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Parola politikası</w:t>
      </w:r>
    </w:p>
    <w:p w14:paraId="0E5D0031"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Session timeout (15 dakika)</w:t>
      </w:r>
    </w:p>
    <w:p w14:paraId="20DD1A31"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Audit log kayıtları</w:t>
      </w:r>
    </w:p>
    <w:p w14:paraId="5D427ABA"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erişim kısıtlamaları</w:t>
      </w:r>
    </w:p>
    <w:p w14:paraId="5A6B22DC"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656C6E72">
          <v:rect id="_x0000_i1719" style="width:0;height:1.5pt" o:hralign="center" o:hrstd="t" o:hr="t" fillcolor="#a0a0a0" stroked="f"/>
        </w:pict>
      </w:r>
    </w:p>
    <w:p w14:paraId="5B254456"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11. Risks &amp;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794"/>
        <w:gridCol w:w="1291"/>
      </w:tblGrid>
      <w:tr w:rsidR="00F779C6" w:rsidRPr="00F779C6" w14:paraId="1E3C6EEE" w14:textId="77777777">
        <w:trPr>
          <w:tblHeader/>
          <w:tblCellSpacing w:w="15" w:type="dxa"/>
        </w:trPr>
        <w:tc>
          <w:tcPr>
            <w:tcW w:w="0" w:type="auto"/>
            <w:vAlign w:val="center"/>
            <w:hideMark/>
          </w:tcPr>
          <w:p w14:paraId="3FBB7F18"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Risk</w:t>
            </w:r>
          </w:p>
        </w:tc>
        <w:tc>
          <w:tcPr>
            <w:tcW w:w="0" w:type="auto"/>
            <w:vAlign w:val="center"/>
            <w:hideMark/>
          </w:tcPr>
          <w:p w14:paraId="17078C1F"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Impact</w:t>
            </w:r>
          </w:p>
        </w:tc>
        <w:tc>
          <w:tcPr>
            <w:tcW w:w="0" w:type="auto"/>
            <w:vAlign w:val="center"/>
            <w:hideMark/>
          </w:tcPr>
          <w:p w14:paraId="179730EB"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Mitigation</w:t>
            </w:r>
          </w:p>
        </w:tc>
      </w:tr>
      <w:tr w:rsidR="00F779C6" w:rsidRPr="00F779C6" w14:paraId="28293FC0" w14:textId="77777777">
        <w:trPr>
          <w:tblCellSpacing w:w="15" w:type="dxa"/>
        </w:trPr>
        <w:tc>
          <w:tcPr>
            <w:tcW w:w="0" w:type="auto"/>
            <w:vAlign w:val="center"/>
            <w:hideMark/>
          </w:tcPr>
          <w:p w14:paraId="0F7865D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Kullanıcı adaptasyonu düşük olabilir</w:t>
            </w:r>
          </w:p>
        </w:tc>
        <w:tc>
          <w:tcPr>
            <w:tcW w:w="0" w:type="auto"/>
            <w:vAlign w:val="center"/>
            <w:hideMark/>
          </w:tcPr>
          <w:p w14:paraId="18E7F0F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Orta</w:t>
            </w:r>
          </w:p>
        </w:tc>
        <w:tc>
          <w:tcPr>
            <w:tcW w:w="0" w:type="auto"/>
            <w:vAlign w:val="center"/>
            <w:hideMark/>
          </w:tcPr>
          <w:p w14:paraId="1513802F"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Eğitim planı</w:t>
            </w:r>
          </w:p>
        </w:tc>
      </w:tr>
      <w:tr w:rsidR="00F779C6" w:rsidRPr="00F779C6" w14:paraId="3C5890B7" w14:textId="77777777">
        <w:trPr>
          <w:tblCellSpacing w:w="15" w:type="dxa"/>
        </w:trPr>
        <w:tc>
          <w:tcPr>
            <w:tcW w:w="0" w:type="auto"/>
            <w:vAlign w:val="center"/>
            <w:hideMark/>
          </w:tcPr>
          <w:p w14:paraId="517F76D3"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Veri güvenliği riski</w:t>
            </w:r>
          </w:p>
        </w:tc>
        <w:tc>
          <w:tcPr>
            <w:tcW w:w="0" w:type="auto"/>
            <w:vAlign w:val="center"/>
            <w:hideMark/>
          </w:tcPr>
          <w:p w14:paraId="21FE60D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Yüksek</w:t>
            </w:r>
          </w:p>
        </w:tc>
        <w:tc>
          <w:tcPr>
            <w:tcW w:w="0" w:type="auto"/>
            <w:vAlign w:val="center"/>
            <w:hideMark/>
          </w:tcPr>
          <w:p w14:paraId="36D59F9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RBAC + log</w:t>
            </w:r>
          </w:p>
        </w:tc>
      </w:tr>
      <w:tr w:rsidR="00F779C6" w:rsidRPr="00F779C6" w14:paraId="54956FDD" w14:textId="77777777">
        <w:trPr>
          <w:tblCellSpacing w:w="15" w:type="dxa"/>
        </w:trPr>
        <w:tc>
          <w:tcPr>
            <w:tcW w:w="0" w:type="auto"/>
            <w:vAlign w:val="center"/>
            <w:hideMark/>
          </w:tcPr>
          <w:p w14:paraId="2CB4980B"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Sunucu kesintisi</w:t>
            </w:r>
          </w:p>
        </w:tc>
        <w:tc>
          <w:tcPr>
            <w:tcW w:w="0" w:type="auto"/>
            <w:vAlign w:val="center"/>
            <w:hideMark/>
          </w:tcPr>
          <w:p w14:paraId="2739B67D"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Yüksek</w:t>
            </w:r>
          </w:p>
        </w:tc>
        <w:tc>
          <w:tcPr>
            <w:tcW w:w="0" w:type="auto"/>
            <w:vAlign w:val="center"/>
            <w:hideMark/>
          </w:tcPr>
          <w:p w14:paraId="6C1AA0BD"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Backup</w:t>
            </w:r>
          </w:p>
        </w:tc>
      </w:tr>
    </w:tbl>
    <w:p w14:paraId="03F15F3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pict w14:anchorId="0BD5FA3D">
          <v:rect id="_x0000_i1720" style="width:0;height:1.5pt" o:hralign="center" o:hrstd="t" o:hr="t" fillcolor="#a0a0a0" stroked="f"/>
        </w:pict>
      </w:r>
    </w:p>
    <w:p w14:paraId="5DDE39A3"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12. Success Metrics (KPIs)</w:t>
      </w:r>
    </w:p>
    <w:p w14:paraId="315603B3"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E-posta duyuru oranında %70 azalma</w:t>
      </w:r>
    </w:p>
    <w:p w14:paraId="4BD8A991"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erişim süresinde %50 iyileşme</w:t>
      </w:r>
    </w:p>
    <w:p w14:paraId="51EDFAB6"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planlama süresinde %40 kısalma</w:t>
      </w:r>
    </w:p>
    <w:p w14:paraId="31B80C8F"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Kullanıcı memnuniyet skoru ≥ 4/5</w:t>
      </w:r>
    </w:p>
    <w:p w14:paraId="480C066F" w14:textId="77777777" w:rsidR="00143602" w:rsidRDefault="00143602"/>
    <w:sectPr w:rsidR="001436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12D"/>
    <w:multiLevelType w:val="multilevel"/>
    <w:tmpl w:val="75E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7E2"/>
    <w:multiLevelType w:val="multilevel"/>
    <w:tmpl w:val="FBC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3369"/>
    <w:multiLevelType w:val="multilevel"/>
    <w:tmpl w:val="10D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26393"/>
    <w:multiLevelType w:val="multilevel"/>
    <w:tmpl w:val="B4C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D3D68"/>
    <w:multiLevelType w:val="multilevel"/>
    <w:tmpl w:val="FE6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81EEB"/>
    <w:multiLevelType w:val="multilevel"/>
    <w:tmpl w:val="AF1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63C3"/>
    <w:multiLevelType w:val="multilevel"/>
    <w:tmpl w:val="13A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11544"/>
    <w:multiLevelType w:val="multilevel"/>
    <w:tmpl w:val="F7E6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1117C"/>
    <w:multiLevelType w:val="multilevel"/>
    <w:tmpl w:val="E38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C137E"/>
    <w:multiLevelType w:val="multilevel"/>
    <w:tmpl w:val="031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E474A"/>
    <w:multiLevelType w:val="multilevel"/>
    <w:tmpl w:val="37B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350E5"/>
    <w:multiLevelType w:val="multilevel"/>
    <w:tmpl w:val="32A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460B5"/>
    <w:multiLevelType w:val="multilevel"/>
    <w:tmpl w:val="747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E2D11"/>
    <w:multiLevelType w:val="multilevel"/>
    <w:tmpl w:val="42A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612D3"/>
    <w:multiLevelType w:val="multilevel"/>
    <w:tmpl w:val="94C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B3052"/>
    <w:multiLevelType w:val="multilevel"/>
    <w:tmpl w:val="EF9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25FE0"/>
    <w:multiLevelType w:val="multilevel"/>
    <w:tmpl w:val="B98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E5151"/>
    <w:multiLevelType w:val="multilevel"/>
    <w:tmpl w:val="D17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4029C"/>
    <w:multiLevelType w:val="multilevel"/>
    <w:tmpl w:val="76F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C7D64"/>
    <w:multiLevelType w:val="multilevel"/>
    <w:tmpl w:val="630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498328">
    <w:abstractNumId w:val="12"/>
  </w:num>
  <w:num w:numId="2" w16cid:durableId="894966815">
    <w:abstractNumId w:val="16"/>
  </w:num>
  <w:num w:numId="3" w16cid:durableId="1589580802">
    <w:abstractNumId w:val="18"/>
  </w:num>
  <w:num w:numId="4" w16cid:durableId="727458901">
    <w:abstractNumId w:val="8"/>
  </w:num>
  <w:num w:numId="5" w16cid:durableId="676269018">
    <w:abstractNumId w:val="0"/>
  </w:num>
  <w:num w:numId="6" w16cid:durableId="970207533">
    <w:abstractNumId w:val="2"/>
  </w:num>
  <w:num w:numId="7" w16cid:durableId="1425151616">
    <w:abstractNumId w:val="11"/>
  </w:num>
  <w:num w:numId="8" w16cid:durableId="1799714586">
    <w:abstractNumId w:val="14"/>
  </w:num>
  <w:num w:numId="9" w16cid:durableId="2070498648">
    <w:abstractNumId w:val="13"/>
  </w:num>
  <w:num w:numId="10" w16cid:durableId="193157949">
    <w:abstractNumId w:val="1"/>
  </w:num>
  <w:num w:numId="11" w16cid:durableId="1380668392">
    <w:abstractNumId w:val="3"/>
  </w:num>
  <w:num w:numId="12" w16cid:durableId="185825109">
    <w:abstractNumId w:val="5"/>
  </w:num>
  <w:num w:numId="13" w16cid:durableId="1978487169">
    <w:abstractNumId w:val="10"/>
  </w:num>
  <w:num w:numId="14" w16cid:durableId="850148408">
    <w:abstractNumId w:val="19"/>
  </w:num>
  <w:num w:numId="15" w16cid:durableId="155877358">
    <w:abstractNumId w:val="17"/>
  </w:num>
  <w:num w:numId="16" w16cid:durableId="2088723811">
    <w:abstractNumId w:val="7"/>
  </w:num>
  <w:num w:numId="17" w16cid:durableId="495800979">
    <w:abstractNumId w:val="9"/>
  </w:num>
  <w:num w:numId="18" w16cid:durableId="1283657307">
    <w:abstractNumId w:val="4"/>
  </w:num>
  <w:num w:numId="19" w16cid:durableId="1576041058">
    <w:abstractNumId w:val="15"/>
  </w:num>
  <w:num w:numId="20" w16cid:durableId="488180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8D"/>
    <w:rsid w:val="00143602"/>
    <w:rsid w:val="005F438D"/>
    <w:rsid w:val="00606261"/>
    <w:rsid w:val="008839AD"/>
    <w:rsid w:val="008E48D7"/>
    <w:rsid w:val="00B228D9"/>
    <w:rsid w:val="00F779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52B9"/>
  <w15:chartTrackingRefBased/>
  <w15:docId w15:val="{79916D9D-90EA-4870-8F60-97D6805E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F4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F4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F438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F438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F438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F438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F438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F438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F438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F438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F438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F438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F438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F438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F438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F438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F438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F438D"/>
    <w:rPr>
      <w:rFonts w:eastAsiaTheme="majorEastAsia" w:cstheme="majorBidi"/>
      <w:color w:val="272727" w:themeColor="text1" w:themeTint="D8"/>
    </w:rPr>
  </w:style>
  <w:style w:type="paragraph" w:styleId="KonuBal">
    <w:name w:val="Title"/>
    <w:basedOn w:val="Normal"/>
    <w:next w:val="Normal"/>
    <w:link w:val="KonuBalChar"/>
    <w:uiPriority w:val="10"/>
    <w:qFormat/>
    <w:rsid w:val="005F4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F438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F438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F438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F438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F438D"/>
    <w:rPr>
      <w:i/>
      <w:iCs/>
      <w:color w:val="404040" w:themeColor="text1" w:themeTint="BF"/>
    </w:rPr>
  </w:style>
  <w:style w:type="paragraph" w:styleId="ListeParagraf">
    <w:name w:val="List Paragraph"/>
    <w:basedOn w:val="Normal"/>
    <w:uiPriority w:val="34"/>
    <w:qFormat/>
    <w:rsid w:val="005F438D"/>
    <w:pPr>
      <w:ind w:left="720"/>
      <w:contextualSpacing/>
    </w:pPr>
  </w:style>
  <w:style w:type="character" w:styleId="GlVurgulama">
    <w:name w:val="Intense Emphasis"/>
    <w:basedOn w:val="VarsaylanParagrafYazTipi"/>
    <w:uiPriority w:val="21"/>
    <w:qFormat/>
    <w:rsid w:val="005F438D"/>
    <w:rPr>
      <w:i/>
      <w:iCs/>
      <w:color w:val="0F4761" w:themeColor="accent1" w:themeShade="BF"/>
    </w:rPr>
  </w:style>
  <w:style w:type="paragraph" w:styleId="GlAlnt">
    <w:name w:val="Intense Quote"/>
    <w:basedOn w:val="Normal"/>
    <w:next w:val="Normal"/>
    <w:link w:val="GlAlntChar"/>
    <w:uiPriority w:val="30"/>
    <w:qFormat/>
    <w:rsid w:val="005F4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F438D"/>
    <w:rPr>
      <w:i/>
      <w:iCs/>
      <w:color w:val="0F4761" w:themeColor="accent1" w:themeShade="BF"/>
    </w:rPr>
  </w:style>
  <w:style w:type="character" w:styleId="GlBavuru">
    <w:name w:val="Intense Reference"/>
    <w:basedOn w:val="VarsaylanParagrafYazTipi"/>
    <w:uiPriority w:val="32"/>
    <w:qFormat/>
    <w:rsid w:val="005F4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456</Words>
  <Characters>3363</Characters>
  <Application>Microsoft Office Word</Application>
  <DocSecurity>0</DocSecurity>
  <Lines>140</Lines>
  <Paragraphs>119</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Bahadir Türk</dc:creator>
  <cp:keywords/>
  <dc:description/>
  <cp:lastModifiedBy>Bahadir Türk</cp:lastModifiedBy>
  <cp:revision>3</cp:revision>
  <dcterms:created xsi:type="dcterms:W3CDTF">2026-03-04T09:46:00Z</dcterms:created>
  <dcterms:modified xsi:type="dcterms:W3CDTF">2026-03-04T09:47:00Z</dcterms:modified>
</cp:coreProperties>
</file>