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97EFFB" wp14:paraId="666F8C7B" wp14:textId="023B9E8C">
      <w:pPr>
        <w:pStyle w:val="ListParagraph"/>
        <w:spacing w:before="0" w:beforeAutospacing="off"/>
        <w:ind w:left="720"/>
        <w:jc w:val="center"/>
      </w:pPr>
      <w:r w:rsidRPr="1497EFFB" w:rsidR="5C94391F">
        <w:rPr>
          <w:noProof w:val="0"/>
          <w:lang w:val="de-DE"/>
        </w:rPr>
        <w:t>Abnahmetest (</w:t>
      </w:r>
      <w:r w:rsidRPr="1497EFFB" w:rsidR="5C94391F">
        <w:rPr>
          <w:noProof w:val="0"/>
          <w:lang w:val="de-DE"/>
        </w:rPr>
        <w:t>DOD)</w:t>
      </w:r>
    </w:p>
    <w:p xmlns:wp14="http://schemas.microsoft.com/office/word/2010/wordml" w:rsidP="1497EFFB" wp14:paraId="67073DD0" wp14:textId="5E831B83">
      <w:pPr>
        <w:pStyle w:val="ListParagraph"/>
        <w:spacing w:before="0" w:beforeAutospacing="off"/>
        <w:ind w:left="720"/>
        <w:jc w:val="center"/>
        <w:rPr>
          <w:noProof w:val="0"/>
          <w:lang w:val="de-DE"/>
        </w:rPr>
      </w:pPr>
    </w:p>
    <w:p xmlns:wp14="http://schemas.microsoft.com/office/word/2010/wordml" w:rsidP="1497EFFB" wp14:paraId="3BABB486" wp14:textId="64A576B4">
      <w:pPr>
        <w:pStyle w:val="ListParagraph"/>
        <w:spacing w:before="0" w:beforeAutospacing="off"/>
        <w:ind w:left="720"/>
        <w:jc w:val="center"/>
        <w:rPr>
          <w:noProof w:val="0"/>
          <w:lang w:val="de-DE"/>
        </w:rPr>
      </w:pPr>
    </w:p>
    <w:p xmlns:wp14="http://schemas.microsoft.com/office/word/2010/wordml" w:rsidP="1497EFFB" wp14:paraId="0B187FBA" wp14:textId="6ED8F3F7">
      <w:pPr>
        <w:pStyle w:val="ListParagraph"/>
        <w:spacing w:before="0" w:beforeAutospacing="off"/>
        <w:ind w:left="720"/>
        <w:jc w:val="left"/>
        <w:rPr>
          <w:noProof w:val="0"/>
          <w:lang w:val="de-DE"/>
        </w:rPr>
      </w:pPr>
      <w:r w:rsidRPr="1497EFFB" w:rsidR="5C94391F">
        <w:rPr>
          <w:noProof w:val="0"/>
          <w:lang w:val="de-DE"/>
        </w:rPr>
        <w:t xml:space="preserve">Task: </w:t>
      </w:r>
    </w:p>
    <w:p xmlns:wp14="http://schemas.microsoft.com/office/word/2010/wordml" w:rsidP="1497EFFB" wp14:paraId="011BEAFF" wp14:textId="5D210175">
      <w:pPr>
        <w:pStyle w:val="ListParagraph"/>
        <w:spacing w:before="0" w:before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4C24214A" wp14:textId="1B0F9B07">
      <w:pPr>
        <w:pStyle w:val="ListParagraph"/>
        <w:spacing w:before="0" w:before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5C419D83" wp14:textId="497B7D02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strike w:val="0"/>
          <w:dstrike w:val="0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b w:val="1"/>
          <w:bCs w:val="1"/>
          <w:strike w:val="0"/>
          <w:dstrike w:val="0"/>
          <w:noProof w:val="0"/>
          <w:sz w:val="24"/>
          <w:szCs w:val="24"/>
          <w:lang w:val="de-DE"/>
        </w:rPr>
        <w:t>Funktionalität:</w:t>
      </w:r>
      <w:r w:rsidRPr="1497EFFB" w:rsidR="363AAB91">
        <w:rPr>
          <w:rFonts w:ascii="Arial Nova" w:hAnsi="Arial Nova" w:eastAsia="Arial Nova" w:cs="Arial Nova"/>
          <w:strike w:val="0"/>
          <w:dstrike w:val="0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1497EFFB" wp14:paraId="06CA6D83" wp14:textId="17DA0872">
      <w:pPr>
        <w:pStyle w:val="ListParagraph"/>
        <w:numPr>
          <w:ilvl w:val="0"/>
          <w:numId w:val="6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strike w:val="0"/>
          <w:dstrike w:val="0"/>
          <w:noProof w:val="0"/>
          <w:sz w:val="24"/>
          <w:szCs w:val="24"/>
          <w:lang w:val="de-DE"/>
        </w:rPr>
        <w:t>Die fachlichen Anforderungen der User Story sind vollständig umgesetzt und auf der Benutzeroberfläche sichtbar.</w:t>
      </w:r>
    </w:p>
    <w:p xmlns:wp14="http://schemas.microsoft.com/office/word/2010/wordml" w:rsidP="1497EFFB" wp14:paraId="674217F6" wp14:textId="1653B3B6">
      <w:pPr>
        <w:pStyle w:val="ListParagraph"/>
        <w:spacing w:before="0" w:before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15164977" wp14:textId="5E8A8A8D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Code-Review:</w:t>
      </w:r>
    </w:p>
    <w:p xmlns:wp14="http://schemas.microsoft.com/office/word/2010/wordml" w:rsidP="1497EFFB" wp14:paraId="488C253E" wp14:textId="3D7AD19D">
      <w:pPr>
        <w:pStyle w:val="ListParagraph"/>
        <w:numPr>
          <w:ilvl w:val="0"/>
          <w:numId w:val="7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86CE37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Mindestens ein anderes Teammitglied hat den Code im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GitLab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-Merge-Request gesichtet, geprüft und freigegeben.</w:t>
      </w:r>
    </w:p>
    <w:p xmlns:wp14="http://schemas.microsoft.com/office/word/2010/wordml" w:rsidP="1497EFFB" wp14:paraId="6815FB63" wp14:textId="022C911B">
      <w:pPr>
        <w:pStyle w:val="ListParagraph"/>
        <w:spacing w:before="0" w:before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3666AC81" wp14:textId="729338DA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 xml:space="preserve">Kompilierung &amp; </w:t>
      </w: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Build</w:t>
      </w: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: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1497EFFB" wp14:paraId="57CB39D6" wp14:textId="47D48C8B">
      <w:pPr>
        <w:pStyle w:val="ListParagraph"/>
        <w:numPr>
          <w:ilvl w:val="0"/>
          <w:numId w:val="8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Das Projekt lässt sich über Maven (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mvn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clean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install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) ohne Fehler und </w:t>
      </w:r>
      <w:r w:rsidRPr="1497EFFB" w:rsidR="363AAB9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de-DE"/>
        </w:rPr>
        <w:t>vollkommen warnungsfrei</w:t>
      </w:r>
      <w:r w:rsidRPr="1497EFFB" w:rsidR="363AAB9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de-DE"/>
        </w:rPr>
        <w:t xml:space="preserve">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lokal bauen.</w:t>
      </w:r>
    </w:p>
    <w:p xmlns:wp14="http://schemas.microsoft.com/office/word/2010/wordml" w:rsidP="1497EFFB" wp14:paraId="270043EB" wp14:textId="496A398B">
      <w:pPr>
        <w:pStyle w:val="ListParagraph"/>
        <w:spacing w:before="0" w:before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149670A0" wp14:textId="2835102F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Automatisierte Tests: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1497EFFB" wp14:paraId="70D29C82" wp14:textId="0DB66485">
      <w:pPr>
        <w:pStyle w:val="ListParagraph"/>
        <w:numPr>
          <w:ilvl w:val="0"/>
          <w:numId w:val="10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Alle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JUnit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-Komponententests laufen lokal und in der Pipeline zu </w:t>
      </w: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 xml:space="preserve">100% </w:t>
      </w:r>
      <w:r w:rsidRPr="1497EFFB" w:rsidR="363AAB91">
        <w:rPr>
          <w:rFonts w:ascii="Arial Nova" w:hAnsi="Arial Nova" w:eastAsia="Arial Nova" w:cs="Arial Nova"/>
          <w:b w:val="0"/>
          <w:bCs w:val="0"/>
          <w:noProof w:val="0"/>
          <w:color w:val="4EA72E" w:themeColor="accent6" w:themeTint="FF" w:themeShade="FF"/>
          <w:sz w:val="24"/>
          <w:szCs w:val="24"/>
          <w:lang w:val="de-DE"/>
        </w:rPr>
        <w:t xml:space="preserve">grün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durch.</w:t>
      </w:r>
    </w:p>
    <w:p xmlns:wp14="http://schemas.microsoft.com/office/word/2010/wordml" w:rsidP="1497EFFB" wp14:paraId="58D9ECA4" wp14:textId="1B92BBE7">
      <w:pPr>
        <w:pStyle w:val="ListParagraph"/>
        <w:spacing w:before="0" w:beforeAutospacing="off"/>
        <w:ind w:left="1080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194BA784" wp14:textId="05D295D6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Qualitätssicherung: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1497EFFB" wp14:paraId="1E0E960C" wp14:textId="6B36C7D8">
      <w:pPr>
        <w:pStyle w:val="ListParagraph"/>
        <w:numPr>
          <w:ilvl w:val="0"/>
          <w:numId w:val="12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Das 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SonarQube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-Quality-Gate ist grün. Die Code-Coverage entspricht den Vorgaben des QM-Managers.</w:t>
      </w:r>
    </w:p>
    <w:p xmlns:wp14="http://schemas.microsoft.com/office/word/2010/wordml" w:rsidP="1497EFFB" wp14:paraId="2FB12D5C" wp14:textId="471001D2">
      <w:pPr>
        <w:pStyle w:val="ListParagraph"/>
        <w:spacing w:before="0" w:before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</w:p>
    <w:p xmlns:wp14="http://schemas.microsoft.com/office/word/2010/wordml" w:rsidP="1497EFFB" wp14:paraId="2D594735" wp14:textId="52CDFD8B">
      <w:pPr>
        <w:pStyle w:val="ListParagraph"/>
        <w:numPr>
          <w:ilvl w:val="0"/>
          <w:numId w:val="5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1497EFFB" w:rsidR="363AAB9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e-DE"/>
        </w:rPr>
        <w:t>Fachliche Abnahme:</w:t>
      </w:r>
      <w:r w:rsidRPr="1497EFFB" w:rsidR="363AAB91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1497EFFB" wp14:paraId="7323ACF5" wp14:textId="1BD861EB">
      <w:pPr>
        <w:pStyle w:val="ListParagraph"/>
        <w:numPr>
          <w:ilvl w:val="0"/>
          <w:numId w:val="13"/>
        </w:numPr>
        <w:spacing w:before="0" w:beforeAutospacing="off"/>
        <w:rPr>
          <w:rFonts w:ascii="Arial Nova" w:hAnsi="Arial Nova" w:eastAsia="Arial Nova" w:cs="Arial Nova"/>
          <w:noProof w:val="0"/>
          <w:sz w:val="24"/>
          <w:szCs w:val="24"/>
          <w:lang w:val="de-DE"/>
        </w:rPr>
      </w:pP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Der</w:t>
      </w:r>
      <w:r w:rsidRPr="736258EF" w:rsidR="766CA123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Scrum Master,</w:t>
      </w: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</w:t>
      </w: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Product</w:t>
      </w: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 xml:space="preserve"> Owner und der Quality Manager haben das Feature auf der </w:t>
      </w: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Vaadin</w:t>
      </w:r>
      <w:r w:rsidRPr="736258EF" w:rsidR="167099D4">
        <w:rPr>
          <w:rFonts w:ascii="Arial Nova" w:hAnsi="Arial Nova" w:eastAsia="Arial Nova" w:cs="Arial Nova"/>
          <w:noProof w:val="0"/>
          <w:sz w:val="24"/>
          <w:szCs w:val="24"/>
          <w:lang w:val="de-DE"/>
        </w:rPr>
        <w:t>-Oberfläche live getestet und manuell freigegeben.</w:t>
      </w:r>
    </w:p>
    <w:p xmlns:wp14="http://schemas.microsoft.com/office/word/2010/wordml" wp14:paraId="4E47C1E7" wp14:textId="3B43A6C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d0e5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409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e23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2a7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4c8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7e9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7d1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dba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fc8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6dc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3b3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63c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37f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F858C"/>
    <w:rsid w:val="08D2D55C"/>
    <w:rsid w:val="10CC4E00"/>
    <w:rsid w:val="1497EFFB"/>
    <w:rsid w:val="167099D4"/>
    <w:rsid w:val="1E408C40"/>
    <w:rsid w:val="25AC3B5A"/>
    <w:rsid w:val="3432E657"/>
    <w:rsid w:val="363AAB91"/>
    <w:rsid w:val="3686CE37"/>
    <w:rsid w:val="370D8E8B"/>
    <w:rsid w:val="40BF858C"/>
    <w:rsid w:val="563CCC16"/>
    <w:rsid w:val="5C5407D6"/>
    <w:rsid w:val="5C94391F"/>
    <w:rsid w:val="5ED1AE1F"/>
    <w:rsid w:val="6B170F1A"/>
    <w:rsid w:val="72EC4ED1"/>
    <w:rsid w:val="736258EF"/>
    <w:rsid w:val="766CA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4A29"/>
  <w15:chartTrackingRefBased/>
  <w15:docId w15:val="{96CC2AD3-0C70-46F9-8024-3DC3E6C124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97EFF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d6143416cc45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2026-06-05T10:08:08.3206641Z</dcterms:created>
  <dcterms:modified xsi:type="dcterms:W3CDTF">2026-06-08T17:16:42.6703373Z</dcterms:modified>
  <dc:creator>Fabrice Zore</dc:creator>
  <lastModifiedBy>Fabrice Zore</lastModifiedBy>
</coreProperties>
</file>