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E84D" w14:textId="77777777" w:rsidR="006D588D" w:rsidRDefault="006D588D" w:rsidP="00971378">
      <w:pPr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</w:pPr>
      <w:r w:rsidRPr="006D588D"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  <w:t>Návrh připojení</w:t>
      </w:r>
    </w:p>
    <w:p w14:paraId="0D63A940" w14:textId="699639AE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6D588D">
        <w:rPr>
          <w:lang w:eastAsia="x-none"/>
        </w:rPr>
        <w:t xml:space="preserve"> 07.03.2022</w:t>
      </w:r>
    </w:p>
    <w:p w14:paraId="4360C3CE" w14:textId="4B3EE01B" w:rsidR="00971378" w:rsidRPr="006440C1" w:rsidRDefault="00971378" w:rsidP="00971378">
      <w:r>
        <w:rPr>
          <w:lang w:eastAsia="x-none"/>
        </w:rPr>
        <w:t>Zpracovali:</w:t>
      </w:r>
      <w:r w:rsidR="006D588D">
        <w:rPr>
          <w:lang w:eastAsia="x-none"/>
        </w:rPr>
        <w:t xml:space="preserve"> Kevin D</w:t>
      </w:r>
      <w:r w:rsidR="006440C1">
        <w:t>aněk</w:t>
      </w:r>
    </w:p>
    <w:p w14:paraId="7244A194" w14:textId="77777777" w:rsidR="00971378" w:rsidRDefault="00971378" w:rsidP="00971378">
      <w:pPr>
        <w:rPr>
          <w:lang w:eastAsia="x-none"/>
        </w:rPr>
      </w:pPr>
    </w:p>
    <w:p w14:paraId="4DF7B29C" w14:textId="77777777" w:rsidR="00971378" w:rsidRDefault="00971378" w:rsidP="00971378">
      <w:pPr>
        <w:rPr>
          <w:lang w:eastAsia="x-none"/>
        </w:rPr>
      </w:pPr>
    </w:p>
    <w:p w14:paraId="328BF0A7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3721E36F" w14:textId="77777777" w:rsidR="006440C1" w:rsidRPr="006440C1" w:rsidRDefault="006440C1" w:rsidP="00644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6440C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Navrhněte možnost připojení zahradního domku k domu.</w:t>
      </w:r>
    </w:p>
    <w:p w14:paraId="2A1EF1AB" w14:textId="77777777" w:rsidR="006440C1" w:rsidRPr="006440C1" w:rsidRDefault="006440C1" w:rsidP="00644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6440C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Zahradní domek je 250 m vzdálený od domu, elektrický přípoj vede z domu.</w:t>
      </w:r>
    </w:p>
    <w:p w14:paraId="0029E685" w14:textId="77777777" w:rsidR="006440C1" w:rsidRPr="006440C1" w:rsidRDefault="006440C1" w:rsidP="00644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6440C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V hlavním domě je připojení k Internetu s rychlostí 240 Mb/s.</w:t>
      </w:r>
    </w:p>
    <w:p w14:paraId="627D3509" w14:textId="77777777" w:rsidR="006440C1" w:rsidRPr="006440C1" w:rsidRDefault="006440C1" w:rsidP="00644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6440C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Mezi objekty není přímá viditelnost.</w:t>
      </w:r>
    </w:p>
    <w:p w14:paraId="7868875D" w14:textId="77777777" w:rsidR="006440C1" w:rsidRPr="006440C1" w:rsidRDefault="006440C1" w:rsidP="006440C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6440C1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Navrhněte možnosti rozšíření domácí sítě do zahradního domku, proveďte cenovou kalkulaci všem potřebných komponent podle běžné nabídky na trhu. Porovnejte alespoň 2 možnosti, zohledněte jak cenu, tak náročnost instalace a případnou rychlost / dostupnost řešení.</w:t>
      </w:r>
    </w:p>
    <w:p w14:paraId="22ABB105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30379547" w14:textId="147A1603" w:rsidR="003132BD" w:rsidRDefault="003132BD" w:rsidP="003132BD">
      <w:pPr>
        <w:pStyle w:val="Nadpis3"/>
      </w:pPr>
      <w:r>
        <w:t>Prvotní úvaha</w:t>
      </w:r>
    </w:p>
    <w:p w14:paraId="280BB5B7" w14:textId="77777777" w:rsidR="003132BD" w:rsidRDefault="003132BD" w:rsidP="003132BD">
      <w:pPr>
        <w:spacing w:line="240" w:lineRule="auto"/>
      </w:pPr>
      <w:r>
        <w:t xml:space="preserve">Mějme dvě sítě: </w:t>
      </w:r>
    </w:p>
    <w:p w14:paraId="46CD0CE3" w14:textId="77777777" w:rsidR="003132BD" w:rsidRDefault="003132BD" w:rsidP="003132BD">
      <w:pPr>
        <w:numPr>
          <w:ilvl w:val="0"/>
          <w:numId w:val="4"/>
        </w:numPr>
        <w:spacing w:line="240" w:lineRule="auto"/>
      </w:pPr>
      <w:r>
        <w:t xml:space="preserve">Jednu v původním domku, kterou budeme nazývat </w:t>
      </w:r>
      <w:r w:rsidRPr="003132BD">
        <w:rPr>
          <w:b/>
          <w:bCs/>
        </w:rPr>
        <w:t>síť</w:t>
      </w:r>
      <w:r>
        <w:t xml:space="preserve"> </w:t>
      </w:r>
      <w:r w:rsidRPr="003132BD">
        <w:rPr>
          <w:b/>
          <w:bCs/>
        </w:rPr>
        <w:t>A</w:t>
      </w:r>
      <w:r>
        <w:t>,</w:t>
      </w:r>
    </w:p>
    <w:p w14:paraId="2AAB32A7" w14:textId="580184A4" w:rsidR="003132BD" w:rsidRPr="003132BD" w:rsidRDefault="003132BD" w:rsidP="003132BD">
      <w:pPr>
        <w:numPr>
          <w:ilvl w:val="0"/>
          <w:numId w:val="4"/>
        </w:numPr>
        <w:spacing w:line="240" w:lineRule="auto"/>
      </w:pPr>
      <w:r>
        <w:t xml:space="preserve">a druhou, která je v zahradním domku, kterou nazveme </w:t>
      </w:r>
      <w:r w:rsidRPr="003132BD">
        <w:rPr>
          <w:b/>
          <w:bCs/>
        </w:rPr>
        <w:t>síť</w:t>
      </w:r>
      <w:r>
        <w:t xml:space="preserve"> </w:t>
      </w:r>
      <w:r>
        <w:rPr>
          <w:b/>
          <w:bCs/>
        </w:rPr>
        <w:t>B.</w:t>
      </w:r>
    </w:p>
    <w:p w14:paraId="4D4A74AC" w14:textId="44AC5B28" w:rsidR="003132BD" w:rsidRDefault="003132BD" w:rsidP="003132BD">
      <w:pPr>
        <w:spacing w:line="240" w:lineRule="auto"/>
      </w:pPr>
      <w:r>
        <w:t xml:space="preserve">Víme, že vzdálenost mezi těmito objekty je 250 metrů, a že mezi nimi není přímá viditelnost. </w:t>
      </w:r>
      <w:r w:rsidR="005A3359">
        <w:t>Bez jakéhokoliv kontextu se na delší vzdálenosti nabízí dvě základní možnosti, a tj.</w:t>
      </w:r>
    </w:p>
    <w:p w14:paraId="160456BF" w14:textId="6CAB7CB0" w:rsidR="005A3359" w:rsidRDefault="005A3359" w:rsidP="005A3359">
      <w:pPr>
        <w:numPr>
          <w:ilvl w:val="0"/>
          <w:numId w:val="4"/>
        </w:numPr>
        <w:spacing w:line="240" w:lineRule="auto"/>
      </w:pPr>
      <w:r>
        <w:t>Použití kabeláže</w:t>
      </w:r>
    </w:p>
    <w:p w14:paraId="7E8080CE" w14:textId="09DB525E" w:rsidR="005A3359" w:rsidRDefault="005A3359" w:rsidP="005A3359">
      <w:pPr>
        <w:numPr>
          <w:ilvl w:val="0"/>
          <w:numId w:val="4"/>
        </w:numPr>
        <w:spacing w:line="240" w:lineRule="auto"/>
      </w:pPr>
      <w:r>
        <w:t>Použití bezdrátového připojení</w:t>
      </w:r>
    </w:p>
    <w:p w14:paraId="3DF39F50" w14:textId="44BF4ABD" w:rsidR="005A3359" w:rsidRDefault="005A3359" w:rsidP="005A3359">
      <w:pPr>
        <w:spacing w:line="240" w:lineRule="auto"/>
      </w:pPr>
      <w:r>
        <w:t>Použití kabeláže je nejenom nákladné, ale také může dojít ke ztrátám, které bychom museli buďto ošetřit repeaterem (resp. switchem, který bychom použili jako repeater)</w:t>
      </w:r>
      <w:r w:rsidR="0045365F">
        <w:rPr>
          <w:rStyle w:val="Znakapoznpodarou"/>
        </w:rPr>
        <w:footnoteReference w:id="1"/>
      </w:r>
      <w:r>
        <w:t>, anebo doufat, že na žádné ztráty nenarazíme (limit 100 metrů je teoretický, ovšem obecně se zvedá šance na přeslechy).</w:t>
      </w:r>
      <w:r w:rsidR="00FE2E76">
        <w:t xml:space="preserve"> </w:t>
      </w:r>
      <w:r>
        <w:t xml:space="preserve">Alternativa natáhnutí na takovouto vzdálenost optiku je přinejmenším </w:t>
      </w:r>
      <w:r w:rsidRPr="005A3359">
        <w:rPr>
          <w:i/>
          <w:iCs/>
        </w:rPr>
        <w:t>overkill</w:t>
      </w:r>
      <w:r>
        <w:t>.</w:t>
      </w:r>
      <w:r w:rsidR="00F07D2F">
        <w:t xml:space="preserve"> Na druhou stranu odpadá problém nepřímé viditelnosti (který je vyměněn za přeslechy).</w:t>
      </w:r>
    </w:p>
    <w:p w14:paraId="5B42BD68" w14:textId="482A0123" w:rsidR="00F07D2F" w:rsidRDefault="00F07D2F" w:rsidP="005A3359">
      <w:pPr>
        <w:spacing w:line="240" w:lineRule="auto"/>
      </w:pPr>
      <w:r>
        <w:t xml:space="preserve">Použití Wi-Fi mostu je docela lákavou alternativou, hlavně za použití směrových antén s dostatečným výkonem. </w:t>
      </w:r>
      <w:r w:rsidR="00AF2B27">
        <w:t>Největším kamenem úrazu pro Wi-Fi přenos je nepřímá viditelnost a překážky ve Fresnelově zóně mezi přijímači</w:t>
      </w:r>
      <w:r w:rsidR="008D7C05">
        <w:t xml:space="preserve"> (dále jenom </w:t>
      </w:r>
      <w:r w:rsidR="008D7C05" w:rsidRPr="008D7C05">
        <w:rPr>
          <w:b/>
          <w:bCs/>
        </w:rPr>
        <w:t>RX</w:t>
      </w:r>
      <w:r w:rsidR="008D7C05">
        <w:t xml:space="preserve">) a </w:t>
      </w:r>
      <w:r w:rsidR="00AF2B27">
        <w:t>vysílači</w:t>
      </w:r>
      <w:r w:rsidR="008D7C05">
        <w:t xml:space="preserve"> (dále jenom </w:t>
      </w:r>
      <w:r w:rsidR="008D7C05" w:rsidRPr="008D7C05">
        <w:rPr>
          <w:b/>
          <w:bCs/>
        </w:rPr>
        <w:t>TX</w:t>
      </w:r>
      <w:r w:rsidR="008D7C05">
        <w:t>)</w:t>
      </w:r>
      <w:r w:rsidR="00AF2B27">
        <w:t>.</w:t>
      </w:r>
      <w:r w:rsidR="00C20336">
        <w:t xml:space="preserve"> Navíc je Wi-Fi half-duplexní, což sice výrobci routerů kompenzují různými technologiemi (např. MU MIMO), ale stále </w:t>
      </w:r>
      <w:r w:rsidR="00C20336" w:rsidRPr="00C20336">
        <w:rPr>
          <w:i/>
          <w:iCs/>
        </w:rPr>
        <w:t>bývá</w:t>
      </w:r>
      <w:r w:rsidR="00C20336">
        <w:t xml:space="preserve"> Wi-Fi (na standardních 2.4GHz) rychlostí </w:t>
      </w:r>
      <w:r w:rsidR="00F27893">
        <w:t xml:space="preserve">přenosu </w:t>
      </w:r>
      <w:r w:rsidR="00C20336">
        <w:t>pod kabelem.</w:t>
      </w:r>
    </w:p>
    <w:p w14:paraId="0E7A7E79" w14:textId="5A64FBC5" w:rsidR="00EC56F9" w:rsidRDefault="003F3BDC" w:rsidP="005A3359">
      <w:pPr>
        <w:spacing w:line="240" w:lineRule="auto"/>
      </w:pPr>
      <w:r>
        <w:t>Se vším výše uvedeným bych tedy prvotně preferoval Wi-Fi most na 2.4GHz se směrovými anténami.</w:t>
      </w:r>
    </w:p>
    <w:p w14:paraId="143F997A" w14:textId="77777777" w:rsidR="0045365F" w:rsidRPr="003132BD" w:rsidRDefault="0045365F" w:rsidP="005A3359">
      <w:pPr>
        <w:spacing w:line="240" w:lineRule="auto"/>
      </w:pPr>
    </w:p>
    <w:p w14:paraId="7922DC6C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496F0D20" w14:textId="77777777" w:rsidR="00971378" w:rsidRPr="006C49EC" w:rsidRDefault="006C49EC" w:rsidP="00971378">
      <w:pPr>
        <w:rPr>
          <w:i/>
        </w:rPr>
      </w:pPr>
      <w:r>
        <w:rPr>
          <w:i/>
        </w:rPr>
        <w:t>Krátce shrňte postup a výsledky jednotlivých částí zadání (Maximálně jeden odstavec na dílčí úlohu).</w:t>
      </w:r>
    </w:p>
    <w:sectPr w:rsidR="00971378" w:rsidRPr="006C49EC" w:rsidSect="00A21B0C">
      <w:headerReference w:type="default" r:id="rId8"/>
      <w:footerReference w:type="default" r:id="rId9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05C9" w14:textId="77777777" w:rsidR="009238A5" w:rsidRPr="00D91740" w:rsidRDefault="009238A5" w:rsidP="00D91740">
      <w:r>
        <w:separator/>
      </w:r>
    </w:p>
  </w:endnote>
  <w:endnote w:type="continuationSeparator" w:id="0">
    <w:p w14:paraId="16AACFD6" w14:textId="77777777" w:rsidR="009238A5" w:rsidRPr="00D91740" w:rsidRDefault="009238A5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E4F5" w14:textId="77777777" w:rsidR="00A21B0C" w:rsidRDefault="002C3F82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290BBB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10685D34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C072" w14:textId="77777777" w:rsidR="009238A5" w:rsidRPr="00D91740" w:rsidRDefault="009238A5" w:rsidP="00D91740">
      <w:r>
        <w:separator/>
      </w:r>
    </w:p>
  </w:footnote>
  <w:footnote w:type="continuationSeparator" w:id="0">
    <w:p w14:paraId="2A01AA1A" w14:textId="77777777" w:rsidR="009238A5" w:rsidRPr="00D91740" w:rsidRDefault="009238A5" w:rsidP="00D91740">
      <w:r>
        <w:continuationSeparator/>
      </w:r>
    </w:p>
  </w:footnote>
  <w:footnote w:id="1">
    <w:p w14:paraId="04118AAF" w14:textId="225EB50C" w:rsidR="0045365F" w:rsidRDefault="0045365F">
      <w:pPr>
        <w:pStyle w:val="Textpoznpodarou"/>
      </w:pPr>
      <w:r>
        <w:rPr>
          <w:rStyle w:val="Znakapoznpodarou"/>
        </w:rPr>
        <w:footnoteRef/>
      </w:r>
      <w:r>
        <w:t xml:space="preserve"> Tento repeater by navíc asi musel být napájen přes PoE… a ještě k tomu bychom ho museli strčit někam do pařezu.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767" w14:textId="77777777" w:rsidR="00F47BDF" w:rsidRPr="00D91740" w:rsidRDefault="002C3F82" w:rsidP="00E63C1E">
    <w:pPr>
      <w:pStyle w:val="Zhlav"/>
      <w:rPr>
        <w:rFonts w:ascii="Myriad Pro" w:hAnsi="Myriad Pro"/>
      </w:rPr>
    </w:pPr>
    <w:r>
      <w:rPr>
        <w:noProof/>
      </w:rPr>
      <w:pict w14:anchorId="249FFF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0C6"/>
    <w:multiLevelType w:val="hybridMultilevel"/>
    <w:tmpl w:val="E2ACA378"/>
    <w:lvl w:ilvl="0" w:tplc="334073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43E3D"/>
    <w:multiLevelType w:val="hybridMultilevel"/>
    <w:tmpl w:val="1DE40FE2"/>
    <w:lvl w:ilvl="0" w:tplc="6992A3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1392"/>
    <w:multiLevelType w:val="multilevel"/>
    <w:tmpl w:val="F1B8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C73B3"/>
    <w:multiLevelType w:val="multilevel"/>
    <w:tmpl w:val="C0FC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0C59"/>
    <w:rsid w:val="00016D7E"/>
    <w:rsid w:val="0002342B"/>
    <w:rsid w:val="000306B7"/>
    <w:rsid w:val="00037E8B"/>
    <w:rsid w:val="000C73BA"/>
    <w:rsid w:val="000F1B08"/>
    <w:rsid w:val="001472E5"/>
    <w:rsid w:val="001903D8"/>
    <w:rsid w:val="00197647"/>
    <w:rsid w:val="001A21D5"/>
    <w:rsid w:val="001A5FEB"/>
    <w:rsid w:val="001D0688"/>
    <w:rsid w:val="001E574E"/>
    <w:rsid w:val="002C3F82"/>
    <w:rsid w:val="002F2D27"/>
    <w:rsid w:val="0030422E"/>
    <w:rsid w:val="0031128F"/>
    <w:rsid w:val="003132BD"/>
    <w:rsid w:val="003534CF"/>
    <w:rsid w:val="00372720"/>
    <w:rsid w:val="003855A8"/>
    <w:rsid w:val="00392572"/>
    <w:rsid w:val="003C2732"/>
    <w:rsid w:val="003D4251"/>
    <w:rsid w:val="003E23D0"/>
    <w:rsid w:val="003F3BDC"/>
    <w:rsid w:val="003F5C1D"/>
    <w:rsid w:val="0041455E"/>
    <w:rsid w:val="00415EDC"/>
    <w:rsid w:val="0045365F"/>
    <w:rsid w:val="0047294E"/>
    <w:rsid w:val="00491A98"/>
    <w:rsid w:val="004D2CEC"/>
    <w:rsid w:val="004F2057"/>
    <w:rsid w:val="0054513A"/>
    <w:rsid w:val="00547F33"/>
    <w:rsid w:val="00581D47"/>
    <w:rsid w:val="005A3359"/>
    <w:rsid w:val="005C195F"/>
    <w:rsid w:val="0062547B"/>
    <w:rsid w:val="00635E47"/>
    <w:rsid w:val="006440C1"/>
    <w:rsid w:val="00682258"/>
    <w:rsid w:val="006A2B2E"/>
    <w:rsid w:val="006B099C"/>
    <w:rsid w:val="006B2306"/>
    <w:rsid w:val="006C1248"/>
    <w:rsid w:val="006C49EC"/>
    <w:rsid w:val="006D0C59"/>
    <w:rsid w:val="006D588D"/>
    <w:rsid w:val="00727D1E"/>
    <w:rsid w:val="007E1B00"/>
    <w:rsid w:val="007E3086"/>
    <w:rsid w:val="007F55A7"/>
    <w:rsid w:val="00800370"/>
    <w:rsid w:val="00830E69"/>
    <w:rsid w:val="008A71A9"/>
    <w:rsid w:val="008C0752"/>
    <w:rsid w:val="008C7C74"/>
    <w:rsid w:val="008D7C05"/>
    <w:rsid w:val="009061DC"/>
    <w:rsid w:val="009238A5"/>
    <w:rsid w:val="0093268F"/>
    <w:rsid w:val="009338CB"/>
    <w:rsid w:val="00935579"/>
    <w:rsid w:val="00940BBE"/>
    <w:rsid w:val="009562F4"/>
    <w:rsid w:val="00971378"/>
    <w:rsid w:val="00991063"/>
    <w:rsid w:val="009B3FFE"/>
    <w:rsid w:val="009B6FDE"/>
    <w:rsid w:val="009C3F89"/>
    <w:rsid w:val="009D4786"/>
    <w:rsid w:val="009E5571"/>
    <w:rsid w:val="00A1575D"/>
    <w:rsid w:val="00A168E4"/>
    <w:rsid w:val="00A21B0C"/>
    <w:rsid w:val="00A23081"/>
    <w:rsid w:val="00A51007"/>
    <w:rsid w:val="00A83757"/>
    <w:rsid w:val="00AC2A02"/>
    <w:rsid w:val="00AC6790"/>
    <w:rsid w:val="00AF2B27"/>
    <w:rsid w:val="00B11F36"/>
    <w:rsid w:val="00B22B3F"/>
    <w:rsid w:val="00B2558D"/>
    <w:rsid w:val="00B65538"/>
    <w:rsid w:val="00B82B57"/>
    <w:rsid w:val="00B94D65"/>
    <w:rsid w:val="00BE4CE5"/>
    <w:rsid w:val="00BF37E6"/>
    <w:rsid w:val="00C20336"/>
    <w:rsid w:val="00CB15E8"/>
    <w:rsid w:val="00CB430D"/>
    <w:rsid w:val="00D21B0B"/>
    <w:rsid w:val="00D91740"/>
    <w:rsid w:val="00DF3F1D"/>
    <w:rsid w:val="00E0357F"/>
    <w:rsid w:val="00E63C1E"/>
    <w:rsid w:val="00EB40DD"/>
    <w:rsid w:val="00EC0537"/>
    <w:rsid w:val="00EC56F9"/>
    <w:rsid w:val="00F06EA0"/>
    <w:rsid w:val="00F07D2F"/>
    <w:rsid w:val="00F120AD"/>
    <w:rsid w:val="00F15FF1"/>
    <w:rsid w:val="00F21D13"/>
    <w:rsid w:val="00F27893"/>
    <w:rsid w:val="00F47BDF"/>
    <w:rsid w:val="00FB2A8C"/>
    <w:rsid w:val="00FC7439"/>
    <w:rsid w:val="00FD3AB8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7D1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A3359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32BD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32B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3132BD"/>
    <w:rPr>
      <w:rFonts w:ascii="Myriad Pro" w:eastAsia="Times New Roman" w:hAnsi="Myriad Pro"/>
      <w:b/>
      <w:bCs/>
      <w:iCs/>
      <w:sz w:val="28"/>
      <w:szCs w:val="28"/>
      <w:lang w:eastAsia="en-US"/>
    </w:rPr>
  </w:style>
  <w:style w:type="character" w:customStyle="1" w:styleId="Nadpis3Char">
    <w:name w:val="Nadpis 3 Char"/>
    <w:link w:val="Nadpis3"/>
    <w:uiPriority w:val="9"/>
    <w:rsid w:val="003132BD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365F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rsid w:val="0045365F"/>
    <w:rPr>
      <w:lang w:eastAsia="en-US"/>
    </w:rPr>
  </w:style>
  <w:style w:type="character" w:styleId="Znakapoznpodarou">
    <w:name w:val="footnote reference"/>
    <w:uiPriority w:val="99"/>
    <w:semiHidden/>
    <w:unhideWhenUsed/>
    <w:rsid w:val="004536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4</Pages>
  <Words>296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2022-03-07T10:00:00Z</dcterms:created>
  <dcterms:modified xsi:type="dcterms:W3CDTF">2022-03-07T10:35:00Z</dcterms:modified>
</cp:coreProperties>
</file>