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98aee9031376467d"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0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r>
        <mc:AlternateContent>
          <mc:Choice Requires="wpg">
            <w:drawing>
              <wp:anchor xmlns:wp14="http://schemas.microsoft.com/office/word/2010/wordprocessingDrawing" distT="0" distB="0" distL="114300" distR="114300" simplePos="0" relativeHeight="0" behindDoc="0" locked="0" layoutInCell="1" hidden="0" allowOverlap="1" wp14:anchorId="49253A46" wp14:editId="7777777">
                <wp:simplePos x="0" y="0"/>
                <wp:positionH relativeFrom="column">
                  <wp:posOffset>37149</wp:posOffset>
                </wp:positionH>
                <wp:positionV relativeFrom="paragraph">
                  <wp:posOffset>132398</wp:posOffset>
                </wp:positionV>
                <wp:extent cx="6372225" cy="5374005"/>
                <wp:effectExtent l="0" t="0" r="0" b="0"/>
                <wp:wrapNone/>
                <wp:docPr id="1057650469" name=""/>
                <a:graphic>
                  <a:graphicData uri="http://schemas.microsoft.com/office/word/2010/wordprocessingShape">
                    <wps:wsp>
                      <wps:cNvSpPr/>
                      <wps:cNvPr id="2" name="Shape 2"/>
                      <wps:spPr>
                        <a:xfrm>
                          <a:off x="2164650" y="1097760"/>
                          <a:ext cx="6362700" cy="5364480"/>
                        </a:xfrm>
                        <a:prstGeom prst="rect">
                          <a:avLst/>
                        </a:prstGeom>
                        <a:noFill/>
                        <a:ln>
                          <a:noFill/>
                        </a:ln>
                      </wps:spPr>
                      <wps:txbx>
                        <w:txbxContent>
                          <w:p xmlns:wp14="http://schemas.microsoft.com/office/word/2010/wordml" w:rsidRDefault="00000000" w14:paraId="672A6659" wp14:textId="77777777">
                            <w:pPr>
                              <w:spacing w:before="0" w:after="0" w:line="240"/>
                              <w:ind w:left="0" w:right="0" w:firstLine="0"/>
                              <w:jc w:val="center"/>
                              <w:textDirection w:val="btLr"/>
                            </w:pPr>
                          </w:p>
                          <w:p xmlns:wp14="http://schemas.microsoft.com/office/word/2010/wordml" w:rsidRDefault="00000000" w14:paraId="0A37501D" wp14:textId="77777777">
                            <w:pPr>
                              <w:spacing w:before="0" w:after="0" w:line="240"/>
                              <w:ind w:left="0" w:right="0" w:firstLine="0"/>
                              <w:jc w:val="center"/>
                              <w:textDirection w:val="btLr"/>
                            </w:pPr>
                            <w:r>
                              <w:rPr>
                                <w:rFonts w:ascii="Montserrat" w:hAnsi="Montserrat" w:eastAsia="Montserrat" w:cs="Montserrat"/>
                                <w:b w:val="1"/>
                                <w:i w:val="0"/>
                                <w:smallCaps w:val="0"/>
                                <w:strike w:val="0"/>
                                <w:color w:val="1a755b"/>
                                <w:sz w:val="72"/>
                                <w:vertAlign w:val="baseline"/>
                              </w:rPr>
                            </w:r>
                          </w:p>
                          <w:p xmlns:wp14="http://schemas.microsoft.com/office/word/2010/wordml" w:rsidRDefault="00000000" w14:paraId="04178ECC" wp14:textId="77777777">
                            <w:pPr>
                              <w:spacing w:before="0" w:after="0" w:line="240"/>
                              <w:ind w:left="0" w:right="0" w:firstLine="0"/>
                              <w:jc w:val="center"/>
                              <w:textDirection w:val="btLr"/>
                            </w:pPr>
                            <w:r>
                              <w:rPr>
                                <w:rFonts w:ascii="Montserrat" w:hAnsi="Montserrat" w:eastAsia="Montserrat" w:cs="Montserrat"/>
                                <w:b w:val="1"/>
                                <w:i w:val="0"/>
                                <w:smallCaps w:val="0"/>
                                <w:strike w:val="0"/>
                                <w:color w:val="1a755b"/>
                                <w:sz w:val="72"/>
                                <w:vertAlign w:val="baseline"/>
                              </w:rPr>
                            </w:r>
                            <w:r>
                              <w:rPr>
                                <w:rFonts w:ascii="Calibri" w:hAnsi="Calibri" w:eastAsia="Calibri" w:cs="Calibri"/>
                                <w:b w:val="1"/>
                                <w:i w:val="0"/>
                                <w:smallCaps w:val="0"/>
                                <w:strike w:val="0"/>
                                <w:color w:val="1a755b"/>
                                <w:sz w:val="96"/>
                                <w:vertAlign w:val="baseline"/>
                              </w:rPr>
                              <w:t xml:space="preserve">Data Technician Week 5</w:t>
                            </w:r>
                          </w:p>
                          <w:p xmlns:wp14="http://schemas.microsoft.com/office/word/2010/wordml" w:rsidRDefault="00000000" w14:paraId="359858B9" wp14:textId="77777777">
                            <w:pPr>
                              <w:spacing w:before="0" w:after="0" w:line="240"/>
                              <w:ind w:left="0" w:right="0" w:firstLine="0"/>
                              <w:jc w:val="center"/>
                              <w:textDirection w:val="btLr"/>
                            </w:pPr>
                            <w:r>
                              <w:rPr>
                                <w:rFonts w:ascii="Calibri" w:hAnsi="Calibri" w:eastAsia="Calibri" w:cs="Calibri"/>
                                <w:b w:val="1"/>
                                <w:i w:val="0"/>
                                <w:smallCaps w:val="0"/>
                                <w:strike w:val="0"/>
                                <w:color w:val="1a755b"/>
                                <w:sz w:val="96"/>
                                <w:vertAlign w:val="baseline"/>
                              </w:rPr>
                            </w:r>
                            <w:r>
                              <w:rPr>
                                <w:rFonts w:ascii="Calibri" w:hAnsi="Calibri" w:eastAsia="Calibri" w:cs="Calibri"/>
                                <w:b w:val="1"/>
                                <w:i w:val="0"/>
                                <w:smallCaps w:val="0"/>
                                <w:strike w:val="0"/>
                                <w:color w:val="1a755b"/>
                                <w:sz w:val="96"/>
                                <w:vertAlign w:val="baseline"/>
                              </w:rPr>
                              <w:t xml:space="preserve">Workbook </w:t>
                            </w:r>
                          </w:p>
                          <w:p xmlns:wp14="http://schemas.microsoft.com/office/word/2010/wordml" w:rsidRDefault="00000000" w14:paraId="3C691AFC" wp14:textId="77777777">
                            <w:pPr>
                              <w:spacing w:before="0" w:after="0" w:line="240"/>
                              <w:ind w:left="0" w:right="0" w:firstLine="0"/>
                              <w:jc w:val="center"/>
                              <w:textDirection w:val="btLr"/>
                            </w:pPr>
                            <w:r>
                              <w:rPr>
                                <w:rFonts w:ascii="Calibri" w:hAnsi="Calibri" w:eastAsia="Calibri" w:cs="Calibri"/>
                                <w:b w:val="1"/>
                                <w:i w:val="0"/>
                                <w:smallCaps w:val="0"/>
                                <w:strike w:val="0"/>
                                <w:color w:val="1a755b"/>
                                <w:sz w:val="96"/>
                                <w:vertAlign w:val="baseline"/>
                              </w:rPr>
                            </w:r>
                            <w:r>
                              <w:rPr>
                                <w:rFonts w:ascii="Calibri" w:hAnsi="Calibri" w:eastAsia="Calibri" w:cs="Calibri"/>
                                <w:b w:val="1"/>
                                <w:i w:val="0"/>
                                <w:smallCaps w:val="0"/>
                                <w:strike w:val="0"/>
                                <w:color w:val="1a755b"/>
                                <w:sz w:val="96"/>
                                <w:vertAlign w:val="baseline"/>
                              </w:rPr>
                              <w:t xml:space="preserve">Azure Data Fundamentals </w:t>
                            </w:r>
                          </w:p>
                        </w:txbxContent>
                      </wps:txbx>
                      <wps:bodyPr spcFirstLastPara="1" wrap="square" lIns="91425" tIns="45700" rIns="91425" bIns="4570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FF5A901" wp14:editId="7777777">
                <wp:simplePos x="0" y="0"/>
                <wp:positionH relativeFrom="column">
                  <wp:posOffset>37149</wp:posOffset>
                </wp:positionH>
                <wp:positionV relativeFrom="paragraph">
                  <wp:posOffset>132398</wp:posOffset>
                </wp:positionV>
                <wp:extent cx="6372225" cy="5374005"/>
                <wp:effectExtent l="0" t="0" r="0" b="0"/>
                <wp:wrapNone/>
                <wp:docPr id="151052904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372225" cy="5374005"/>
                        </a:xfrm>
                        <a:prstGeom prst="rect"/>
                        <a:ln/>
                      </pic:spPr>
                    </pic:pic>
                  </a:graphicData>
                </a:graphic>
              </wp:anchor>
            </w:drawing>
          </mc:Fallback>
        </mc:AlternateContent>
      </w:r>
    </w:p>
    <w:p xmlns:wp14="http://schemas.microsoft.com/office/word/2010/wordml" w:rsidRDefault="00000000" w14:paraId="0000001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3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3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3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tbl>
      <w:tblPr>
        <w:tblStyle w:val="Table1"/>
        <w:tblpPr w:leftFromText="187" w:rightFromText="187" w:topFromText="0" w:bottomFromText="0" w:vertAnchor="page" w:horzAnchor="margin" w:tblpX="0" w:tblpY="15908"/>
        <w:tblW w:w="9889.0" w:type="dxa"/>
        <w:jc w:val="left"/>
        <w:tblLayout w:type="fixed"/>
        <w:tblLook w:val="0400"/>
      </w:tblPr>
      <w:tblGrid>
        <w:gridCol w:w="9889"/>
        <w:tblGridChange w:id="0">
          <w:tblGrid>
            <w:gridCol w:w="9889"/>
          </w:tblGrid>
        </w:tblGridChange>
      </w:tblGrid>
      <w:tr xmlns:wp14="http://schemas.microsoft.com/office/word/2010/wordml" w14:paraId="5DAB6C7B" wp14:textId="77777777">
        <w:trPr>
          <w:cantSplit w:val="0"/>
          <w:tblHeader w:val="0"/>
        </w:trPr>
        <w:tc>
          <w:tcPr/>
          <w:p w:rsidRDefault="00000000" w14:paraId="0000003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 w:val="left" w:leader="none" w:pos="4125"/>
                <w:tab w:val="center" w:leader="none" w:pos="4836"/>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ab/>
            </w:r>
            <w:r>
              <w:rPr>
                <w:rFonts w:ascii="Calibri" w:hAnsi="Calibri" w:eastAsia="Calibri" w:cs="Calibri"/>
                <w:b w:val="0"/>
                <w:bCs w:val="0"/>
                <w:i w:val="0"/>
                <w:iCs w:val="0"/>
                <w:smallCaps w:val="0"/>
                <w:strike w:val="0"/>
                <w:color w:val="000000"/>
                <w:sz w:val="20"/>
                <w:szCs w:val="20"/>
                <w:u w:val="none"/>
                <w:shd w:val="clear" w:fill="auto"/>
                <w:vertAlign w:val="baseline"/>
                <w:rtl w:val="0"/>
              </w:rPr>
              <w:tab/>
            </w:r>
            <w:r>
              <w:rPr>
                <w:rFonts w:ascii="Calibri" w:hAnsi="Calibri" w:eastAsia="Calibri" w:cs="Calibri"/>
                <w:b w:val="0"/>
                <w:bCs w:val="0"/>
                <w:i w:val="0"/>
                <w:iCs w:val="0"/>
                <w:smallCaps w:val="0"/>
                <w:strike w:val="0"/>
                <w:color w:val="000000"/>
                <w:sz w:val="20"/>
                <w:szCs w:val="20"/>
                <w:u w:val="none"/>
                <w:shd w:val="clear" w:fill="auto"/>
                <w:vertAlign w:val="baseline"/>
                <w:rtl w:val="0"/>
              </w:rPr>
              <w:tab/>
            </w:r>
          </w:p>
        </w:tc>
      </w:tr>
    </w:tbl>
    <w:p xmlns:wp14="http://schemas.microsoft.com/office/word/2010/wordml" w:rsidRDefault="00000000" w14:paraId="000000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tbl>
      <w:tblPr>
        <w:tblStyle w:val="Table2"/>
        <w:tblW w:w="9625.0" w:type="dxa"/>
        <w:jc w:val="left"/>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80"/>
      </w:tblPr>
      <w:tblGrid>
        <w:gridCol w:w="9625"/>
        <w:tblGridChange w:id="0">
          <w:tblGrid>
            <w:gridCol w:w="9625"/>
          </w:tblGrid>
        </w:tblGridChange>
      </w:tblGrid>
      <w:tr xmlns:wp14="http://schemas.microsoft.com/office/word/2010/wordml" w14:paraId="055E61CE" wp14:textId="77777777">
        <w:trPr>
          <w:cantSplit w:val="0"/>
          <w:trHeight w:val="680" w:hRule="atLeast"/>
          <w:tblHeader w:val="0"/>
        </w:trPr>
        <w:tc>
          <w:tcPr>
            <w:shd w:val="clear" w:fill="auto"/>
          </w:tcPr>
          <w:p w:rsidRDefault="00000000" w14:paraId="00000035" wp14:textId="77777777">
            <w:pPr>
              <w:spacing w:after="160" w:line="259" w:lineRule="auto"/>
              <w:jc w:val="left"/>
              <w:rPr>
                <w:rFonts w:ascii="Calibri" w:hAnsi="Calibri" w:eastAsia="Calibri" w:cs="Calibri"/>
                <w:color w:val="000000"/>
                <w:sz w:val="28"/>
                <w:szCs w:val="28"/>
              </w:rPr>
            </w:pPr>
            <w:r>
              <w:rPr>
                <w:rFonts w:ascii="Calibri" w:hAnsi="Calibri" w:eastAsia="Calibri" w:cs="Calibri"/>
                <w:color w:val="000000"/>
                <w:sz w:val="28"/>
                <w:szCs w:val="28"/>
                <w:rtl w:val="0"/>
              </w:rPr>
              <w:t xml:space="preserve">Name: Alex-Leigh Thomas</w:t>
            </w:r>
          </w:p>
        </w:tc>
      </w:tr>
      <w:tr xmlns:wp14="http://schemas.microsoft.com/office/word/2010/wordml" w14:paraId="6E439722" wp14:textId="77777777">
        <w:trPr>
          <w:cantSplit w:val="0"/>
          <w:trHeight w:val="680" w:hRule="atLeast"/>
          <w:tblHeader w:val="0"/>
        </w:trPr>
        <w:tc>
          <w:tcPr>
            <w:shd w:val="clear" w:fill="auto"/>
          </w:tcPr>
          <w:p w:rsidRDefault="00000000" w14:paraId="00000036" wp14:textId="77777777">
            <w:pPr>
              <w:spacing w:after="160" w:line="259" w:lineRule="auto"/>
              <w:jc w:val="left"/>
              <w:rPr>
                <w:rFonts w:ascii="Calibri" w:hAnsi="Calibri" w:eastAsia="Calibri" w:cs="Calibri"/>
                <w:color w:val="000000"/>
                <w:sz w:val="28"/>
                <w:szCs w:val="28"/>
              </w:rPr>
            </w:pPr>
            <w:r>
              <w:rPr>
                <w:rFonts w:ascii="Calibri" w:hAnsi="Calibri" w:eastAsia="Calibri" w:cs="Calibri"/>
                <w:color w:val="000000"/>
                <w:sz w:val="28"/>
                <w:szCs w:val="28"/>
                <w:rtl w:val="0"/>
              </w:rPr>
              <w:t xml:space="preserve">Course Date: 10/8/2026</w:t>
            </w:r>
          </w:p>
        </w:tc>
      </w:tr>
      <w:tr xmlns:wp14="http://schemas.microsoft.com/office/word/2010/wordml" w14:paraId="02EB378F" wp14:textId="77777777">
        <w:trPr>
          <w:cantSplit w:val="0"/>
          <w:trHeight w:val="680" w:hRule="atLeast"/>
          <w:tblHeader w:val="0"/>
        </w:trPr>
        <w:tc>
          <w:tcPr>
            <w:shd w:val="clear" w:fill="auto"/>
          </w:tcPr>
          <w:p w:rsidRDefault="00000000" w14:paraId="00000037" wp14:textId="77777777">
            <w:pPr>
              <w:spacing w:after="160" w:line="259" w:lineRule="auto"/>
              <w:jc w:val="left"/>
              <w:rPr>
                <w:rFonts w:ascii="Calibri" w:hAnsi="Calibri" w:eastAsia="Calibri" w:cs="Calibri"/>
                <w:color w:val="000000"/>
                <w:sz w:val="28"/>
                <w:szCs w:val="28"/>
              </w:rPr>
            </w:pPr>
            <w:r>
              <w:rPr>
                <w:rtl w:val="0"/>
              </w:rPr>
            </w:r>
          </w:p>
        </w:tc>
      </w:tr>
    </w:tbl>
    <w:p xmlns:wp14="http://schemas.microsoft.com/office/word/2010/wordml" w:rsidRDefault="00000000" w14:paraId="00000038" wp14:textId="77777777">
      <w:pPr>
        <w:rPr>
          <w:rFonts w:ascii="Calibri" w:hAnsi="Calibri" w:eastAsia="Calibri" w:cs="Calibri"/>
          <w:b w:val="1"/>
          <w:bCs w:val="1"/>
          <w:sz w:val="28"/>
          <w:szCs w:val="28"/>
        </w:rPr>
      </w:pPr>
      <w:r>
        <w:rPr>
          <w:rFonts w:ascii="Calibri" w:hAnsi="Calibri" w:eastAsia="Calibri" w:cs="Calibri"/>
          <w:b w:val="1"/>
          <w:bCs w:val="1"/>
          <w:sz w:val="28"/>
          <w:szCs w:val="28"/>
          <w:rtl w:val="0"/>
        </w:rPr>
        <w:t xml:space="preserve">Table of contents</w:t>
      </w:r>
    </w:p>
    <w:sdt>
      <w:sdtPr>
        <w:id w:val="1145288477"/>
        <w:docPartObj>
          <w:docPartGallery w:val="Table of Contents"/>
          <w:docPartUnique w:val="1"/>
        </w:docPartObj>
      </w:sdtPr>
      <w:sdtContent>
        <w:p xmlns:wp14="http://schemas.microsoft.com/office/word/2010/wordml" w:rsidRDefault="00000000" w14:paraId="0000003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begin"/>
          </w:r>
          <w:r>
            <w:instrText xml:space="preserve"> TOC \h \u \z \t "Heading 1,1,Heading 2,2,Heading 3,3,Heading 4,4,Heading 5,5,Heading 6,6,"</w:instrText>
          </w:r>
          <w:r>
            <w:fldChar w:fldCharType="separate"/>
          </w:r>
          <w:hyperlink w:anchor="_heading=h.jdhd5avxra80">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Day 1: Task 1</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3</w:t>
            </w:r>
          </w:hyperlink>
          <w:r>
            <w:rPr>
              <w:rtl w:val="0"/>
            </w:rPr>
          </w:r>
        </w:p>
        <w:p xmlns:wp14="http://schemas.microsoft.com/office/word/2010/wordml" w:rsidRDefault="00000000" w14:paraId="0000003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ms1prem9iyv5">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Day 1: Task 2</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4</w:t>
            </w:r>
          </w:hyperlink>
          <w:r>
            <w:rPr>
              <w:rtl w:val="0"/>
            </w:rPr>
          </w:r>
        </w:p>
        <w:p xmlns:wp14="http://schemas.microsoft.com/office/word/2010/wordml" w:rsidRDefault="00000000" w14:paraId="0000003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u12pc3abzc6j">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Day 1: Task 3</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5</w:t>
            </w:r>
          </w:hyperlink>
          <w:r>
            <w:rPr>
              <w:rtl w:val="0"/>
            </w:rPr>
          </w:r>
        </w:p>
        <w:p xmlns:wp14="http://schemas.microsoft.com/office/word/2010/wordml" w:rsidRDefault="00000000" w14:paraId="0000003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svmzypp3m8nv">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Day 2: Task 1</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6</w:t>
            </w:r>
          </w:hyperlink>
          <w:r>
            <w:rPr>
              <w:rtl w:val="0"/>
            </w:rPr>
          </w:r>
        </w:p>
        <w:p xmlns:wp14="http://schemas.microsoft.com/office/word/2010/wordml" w:rsidRDefault="00000000" w14:paraId="0000003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6xpcxatn3d29">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Day 3: Task 1</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10</w:t>
            </w:r>
          </w:hyperlink>
          <w:r>
            <w:rPr>
              <w:rtl w:val="0"/>
            </w:rPr>
          </w:r>
        </w:p>
        <w:p xmlns:wp14="http://schemas.microsoft.com/office/word/2010/wordml" w:rsidRDefault="00000000" w14:paraId="0000003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t092506xygtc">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Day 3: Task 2</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11</w:t>
            </w:r>
          </w:hyperlink>
          <w:r>
            <w:rPr>
              <w:rtl w:val="0"/>
            </w:rPr>
          </w:r>
        </w:p>
        <w:p xmlns:wp14="http://schemas.microsoft.com/office/word/2010/wordml" w:rsidRDefault="00000000" w14:paraId="0000003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jgjwz8x1bu2f">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Day 3: Task 3</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12</w:t>
            </w:r>
          </w:hyperlink>
          <w:r>
            <w:rPr>
              <w:rtl w:val="0"/>
            </w:rPr>
          </w:r>
        </w:p>
        <w:p xmlns:wp14="http://schemas.microsoft.com/office/word/2010/wordml" w:rsidRDefault="00000000" w14:paraId="0000004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qd1631d1rtek">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Day 4: Task 1</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13</w:t>
            </w:r>
          </w:hyperlink>
          <w:r>
            <w:rPr>
              <w:rtl w:val="0"/>
            </w:rPr>
          </w:r>
        </w:p>
        <w:p xmlns:wp14="http://schemas.microsoft.com/office/word/2010/wordml" w:rsidRDefault="00000000" w14:paraId="0000004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x7mjyusjfjf4">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Day 4: Task 2</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14</w:t>
            </w:r>
          </w:hyperlink>
          <w:r>
            <w:rPr>
              <w:rtl w:val="0"/>
            </w:rPr>
          </w:r>
        </w:p>
        <w:p xmlns:wp14="http://schemas.microsoft.com/office/word/2010/wordml" w:rsidRDefault="00000000" w14:paraId="0000004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66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o5vrjcjfoajm">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1. Scenario Background</w:t>
            </w:r>
          </w:hyperlink>
          <w:hyperlink w:anchor="_heading=h.o5vrjcjfoajm">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14</w:t>
            </w:r>
          </w:hyperlink>
          <w:r>
            <w:rPr>
              <w:rtl w:val="0"/>
            </w:rPr>
          </w:r>
        </w:p>
        <w:p xmlns:wp14="http://schemas.microsoft.com/office/word/2010/wordml" w:rsidRDefault="00000000" w14:paraId="0000004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66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uqzzbhxxgoia">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2. Data Laws and Regulations</w:t>
            </w:r>
          </w:hyperlink>
          <w:hyperlink w:anchor="_heading=h.uqzzbhxxgoia">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14</w:t>
            </w:r>
          </w:hyperlink>
          <w:r>
            <w:rPr>
              <w:rtl w:val="0"/>
            </w:rPr>
          </w:r>
        </w:p>
        <w:p xmlns:wp14="http://schemas.microsoft.com/office/word/2010/wordml" w:rsidRDefault="00000000" w14:paraId="0000004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66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8iw05nydbn8d">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3. Azure Service Recommendations</w:t>
            </w:r>
          </w:hyperlink>
          <w:hyperlink w:anchor="_heading=h.8iw05nydbn8d">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14</w:t>
            </w:r>
          </w:hyperlink>
          <w:r>
            <w:rPr>
              <w:rtl w:val="0"/>
            </w:rPr>
          </w:r>
        </w:p>
        <w:p xmlns:wp14="http://schemas.microsoft.com/office/word/2010/wordml" w:rsidRDefault="00000000" w14:paraId="0000004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66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ryzhh78w8wdx">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4. Data Types and Data Modelling</w:t>
            </w:r>
          </w:hyperlink>
          <w:hyperlink w:anchor="_heading=h.ryzhh78w8wdx">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14</w:t>
            </w:r>
          </w:hyperlink>
          <w:r>
            <w:rPr>
              <w:rtl w:val="0"/>
            </w:rPr>
          </w:r>
        </w:p>
        <w:p xmlns:wp14="http://schemas.microsoft.com/office/word/2010/wordml" w:rsidRDefault="00000000" w14:paraId="0000004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66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snarhl6kuqeb">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5. Data Storage Formats and Structures in Azure</w:t>
            </w:r>
          </w:hyperlink>
          <w:hyperlink w:anchor="_heading=h.snarhl6kuqeb">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15</w:t>
            </w:r>
          </w:hyperlink>
          <w:r>
            <w:rPr>
              <w:rtl w:val="0"/>
            </w:rPr>
          </w:r>
        </w:p>
        <w:p xmlns:wp14="http://schemas.microsoft.com/office/word/2010/wordml" w:rsidRDefault="00000000" w14:paraId="0000004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66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b3wouiiu41jb">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6. Additional Considerations</w:t>
            </w:r>
          </w:hyperlink>
          <w:hyperlink w:anchor="_heading=h.b3wouiiu41jb">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15</w:t>
            </w:r>
          </w:hyperlink>
          <w:r>
            <w:rPr>
              <w:rtl w:val="0"/>
            </w:rPr>
          </w:r>
        </w:p>
        <w:p xmlns:wp14="http://schemas.microsoft.com/office/word/2010/wordml" w:rsidRDefault="00000000" w14:paraId="0000004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66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nx3eyypdwrz9">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Submission Guidelines:</w:t>
            </w:r>
          </w:hyperlink>
          <w:hyperlink w:anchor="_heading=h.nx3eyypdwrz9">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15</w:t>
            </w:r>
          </w:hyperlink>
          <w:r>
            <w:rPr>
              <w:rtl w:val="0"/>
            </w:rPr>
          </w:r>
        </w:p>
        <w:p xmlns:wp14="http://schemas.microsoft.com/office/word/2010/wordml" w:rsidRDefault="00000000" w14:paraId="0000004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vabh87xpw9pf">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Course Notes</w:t>
            </w:r>
          </w:hyperlink>
          <w:hyperlink w:anchor="_heading=h.vabh87xpw9pf">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18</w:t>
            </w:r>
          </w:hyperlink>
          <w:r>
            <w:rPr>
              <w:rtl w:val="0"/>
            </w:rPr>
          </w:r>
        </w:p>
        <w:p xmlns:wp14="http://schemas.microsoft.com/office/word/2010/wordml" w:rsidRDefault="00000000" w14:paraId="0000004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28"/>
            </w:tabs>
            <w:spacing w:before="0" w:after="10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hyperlink w:anchor="_heading=h.hsux76iyseq8">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Additional Information</w:t>
            </w:r>
          </w:hyperlink>
          <w:hyperlink w:anchor="_heading=h.hsux76iyseq8">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19</w:t>
            </w:r>
          </w:hyperlink>
          <w:r>
            <w:rPr>
              <w:rtl w:val="0"/>
            </w:rPr>
          </w:r>
        </w:p>
        <w:p xmlns:wp14="http://schemas.microsoft.com/office/word/2010/wordml" w:rsidRDefault="00000000" w14:paraId="0000004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dot" w:pos="9630"/>
            </w:tabs>
            <w:spacing w:before="0" w:after="100" w:line="240" w:lineRule="auto"/>
            <w:ind w:left="0" w:right="0" w:firstLine="0"/>
            <w:jc w:val="left"/>
            <w:rPr>
              <w:rFonts w:ascii="Quattrocento Sans" w:hAnsi="Quattrocento Sans" w:eastAsia="Quattrocento Sans" w:cs="Quattrocento Sans"/>
              <w:b w:val="0"/>
              <w:bCs w:val="0"/>
              <w:i w:val="0"/>
              <w:iCs w:val="0"/>
              <w:smallCaps w:val="0"/>
              <w:strike w:val="0"/>
              <w:color w:val="0563c1"/>
              <w:sz w:val="24"/>
              <w:szCs w:val="24"/>
              <w:u w:val="single"/>
              <w:shd w:val="clear" w:fill="auto"/>
              <w:vertAlign w:val="baseline"/>
            </w:rPr>
          </w:pPr>
          <w:r>
            <w:rPr>
              <w:rtl w:val="0"/>
            </w:rPr>
          </w:r>
          <w:r>
            <w:fldChar w:fldCharType="end"/>
          </w:r>
        </w:p>
      </w:sdtContent>
    </w:sdt>
    <w:p xmlns:wp14="http://schemas.microsoft.com/office/word/2010/wordml" w:rsidRDefault="00000000" w14:paraId="0000004C" wp14:textId="77777777">
      <w:pPr>
        <w:rPr>
          <w:rFonts w:ascii="Calibri" w:hAnsi="Calibri" w:eastAsia="Calibri" w:cs="Calibri"/>
          <w:sz w:val="28"/>
          <w:szCs w:val="28"/>
        </w:rPr>
      </w:pPr>
      <w:r>
        <w:rPr>
          <w:rtl w:val="0"/>
        </w:rPr>
      </w:r>
    </w:p>
    <w:p xmlns:wp14="http://schemas.microsoft.com/office/word/2010/wordml" w:rsidRDefault="00000000" w14:paraId="0000004D" wp14:textId="77777777">
      <w:pPr>
        <w:rPr/>
      </w:pPr>
      <w:r>
        <w:br w:type="page"/>
      </w:r>
      <w:r>
        <w:rPr>
          <w:rtl w:val="0"/>
        </w:rPr>
      </w:r>
    </w:p>
    <w:p xmlns:wp14="http://schemas.microsoft.com/office/word/2010/wordml" w:rsidRDefault="00000000" w14:paraId="0000004E" wp14:textId="77777777">
      <w:pPr>
        <w:tabs>
          <w:tab w:val="left" w:leader="none" w:pos="2676"/>
        </w:tabs>
        <w:rPr>
          <w:rFonts w:ascii="Calibri" w:hAnsi="Calibri" w:eastAsia="Calibri" w:cs="Calibri"/>
          <w:sz w:val="28"/>
          <w:szCs w:val="28"/>
        </w:rPr>
      </w:pPr>
      <w:r>
        <w:rPr>
          <w:rtl w:val="0"/>
        </w:rPr>
      </w:r>
    </w:p>
    <w:p xmlns:wp14="http://schemas.microsoft.com/office/word/2010/wordml" w:rsidRDefault="00000000" w14:paraId="0000004F" wp14:textId="77777777">
      <w:pPr>
        <w:pStyle w:val="Heading1"/>
        <w:rPr>
          <w:rFonts w:ascii="Calibri" w:hAnsi="Calibri" w:eastAsia="Calibri" w:cs="Calibri"/>
          <w:color w:val="144d4d"/>
        </w:rPr>
      </w:pPr>
      <w:bookmarkStart w:name="_heading=h.jdhd5avxra80" w:colFirst="0" w:colLast="0" w:id="375853932"/>
      <w:bookmarkEnd w:id="375853932"/>
      <w:r>
        <w:rPr>
          <w:rFonts w:ascii="Calibri" w:hAnsi="Calibri" w:eastAsia="Calibri" w:cs="Calibri"/>
          <w:color w:val="144d4d"/>
          <w:rtl w:val="0"/>
        </w:rPr>
        <w:t xml:space="preserve">Day 1: Task 1</w:t>
      </w:r>
    </w:p>
    <w:p xmlns:wp14="http://schemas.microsoft.com/office/word/2010/wordml" w:rsidRDefault="00000000" w14:paraId="00000050" wp14:textId="77777777">
      <w:pPr>
        <w:rPr/>
      </w:pPr>
      <w:r>
        <w:rPr>
          <w:rtl w:val="0"/>
        </w:rPr>
      </w:r>
    </w:p>
    <w:p xmlns:wp14="http://schemas.microsoft.com/office/word/2010/wordml" w:rsidRDefault="00000000" w14:paraId="00000051" wp14:textId="77777777">
      <w:pPr>
        <w:rPr/>
      </w:pPr>
      <w:r>
        <w:rPr>
          <w:rtl w:val="0"/>
        </w:rPr>
        <w:t xml:space="preserve">Please research and complete the questions below relating to key concepts of cloud. </w:t>
      </w:r>
    </w:p>
    <w:p xmlns:wp14="http://schemas.microsoft.com/office/word/2010/wordml" w:rsidRDefault="00000000" w14:paraId="00000052" wp14:textId="77777777">
      <w:pPr>
        <w:rPr/>
      </w:pPr>
      <w:r>
        <w:rPr>
          <w:rtl w:val="0"/>
        </w:rPr>
      </w:r>
    </w:p>
    <w:p xmlns:wp14="http://schemas.microsoft.com/office/word/2010/wordml" w:rsidRDefault="00000000" w14:paraId="00000053" wp14:textId="77777777">
      <w:pPr>
        <w:rPr/>
      </w:pPr>
      <w:r>
        <w:rPr>
          <w:rtl w:val="0"/>
        </w:rPr>
        <w:t xml:space="preserve">Be prepared to discuss the below in the group following this task.</w:t>
      </w:r>
    </w:p>
    <w:p xmlns:wp14="http://schemas.microsoft.com/office/word/2010/wordml" w:rsidRDefault="00000000" w14:paraId="00000054" wp14:textId="77777777">
      <w:pPr>
        <w:rPr/>
      </w:pPr>
      <w:r>
        <w:rPr>
          <w:rtl w:val="0"/>
        </w:rPr>
      </w:r>
    </w:p>
    <w:tbl>
      <w:tblPr>
        <w:tblStyle w:val="Table3"/>
        <w:tblW w:w="9628" w:type="dxa"/>
        <w:jc w:val="left"/>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80"/>
        <w:tblPrChange w:author="" w:id="6921395">
          <w:tblPr/>
        </w:tblPrChange>
      </w:tblPr>
      <w:tblGrid>
        <w:gridCol w:w="2955"/>
        <w:gridCol w:w="6673"/>
      </w:tblGrid>
      <w:tr xmlns:wp14="http://schemas.microsoft.com/office/word/2010/wordml" w:rsidTr="671D8B4A" w14:paraId="518C6760" wp14:textId="77777777">
        <w:trPr>
          <w:cantSplit w:val="0"/>
          <w:trHeight w:val="102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055" wp14:textId="77777777">
            <w:pPr>
              <w:spacing w:after="160" w:line="259" w:lineRule="auto"/>
            </w:pPr>
            <w:r w:rsidRPr="671D8B4A" w:rsidR="671D8B4A">
              <w:rPr>
                <w:rFonts w:ascii="Calibri" w:hAnsi="Calibri" w:eastAsia="Calibri" w:cs="Calibri"/>
                <w:sz w:val="28"/>
                <w:szCs w:val="28"/>
                <w:lang w:val="en-US"/>
              </w:rPr>
              <w:t xml:space="preserve">What can cloud computing do for us in the real-world?</w:t>
            </w:r>
            <w:r>
              <w:rPr>
                <w:rtl w:val="0"/>
              </w:rPr>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58" wp14:textId="609641D8">
            <w:pPr>
              <w:pStyle w:val="Normal"/>
              <w:spacing w:after="160" w:line="259" w:lineRule="auto"/>
              <w:rPr>
                <w:rFonts w:ascii="Calibri" w:hAnsi="Calibri" w:eastAsia="Calibri" w:cs="Calibri"/>
                <w:b w:val="0"/>
                <w:bCs w:val="0"/>
                <w:color w:val="050632"/>
                <w:sz w:val="28"/>
                <w:szCs w:val="28"/>
                <w:lang w:val="en-US"/>
              </w:rPr>
            </w:pPr>
            <w:r w:rsidRPr="671D8B4A" w:rsidR="187435A0">
              <w:rPr>
                <w:rFonts w:ascii="Arial" w:hAnsi="Arial" w:eastAsia="Arial" w:cs="Arial"/>
                <w:b w:val="0"/>
                <w:bCs w:val="0"/>
                <w:i w:val="0"/>
                <w:iCs w:val="0"/>
                <w:caps w:val="0"/>
                <w:smallCaps w:val="0"/>
                <w:noProof w:val="0"/>
                <w:color w:val="222222"/>
                <w:sz w:val="28"/>
                <w:szCs w:val="28"/>
                <w:lang w:val="en-US"/>
              </w:rPr>
              <w:t>Cloud computing basically means you can use computers and storage that live on the internet, instead of on your own machine. So instead of buying expensive servers, a business can just rent space and power online and use it whenever they need it.</w:t>
            </w:r>
            <w:r w:rsidRPr="671D8B4A" w:rsidR="187435A0">
              <w:rPr>
                <w:rFonts w:ascii="Calibri" w:hAnsi="Calibri" w:eastAsia="Calibri" w:cs="Calibri"/>
                <w:sz w:val="28"/>
                <w:szCs w:val="28"/>
                <w:lang w:val="en-US"/>
              </w:rPr>
              <w:t xml:space="preserve">. </w:t>
            </w:r>
            <w:r>
              <w:rPr>
                <w:rtl w:val="0"/>
              </w:rPr>
            </w:r>
          </w:p>
          <w:p w:rsidRDefault="00000000" w14:paraId="00000059" wp14:textId="77777777">
            <w:pPr>
              <w:spacing w:after="160" w:line="259" w:lineRule="auto"/>
              <w:rPr>
                <w:rFonts w:ascii="Calibri" w:hAnsi="Calibri" w:eastAsia="Calibri" w:cs="Calibri"/>
                <w:sz w:val="28"/>
                <w:szCs w:val="28"/>
              </w:rPr>
            </w:pPr>
            <w:hyperlink r:id="rId8">
              <w:r>
                <w:rPr>
                  <w:rFonts w:ascii="Calibri" w:hAnsi="Calibri" w:eastAsia="Calibri" w:cs="Calibri"/>
                  <w:color w:val="1155cc"/>
                  <w:sz w:val="28"/>
                  <w:szCs w:val="28"/>
                  <w:u w:val="single"/>
                  <w:rtl w:val="0"/>
                </w:rPr>
                <w:t xml:space="preserve">https://www.cloudflare.com/learning/cloud/what-is-the-cloud/</w:t>
              </w:r>
            </w:hyperlink>
            <w:r>
              <w:rPr>
                <w:rtl w:val="0"/>
              </w:rPr>
            </w:r>
          </w:p>
          <w:p w:rsidRDefault="00000000" w14:paraId="0000005A" wp14:textId="77777777">
            <w:pPr>
              <w:spacing w:after="160" w:line="259" w:lineRule="auto"/>
              <w:rPr>
                <w:rFonts w:ascii="Calibri" w:hAnsi="Calibri" w:eastAsia="Calibri" w:cs="Calibri"/>
                <w:b w:val="0"/>
                <w:bCs w:val="0"/>
                <w:color w:val="050632"/>
                <w:sz w:val="28"/>
                <w:szCs w:val="28"/>
              </w:rPr>
            </w:pPr>
            <w:hyperlink r:id="rId9">
              <w:r>
                <w:rPr>
                  <w:rFonts w:ascii="Calibri" w:hAnsi="Calibri" w:eastAsia="Calibri" w:cs="Calibri"/>
                  <w:color w:val="1155cc"/>
                  <w:sz w:val="28"/>
                  <w:szCs w:val="28"/>
                  <w:u w:val="single"/>
                  <w:rtl w:val="0"/>
                </w:rPr>
                <w:t xml:space="preserve">https://cloud.google.com/customers/spotify</w:t>
              </w:r>
            </w:hyperlink>
            <w:r>
              <w:rPr>
                <w:rtl w:val="0"/>
              </w:rPr>
            </w:r>
          </w:p>
        </w:tc>
      </w:tr>
      <w:tr xmlns:wp14="http://schemas.microsoft.com/office/word/2010/wordml" w:rsidTr="671D8B4A" w14:paraId="03C0C979"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P="671D8B4A" w:rsidRDefault="00000000" w14:paraId="0000005B" wp14:textId="77777777">
            <w:pPr>
              <w:spacing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How can it benefit a business?</w:t>
            </w:r>
          </w:p>
        </w:tc>
        <w:tc>
          <w:tcPr>
            <w:cnfStyle w:val="000000000000" w:firstRow="0" w:lastRow="0" w:firstColumn="0" w:lastColumn="0" w:oddVBand="0" w:evenVBand="0" w:oddHBand="0" w:evenHBand="0" w:firstRowFirstColumn="0" w:firstRowLastColumn="0" w:lastRowFirstColumn="0" w:lastRowLastColumn="0"/>
            <w:tcMar/>
          </w:tcPr>
          <w:p w:rsidR="6D3CE09C" w:rsidP="671D8B4A" w:rsidRDefault="6D3CE09C" w14:paraId="2FDC90A6" w14:textId="603E4D1E">
            <w:pPr>
              <w:pStyle w:val="Normal"/>
              <w:spacing w:line="259" w:lineRule="auto"/>
              <w:rPr>
                <w:rFonts w:ascii="Calibri" w:hAnsi="Calibri" w:eastAsia="Calibri" w:cs="Calibri"/>
                <w:noProof w:val="0"/>
                <w:sz w:val="28"/>
                <w:szCs w:val="28"/>
                <w:lang w:val="en-US"/>
              </w:rPr>
            </w:pPr>
            <w:r w:rsidRPr="671D8B4A" w:rsidR="6D3CE09C">
              <w:rPr>
                <w:rFonts w:ascii="Arial" w:hAnsi="Arial" w:eastAsia="Arial" w:cs="Arial"/>
                <w:b w:val="0"/>
                <w:bCs w:val="0"/>
                <w:i w:val="0"/>
                <w:iCs w:val="0"/>
                <w:caps w:val="0"/>
                <w:smallCaps w:val="0"/>
                <w:noProof w:val="0"/>
                <w:color w:val="222222"/>
                <w:sz w:val="28"/>
                <w:szCs w:val="28"/>
                <w:lang w:val="en-US"/>
              </w:rPr>
              <w:t>It saves money because you don’t need to buy your own hardware. You only pay for what you actually use, and you can grow or shrink your usage easily. It also means people can work from anywhere since everything is online, not stuck on one office computer.</w:t>
            </w:r>
          </w:p>
          <w:p w:rsidRDefault="00000000" w14:paraId="0000005D" wp14:textId="77777777">
            <w:pPr>
              <w:spacing w:line="259" w:lineRule="auto"/>
              <w:rPr>
                <w:rFonts w:ascii="Calibri" w:hAnsi="Calibri" w:eastAsia="Calibri" w:cs="Calibri"/>
                <w:sz w:val="28"/>
                <w:szCs w:val="28"/>
              </w:rPr>
            </w:pPr>
            <w:hyperlink r:id="rId10">
              <w:r>
                <w:rPr>
                  <w:rFonts w:ascii="Calibri" w:hAnsi="Calibri" w:eastAsia="Calibri" w:cs="Calibri"/>
                  <w:color w:val="1155cc"/>
                  <w:sz w:val="28"/>
                  <w:szCs w:val="28"/>
                  <w:u w:val="single"/>
                  <w:rtl w:val="0"/>
                </w:rPr>
                <w:t xml:space="preserve">https://cloud.google.com/customers/spotify</w:t>
              </w:r>
            </w:hyperlink>
            <w:r>
              <w:rPr>
                <w:rtl w:val="0"/>
              </w:rPr>
            </w:r>
          </w:p>
          <w:p w:rsidRDefault="00000000" w14:paraId="0000005E" wp14:textId="77777777">
            <w:pPr>
              <w:spacing w:line="259" w:lineRule="auto"/>
              <w:rPr>
                <w:rFonts w:ascii="Calibri" w:hAnsi="Calibri" w:eastAsia="Calibri" w:cs="Calibri"/>
                <w:sz w:val="28"/>
                <w:szCs w:val="28"/>
              </w:rPr>
            </w:pPr>
            <w:hyperlink r:id="rId11">
              <w:r>
                <w:rPr>
                  <w:rFonts w:ascii="Calibri" w:hAnsi="Calibri" w:eastAsia="Calibri" w:cs="Calibri"/>
                  <w:color w:val="1155cc"/>
                  <w:sz w:val="28"/>
                  <w:szCs w:val="28"/>
                  <w:u w:val="single"/>
                  <w:rtl w:val="0"/>
                </w:rPr>
                <w:t xml:space="preserve">https://www.sprintzeal.com/blog/spotify-cloud</w:t>
              </w:r>
            </w:hyperlink>
            <w:r>
              <w:rPr>
                <w:rtl w:val="0"/>
              </w:rPr>
            </w:r>
          </w:p>
          <w:p w:rsidRDefault="00000000" w14:paraId="0000005F" wp14:textId="77777777">
            <w:pPr>
              <w:spacing w:line="259" w:lineRule="auto"/>
              <w:rPr>
                <w:rFonts w:ascii="Calibri" w:hAnsi="Calibri" w:eastAsia="Calibri" w:cs="Calibri"/>
                <w:b w:val="0"/>
                <w:bCs w:val="0"/>
                <w:color w:val="050632"/>
                <w:sz w:val="28"/>
                <w:szCs w:val="28"/>
              </w:rPr>
            </w:pPr>
            <w:hyperlink r:id="rId12">
              <w:r>
                <w:rPr>
                  <w:rFonts w:ascii="Calibri" w:hAnsi="Calibri" w:eastAsia="Calibri" w:cs="Calibri"/>
                  <w:color w:val="1155cc"/>
                  <w:sz w:val="28"/>
                  <w:szCs w:val="28"/>
                  <w:u w:val="single"/>
                  <w:rtl w:val="0"/>
                </w:rPr>
                <w:t xml:space="preserve">https://cloud.google.com/security/encryption</w:t>
              </w:r>
            </w:hyperlink>
            <w:r>
              <w:rPr>
                <w:rtl w:val="0"/>
              </w:rPr>
            </w:r>
          </w:p>
        </w:tc>
      </w:tr>
      <w:tr xmlns:wp14="http://schemas.microsoft.com/office/word/2010/wordml" w:rsidTr="671D8B4A" w14:paraId="532F438C"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P="671D8B4A" w:rsidRDefault="00000000" w14:paraId="00000060" wp14:textId="77777777">
            <w:pPr>
              <w:spacing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What’s the alternative to cloud computing?</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62" wp14:textId="0E64C471">
            <w:pPr>
              <w:pStyle w:val="Normal"/>
              <w:spacing w:line="259" w:lineRule="auto"/>
              <w:rPr>
                <w:rFonts w:ascii="Calibri" w:hAnsi="Calibri" w:eastAsia="Calibri" w:cs="Calibri"/>
                <w:sz w:val="28"/>
                <w:szCs w:val="28"/>
              </w:rPr>
            </w:pPr>
            <w:r w:rsidRPr="671D8B4A" w:rsidR="60D806E1">
              <w:rPr>
                <w:rFonts w:ascii="Arial" w:hAnsi="Arial" w:eastAsia="Arial" w:cs="Arial"/>
                <w:b w:val="0"/>
                <w:bCs w:val="0"/>
                <w:i w:val="0"/>
                <w:iCs w:val="0"/>
                <w:caps w:val="0"/>
                <w:smallCaps w:val="0"/>
                <w:noProof w:val="0"/>
                <w:color w:val="222222"/>
                <w:sz w:val="28"/>
                <w:szCs w:val="28"/>
                <w:lang w:val="en-US"/>
              </w:rPr>
              <w:t>The alternative is on-premises — meaning the business buys and looks after its own physical servers in their own building. This costs more upfront and needs IT staff to manage and fix it.</w:t>
            </w:r>
            <w:r w:rsidRPr="671D8B4A" w:rsidR="60D806E1">
              <w:rPr>
                <w:rFonts w:ascii="Calibri" w:hAnsi="Calibri" w:eastAsia="Calibri" w:cs="Calibri"/>
                <w:noProof w:val="0"/>
                <w:sz w:val="28"/>
                <w:szCs w:val="28"/>
                <w:lang w:val="en-US"/>
              </w:rPr>
              <w:t xml:space="preserve"> </w:t>
            </w:r>
            <w:hyperlink r:id="R72e9aa2790674a0c">
              <w:r w:rsidRPr="671D8B4A" w:rsidR="671D8B4A">
                <w:rPr>
                  <w:rFonts w:ascii="Calibri" w:hAnsi="Calibri" w:eastAsia="Calibri" w:cs="Calibri"/>
                  <w:color w:val="1155CC"/>
                  <w:sz w:val="28"/>
                  <w:szCs w:val="28"/>
                  <w:u w:val="single"/>
                </w:rPr>
                <w:t>https://phoenixnap.com/blog/alternatives-to-cloud-computing</w:t>
              </w:r>
            </w:hyperlink>
            <w:r>
              <w:rPr>
                <w:rtl w:val="0"/>
              </w:rPr>
            </w:r>
          </w:p>
          <w:p w:rsidRDefault="00000000" w14:paraId="00000063" wp14:textId="77777777">
            <w:pPr>
              <w:spacing w:line="259" w:lineRule="auto"/>
              <w:rPr>
                <w:rFonts w:ascii="Calibri" w:hAnsi="Calibri" w:eastAsia="Calibri" w:cs="Calibri"/>
                <w:b w:val="0"/>
                <w:bCs w:val="0"/>
                <w:color w:val="050632"/>
                <w:sz w:val="28"/>
                <w:szCs w:val="28"/>
              </w:rPr>
            </w:pPr>
            <w:hyperlink r:id="rId14">
              <w:r>
                <w:rPr>
                  <w:rFonts w:ascii="Calibri" w:hAnsi="Calibri" w:eastAsia="Calibri" w:cs="Calibri"/>
                  <w:color w:val="1155cc"/>
                  <w:sz w:val="28"/>
                  <w:szCs w:val="28"/>
                  <w:u w:val="single"/>
                  <w:rtl w:val="0"/>
                </w:rPr>
                <w:t xml:space="preserve">https://www.cloudflare.com/learning/serverless/glossary/what-is-edge-computing/</w:t>
              </w:r>
            </w:hyperlink>
            <w:r>
              <w:rPr>
                <w:rtl w:val="0"/>
              </w:rPr>
            </w:r>
          </w:p>
        </w:tc>
      </w:tr>
      <w:tr xmlns:wp14="http://schemas.microsoft.com/office/word/2010/wordml" w:rsidTr="671D8B4A" w14:paraId="0A8A4D30"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064" wp14:textId="77777777">
            <w:pPr>
              <w:spacing w:line="259" w:lineRule="auto"/>
              <w:rPr>
                <w:rFonts w:ascii="Calibri" w:hAnsi="Calibri" w:eastAsia="Calibri" w:cs="Calibri"/>
                <w:sz w:val="28"/>
                <w:szCs w:val="28"/>
              </w:rPr>
            </w:pPr>
            <w:r>
              <w:rPr>
                <w:rFonts w:ascii="Calibri" w:hAnsi="Calibri" w:eastAsia="Calibri" w:cs="Calibri"/>
                <w:sz w:val="28"/>
                <w:szCs w:val="28"/>
                <w:rtl w:val="0"/>
              </w:rPr>
              <w:t xml:space="preserve">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65" wp14:textId="77777777">
            <w:pPr>
              <w:spacing w:before="200" w:after="200"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There are several cloud platforms competing in the market, with Amazon, Microsoft and Google being the leaders. Each cloud platform features its own functions to support users.</w:t>
            </w:r>
          </w:p>
          <w:p w:rsidP="671D8B4A" w:rsidRDefault="00000000" w14:paraId="00000066" wp14:textId="77777777">
            <w:pPr>
              <w:spacing w:before="200" w:after="200"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Amazon Web Services (AWS) was first implemented in 2006 and now operates across 39 regions. Innovation and security are two key functions focused on by AWS with enterprises including Booking.com and Epic games utilising the platform.</w:t>
            </w:r>
          </w:p>
          <w:p w:rsidP="671D8B4A" w:rsidRDefault="00000000" w14:paraId="00000067" wp14:textId="77777777">
            <w:pPr>
              <w:spacing w:before="200" w:after="200"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Microsoft Azure, first implemented in 2010, operates over 60 geographical regions. Azure aims to support scalability in a cost effective way, allowing enterprises to purchase the server space required. They also focus on AI development to improve optimisation and decision making.</w:t>
            </w:r>
          </w:p>
          <w:p w:rsidP="671D8B4A" w:rsidRDefault="00000000" w14:paraId="00000068" wp14:textId="77777777">
            <w:pPr>
              <w:spacing w:before="200" w:after="200"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sz w:val="28"/>
                <w:szCs w:val="28"/>
                <w:lang w:val="en-US"/>
              </w:rPr>
              <w:t xml:space="preserve">Google cloud, established in 2013, now provides more than 200 services, including Machine Learning and Data Analytics.</w:t>
            </w:r>
            <w:r>
              <w:rPr>
                <w:rtl w:val="0"/>
              </w:rPr>
            </w:r>
          </w:p>
          <w:p w:rsidRDefault="00000000" w14:paraId="00000069" wp14:textId="77777777">
            <w:pPr>
              <w:spacing w:line="259" w:lineRule="auto"/>
              <w:rPr>
                <w:rFonts w:ascii="Calibri" w:hAnsi="Calibri" w:eastAsia="Calibri" w:cs="Calibri"/>
                <w:sz w:val="28"/>
                <w:szCs w:val="28"/>
              </w:rPr>
            </w:pPr>
            <w:hyperlink r:id="rId15">
              <w:r>
                <w:rPr>
                  <w:rFonts w:ascii="Calibri" w:hAnsi="Calibri" w:eastAsia="Calibri" w:cs="Calibri"/>
                  <w:color w:val="1155cc"/>
                  <w:sz w:val="28"/>
                  <w:szCs w:val="28"/>
                  <w:u w:val="single"/>
                  <w:rtl w:val="0"/>
                </w:rPr>
                <w:t xml:space="preserve">https://aws.amazon.com/what-is-aws/</w:t>
              </w:r>
            </w:hyperlink>
            <w:r>
              <w:rPr>
                <w:rtl w:val="0"/>
              </w:rPr>
            </w:r>
          </w:p>
          <w:p w:rsidRDefault="00000000" w14:paraId="0000006A" wp14:textId="77777777">
            <w:pPr>
              <w:spacing w:line="259" w:lineRule="auto"/>
              <w:rPr>
                <w:rFonts w:ascii="Calibri" w:hAnsi="Calibri" w:eastAsia="Calibri" w:cs="Calibri"/>
                <w:sz w:val="28"/>
                <w:szCs w:val="28"/>
              </w:rPr>
            </w:pPr>
            <w:hyperlink r:id="rId16">
              <w:r>
                <w:rPr>
                  <w:rFonts w:ascii="Calibri" w:hAnsi="Calibri" w:eastAsia="Calibri" w:cs="Calibri"/>
                  <w:color w:val="1155cc"/>
                  <w:sz w:val="28"/>
                  <w:szCs w:val="28"/>
                  <w:u w:val="single"/>
                  <w:rtl w:val="0"/>
                </w:rPr>
                <w:t xml:space="preserve">https://azure.microsoft.com/en-us/resources/cloud-computing-dictionary/what-is-azure#Benefits-3</w:t>
              </w:r>
            </w:hyperlink>
            <w:r>
              <w:rPr>
                <w:rtl w:val="0"/>
              </w:rPr>
            </w:r>
          </w:p>
          <w:p w:rsidRDefault="00000000" w14:paraId="0000006B" wp14:textId="77777777">
            <w:pPr>
              <w:spacing w:line="259" w:lineRule="auto"/>
              <w:rPr>
                <w:rFonts w:ascii="Calibri" w:hAnsi="Calibri" w:eastAsia="Calibri" w:cs="Calibri"/>
                <w:sz w:val="28"/>
                <w:szCs w:val="28"/>
              </w:rPr>
            </w:pPr>
            <w:hyperlink r:id="rId17">
              <w:r>
                <w:rPr>
                  <w:rFonts w:ascii="Calibri" w:hAnsi="Calibri" w:eastAsia="Calibri" w:cs="Calibri"/>
                  <w:color w:val="1155cc"/>
                  <w:sz w:val="28"/>
                  <w:szCs w:val="28"/>
                  <w:u w:val="single"/>
                  <w:rtl w:val="0"/>
                </w:rPr>
                <w:t xml:space="preserve">https://cloud.google.com/why-google-cloud</w:t>
              </w:r>
            </w:hyperlink>
            <w:r>
              <w:rPr>
                <w:rtl w:val="0"/>
              </w:rPr>
            </w:r>
          </w:p>
          <w:p w:rsidRDefault="00000000" w14:paraId="0000006C" wp14:textId="77777777">
            <w:pPr>
              <w:spacing w:line="259" w:lineRule="auto"/>
              <w:rPr>
                <w:rFonts w:ascii="Calibri" w:hAnsi="Calibri" w:eastAsia="Calibri" w:cs="Calibri"/>
                <w:sz w:val="28"/>
                <w:szCs w:val="28"/>
              </w:rPr>
            </w:pPr>
            <w:hyperlink r:id="rId18">
              <w:r>
                <w:rPr>
                  <w:rFonts w:ascii="Calibri" w:hAnsi="Calibri" w:eastAsia="Calibri" w:cs="Calibri"/>
                  <w:color w:val="1155cc"/>
                  <w:sz w:val="28"/>
                  <w:szCs w:val="28"/>
                  <w:u w:val="single"/>
                  <w:rtl w:val="0"/>
                </w:rPr>
                <w:t xml:space="preserve">https://www.bmc.com/blogs/aws-vs-azure-vs-google-cloud-platforms/</w:t>
              </w:r>
            </w:hyperlink>
            <w:r>
              <w:rPr>
                <w:rtl w:val="0"/>
              </w:rPr>
            </w:r>
          </w:p>
          <w:p w:rsidRDefault="00000000" w14:paraId="0000006D" wp14:textId="77777777">
            <w:pPr>
              <w:spacing w:line="259" w:lineRule="auto"/>
              <w:rPr>
                <w:rFonts w:ascii="Calibri" w:hAnsi="Calibri" w:eastAsia="Calibri" w:cs="Calibri"/>
                <w:sz w:val="28"/>
                <w:szCs w:val="28"/>
              </w:rPr>
            </w:pPr>
            <w:r>
              <w:rPr>
                <w:rtl w:val="0"/>
              </w:rPr>
            </w:r>
          </w:p>
        </w:tc>
      </w:tr>
    </w:tbl>
    <w:p xmlns:wp14="http://schemas.microsoft.com/office/word/2010/wordml" w:rsidRDefault="00000000" w14:paraId="0000006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6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7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7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7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7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7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7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77" wp14:textId="77777777">
      <w:pPr>
        <w:pStyle w:val="Heading1"/>
        <w:rPr>
          <w:rFonts w:ascii="Calibri" w:hAnsi="Calibri" w:eastAsia="Calibri" w:cs="Calibri"/>
          <w:color w:val="144d4d"/>
        </w:rPr>
      </w:pPr>
      <w:bookmarkStart w:name="_heading=h.ms1prem9iyv5" w:colFirst="0" w:colLast="0" w:id="1"/>
      <w:bookmarkEnd w:id="1"/>
      <w:r>
        <w:rPr>
          <w:rFonts w:ascii="Calibri" w:hAnsi="Calibri" w:eastAsia="Calibri" w:cs="Calibri"/>
          <w:color w:val="144d4d"/>
          <w:rtl w:val="0"/>
        </w:rPr>
        <w:t xml:space="preserve">Day 1: Task 2</w:t>
      </w:r>
    </w:p>
    <w:p xmlns:wp14="http://schemas.microsoft.com/office/word/2010/wordml" w:rsidRDefault="00000000" w14:paraId="00000078" wp14:textId="77777777">
      <w:pPr>
        <w:rPr/>
      </w:pPr>
      <w:r>
        <w:rPr>
          <w:rtl w:val="0"/>
        </w:rPr>
      </w:r>
    </w:p>
    <w:p xmlns:wp14="http://schemas.microsoft.com/office/word/2010/wordml" w:rsidRDefault="00000000" w14:paraId="00000079" wp14:textId="77777777">
      <w:pPr>
        <w:rPr/>
      </w:pPr>
      <w:r>
        <w:rPr>
          <w:rtl w:val="0"/>
        </w:rPr>
        <w:t xml:space="preserve">Please research the below cloud offerings, explain what they are and provide </w:t>
      </w:r>
      <w:hyperlink r:id="rId19">
        <w:r>
          <w:rPr>
            <w:color w:val="0563c1"/>
            <w:u w:val="single"/>
            <w:rtl w:val="0"/>
          </w:rPr>
          <w:t xml:space="preserve">Introduction to Microsoft Azure Data Core data concepts - Training | Microsoft Learn</w:t>
        </w:r>
      </w:hyperlink>
      <w:r>
        <w:rPr>
          <w:rtl w:val="0"/>
        </w:rPr>
        <w:t xml:space="preserve"> v</w:t>
      </w:r>
    </w:p>
    <w:p xmlns:wp14="http://schemas.microsoft.com/office/word/2010/wordml" w:rsidRDefault="00000000" w14:paraId="0000007A" wp14:textId="77777777">
      <w:pPr>
        <w:rPr/>
      </w:pPr>
      <w:r>
        <w:rPr>
          <w:rtl w:val="0"/>
        </w:rPr>
        <w:t xml:space="preserve">Do core concepts - 22min. Provide 40 mins to do this</w:t>
      </w:r>
    </w:p>
    <w:p xmlns:wp14="http://schemas.microsoft.com/office/word/2010/wordml" w:rsidRDefault="00000000" w14:paraId="0000007B" wp14:textId="77777777">
      <w:pPr>
        <w:rPr/>
      </w:pPr>
      <w:r>
        <w:rPr>
          <w:rtl w:val="0"/>
        </w:rPr>
        <w:t xml:space="preserve">examples of use cases.</w:t>
      </w:r>
    </w:p>
    <w:p xmlns:wp14="http://schemas.microsoft.com/office/word/2010/wordml" w:rsidRDefault="00000000" w14:paraId="0000007C" wp14:textId="77777777">
      <w:pPr>
        <w:rPr/>
      </w:pPr>
      <w:r>
        <w:rPr>
          <w:rtl w:val="0"/>
        </w:rPr>
      </w:r>
    </w:p>
    <w:tbl>
      <w:tblPr>
        <w:tblStyle w:val="Table4"/>
        <w:tblW w:w="9628" w:type="dxa"/>
        <w:jc w:val="left"/>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Look w:val="04A0"/>
        <w:tblPrChange w:author="" w:id="238343640">
          <w:tblPr/>
        </w:tblPrChange>
      </w:tblPr>
      <w:tblGrid>
        <w:gridCol w:w="2385"/>
        <w:gridCol w:w="2386"/>
        <w:gridCol w:w="4857"/>
      </w:tblGrid>
      <w:tr xmlns:wp14="http://schemas.microsoft.com/office/word/2010/wordml" w:rsidTr="671D8B4A" w14:paraId="00EE954A"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07D" wp14:textId="77777777">
            <w:pPr>
              <w:spacing w:line="259" w:lineRule="auto"/>
              <w:jc w:val="center"/>
              <w:rPr>
                <w:rFonts w:ascii="Calibri" w:hAnsi="Calibri" w:eastAsia="Calibri" w:cs="Calibri"/>
                <w:sz w:val="28"/>
                <w:szCs w:val="28"/>
              </w:rPr>
            </w:pPr>
            <w:r>
              <w:rPr>
                <w:rFonts w:ascii="Calibri" w:hAnsi="Calibri" w:eastAsia="Calibri" w:cs="Calibri"/>
                <w:sz w:val="28"/>
                <w:szCs w:val="28"/>
                <w:rtl w:val="0"/>
              </w:rPr>
              <w:t xml:space="preserve">Cloud Offerings</w:t>
            </w:r>
          </w:p>
        </w:tc>
        <w:tc>
          <w:tcPr>
            <w:cnfStyle w:val="000000000000" w:firstRow="0" w:lastRow="0" w:firstColumn="0" w:lastColumn="0" w:oddVBand="0" w:evenVBand="0" w:oddHBand="0" w:evenHBand="0" w:firstRowFirstColumn="0" w:firstRowLastColumn="0" w:lastRowFirstColumn="0" w:lastRowLastColumn="0"/>
            <w:shd w:val="clear" w:color="auto" w:fill="2CBA60"/>
            <w:tcMar/>
          </w:tcPr>
          <w:p w:rsidRDefault="00000000" w14:paraId="0000007E" wp14:textId="77777777">
            <w:pPr>
              <w:spacing w:line="259" w:lineRule="auto"/>
              <w:jc w:val="center"/>
              <w:rPr/>
            </w:pPr>
            <w:r>
              <w:rPr>
                <w:rFonts w:ascii="Calibri" w:hAnsi="Calibri" w:eastAsia="Calibri" w:cs="Calibri"/>
                <w:b w:val="0"/>
                <w:bCs w:val="0"/>
                <w:color w:val="ffffff"/>
                <w:sz w:val="28"/>
                <w:szCs w:val="28"/>
                <w:rtl w:val="0"/>
              </w:rPr>
              <w:t xml:space="preserve">Explain what it is</w:t>
            </w:r>
            <w:r>
              <w:rPr>
                <w:rtl w:val="0"/>
              </w:rPr>
            </w:r>
          </w:p>
        </w:tc>
        <w:tc>
          <w:tcPr>
            <w:cnfStyle w:val="000000000000" w:firstRow="0" w:lastRow="0" w:firstColumn="0" w:lastColumn="0" w:oddVBand="0" w:evenVBand="0" w:oddHBand="0" w:evenHBand="0" w:firstRowFirstColumn="0" w:firstRowLastColumn="0" w:lastRowFirstColumn="0" w:lastRowLastColumn="0"/>
            <w:shd w:val="clear" w:color="auto" w:fill="2CBA60"/>
            <w:tcMar/>
          </w:tcPr>
          <w:p w:rsidP="671D8B4A" w:rsidRDefault="00000000" w14:paraId="0000007F" wp14:textId="77777777">
            <w:pPr>
              <w:spacing w:line="259" w:lineRule="auto"/>
              <w:jc w:val="center"/>
              <w:rPr>
                <w:rFonts w:ascii="Calibri" w:hAnsi="Calibri" w:eastAsia="Calibri" w:cs="Calibri"/>
                <w:b w:val="0"/>
                <w:bCs w:val="0"/>
                <w:color w:val="ffffff"/>
                <w:sz w:val="28"/>
                <w:szCs w:val="28"/>
                <w:lang w:val="en-US"/>
              </w:rPr>
            </w:pPr>
            <w:r w:rsidRPr="671D8B4A" w:rsidR="671D8B4A">
              <w:rPr>
                <w:rFonts w:ascii="Calibri" w:hAnsi="Calibri" w:eastAsia="Calibri" w:cs="Calibri"/>
                <w:b w:val="0"/>
                <w:bCs w:val="0"/>
                <w:color w:val="FFFFFF" w:themeColor="background1" w:themeTint="FF" w:themeShade="FF"/>
                <w:sz w:val="28"/>
                <w:szCs w:val="28"/>
                <w:lang w:val="en-US"/>
              </w:rPr>
              <w:t>When / how might you use this service in the real-world?</w:t>
            </w:r>
          </w:p>
        </w:tc>
      </w:tr>
      <w:tr xmlns:wp14="http://schemas.microsoft.com/office/word/2010/wordml" w:rsidTr="671D8B4A" w14:paraId="58C72D64"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RDefault="00000000" w14:paraId="00000080" wp14:textId="77777777">
            <w:pPr>
              <w:spacing w:after="160" w:line="259" w:lineRule="auto"/>
              <w:jc w:val="center"/>
              <w:rPr/>
            </w:pPr>
            <w:r>
              <w:rPr>
                <w:rFonts w:ascii="Calibri" w:hAnsi="Calibri" w:eastAsia="Calibri" w:cs="Calibri"/>
                <w:sz w:val="28"/>
                <w:szCs w:val="28"/>
                <w:rtl w:val="0"/>
              </w:rPr>
              <w:t xml:space="preserve">IaaS (Infrastructure as a service)</w:t>
            </w:r>
            <w:r>
              <w:rPr>
                <w:rtl w:val="0"/>
              </w:rPr>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81" wp14:textId="77777777">
            <w:pPr>
              <w:spacing w:after="160"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color w:val="050632"/>
                <w:sz w:val="28"/>
                <w:szCs w:val="28"/>
                <w:lang w:val="en-US"/>
              </w:rPr>
              <w:t xml:space="preserve">Infrastructure as a service (IaaS), is one model of cloud computing. The platform provides services to enterprises. Iaas provides space for scalability and flexibility. However this model requires a developer to configure applications and systems, including the operating system.</w:t>
            </w:r>
            <w:r>
              <w:rPr>
                <w:rtl w:val="0"/>
              </w:rPr>
            </w:r>
          </w:p>
          <w:p w:rsidRDefault="00000000" w14:paraId="00000082" wp14:textId="77777777">
            <w:pPr>
              <w:spacing w:after="160" w:line="259" w:lineRule="auto"/>
              <w:rPr>
                <w:rFonts w:ascii="Calibri" w:hAnsi="Calibri" w:eastAsia="Calibri" w:cs="Calibri"/>
                <w:b w:val="0"/>
                <w:bCs w:val="0"/>
                <w:color w:val="050632"/>
                <w:sz w:val="28"/>
                <w:szCs w:val="28"/>
              </w:rPr>
            </w:pPr>
            <w:hyperlink r:id="rId20">
              <w:r>
                <w:rPr>
                  <w:rFonts w:ascii="Calibri" w:hAnsi="Calibri" w:eastAsia="Calibri" w:cs="Calibri"/>
                  <w:color w:val="1155cc"/>
                  <w:sz w:val="28"/>
                  <w:szCs w:val="28"/>
                  <w:u w:val="single"/>
                  <w:rtl w:val="0"/>
                </w:rPr>
                <w:t xml:space="preserve">https://azure.microsoft.com/en-us/resources/cloud-computing-dictionary/what-is-iaas</w:t>
              </w:r>
            </w:hyperlink>
            <w:r>
              <w:rPr>
                <w:rtl w:val="0"/>
              </w:rPr>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83" wp14:textId="77777777">
            <w:pPr>
              <w:spacing w:line="259" w:lineRule="auto"/>
              <w:rPr>
                <w:rFonts w:ascii="Calibri" w:hAnsi="Calibri" w:eastAsia="Calibri" w:cs="Calibri"/>
                <w:color w:val="050632"/>
                <w:sz w:val="28"/>
                <w:szCs w:val="28"/>
                <w:lang w:val="en-US"/>
              </w:rPr>
            </w:pPr>
            <w:r w:rsidRPr="671D8B4A" w:rsidR="671D8B4A">
              <w:rPr>
                <w:rFonts w:ascii="Calibri" w:hAnsi="Calibri" w:eastAsia="Calibri" w:cs="Calibri"/>
                <w:color w:val="050632"/>
                <w:sz w:val="28"/>
                <w:szCs w:val="28"/>
                <w:lang w:val="en-US"/>
              </w:rPr>
              <w:t xml:space="preserve">Spotify could use infrastructure as service to support scalability and manage complex data. Spotify use more than 300 microservers on Kubernetes clusters on google cloud platform. </w:t>
            </w:r>
          </w:p>
          <w:p w:rsidRDefault="00000000" w14:paraId="00000084" wp14:textId="77777777">
            <w:pPr>
              <w:spacing w:line="259" w:lineRule="auto"/>
              <w:rPr>
                <w:rFonts w:ascii="Calibri" w:hAnsi="Calibri" w:eastAsia="Calibri" w:cs="Calibri"/>
                <w:color w:val="050632"/>
                <w:sz w:val="28"/>
                <w:szCs w:val="28"/>
              </w:rPr>
            </w:pPr>
            <w:r>
              <w:rPr>
                <w:rtl w:val="0"/>
              </w:rPr>
            </w:r>
          </w:p>
          <w:p w:rsidRDefault="00000000" w14:paraId="00000085" wp14:textId="77777777">
            <w:pPr>
              <w:spacing w:line="259" w:lineRule="auto"/>
              <w:rPr>
                <w:rFonts w:ascii="Calibri" w:hAnsi="Calibri" w:eastAsia="Calibri" w:cs="Calibri"/>
                <w:color w:val="050632"/>
                <w:sz w:val="28"/>
                <w:szCs w:val="28"/>
              </w:rPr>
            </w:pPr>
            <w:r>
              <w:rPr>
                <w:rtl w:val="0"/>
              </w:rPr>
            </w:r>
          </w:p>
          <w:p w:rsidRDefault="00000000" w14:paraId="00000086" wp14:textId="77777777">
            <w:pPr>
              <w:spacing w:line="259" w:lineRule="auto"/>
              <w:rPr>
                <w:rFonts w:ascii="Calibri" w:hAnsi="Calibri" w:eastAsia="Calibri" w:cs="Calibri"/>
                <w:color w:val="050632"/>
                <w:sz w:val="28"/>
                <w:szCs w:val="28"/>
              </w:rPr>
            </w:pPr>
            <w:r>
              <w:rPr>
                <w:rtl w:val="0"/>
              </w:rPr>
            </w:r>
          </w:p>
          <w:p w:rsidRDefault="00000000" w14:paraId="00000087" wp14:textId="77777777">
            <w:pPr>
              <w:spacing w:line="259" w:lineRule="auto"/>
              <w:rPr>
                <w:rFonts w:ascii="Calibri" w:hAnsi="Calibri" w:eastAsia="Calibri" w:cs="Calibri"/>
                <w:color w:val="050632"/>
                <w:sz w:val="28"/>
                <w:szCs w:val="28"/>
              </w:rPr>
            </w:pPr>
            <w:r>
              <w:rPr>
                <w:rtl w:val="0"/>
              </w:rPr>
            </w:r>
          </w:p>
          <w:p w:rsidRDefault="00000000" w14:paraId="00000088" wp14:textId="77777777">
            <w:pPr>
              <w:spacing w:line="259" w:lineRule="auto"/>
              <w:rPr>
                <w:rFonts w:ascii="Calibri" w:hAnsi="Calibri" w:eastAsia="Calibri" w:cs="Calibri"/>
                <w:color w:val="050632"/>
                <w:sz w:val="28"/>
                <w:szCs w:val="28"/>
              </w:rPr>
            </w:pPr>
            <w:r>
              <w:rPr>
                <w:rtl w:val="0"/>
              </w:rPr>
            </w:r>
          </w:p>
          <w:p w:rsidRDefault="00000000" w14:paraId="00000089" wp14:textId="77777777">
            <w:pPr>
              <w:spacing w:line="259" w:lineRule="auto"/>
              <w:rPr>
                <w:rFonts w:ascii="Calibri" w:hAnsi="Calibri" w:eastAsia="Calibri" w:cs="Calibri"/>
                <w:color w:val="050632"/>
                <w:sz w:val="28"/>
                <w:szCs w:val="28"/>
              </w:rPr>
            </w:pPr>
            <w:hyperlink r:id="rId21">
              <w:r>
                <w:rPr>
                  <w:rFonts w:ascii="Calibri" w:hAnsi="Calibri" w:eastAsia="Calibri" w:cs="Calibri"/>
                  <w:color w:val="1155cc"/>
                  <w:sz w:val="28"/>
                  <w:szCs w:val="28"/>
                  <w:u w:val="single"/>
                  <w:rtl w:val="0"/>
                </w:rPr>
                <w:t xml:space="preserve">https://www.sprintzeal.com/blog/spotify-cloud</w:t>
              </w:r>
            </w:hyperlink>
            <w:r>
              <w:rPr>
                <w:rtl w:val="0"/>
              </w:rPr>
            </w:r>
          </w:p>
          <w:p w:rsidRDefault="00000000" w14:paraId="0000008A" wp14:textId="77777777">
            <w:pPr>
              <w:spacing w:line="259" w:lineRule="auto"/>
              <w:rPr>
                <w:rFonts w:ascii="Calibri" w:hAnsi="Calibri" w:eastAsia="Calibri" w:cs="Calibri"/>
                <w:color w:val="050632"/>
                <w:sz w:val="28"/>
                <w:szCs w:val="28"/>
              </w:rPr>
            </w:pPr>
            <w:hyperlink r:id="rId22">
              <w:r>
                <w:rPr>
                  <w:rFonts w:ascii="Calibri" w:hAnsi="Calibri" w:eastAsia="Calibri" w:cs="Calibri"/>
                  <w:color w:val="1155cc"/>
                  <w:sz w:val="28"/>
                  <w:szCs w:val="28"/>
                  <w:u w:val="single"/>
                  <w:rtl w:val="0"/>
                </w:rPr>
                <w:t xml:space="preserve">https://cloud.google.com/customers/spotify</w:t>
              </w:r>
            </w:hyperlink>
            <w:r>
              <w:rPr>
                <w:rFonts w:ascii="Calibri" w:hAnsi="Calibri" w:eastAsia="Calibri" w:cs="Calibri"/>
                <w:color w:val="050632"/>
                <w:sz w:val="28"/>
                <w:szCs w:val="28"/>
                <w:rtl w:val="0"/>
              </w:rPr>
              <w:t xml:space="preserve">?</w:t>
            </w:r>
          </w:p>
          <w:p w:rsidRDefault="00000000" w14:paraId="0000008B" wp14:textId="77777777">
            <w:pPr>
              <w:spacing w:line="259" w:lineRule="auto"/>
              <w:rPr>
                <w:rFonts w:ascii="Calibri" w:hAnsi="Calibri" w:eastAsia="Calibri" w:cs="Calibri"/>
                <w:color w:val="050632"/>
                <w:sz w:val="28"/>
                <w:szCs w:val="28"/>
              </w:rPr>
            </w:pPr>
            <w:r>
              <w:rPr>
                <w:rtl w:val="0"/>
              </w:rPr>
            </w:r>
          </w:p>
          <w:p w:rsidRDefault="00000000" w14:paraId="0000008C" wp14:textId="77777777">
            <w:pPr>
              <w:spacing w:line="259" w:lineRule="auto"/>
              <w:rPr>
                <w:rFonts w:ascii="Calibri" w:hAnsi="Calibri" w:eastAsia="Calibri" w:cs="Calibri"/>
                <w:color w:val="050632"/>
                <w:sz w:val="28"/>
                <w:szCs w:val="28"/>
              </w:rPr>
            </w:pPr>
            <w:r>
              <w:rPr>
                <w:rtl w:val="0"/>
              </w:rPr>
            </w:r>
          </w:p>
        </w:tc>
      </w:tr>
      <w:tr xmlns:wp14="http://schemas.microsoft.com/office/word/2010/wordml" w:rsidTr="671D8B4A" w14:paraId="092EF83D"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RDefault="00000000" w14:paraId="0000008D" wp14:textId="77777777">
            <w:pPr>
              <w:spacing w:after="160" w:line="259" w:lineRule="auto"/>
              <w:jc w:val="center"/>
              <w:rPr/>
            </w:pPr>
            <w:r>
              <w:rPr>
                <w:rFonts w:ascii="Calibri" w:hAnsi="Calibri" w:eastAsia="Calibri" w:cs="Calibri"/>
                <w:sz w:val="28"/>
                <w:szCs w:val="28"/>
                <w:rtl w:val="0"/>
              </w:rPr>
              <w:t xml:space="preserve">PaaS (Platform as a service)</w:t>
            </w:r>
            <w:r>
              <w:rPr>
                <w:rtl w:val="0"/>
              </w:rPr>
            </w:r>
          </w:p>
          <w:p w:rsidRDefault="00000000" w14:paraId="0000008E" wp14:textId="77777777">
            <w:pPr>
              <w:spacing w:line="259" w:lineRule="auto"/>
              <w:jc w:val="center"/>
              <w:rPr>
                <w:rFonts w:ascii="Calibri" w:hAnsi="Calibri" w:eastAsia="Calibri" w:cs="Calibri"/>
                <w:sz w:val="28"/>
                <w:szCs w:val="28"/>
              </w:rPr>
            </w:pP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8F" wp14:textId="77777777">
            <w:pPr>
              <w:spacing w:line="259" w:lineRule="auto"/>
              <w:rPr>
                <w:rFonts w:ascii="Calibri" w:hAnsi="Calibri" w:eastAsia="Calibri" w:cs="Calibri"/>
                <w:color w:val="050632"/>
                <w:sz w:val="28"/>
                <w:szCs w:val="28"/>
              </w:rPr>
            </w:pPr>
            <w:r>
              <w:rPr>
                <w:rFonts w:ascii="Calibri" w:hAnsi="Calibri" w:eastAsia="Calibri" w:cs="Calibri"/>
                <w:color w:val="050632"/>
                <w:sz w:val="28"/>
                <w:szCs w:val="28"/>
                <w:rtl w:val="0"/>
              </w:rPr>
              <w:t xml:space="preserve">Secondly, Platform as a service (PaaS) is another cloud computing model. This model provides some preinstalled software and applications, including the operating system. Implementing this model enables developers to focus on innovation to improve the enterprise.</w:t>
            </w:r>
          </w:p>
          <w:p w:rsidRDefault="00000000" w14:paraId="00000090" wp14:textId="77777777">
            <w:pPr>
              <w:spacing w:line="259" w:lineRule="auto"/>
              <w:rPr>
                <w:rFonts w:ascii="Calibri" w:hAnsi="Calibri" w:eastAsia="Calibri" w:cs="Calibri"/>
                <w:color w:val="050632"/>
                <w:sz w:val="28"/>
                <w:szCs w:val="28"/>
              </w:rPr>
            </w:pPr>
            <w:r>
              <w:rPr>
                <w:rtl w:val="0"/>
              </w:rPr>
            </w:r>
          </w:p>
          <w:p w:rsidRDefault="00000000" w14:paraId="00000091" wp14:textId="77777777">
            <w:pPr>
              <w:spacing w:line="259" w:lineRule="auto"/>
              <w:rPr>
                <w:rFonts w:ascii="Calibri" w:hAnsi="Calibri" w:eastAsia="Calibri" w:cs="Calibri"/>
                <w:b w:val="0"/>
                <w:bCs w:val="0"/>
                <w:color w:val="050632"/>
                <w:sz w:val="28"/>
                <w:szCs w:val="28"/>
              </w:rPr>
            </w:pPr>
            <w:hyperlink r:id="rId23">
              <w:r>
                <w:rPr>
                  <w:rFonts w:ascii="Calibri" w:hAnsi="Calibri" w:eastAsia="Calibri" w:cs="Calibri"/>
                  <w:color w:val="1155cc"/>
                  <w:sz w:val="28"/>
                  <w:szCs w:val="28"/>
                  <w:u w:val="single"/>
                  <w:rtl w:val="0"/>
                </w:rPr>
                <w:t xml:space="preserve">https://azure.microsoft.com/en-us/resources/cloud-computing-dictionary/what-is-paas</w:t>
              </w:r>
            </w:hyperlink>
            <w:r>
              <w:rPr>
                <w:rtl w:val="0"/>
              </w:rPr>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92" wp14:textId="77777777">
            <w:pPr>
              <w:spacing w:line="259" w:lineRule="auto"/>
              <w:rPr>
                <w:rFonts w:ascii="Calibri" w:hAnsi="Calibri" w:eastAsia="Calibri" w:cs="Calibri"/>
                <w:color w:val="050632"/>
                <w:sz w:val="28"/>
                <w:szCs w:val="28"/>
                <w:lang w:val="en-US"/>
              </w:rPr>
            </w:pPr>
            <w:r w:rsidRPr="671D8B4A" w:rsidR="671D8B4A">
              <w:rPr>
                <w:rFonts w:ascii="Calibri" w:hAnsi="Calibri" w:eastAsia="Calibri" w:cs="Calibri"/>
                <w:color w:val="050632"/>
                <w:sz w:val="28"/>
                <w:szCs w:val="28"/>
                <w:lang w:val="en-US"/>
              </w:rPr>
              <w:t>Enterprises may operate on a cloud using platform as a service (PaaS). If Spotify integrated a PaaS, one benefit is management of SQL databases with the cloud responsible for managing it. Another benefit of using the cloud is the benefit of AI tools to support innovation.</w:t>
            </w:r>
          </w:p>
          <w:p w:rsidRDefault="00000000" w14:paraId="00000093" wp14:textId="77777777">
            <w:pPr>
              <w:spacing w:line="259" w:lineRule="auto"/>
              <w:rPr>
                <w:rFonts w:ascii="Calibri" w:hAnsi="Calibri" w:eastAsia="Calibri" w:cs="Calibri"/>
                <w:color w:val="050632"/>
                <w:sz w:val="28"/>
                <w:szCs w:val="28"/>
              </w:rPr>
            </w:pPr>
            <w:r>
              <w:rPr>
                <w:rtl w:val="0"/>
              </w:rPr>
            </w:r>
          </w:p>
          <w:p w:rsidRDefault="00000000" w14:paraId="00000094" wp14:textId="77777777">
            <w:pPr>
              <w:spacing w:line="259" w:lineRule="auto"/>
              <w:rPr>
                <w:rFonts w:ascii="Calibri" w:hAnsi="Calibri" w:eastAsia="Calibri" w:cs="Calibri"/>
                <w:color w:val="050632"/>
                <w:sz w:val="28"/>
                <w:szCs w:val="28"/>
              </w:rPr>
            </w:pPr>
            <w:hyperlink r:id="rId24">
              <w:r>
                <w:rPr>
                  <w:rFonts w:ascii="Calibri" w:hAnsi="Calibri" w:eastAsia="Calibri" w:cs="Calibri"/>
                  <w:color w:val="1155cc"/>
                  <w:sz w:val="28"/>
                  <w:szCs w:val="28"/>
                  <w:u w:val="single"/>
                  <w:rtl w:val="0"/>
                </w:rPr>
                <w:t xml:space="preserve">https://cloud.google.com/products#featured-products</w:t>
              </w:r>
            </w:hyperlink>
            <w:r>
              <w:rPr>
                <w:rtl w:val="0"/>
              </w:rPr>
            </w:r>
          </w:p>
          <w:p w:rsidRDefault="00000000" w14:paraId="00000095" wp14:textId="77777777">
            <w:pPr>
              <w:spacing w:line="259" w:lineRule="auto"/>
              <w:rPr>
                <w:rFonts w:ascii="Calibri" w:hAnsi="Calibri" w:eastAsia="Calibri" w:cs="Calibri"/>
                <w:color w:val="050632"/>
                <w:sz w:val="28"/>
                <w:szCs w:val="28"/>
              </w:rPr>
            </w:pPr>
            <w:r>
              <w:rPr>
                <w:rtl w:val="0"/>
              </w:rPr>
            </w:r>
          </w:p>
        </w:tc>
      </w:tr>
      <w:tr xmlns:wp14="http://schemas.microsoft.com/office/word/2010/wordml" w:rsidTr="671D8B4A" w14:paraId="7C68A9A7"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RDefault="00000000" w14:paraId="00000096" wp14:textId="77777777">
            <w:pPr>
              <w:spacing w:after="160" w:line="259" w:lineRule="auto"/>
              <w:jc w:val="center"/>
              <w:rPr/>
            </w:pPr>
            <w:r>
              <w:rPr>
                <w:rFonts w:ascii="Calibri" w:hAnsi="Calibri" w:eastAsia="Calibri" w:cs="Calibri"/>
                <w:sz w:val="28"/>
                <w:szCs w:val="28"/>
                <w:rtl w:val="0"/>
              </w:rPr>
              <w:t xml:space="preserve">SaaS (Software as a service)</w:t>
            </w:r>
            <w:r>
              <w:rPr>
                <w:rtl w:val="0"/>
              </w:rPr>
            </w:r>
          </w:p>
          <w:p w:rsidRDefault="00000000" w14:paraId="00000097" wp14:textId="77777777">
            <w:pPr>
              <w:spacing w:line="259" w:lineRule="auto"/>
              <w:jc w:val="center"/>
              <w:rPr>
                <w:rFonts w:ascii="Calibri" w:hAnsi="Calibri" w:eastAsia="Calibri" w:cs="Calibri"/>
                <w:sz w:val="28"/>
                <w:szCs w:val="28"/>
              </w:rPr>
            </w:pP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98" wp14:textId="77777777">
            <w:pPr>
              <w:spacing w:line="259" w:lineRule="auto"/>
              <w:rPr>
                <w:rFonts w:ascii="Calibri" w:hAnsi="Calibri" w:eastAsia="Calibri" w:cs="Calibri"/>
                <w:b w:val="0"/>
                <w:bCs w:val="0"/>
                <w:color w:val="050632"/>
                <w:sz w:val="28"/>
                <w:szCs w:val="28"/>
              </w:rPr>
            </w:pPr>
            <w:r>
              <w:rPr>
                <w:rFonts w:ascii="Calibri" w:hAnsi="Calibri" w:eastAsia="Calibri" w:cs="Calibri"/>
                <w:color w:val="050632"/>
                <w:sz w:val="28"/>
                <w:szCs w:val="28"/>
                <w:rtl w:val="0"/>
              </w:rPr>
              <w:t xml:space="preserve">The third model of cloud computing is Software as a service (SaaS). This model provides an enterprise with resources they require. This model provides ongoing maintenance to the platform on behalf of the enterprise. </w:t>
            </w:r>
            <w:r>
              <w:rPr>
                <w:rtl w:val="0"/>
              </w:rPr>
            </w:r>
          </w:p>
          <w:p w:rsidRDefault="00000000" w14:paraId="00000099" wp14:textId="77777777">
            <w:pPr>
              <w:spacing w:line="259" w:lineRule="auto"/>
              <w:rPr>
                <w:rFonts w:ascii="Calibri" w:hAnsi="Calibri" w:eastAsia="Calibri" w:cs="Calibri"/>
                <w:b w:val="0"/>
                <w:bCs w:val="0"/>
                <w:color w:val="050632"/>
                <w:sz w:val="28"/>
                <w:szCs w:val="28"/>
              </w:rPr>
            </w:pPr>
            <w:r>
              <w:rPr>
                <w:rtl w:val="0"/>
              </w:rPr>
            </w:r>
          </w:p>
          <w:p w:rsidRDefault="00000000" w14:paraId="0000009A" wp14:textId="77777777">
            <w:pPr>
              <w:spacing w:line="259" w:lineRule="auto"/>
              <w:rPr>
                <w:rFonts w:ascii="Calibri" w:hAnsi="Calibri" w:eastAsia="Calibri" w:cs="Calibri"/>
                <w:b w:val="0"/>
                <w:bCs w:val="0"/>
                <w:color w:val="050632"/>
                <w:sz w:val="28"/>
                <w:szCs w:val="28"/>
              </w:rPr>
            </w:pPr>
            <w:hyperlink r:id="rId25">
              <w:r>
                <w:rPr>
                  <w:rFonts w:ascii="Calibri" w:hAnsi="Calibri" w:eastAsia="Calibri" w:cs="Calibri"/>
                  <w:color w:val="1155cc"/>
                  <w:sz w:val="28"/>
                  <w:szCs w:val="28"/>
                  <w:u w:val="single"/>
                  <w:rtl w:val="0"/>
                </w:rPr>
                <w:t xml:space="preserve">https://azure.microsoft.com/en-gb/resources/cloud-computing-dictionary/what-is-saas</w:t>
              </w:r>
            </w:hyperlink>
            <w:r>
              <w:rPr>
                <w:rtl w:val="0"/>
              </w:rPr>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9B" wp14:textId="77777777">
            <w:pPr>
              <w:spacing w:line="259" w:lineRule="auto"/>
              <w:rPr>
                <w:rFonts w:ascii="Calibri" w:hAnsi="Calibri" w:eastAsia="Calibri" w:cs="Calibri"/>
                <w:color w:val="050632"/>
                <w:sz w:val="28"/>
                <w:szCs w:val="28"/>
                <w:lang w:val="en-US"/>
              </w:rPr>
            </w:pPr>
            <w:r w:rsidRPr="671D8B4A" w:rsidR="671D8B4A">
              <w:rPr>
                <w:rFonts w:ascii="Calibri" w:hAnsi="Calibri" w:eastAsia="Calibri" w:cs="Calibri"/>
                <w:color w:val="050632"/>
                <w:sz w:val="28"/>
                <w:szCs w:val="28"/>
                <w:lang w:val="en-US"/>
              </w:rPr>
              <w:t xml:space="preserve">Enterprise may utilise software as a service (Saas) to benefit from preconfigured applications. Utilising this software supports collaboration and innovation across organisations. </w:t>
            </w:r>
          </w:p>
          <w:p w:rsidRDefault="00000000" w14:paraId="0000009C" wp14:textId="77777777">
            <w:pPr>
              <w:spacing w:line="259" w:lineRule="auto"/>
              <w:rPr>
                <w:rFonts w:ascii="Calibri" w:hAnsi="Calibri" w:eastAsia="Calibri" w:cs="Calibri"/>
                <w:color w:val="050632"/>
                <w:sz w:val="28"/>
                <w:szCs w:val="28"/>
              </w:rPr>
            </w:pPr>
            <w:r>
              <w:rPr>
                <w:rtl w:val="0"/>
              </w:rPr>
            </w:r>
          </w:p>
          <w:p w:rsidRDefault="00000000" w14:paraId="0000009D" wp14:textId="77777777">
            <w:pPr>
              <w:spacing w:line="259" w:lineRule="auto"/>
              <w:rPr>
                <w:rFonts w:ascii="Calibri" w:hAnsi="Calibri" w:eastAsia="Calibri" w:cs="Calibri"/>
                <w:color w:val="050632"/>
                <w:sz w:val="28"/>
                <w:szCs w:val="28"/>
              </w:rPr>
            </w:pPr>
            <w:r>
              <w:rPr>
                <w:rtl w:val="0"/>
              </w:rPr>
            </w:r>
          </w:p>
          <w:p w:rsidRDefault="00000000" w14:paraId="0000009E" wp14:textId="77777777">
            <w:pPr>
              <w:spacing w:line="259" w:lineRule="auto"/>
              <w:rPr>
                <w:rFonts w:ascii="Calibri" w:hAnsi="Calibri" w:eastAsia="Calibri" w:cs="Calibri"/>
                <w:color w:val="050632"/>
                <w:sz w:val="28"/>
                <w:szCs w:val="28"/>
              </w:rPr>
            </w:pPr>
            <w:hyperlink r:id="rId26">
              <w:r>
                <w:rPr>
                  <w:rFonts w:ascii="Calibri" w:hAnsi="Calibri" w:eastAsia="Calibri" w:cs="Calibri"/>
                  <w:color w:val="1155cc"/>
                  <w:sz w:val="28"/>
                  <w:szCs w:val="28"/>
                  <w:u w:val="single"/>
                  <w:rtl w:val="0"/>
                </w:rPr>
                <w:t xml:space="preserve">https://www.leapit.co.uk/blog/the-best-saas-software-as-a-service-examples-you-should-know-about/</w:t>
              </w:r>
            </w:hyperlink>
            <w:r>
              <w:rPr>
                <w:rtl w:val="0"/>
              </w:rPr>
            </w:r>
          </w:p>
          <w:p w:rsidRDefault="00000000" w14:paraId="0000009F" wp14:textId="77777777">
            <w:pPr>
              <w:spacing w:line="259" w:lineRule="auto"/>
              <w:rPr>
                <w:rFonts w:ascii="Calibri" w:hAnsi="Calibri" w:eastAsia="Calibri" w:cs="Calibri"/>
                <w:color w:val="050632"/>
                <w:sz w:val="28"/>
                <w:szCs w:val="28"/>
              </w:rPr>
            </w:pPr>
            <w:r>
              <w:rPr>
                <w:rtl w:val="0"/>
              </w:rPr>
            </w:r>
          </w:p>
        </w:tc>
      </w:tr>
    </w:tbl>
    <w:p xmlns:wp14="http://schemas.microsoft.com/office/word/2010/wordml" w:rsidRDefault="00000000" w14:paraId="000000A0" wp14:textId="77777777">
      <w:pPr>
        <w:rPr/>
      </w:pPr>
      <w:r>
        <w:rPr>
          <w:rtl w:val="0"/>
        </w:rPr>
      </w:r>
    </w:p>
    <w:p xmlns:wp14="http://schemas.microsoft.com/office/word/2010/wordml" w:rsidRDefault="00000000" w14:paraId="000000A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A2" wp14:textId="77777777">
      <w:pPr>
        <w:pStyle w:val="Heading1"/>
        <w:rPr>
          <w:rFonts w:ascii="Calibri" w:hAnsi="Calibri" w:eastAsia="Calibri" w:cs="Calibri"/>
          <w:color w:val="144d4d"/>
        </w:rPr>
      </w:pPr>
      <w:bookmarkStart w:name="_heading=h.u12pc3abzc6j" w:colFirst="0" w:colLast="0" w:id="2"/>
      <w:bookmarkEnd w:id="2"/>
      <w:r>
        <w:br w:type="page"/>
      </w:r>
      <w:r>
        <w:rPr>
          <w:rFonts w:ascii="Calibri" w:hAnsi="Calibri" w:eastAsia="Calibri" w:cs="Calibri"/>
          <w:color w:val="144d4d"/>
          <w:rtl w:val="0"/>
        </w:rPr>
        <w:t xml:space="preserve">Day 1: Task 3</w:t>
      </w:r>
    </w:p>
    <w:p xmlns:wp14="http://schemas.microsoft.com/office/word/2010/wordml" w:rsidRDefault="00000000" w14:paraId="000000A3" wp14:textId="77777777">
      <w:pPr>
        <w:rPr/>
      </w:pPr>
      <w:r>
        <w:rPr>
          <w:rtl w:val="0"/>
        </w:rPr>
      </w:r>
    </w:p>
    <w:p xmlns:wp14="http://schemas.microsoft.com/office/word/2010/wordml" w:rsidRDefault="00000000" w14:paraId="000000A4" wp14:textId="77777777">
      <w:pPr/>
      <w:r w:rsidRPr="671D8B4A" w:rsidR="671D8B4A">
        <w:rPr>
          <w:lang w:val="en-US"/>
        </w:rPr>
        <w:t>Please research the below terms and explain what they are, when they would be appropriate and a real-world example of where it could be implemented (i.e. what type of organisation).</w:t>
      </w:r>
    </w:p>
    <w:p xmlns:wp14="http://schemas.microsoft.com/office/word/2010/wordml" w:rsidRDefault="00000000" w14:paraId="000000A5" wp14:textId="77777777">
      <w:pPr>
        <w:rPr/>
      </w:pPr>
      <w:r>
        <w:rPr>
          <w:rtl w:val="0"/>
        </w:rPr>
      </w:r>
    </w:p>
    <w:p xmlns:wp14="http://schemas.microsoft.com/office/word/2010/wordml" w:rsidRDefault="00000000" w14:paraId="000000A6" wp14:textId="77777777">
      <w:pPr>
        <w:rPr/>
      </w:pPr>
      <w:r>
        <w:rPr>
          <w:rtl w:val="0"/>
        </w:rPr>
      </w:r>
    </w:p>
    <w:tbl>
      <w:tblPr>
        <w:tblStyle w:val="Table5"/>
        <w:tblW w:w="9628" w:type="dxa"/>
        <w:jc w:val="left"/>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80"/>
        <w:tblPrChange w:author="" w:id="322761591">
          <w:tblPr/>
        </w:tblPrChange>
      </w:tblPr>
      <w:tblGrid>
        <w:gridCol w:w="2955"/>
        <w:gridCol w:w="6673"/>
      </w:tblGrid>
      <w:tr xmlns:wp14="http://schemas.microsoft.com/office/word/2010/wordml" w:rsidTr="671D8B4A" w14:paraId="1E90D244"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0A7" wp14:textId="77777777">
            <w:pPr>
              <w:spacing w:after="160" w:line="259" w:lineRule="auto"/>
              <w:rPr/>
            </w:pPr>
            <w:r>
              <w:rPr>
                <w:rFonts w:ascii="Calibri" w:hAnsi="Calibri" w:eastAsia="Calibri" w:cs="Calibri"/>
                <w:sz w:val="28"/>
                <w:szCs w:val="28"/>
                <w:rtl w:val="0"/>
              </w:rPr>
              <w:t xml:space="preserve">Public Cloud</w:t>
            </w:r>
            <w:r>
              <w:rPr>
                <w:rtl w:val="0"/>
              </w:rPr>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A8" wp14:textId="77777777">
            <w:pPr>
              <w:spacing w:after="160"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Public cloud is one model used within cloud computing. It relies on a third party provider to install and configure applications and services with resources being pooled together. There are several benefits to implementing a public cloud. Utilising a public cloud can be cost efficient initiating pay as you go plans. This enables enterprises to control costs. Secondly, public clouds provide room for flexibility and scaling, supporting enterprises to manage increase in network activity.  Additionally, public clouds are required to maintain security and compliance with standards including GDPR. However because it is public, it creates concerns for security, particularly sensitive and classified data, increasing vulnerability to cyber attacks.</w:t>
            </w:r>
          </w:p>
          <w:p w:rsidRDefault="00000000" w14:paraId="000000A9" wp14:textId="77777777">
            <w:pPr>
              <w:spacing w:after="160" w:line="259" w:lineRule="auto"/>
              <w:rPr>
                <w:rFonts w:ascii="Calibri" w:hAnsi="Calibri" w:eastAsia="Calibri" w:cs="Calibri"/>
                <w:sz w:val="28"/>
                <w:szCs w:val="28"/>
              </w:rPr>
            </w:pPr>
            <w:r>
              <w:rPr>
                <w:rtl w:val="0"/>
              </w:rPr>
            </w:r>
          </w:p>
          <w:p w:rsidP="671D8B4A" w:rsidRDefault="00000000" w14:paraId="000000AA" wp14:textId="77777777">
            <w:pPr>
              <w:spacing w:after="160"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Enterprises use public clouds to conduct analytics or as storage. Spotify may use a public cloud to capture and analyse real time data to improve user experience. </w:t>
            </w:r>
            <w:r>
              <w:rPr>
                <w:rtl w:val="0"/>
              </w:rPr>
            </w:r>
          </w:p>
          <w:p w:rsidRDefault="00000000" w14:paraId="000000AB" wp14:textId="77777777">
            <w:pPr>
              <w:spacing w:after="160" w:line="259" w:lineRule="auto"/>
              <w:rPr>
                <w:rFonts w:ascii="Calibri" w:hAnsi="Calibri" w:eastAsia="Calibri" w:cs="Calibri"/>
                <w:b w:val="0"/>
                <w:bCs w:val="0"/>
                <w:color w:val="050632"/>
                <w:sz w:val="28"/>
                <w:szCs w:val="28"/>
              </w:rPr>
            </w:pPr>
            <w:r>
              <w:rPr>
                <w:rtl w:val="0"/>
              </w:rPr>
            </w:r>
          </w:p>
          <w:p w:rsidRDefault="00000000" w14:paraId="000000AC" wp14:textId="77777777">
            <w:pPr>
              <w:spacing w:after="160" w:line="259" w:lineRule="auto"/>
              <w:rPr>
                <w:rFonts w:ascii="Calibri" w:hAnsi="Calibri" w:eastAsia="Calibri" w:cs="Calibri"/>
                <w:b w:val="0"/>
                <w:bCs w:val="0"/>
                <w:color w:val="050632"/>
                <w:sz w:val="28"/>
                <w:szCs w:val="28"/>
              </w:rPr>
            </w:pPr>
            <w:hyperlink r:id="rId27">
              <w:r>
                <w:rPr>
                  <w:rFonts w:ascii="Calibri" w:hAnsi="Calibri" w:eastAsia="Calibri" w:cs="Calibri"/>
                  <w:color w:val="1155cc"/>
                  <w:sz w:val="28"/>
                  <w:szCs w:val="28"/>
                  <w:u w:val="single"/>
                  <w:rtl w:val="0"/>
                </w:rPr>
                <w:t xml:space="preserve">https://www.ibm.com/think/topics/public-cloud</w:t>
              </w:r>
            </w:hyperlink>
            <w:r>
              <w:rPr>
                <w:rtl w:val="0"/>
              </w:rPr>
            </w:r>
          </w:p>
          <w:p w:rsidRDefault="00000000" w14:paraId="000000AD" wp14:textId="77777777">
            <w:pPr>
              <w:spacing w:after="160" w:line="259" w:lineRule="auto"/>
              <w:rPr>
                <w:rFonts w:ascii="Calibri" w:hAnsi="Calibri" w:eastAsia="Calibri" w:cs="Calibri"/>
                <w:sz w:val="28"/>
                <w:szCs w:val="28"/>
              </w:rPr>
            </w:pPr>
            <w:hyperlink r:id="rId28">
              <w:r>
                <w:rPr>
                  <w:rFonts w:ascii="Calibri" w:hAnsi="Calibri" w:eastAsia="Calibri" w:cs="Calibri"/>
                  <w:color w:val="1155cc"/>
                  <w:sz w:val="28"/>
                  <w:szCs w:val="28"/>
                  <w:u w:val="single"/>
                  <w:rtl w:val="0"/>
                </w:rPr>
                <w:t xml:space="preserve">https://www.qa.com/resources/blog/disadvantages-of-cloud-computing/</w:t>
              </w:r>
            </w:hyperlink>
            <w:r>
              <w:rPr>
                <w:rtl w:val="0"/>
              </w:rPr>
            </w:r>
          </w:p>
          <w:p w:rsidRDefault="00000000" w14:paraId="000000AE" wp14:textId="77777777">
            <w:pPr>
              <w:spacing w:after="160" w:line="259" w:lineRule="auto"/>
              <w:rPr>
                <w:rFonts w:ascii="Calibri" w:hAnsi="Calibri" w:eastAsia="Calibri" w:cs="Calibri"/>
                <w:sz w:val="28"/>
                <w:szCs w:val="28"/>
              </w:rPr>
            </w:pPr>
            <w:hyperlink r:id="rId29">
              <w:r>
                <w:rPr>
                  <w:rFonts w:ascii="Calibri" w:hAnsi="Calibri" w:eastAsia="Calibri" w:cs="Calibri"/>
                  <w:color w:val="1155cc"/>
                  <w:sz w:val="28"/>
                  <w:szCs w:val="28"/>
                  <w:u w:val="single"/>
                  <w:rtl w:val="0"/>
                </w:rPr>
                <w:t xml:space="preserve">Public Cloud Examples, Applications &amp; Use Cases | IBM</w:t>
              </w:r>
            </w:hyperlink>
            <w:r>
              <w:rPr>
                <w:rFonts w:ascii="Calibri" w:hAnsi="Calibri" w:eastAsia="Calibri" w:cs="Calibri"/>
                <w:sz w:val="28"/>
                <w:szCs w:val="28"/>
                <w:rtl w:val="0"/>
              </w:rPr>
              <w:t xml:space="preserve"> </w:t>
            </w:r>
            <w:r>
              <w:rPr>
                <w:rtl w:val="0"/>
              </w:rPr>
            </w:r>
          </w:p>
          <w:p w:rsidRDefault="00000000" w14:paraId="000000AF" wp14:textId="77777777">
            <w:pPr>
              <w:spacing w:after="160" w:line="259" w:lineRule="auto"/>
              <w:rPr>
                <w:rFonts w:ascii="Calibri" w:hAnsi="Calibri" w:eastAsia="Calibri" w:cs="Calibri"/>
                <w:sz w:val="28"/>
                <w:szCs w:val="28"/>
              </w:rPr>
            </w:pPr>
            <w:r>
              <w:rPr>
                <w:rtl w:val="0"/>
              </w:rPr>
            </w:r>
          </w:p>
        </w:tc>
      </w:tr>
      <w:tr xmlns:wp14="http://schemas.microsoft.com/office/word/2010/wordml" w:rsidTr="671D8B4A" w14:paraId="75792505"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0B0" wp14:textId="77777777">
            <w:pPr>
              <w:spacing w:line="259" w:lineRule="auto"/>
              <w:rPr>
                <w:rFonts w:ascii="Calibri" w:hAnsi="Calibri" w:eastAsia="Calibri" w:cs="Calibri"/>
                <w:sz w:val="28"/>
                <w:szCs w:val="28"/>
              </w:rPr>
            </w:pPr>
            <w:r>
              <w:rPr>
                <w:rFonts w:ascii="Calibri" w:hAnsi="Calibri" w:eastAsia="Calibri" w:cs="Calibri"/>
                <w:sz w:val="28"/>
                <w:szCs w:val="28"/>
                <w:rtl w:val="0"/>
              </w:rPr>
              <w:t xml:space="preserve">Private Cloud</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B1" wp14:textId="77777777">
            <w:pPr>
              <w:spacing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Another model used is a private cloud, where an allocated environment is designated to one enterprise. Due to the security of a public cloud, the organisation is required to conduct required maintenance. However, security is one benefit provided by a private cloud because enhanced security measures including perimeter security and biometric authentication. </w:t>
            </w:r>
          </w:p>
          <w:p w:rsidP="671D8B4A" w:rsidRDefault="00000000" w14:paraId="000000B2" wp14:textId="77777777">
            <w:pPr>
              <w:spacing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Enterprises that retain highly confidential data, including governments and financial, utilise private clouds. The purpose is to ensure control and security of data. In relation to Spotify, they may choose to use a private cloud to protect sensitive data, such as customer payment details.</w:t>
            </w:r>
          </w:p>
          <w:p w:rsidRDefault="00000000" w14:paraId="000000B3" wp14:textId="77777777">
            <w:pPr>
              <w:spacing w:line="259" w:lineRule="auto"/>
              <w:rPr>
                <w:rFonts w:ascii="Calibri" w:hAnsi="Calibri" w:eastAsia="Calibri" w:cs="Calibri"/>
                <w:b w:val="0"/>
                <w:bCs w:val="0"/>
                <w:color w:val="050632"/>
                <w:sz w:val="28"/>
                <w:szCs w:val="28"/>
              </w:rPr>
            </w:pPr>
            <w:r>
              <w:rPr>
                <w:rtl w:val="0"/>
              </w:rPr>
            </w:r>
          </w:p>
          <w:p w:rsidRDefault="00000000" w14:paraId="000000B4" wp14:textId="77777777">
            <w:pPr>
              <w:spacing w:line="259" w:lineRule="auto"/>
              <w:rPr>
                <w:rFonts w:ascii="Calibri" w:hAnsi="Calibri" w:eastAsia="Calibri" w:cs="Calibri"/>
                <w:sz w:val="28"/>
                <w:szCs w:val="28"/>
              </w:rPr>
            </w:pPr>
            <w:hyperlink r:id="rId30">
              <w:r>
                <w:rPr>
                  <w:rFonts w:ascii="Calibri" w:hAnsi="Calibri" w:eastAsia="Calibri" w:cs="Calibri"/>
                  <w:color w:val="1155cc"/>
                  <w:sz w:val="28"/>
                  <w:szCs w:val="28"/>
                  <w:u w:val="single"/>
                  <w:rtl w:val="0"/>
                </w:rPr>
                <w:t xml:space="preserve">What is a Private Cloud - Definition | Microsoft Azure</w:t>
              </w:r>
            </w:hyperlink>
            <w:r>
              <w:rPr>
                <w:rFonts w:ascii="Calibri" w:hAnsi="Calibri" w:eastAsia="Calibri" w:cs="Calibri"/>
                <w:sz w:val="28"/>
                <w:szCs w:val="28"/>
                <w:rtl w:val="0"/>
              </w:rPr>
              <w:t xml:space="preserve"> </w:t>
            </w:r>
          </w:p>
          <w:p w:rsidRDefault="00000000" w14:paraId="000000B5" wp14:textId="77777777">
            <w:pPr>
              <w:spacing w:line="259" w:lineRule="auto"/>
              <w:rPr>
                <w:rFonts w:ascii="Calibri" w:hAnsi="Calibri" w:eastAsia="Calibri" w:cs="Calibri"/>
                <w:sz w:val="28"/>
                <w:szCs w:val="28"/>
              </w:rPr>
            </w:pPr>
            <w:hyperlink r:id="rId31">
              <w:r>
                <w:rPr>
                  <w:rFonts w:ascii="Calibri" w:hAnsi="Calibri" w:eastAsia="Calibri" w:cs="Calibri"/>
                  <w:color w:val="1155cc"/>
                  <w:sz w:val="28"/>
                  <w:szCs w:val="28"/>
                  <w:u w:val="single"/>
                  <w:rtl w:val="0"/>
                </w:rPr>
                <w:t xml:space="preserve">Private Cloud Advantages and Disadvantages | IBM</w:t>
              </w:r>
            </w:hyperlink>
            <w:r>
              <w:rPr>
                <w:rFonts w:ascii="Calibri" w:hAnsi="Calibri" w:eastAsia="Calibri" w:cs="Calibri"/>
                <w:sz w:val="28"/>
                <w:szCs w:val="28"/>
                <w:rtl w:val="0"/>
              </w:rPr>
              <w:t xml:space="preserve"> </w:t>
            </w:r>
          </w:p>
          <w:p w:rsidRDefault="00000000" w14:paraId="000000B6" wp14:textId="77777777">
            <w:pPr>
              <w:spacing w:line="259" w:lineRule="auto"/>
              <w:rPr>
                <w:rFonts w:ascii="Calibri" w:hAnsi="Calibri" w:eastAsia="Calibri" w:cs="Calibri"/>
                <w:sz w:val="28"/>
                <w:szCs w:val="28"/>
              </w:rPr>
            </w:pPr>
            <w:hyperlink r:id="rId32">
              <w:r>
                <w:rPr>
                  <w:rFonts w:ascii="Calibri" w:hAnsi="Calibri" w:eastAsia="Calibri" w:cs="Calibri"/>
                  <w:color w:val="1155cc"/>
                  <w:sz w:val="28"/>
                  <w:szCs w:val="28"/>
                  <w:u w:val="single"/>
                  <w:rtl w:val="0"/>
                </w:rPr>
                <w:t xml:space="preserve">What Is a Private Cloud in Data Management &amp; Security? | Cloudera</w:t>
              </w:r>
            </w:hyperlink>
            <w:r>
              <w:rPr>
                <w:rFonts w:ascii="Calibri" w:hAnsi="Calibri" w:eastAsia="Calibri" w:cs="Calibri"/>
                <w:sz w:val="28"/>
                <w:szCs w:val="28"/>
                <w:rtl w:val="0"/>
              </w:rPr>
              <w:t xml:space="preserve"> </w:t>
            </w:r>
          </w:p>
          <w:p w:rsidRDefault="00000000" w14:paraId="000000B7" wp14:textId="77777777">
            <w:pPr>
              <w:spacing w:line="259" w:lineRule="auto"/>
              <w:rPr>
                <w:rFonts w:ascii="Calibri" w:hAnsi="Calibri" w:eastAsia="Calibri" w:cs="Calibri"/>
                <w:b w:val="0"/>
                <w:bCs w:val="0"/>
                <w:color w:val="050632"/>
                <w:sz w:val="28"/>
                <w:szCs w:val="28"/>
              </w:rPr>
            </w:pPr>
            <w:r>
              <w:rPr>
                <w:rtl w:val="0"/>
              </w:rPr>
            </w:r>
          </w:p>
        </w:tc>
      </w:tr>
      <w:tr xmlns:wp14="http://schemas.microsoft.com/office/word/2010/wordml" w:rsidTr="671D8B4A" w14:paraId="3A09314F"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0B8" wp14:textId="77777777">
            <w:pPr>
              <w:spacing w:line="259" w:lineRule="auto"/>
              <w:rPr>
                <w:rFonts w:ascii="Calibri" w:hAnsi="Calibri" w:eastAsia="Calibri" w:cs="Calibri"/>
                <w:sz w:val="28"/>
                <w:szCs w:val="28"/>
              </w:rPr>
            </w:pPr>
            <w:r>
              <w:rPr>
                <w:rFonts w:ascii="Calibri" w:hAnsi="Calibri" w:eastAsia="Calibri" w:cs="Calibri"/>
                <w:sz w:val="28"/>
                <w:szCs w:val="28"/>
                <w:rtl w:val="0"/>
              </w:rPr>
              <w:t xml:space="preserve">Hybrid Cloud</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B9" wp14:textId="77777777">
            <w:pPr>
              <w:spacing w:line="276" w:lineRule="auto"/>
              <w:rPr>
                <w:rFonts w:ascii="Calibri" w:hAnsi="Calibri" w:eastAsia="Calibri" w:cs="Calibri"/>
                <w:color w:val="000000"/>
                <w:sz w:val="28"/>
                <w:szCs w:val="28"/>
                <w:lang w:val="en-US"/>
              </w:rPr>
            </w:pPr>
            <w:r w:rsidRPr="671D8B4A" w:rsidR="671D8B4A">
              <w:rPr>
                <w:rFonts w:ascii="Calibri" w:hAnsi="Calibri" w:eastAsia="Calibri" w:cs="Calibri"/>
                <w:color w:val="000000" w:themeColor="text1" w:themeTint="FF" w:themeShade="FF"/>
                <w:sz w:val="28"/>
                <w:szCs w:val="28"/>
                <w:lang w:val="en-US"/>
              </w:rPr>
              <w:t xml:space="preserve">An alternative model is the hybrid cloud that uses both public and private cloud. Combining both cloud models ensures the enterprise retains control over their data, while implementing a cost effective method for scalability. </w:t>
            </w:r>
          </w:p>
          <w:p w:rsidRDefault="00000000" w14:paraId="000000BA" wp14:textId="77777777">
            <w:pPr>
              <w:spacing w:line="276" w:lineRule="auto"/>
              <w:rPr>
                <w:rFonts w:ascii="Calibri" w:hAnsi="Calibri" w:eastAsia="Calibri" w:cs="Calibri"/>
                <w:color w:val="000000"/>
                <w:sz w:val="28"/>
                <w:szCs w:val="28"/>
              </w:rPr>
            </w:pPr>
            <w:r>
              <w:rPr>
                <w:rtl w:val="0"/>
              </w:rPr>
            </w:r>
          </w:p>
          <w:p w:rsidP="671D8B4A" w:rsidRDefault="00000000" w14:paraId="000000BB" wp14:textId="77777777">
            <w:pPr>
              <w:spacing w:line="276" w:lineRule="auto"/>
              <w:rPr>
                <w:rFonts w:ascii="Calibri" w:hAnsi="Calibri" w:eastAsia="Calibri" w:cs="Calibri"/>
                <w:color w:val="000000"/>
                <w:sz w:val="28"/>
                <w:szCs w:val="28"/>
                <w:lang w:val="en-US"/>
              </w:rPr>
            </w:pPr>
            <w:r w:rsidRPr="671D8B4A" w:rsidR="671D8B4A">
              <w:rPr>
                <w:rFonts w:ascii="Calibri" w:hAnsi="Calibri" w:eastAsia="Calibri" w:cs="Calibri"/>
                <w:color w:val="000000" w:themeColor="text1" w:themeTint="FF" w:themeShade="FF"/>
                <w:sz w:val="28"/>
                <w:szCs w:val="28"/>
                <w:lang w:val="en-US"/>
              </w:rPr>
              <w:t>Enterprises may deploy hybrid cloud to to benefit from innovation and compliance with industry standards, including ICO standards and GDPR. However despite the enterprise utilising the private cloud to secure their data, there is a security concern. This is because services are maintained by third party vendors, which creates a risk for sensitive data. Spotify could use a hybrid cloud with onsite storage and data centers.</w:t>
            </w:r>
          </w:p>
          <w:p w:rsidRDefault="00000000" w14:paraId="000000BC" wp14:textId="77777777">
            <w:pPr>
              <w:spacing w:line="276" w:lineRule="auto"/>
              <w:rPr>
                <w:rFonts w:ascii="Calibri" w:hAnsi="Calibri" w:eastAsia="Calibri" w:cs="Calibri"/>
                <w:color w:val="000000"/>
                <w:sz w:val="28"/>
                <w:szCs w:val="28"/>
              </w:rPr>
            </w:pPr>
            <w:r>
              <w:rPr>
                <w:rtl w:val="0"/>
              </w:rPr>
            </w:r>
          </w:p>
          <w:p w:rsidRDefault="00000000" w14:paraId="000000BD" wp14:textId="77777777">
            <w:pPr>
              <w:spacing w:line="276" w:lineRule="auto"/>
              <w:rPr>
                <w:rFonts w:ascii="Calibri" w:hAnsi="Calibri" w:eastAsia="Calibri" w:cs="Calibri"/>
                <w:color w:val="000000"/>
                <w:sz w:val="28"/>
                <w:szCs w:val="28"/>
              </w:rPr>
            </w:pPr>
            <w:hyperlink r:id="rId33">
              <w:r>
                <w:rPr>
                  <w:rFonts w:ascii="Calibri" w:hAnsi="Calibri" w:eastAsia="Calibri" w:cs="Calibri"/>
                  <w:color w:val="1155cc"/>
                  <w:sz w:val="28"/>
                  <w:szCs w:val="28"/>
                  <w:u w:val="single"/>
                  <w:rtl w:val="0"/>
                </w:rPr>
                <w:t xml:space="preserve">https://azure.microsoft.com/en-us/resources/cloud-computing-dictionary/what-is-hybrid-cloud-computing</w:t>
              </w:r>
            </w:hyperlink>
            <w:r>
              <w:rPr>
                <w:rtl w:val="0"/>
              </w:rPr>
            </w:r>
          </w:p>
          <w:p w:rsidRDefault="00000000" w14:paraId="000000BE" wp14:textId="77777777">
            <w:pPr>
              <w:spacing w:line="276" w:lineRule="auto"/>
              <w:rPr>
                <w:rFonts w:ascii="Calibri" w:hAnsi="Calibri" w:eastAsia="Calibri" w:cs="Calibri"/>
                <w:color w:val="000000"/>
                <w:sz w:val="28"/>
                <w:szCs w:val="28"/>
              </w:rPr>
            </w:pPr>
            <w:hyperlink r:id="rId34">
              <w:r>
                <w:rPr>
                  <w:rFonts w:ascii="Calibri" w:hAnsi="Calibri" w:eastAsia="Calibri" w:cs="Calibri"/>
                  <w:color w:val="1155cc"/>
                  <w:sz w:val="28"/>
                  <w:szCs w:val="28"/>
                  <w:u w:val="single"/>
                  <w:rtl w:val="0"/>
                </w:rPr>
                <w:t xml:space="preserve">https://www.ibm.com/think/insights/hybrid-cloud-advantages-disadvantages</w:t>
              </w:r>
            </w:hyperlink>
            <w:r>
              <w:rPr>
                <w:rtl w:val="0"/>
              </w:rPr>
            </w:r>
          </w:p>
          <w:p w:rsidRDefault="00000000" w14:paraId="000000BF" wp14:textId="77777777">
            <w:pPr>
              <w:spacing w:line="276" w:lineRule="auto"/>
              <w:rPr>
                <w:rFonts w:ascii="Calibri" w:hAnsi="Calibri" w:eastAsia="Calibri" w:cs="Calibri"/>
                <w:color w:val="000000"/>
                <w:sz w:val="28"/>
                <w:szCs w:val="28"/>
              </w:rPr>
            </w:pPr>
            <w:hyperlink r:id="rId35">
              <w:r>
                <w:rPr>
                  <w:rFonts w:ascii="Calibri" w:hAnsi="Calibri" w:eastAsia="Calibri" w:cs="Calibri"/>
                  <w:color w:val="1155cc"/>
                  <w:sz w:val="28"/>
                  <w:szCs w:val="28"/>
                  <w:u w:val="single"/>
                  <w:rtl w:val="0"/>
                </w:rPr>
                <w:t xml:space="preserve">https://engineering.atspotify.com/2019/12/views-from-the-cloud-a-history-of-spotifys-journey-to-the-cloud-part-1-2</w:t>
              </w:r>
            </w:hyperlink>
            <w:r>
              <w:rPr>
                <w:rtl w:val="0"/>
              </w:rPr>
            </w:r>
          </w:p>
          <w:p w:rsidRDefault="00000000" w14:paraId="000000C0" wp14:textId="77777777">
            <w:pPr>
              <w:spacing w:line="259" w:lineRule="auto"/>
              <w:rPr>
                <w:rFonts w:ascii="Calibri" w:hAnsi="Calibri" w:eastAsia="Calibri" w:cs="Calibri"/>
                <w:sz w:val="28"/>
                <w:szCs w:val="28"/>
              </w:rPr>
            </w:pPr>
            <w:r>
              <w:rPr>
                <w:rtl w:val="0"/>
              </w:rPr>
            </w:r>
          </w:p>
          <w:p w:rsidRDefault="00000000" w14:paraId="000000C1" wp14:textId="77777777">
            <w:pPr>
              <w:spacing w:line="259" w:lineRule="auto"/>
              <w:rPr>
                <w:rFonts w:ascii="Calibri" w:hAnsi="Calibri" w:eastAsia="Calibri" w:cs="Calibri"/>
                <w:b w:val="0"/>
                <w:bCs w:val="0"/>
                <w:color w:val="050632"/>
                <w:sz w:val="28"/>
                <w:szCs w:val="28"/>
              </w:rPr>
            </w:pPr>
            <w:r>
              <w:rPr>
                <w:rtl w:val="0"/>
              </w:rPr>
            </w:r>
          </w:p>
          <w:p w:rsidRDefault="00000000" w14:paraId="000000C2" wp14:textId="77777777">
            <w:pPr>
              <w:spacing w:line="259" w:lineRule="auto"/>
              <w:rPr>
                <w:rFonts w:ascii="Calibri" w:hAnsi="Calibri" w:eastAsia="Calibri" w:cs="Calibri"/>
                <w:b w:val="0"/>
                <w:bCs w:val="0"/>
                <w:color w:val="050632"/>
                <w:sz w:val="28"/>
                <w:szCs w:val="28"/>
              </w:rPr>
            </w:pPr>
            <w:r>
              <w:rPr>
                <w:rtl w:val="0"/>
              </w:rPr>
            </w:r>
          </w:p>
          <w:p w:rsidRDefault="00000000" w14:paraId="000000C3" wp14:textId="77777777">
            <w:pPr>
              <w:spacing w:line="259" w:lineRule="auto"/>
              <w:rPr>
                <w:rFonts w:ascii="Calibri" w:hAnsi="Calibri" w:eastAsia="Calibri" w:cs="Calibri"/>
                <w:b w:val="0"/>
                <w:bCs w:val="0"/>
                <w:color w:val="050632"/>
                <w:sz w:val="28"/>
                <w:szCs w:val="28"/>
              </w:rPr>
            </w:pPr>
            <w:r>
              <w:rPr>
                <w:rtl w:val="0"/>
              </w:rPr>
            </w:r>
          </w:p>
          <w:p w:rsidRDefault="00000000" w14:paraId="000000C4" wp14:textId="77777777">
            <w:pPr>
              <w:spacing w:line="259" w:lineRule="auto"/>
              <w:rPr>
                <w:rFonts w:ascii="Calibri" w:hAnsi="Calibri" w:eastAsia="Calibri" w:cs="Calibri"/>
                <w:b w:val="0"/>
                <w:bCs w:val="0"/>
                <w:color w:val="050632"/>
                <w:sz w:val="28"/>
                <w:szCs w:val="28"/>
              </w:rPr>
            </w:pPr>
            <w:r>
              <w:rPr>
                <w:rtl w:val="0"/>
              </w:rPr>
            </w:r>
          </w:p>
        </w:tc>
      </w:tr>
      <w:tr xmlns:wp14="http://schemas.microsoft.com/office/word/2010/wordml" w:rsidTr="671D8B4A" w14:paraId="5DE9E28F"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0C5" wp14:textId="77777777">
            <w:pPr>
              <w:spacing w:line="259" w:lineRule="auto"/>
              <w:rPr>
                <w:rFonts w:ascii="Calibri" w:hAnsi="Calibri" w:eastAsia="Calibri" w:cs="Calibri"/>
                <w:sz w:val="28"/>
                <w:szCs w:val="28"/>
              </w:rPr>
            </w:pPr>
            <w:r>
              <w:rPr>
                <w:rFonts w:ascii="Calibri" w:hAnsi="Calibri" w:eastAsia="Calibri" w:cs="Calibri"/>
                <w:sz w:val="28"/>
                <w:szCs w:val="28"/>
                <w:rtl w:val="0"/>
              </w:rPr>
              <w:t xml:space="preserve">Community Cloud</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C6"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sz w:val="28"/>
                <w:szCs w:val="28"/>
                <w:lang w:val="en-US"/>
              </w:rPr>
              <w:t xml:space="preserve">Community cloud is an additional model used within cloud computing. This model relies on infrastructure that is shared with other organisations. </w:t>
            </w:r>
            <w:r>
              <w:rPr>
                <w:rtl w:val="0"/>
              </w:rPr>
            </w:r>
          </w:p>
          <w:p w:rsidRDefault="00000000" w14:paraId="000000C7" wp14:textId="77777777">
            <w:pPr>
              <w:spacing w:line="259" w:lineRule="auto"/>
              <w:rPr>
                <w:rFonts w:ascii="Calibri" w:hAnsi="Calibri" w:eastAsia="Calibri" w:cs="Calibri"/>
                <w:sz w:val="28"/>
                <w:szCs w:val="28"/>
              </w:rPr>
            </w:pPr>
            <w:r>
              <w:rPr>
                <w:rtl w:val="0"/>
              </w:rPr>
            </w:r>
          </w:p>
          <w:p w:rsidP="671D8B4A" w:rsidRDefault="00000000" w14:paraId="000000C8" wp14:textId="77777777">
            <w:pPr>
              <w:spacing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Enterprises with multiple offices or trusts, like the NHS, may implement a public cloud to enable users to access shared applications and resources. If Spotify used a community cloud, they may benefit from standardised security standards. </w:t>
            </w:r>
          </w:p>
          <w:p w:rsidRDefault="00000000" w14:paraId="000000C9" wp14:textId="77777777">
            <w:pPr>
              <w:spacing w:line="259" w:lineRule="auto"/>
              <w:rPr>
                <w:rFonts w:ascii="Calibri" w:hAnsi="Calibri" w:eastAsia="Calibri" w:cs="Calibri"/>
                <w:sz w:val="28"/>
                <w:szCs w:val="28"/>
              </w:rPr>
            </w:pPr>
            <w:hyperlink r:id="rId36">
              <w:r>
                <w:rPr>
                  <w:rFonts w:ascii="Calibri" w:hAnsi="Calibri" w:eastAsia="Calibri" w:cs="Calibri"/>
                  <w:color w:val="1155cc"/>
                  <w:sz w:val="28"/>
                  <w:szCs w:val="28"/>
                  <w:u w:val="single"/>
                  <w:rtl w:val="0"/>
                </w:rPr>
                <w:t xml:space="preserve">https://www.ionos.co.uk/digitalguide/server/know-how/community-cloud/</w:t>
              </w:r>
            </w:hyperlink>
            <w:r>
              <w:rPr>
                <w:rtl w:val="0"/>
              </w:rPr>
            </w:r>
          </w:p>
          <w:p w:rsidRDefault="00000000" w14:paraId="000000CA" wp14:textId="77777777">
            <w:pPr>
              <w:spacing w:line="259" w:lineRule="auto"/>
              <w:rPr>
                <w:rFonts w:ascii="Calibri" w:hAnsi="Calibri" w:eastAsia="Calibri" w:cs="Calibri"/>
                <w:sz w:val="28"/>
                <w:szCs w:val="28"/>
              </w:rPr>
            </w:pPr>
            <w:hyperlink r:id="rId37">
              <w:r>
                <w:rPr>
                  <w:rFonts w:ascii="Calibri" w:hAnsi="Calibri" w:eastAsia="Calibri" w:cs="Calibri"/>
                  <w:color w:val="1155cc"/>
                  <w:sz w:val="28"/>
                  <w:szCs w:val="28"/>
                  <w:u w:val="single"/>
                  <w:rtl w:val="0"/>
                </w:rPr>
                <w:t xml:space="preserve">https://www.cloudcomputing-news.net/news/how-hybrid-multi-cloud-and-community-clouds-are-coming-together-best-all-worlds/</w:t>
              </w:r>
            </w:hyperlink>
            <w:r>
              <w:rPr>
                <w:rtl w:val="0"/>
              </w:rPr>
            </w:r>
          </w:p>
          <w:p w:rsidRDefault="00000000" w14:paraId="000000CB" wp14:textId="77777777">
            <w:pPr>
              <w:spacing w:line="259" w:lineRule="auto"/>
              <w:rPr>
                <w:rFonts w:ascii="Calibri" w:hAnsi="Calibri" w:eastAsia="Calibri" w:cs="Calibri"/>
                <w:sz w:val="28"/>
                <w:szCs w:val="28"/>
              </w:rPr>
            </w:pPr>
            <w:hyperlink r:id="rId38">
              <w:r>
                <w:rPr>
                  <w:rFonts w:ascii="Calibri" w:hAnsi="Calibri" w:eastAsia="Calibri" w:cs="Calibri"/>
                  <w:color w:val="1155cc"/>
                  <w:sz w:val="28"/>
                  <w:szCs w:val="28"/>
                  <w:u w:val="single"/>
                  <w:rtl w:val="0"/>
                </w:rPr>
                <w:t xml:space="preserve">https://cloud.google.com/customers/spotify</w:t>
              </w:r>
            </w:hyperlink>
            <w:r>
              <w:rPr>
                <w:rtl w:val="0"/>
              </w:rPr>
            </w:r>
          </w:p>
          <w:p w:rsidRDefault="00000000" w14:paraId="000000CC" wp14:textId="77777777">
            <w:pPr>
              <w:spacing w:line="259" w:lineRule="auto"/>
              <w:rPr>
                <w:rFonts w:ascii="Calibri" w:hAnsi="Calibri" w:eastAsia="Calibri" w:cs="Calibri"/>
                <w:sz w:val="28"/>
                <w:szCs w:val="28"/>
              </w:rPr>
            </w:pPr>
            <w:r>
              <w:rPr>
                <w:rtl w:val="0"/>
              </w:rPr>
            </w:r>
          </w:p>
          <w:p w:rsidRDefault="00000000" w14:paraId="000000CD" wp14:textId="77777777">
            <w:pPr>
              <w:spacing w:line="259" w:lineRule="auto"/>
              <w:rPr>
                <w:rFonts w:ascii="Calibri" w:hAnsi="Calibri" w:eastAsia="Calibri" w:cs="Calibri"/>
                <w:sz w:val="28"/>
                <w:szCs w:val="28"/>
              </w:rPr>
            </w:pPr>
            <w:r>
              <w:rPr>
                <w:rtl w:val="0"/>
              </w:rPr>
            </w:r>
          </w:p>
          <w:p w:rsidRDefault="00000000" w14:paraId="000000CE" wp14:textId="77777777">
            <w:pPr>
              <w:spacing w:line="259" w:lineRule="auto"/>
              <w:rPr>
                <w:rFonts w:ascii="Calibri" w:hAnsi="Calibri" w:eastAsia="Calibri" w:cs="Calibri"/>
                <w:b w:val="0"/>
                <w:bCs w:val="0"/>
                <w:color w:val="050632"/>
                <w:sz w:val="28"/>
                <w:szCs w:val="28"/>
              </w:rPr>
            </w:pPr>
            <w:r>
              <w:rPr>
                <w:rtl w:val="0"/>
              </w:rPr>
            </w:r>
          </w:p>
          <w:p w:rsidRDefault="00000000" w14:paraId="000000CF" wp14:textId="77777777">
            <w:pPr>
              <w:spacing w:line="259" w:lineRule="auto"/>
              <w:rPr>
                <w:rFonts w:ascii="Calibri" w:hAnsi="Calibri" w:eastAsia="Calibri" w:cs="Calibri"/>
                <w:b w:val="0"/>
                <w:bCs w:val="0"/>
                <w:color w:val="050632"/>
                <w:sz w:val="28"/>
                <w:szCs w:val="28"/>
              </w:rPr>
            </w:pPr>
            <w:r>
              <w:rPr>
                <w:rtl w:val="0"/>
              </w:rPr>
            </w:r>
          </w:p>
          <w:p w:rsidRDefault="00000000" w14:paraId="000000D0" wp14:textId="77777777">
            <w:pPr>
              <w:spacing w:line="259" w:lineRule="auto"/>
              <w:rPr>
                <w:rFonts w:ascii="Calibri" w:hAnsi="Calibri" w:eastAsia="Calibri" w:cs="Calibri"/>
                <w:b w:val="0"/>
                <w:bCs w:val="0"/>
                <w:color w:val="050632"/>
                <w:sz w:val="28"/>
                <w:szCs w:val="28"/>
              </w:rPr>
            </w:pPr>
            <w:r>
              <w:rPr>
                <w:rtl w:val="0"/>
              </w:rPr>
            </w:r>
          </w:p>
        </w:tc>
      </w:tr>
    </w:tbl>
    <w:p xmlns:wp14="http://schemas.microsoft.com/office/word/2010/wordml" w:rsidRDefault="00000000" w14:paraId="000000D1" wp14:textId="77777777">
      <w:pPr>
        <w:rPr/>
      </w:pPr>
      <w:r>
        <w:rPr>
          <w:rtl w:val="0"/>
        </w:rPr>
      </w:r>
    </w:p>
    <w:p xmlns:wp14="http://schemas.microsoft.com/office/word/2010/wordml" w:rsidRDefault="00000000" w14:paraId="000000D2" wp14:textId="77777777">
      <w:pPr>
        <w:rPr/>
      </w:pPr>
      <w:r>
        <w:rPr>
          <w:rtl w:val="0"/>
        </w:rPr>
      </w:r>
    </w:p>
    <w:p xmlns:wp14="http://schemas.microsoft.com/office/word/2010/wordml" w:rsidRDefault="00000000" w14:paraId="000000D3" wp14:textId="77777777">
      <w:pPr>
        <w:rPr/>
      </w:pPr>
      <w:r>
        <w:rPr>
          <w:rtl w:val="0"/>
        </w:rPr>
      </w:r>
    </w:p>
    <w:p xmlns:wp14="http://schemas.microsoft.com/office/word/2010/wordml" w:rsidRDefault="00000000" w14:paraId="000000D4" wp14:textId="77777777">
      <w:pPr>
        <w:rPr/>
      </w:pPr>
      <w:r>
        <w:rPr>
          <w:rtl w:val="0"/>
        </w:rPr>
      </w:r>
    </w:p>
    <w:p xmlns:wp14="http://schemas.microsoft.com/office/word/2010/wordml" w:rsidRDefault="00000000" w14:paraId="000000D5" wp14:textId="77777777">
      <w:pPr>
        <w:rPr/>
      </w:pPr>
      <w:r>
        <w:rPr>
          <w:rtl w:val="0"/>
        </w:rPr>
      </w:r>
    </w:p>
    <w:p xmlns:wp14="http://schemas.microsoft.com/office/word/2010/wordml" w:rsidRDefault="00000000" w14:paraId="000000D6" wp14:textId="77777777">
      <w:pPr>
        <w:rPr/>
      </w:pPr>
      <w:r>
        <w:rPr>
          <w:rtl w:val="0"/>
        </w:rPr>
      </w:r>
    </w:p>
    <w:p xmlns:wp14="http://schemas.microsoft.com/office/word/2010/wordml" w:rsidRDefault="00000000" w14:paraId="000000D7" wp14:textId="77777777">
      <w:pPr>
        <w:rPr/>
      </w:pPr>
      <w:r>
        <w:rPr>
          <w:rtl w:val="0"/>
        </w:rPr>
      </w:r>
    </w:p>
    <w:p xmlns:wp14="http://schemas.microsoft.com/office/word/2010/wordml" w:rsidRDefault="00000000" w14:paraId="000000D8" wp14:textId="77777777">
      <w:pPr>
        <w:rPr/>
      </w:pPr>
      <w:r>
        <w:rPr>
          <w:rtl w:val="0"/>
        </w:rPr>
      </w:r>
    </w:p>
    <w:p xmlns:wp14="http://schemas.microsoft.com/office/word/2010/wordml" w:rsidRDefault="00000000" w14:paraId="000000D9" wp14:textId="77777777">
      <w:pPr>
        <w:rPr/>
      </w:pPr>
      <w:r>
        <w:rPr>
          <w:rtl w:val="0"/>
        </w:rPr>
      </w:r>
    </w:p>
    <w:p xmlns:wp14="http://schemas.microsoft.com/office/word/2010/wordml" w:rsidRDefault="00000000" w14:paraId="000000DA" wp14:textId="77777777">
      <w:pPr>
        <w:rPr/>
      </w:pPr>
      <w:r>
        <w:rPr>
          <w:rtl w:val="0"/>
        </w:rPr>
      </w:r>
    </w:p>
    <w:p xmlns:wp14="http://schemas.microsoft.com/office/word/2010/wordml" w:rsidRDefault="00000000" w14:paraId="000000DB" wp14:textId="77777777">
      <w:pPr>
        <w:pStyle w:val="Heading1"/>
        <w:rPr>
          <w:rFonts w:ascii="Calibri" w:hAnsi="Calibri" w:eastAsia="Calibri" w:cs="Calibri"/>
          <w:b w:val="1"/>
          <w:bCs w:val="1"/>
          <w:color w:val="144d4d"/>
        </w:rPr>
      </w:pPr>
      <w:bookmarkStart w:name="_heading=h.svmzypp3m8nv" w:colFirst="0" w:colLast="0" w:id="3"/>
      <w:bookmarkEnd w:id="3"/>
      <w:r>
        <w:rPr>
          <w:rtl w:val="0"/>
        </w:rPr>
      </w:r>
    </w:p>
    <w:p xmlns:wp14="http://schemas.microsoft.com/office/word/2010/wordml" w:rsidRDefault="00000000" w14:paraId="000000DC" wp14:textId="77777777">
      <w:pPr>
        <w:pStyle w:val="Heading1"/>
        <w:rPr>
          <w:rFonts w:ascii="Calibri" w:hAnsi="Calibri" w:eastAsia="Calibri" w:cs="Calibri"/>
          <w:b w:val="1"/>
          <w:bCs w:val="1"/>
          <w:color w:val="144d4d"/>
        </w:rPr>
      </w:pPr>
      <w:r>
        <w:rPr>
          <w:rFonts w:ascii="Calibri" w:hAnsi="Calibri" w:eastAsia="Calibri" w:cs="Calibri"/>
          <w:b w:val="1"/>
          <w:bCs w:val="1"/>
          <w:color w:val="144d4d"/>
          <w:rtl w:val="0"/>
        </w:rPr>
        <w:t xml:space="preserve">Day 2: Task 1</w:t>
      </w:r>
    </w:p>
    <w:p xmlns:wp14="http://schemas.microsoft.com/office/word/2010/wordml" w:rsidRDefault="00000000" w14:paraId="000000DD" wp14:textId="77777777">
      <w:pPr>
        <w:rPr/>
      </w:pPr>
      <w:r>
        <w:rPr>
          <w:rtl w:val="0"/>
        </w:rPr>
      </w:r>
    </w:p>
    <w:p xmlns:wp14="http://schemas.microsoft.com/office/word/2010/wordml" w:rsidRDefault="00000000" w14:paraId="000000DE" wp14:textId="77777777">
      <w:pPr>
        <w:jc w:val="center"/>
        <w:rPr>
          <w:sz w:val="40"/>
          <w:szCs w:val="40"/>
        </w:rPr>
      </w:pPr>
      <w:r>
        <w:rPr>
          <w:sz w:val="40"/>
          <w:szCs w:val="40"/>
          <w:rtl w:val="0"/>
        </w:rPr>
        <w:t xml:space="preserve">Describe, with examples, the </w:t>
      </w:r>
      <w:r>
        <w:rPr>
          <w:b w:val="1"/>
          <w:bCs w:val="1"/>
          <w:sz w:val="40"/>
          <w:szCs w:val="40"/>
          <w:rtl w:val="0"/>
        </w:rPr>
        <w:t xml:space="preserve">three </w:t>
      </w:r>
      <w:r>
        <w:rPr>
          <w:sz w:val="40"/>
          <w:szCs w:val="40"/>
          <w:rtl w:val="0"/>
        </w:rPr>
        <w:t xml:space="preserve">major areas that the Computer Misuse Act deals with. Cite your sources.</w:t>
      </w:r>
    </w:p>
    <w:p xmlns:wp14="http://schemas.microsoft.com/office/word/2010/wordml" w:rsidRDefault="00000000" w14:paraId="000000DF" wp14:textId="77777777">
      <w:pPr>
        <w:rPr/>
      </w:pPr>
      <w:r>
        <w:rPr>
          <w:rtl w:val="0"/>
        </w:rPr>
      </w:r>
    </w:p>
    <w:p xmlns:wp14="http://schemas.microsoft.com/office/word/2010/wordml" w:rsidRDefault="00000000" w14:paraId="000000E0" wp14:textId="77777777">
      <w:pPr>
        <w:rPr/>
      </w:pPr>
      <w:r>
        <w:rPr>
          <w:rtl w:val="0"/>
        </w:rPr>
      </w:r>
    </w:p>
    <w:tbl>
      <w:tblPr>
        <w:tblStyle w:val="Table6"/>
        <w:tblW w:w="9630" w:type="dxa"/>
        <w:jc w:val="left"/>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Look w:val="04A0"/>
        <w:tblPrChange w:author="" w:id="20257827">
          <w:tblPr/>
        </w:tblPrChange>
      </w:tblPr>
      <w:tblGrid>
        <w:gridCol w:w="1860"/>
        <w:gridCol w:w="3825"/>
        <w:gridCol w:w="3945"/>
      </w:tblGrid>
      <w:tr xmlns:wp14="http://schemas.microsoft.com/office/word/2010/wordml" w:rsidTr="671D8B4A" w14:paraId="550A7EE4"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0E1" wp14:textId="77777777">
            <w:pPr>
              <w:spacing w:line="259" w:lineRule="auto"/>
              <w:jc w:val="center"/>
              <w:rPr>
                <w:rFonts w:ascii="Calibri" w:hAnsi="Calibri" w:eastAsia="Calibri" w:cs="Calibri"/>
                <w:sz w:val="28"/>
                <w:szCs w:val="28"/>
              </w:rPr>
            </w:pPr>
            <w:r>
              <w:rPr>
                <w:rFonts w:ascii="Calibri" w:hAnsi="Calibri" w:eastAsia="Calibri" w:cs="Calibri"/>
                <w:sz w:val="28"/>
                <w:szCs w:val="28"/>
                <w:rtl w:val="0"/>
              </w:rPr>
              <w:t xml:space="preserve">Area</w:t>
            </w:r>
          </w:p>
        </w:tc>
        <w:tc>
          <w:tcPr>
            <w:cnfStyle w:val="000000000000" w:firstRow="0" w:lastRow="0" w:firstColumn="0" w:lastColumn="0" w:oddVBand="0" w:evenVBand="0" w:oddHBand="0" w:evenHBand="0" w:firstRowFirstColumn="0" w:firstRowLastColumn="0" w:lastRowFirstColumn="0" w:lastRowLastColumn="0"/>
            <w:shd w:val="clear" w:color="auto" w:fill="2CBA60"/>
            <w:tcMar/>
          </w:tcPr>
          <w:p w:rsidRDefault="00000000" w14:paraId="000000E2" wp14:textId="77777777">
            <w:pPr>
              <w:spacing w:line="259" w:lineRule="auto"/>
              <w:jc w:val="center"/>
              <w:rPr>
                <w:rFonts w:ascii="Calibri" w:hAnsi="Calibri" w:eastAsia="Calibri" w:cs="Calibri"/>
                <w:b w:val="0"/>
                <w:bCs w:val="0"/>
                <w:color w:val="ffffff"/>
                <w:sz w:val="28"/>
                <w:szCs w:val="28"/>
              </w:rPr>
            </w:pPr>
            <w:r>
              <w:rPr>
                <w:rFonts w:ascii="Calibri" w:hAnsi="Calibri" w:eastAsia="Calibri" w:cs="Calibri"/>
                <w:b w:val="0"/>
                <w:bCs w:val="0"/>
                <w:color w:val="ffffff"/>
                <w:sz w:val="28"/>
                <w:szCs w:val="28"/>
                <w:rtl w:val="0"/>
              </w:rPr>
              <w:t xml:space="preserve">Description</w:t>
            </w:r>
          </w:p>
        </w:tc>
        <w:tc>
          <w:tcPr>
            <w:cnfStyle w:val="000000000000" w:firstRow="0" w:lastRow="0" w:firstColumn="0" w:lastColumn="0" w:oddVBand="0" w:evenVBand="0" w:oddHBand="0" w:evenHBand="0" w:firstRowFirstColumn="0" w:firstRowLastColumn="0" w:lastRowFirstColumn="0" w:lastRowLastColumn="0"/>
            <w:shd w:val="clear" w:color="auto" w:fill="2CBA60"/>
            <w:tcMar/>
          </w:tcPr>
          <w:p w:rsidRDefault="00000000" w14:paraId="000000E3" wp14:textId="77777777">
            <w:pPr>
              <w:spacing w:line="259" w:lineRule="auto"/>
              <w:jc w:val="center"/>
              <w:rPr>
                <w:rFonts w:ascii="Calibri" w:hAnsi="Calibri" w:eastAsia="Calibri" w:cs="Calibri"/>
                <w:b w:val="0"/>
                <w:bCs w:val="0"/>
                <w:color w:val="ffffff"/>
                <w:sz w:val="28"/>
                <w:szCs w:val="28"/>
              </w:rPr>
            </w:pPr>
            <w:r>
              <w:rPr>
                <w:rFonts w:ascii="Calibri" w:hAnsi="Calibri" w:eastAsia="Calibri" w:cs="Calibri"/>
                <w:b w:val="0"/>
                <w:bCs w:val="0"/>
                <w:color w:val="ffffff"/>
                <w:sz w:val="28"/>
                <w:szCs w:val="28"/>
                <w:rtl w:val="0"/>
              </w:rPr>
              <w:t xml:space="preserve">Example</w:t>
            </w:r>
          </w:p>
        </w:tc>
      </w:tr>
      <w:tr xmlns:wp14="http://schemas.microsoft.com/office/word/2010/wordml" w:rsidTr="671D8B4A" w14:paraId="7C3C4BB9"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0E4" wp14:textId="77777777">
            <w:pPr>
              <w:spacing w:line="259" w:lineRule="auto"/>
              <w:jc w:val="center"/>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Unauthorised access to a computer Materials </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E5"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color w:val="050632"/>
                <w:sz w:val="28"/>
                <w:szCs w:val="28"/>
                <w:lang w:val="en-US"/>
              </w:rPr>
              <w:t xml:space="preserve">it is an offence to gain unauthorised access to devices, with the intention of accessing data. </w:t>
            </w:r>
            <w:r>
              <w:rPr>
                <w:rtl w:val="0"/>
              </w:rPr>
            </w:r>
          </w:p>
          <w:p w:rsidRDefault="00000000" w14:paraId="000000E6" wp14:textId="77777777">
            <w:pPr>
              <w:spacing w:line="259" w:lineRule="auto"/>
              <w:rPr>
                <w:rFonts w:ascii="Calibri" w:hAnsi="Calibri" w:eastAsia="Calibri" w:cs="Calibri"/>
                <w:b w:val="0"/>
                <w:bCs w:val="0"/>
                <w:color w:val="050632"/>
                <w:sz w:val="28"/>
                <w:szCs w:val="28"/>
              </w:rPr>
            </w:pPr>
            <w:r>
              <w:rPr>
                <w:rtl w:val="0"/>
              </w:rPr>
            </w:r>
          </w:p>
          <w:p w:rsidRDefault="00000000" w14:paraId="000000E7" wp14:textId="77777777">
            <w:pPr>
              <w:spacing w:line="259" w:lineRule="auto"/>
              <w:rPr>
                <w:rFonts w:ascii="Calibri" w:hAnsi="Calibri" w:eastAsia="Calibri" w:cs="Calibri"/>
                <w:b w:val="0"/>
                <w:bCs w:val="0"/>
                <w:color w:val="050632"/>
                <w:sz w:val="28"/>
                <w:szCs w:val="28"/>
              </w:rPr>
            </w:pPr>
            <w:r>
              <w:rPr>
                <w:rtl w:val="0"/>
              </w:rPr>
            </w:r>
          </w:p>
          <w:p w:rsidRDefault="00000000" w14:paraId="000000E8" wp14:textId="77777777">
            <w:pPr>
              <w:spacing w:line="259" w:lineRule="auto"/>
              <w:rPr>
                <w:rFonts w:ascii="Calibri" w:hAnsi="Calibri" w:eastAsia="Calibri" w:cs="Calibri"/>
                <w:b w:val="0"/>
                <w:bCs w:val="0"/>
                <w:color w:val="050632"/>
                <w:sz w:val="28"/>
                <w:szCs w:val="28"/>
              </w:rPr>
            </w:pPr>
            <w:r>
              <w:rPr>
                <w:rtl w:val="0"/>
              </w:rPr>
            </w:r>
          </w:p>
          <w:p w:rsidRDefault="00000000" w14:paraId="000000E9" wp14:textId="77777777">
            <w:pPr>
              <w:spacing w:line="259" w:lineRule="auto"/>
              <w:rPr>
                <w:rFonts w:ascii="Calibri" w:hAnsi="Calibri" w:eastAsia="Calibri" w:cs="Calibri"/>
                <w:b w:val="0"/>
                <w:bCs w:val="0"/>
                <w:color w:val="050632"/>
                <w:sz w:val="28"/>
                <w:szCs w:val="28"/>
              </w:rPr>
            </w:pP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EA" wp14:textId="77777777">
            <w:pPr>
              <w:spacing w:line="259" w:lineRule="auto"/>
              <w:rPr>
                <w:rFonts w:ascii="Calibri" w:hAnsi="Calibri" w:eastAsia="Calibri" w:cs="Calibri"/>
                <w:b w:val="0"/>
                <w:bCs w:val="0"/>
                <w:color w:val="050632"/>
                <w:sz w:val="28"/>
                <w:szCs w:val="28"/>
              </w:rPr>
            </w:pPr>
            <w:r>
              <w:rPr>
                <w:rFonts w:ascii="Calibri" w:hAnsi="Calibri" w:eastAsia="Calibri" w:cs="Calibri"/>
                <w:color w:val="050632"/>
                <w:sz w:val="28"/>
                <w:szCs w:val="28"/>
                <w:rtl w:val="0"/>
              </w:rPr>
              <w:t xml:space="preserve">includes logging on to a system using a colleague's credentials. </w:t>
            </w:r>
            <w:r>
              <w:rPr>
                <w:rtl w:val="0"/>
              </w:rPr>
            </w:r>
          </w:p>
        </w:tc>
      </w:tr>
      <w:tr xmlns:wp14="http://schemas.microsoft.com/office/word/2010/wordml" w:rsidTr="671D8B4A" w14:paraId="6EE0B0EA"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0EB" wp14:textId="77777777">
            <w:pPr>
              <w:spacing w:line="259" w:lineRule="auto"/>
              <w:jc w:val="center"/>
              <w:rPr>
                <w:rFonts w:ascii="Calibri" w:hAnsi="Calibri" w:eastAsia="Calibri" w:cs="Calibri"/>
                <w:sz w:val="28"/>
                <w:szCs w:val="28"/>
                <w:lang w:val="en-US"/>
              </w:rPr>
            </w:pPr>
            <w:r w:rsidRPr="671D8B4A" w:rsidR="671D8B4A">
              <w:rPr>
                <w:rFonts w:ascii="Calibri" w:hAnsi="Calibri" w:eastAsia="Calibri" w:cs="Calibri"/>
                <w:sz w:val="28"/>
                <w:szCs w:val="28"/>
                <w:lang w:val="en-US"/>
              </w:rPr>
              <w:t>Unauthorised access with the intent of committing or facilitate commission of further offences</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EC" wp14:textId="77777777">
            <w:pPr>
              <w:spacing w:before="200" w:after="200" w:line="259" w:lineRule="auto"/>
              <w:rPr>
                <w:rFonts w:ascii="Calibri" w:hAnsi="Calibri" w:eastAsia="Calibri" w:cs="Calibri"/>
                <w:color w:val="050632"/>
                <w:sz w:val="28"/>
                <w:szCs w:val="28"/>
                <w:lang w:val="en-US"/>
              </w:rPr>
            </w:pPr>
            <w:r w:rsidRPr="671D8B4A" w:rsidR="671D8B4A">
              <w:rPr>
                <w:rFonts w:ascii="Calibri" w:hAnsi="Calibri" w:eastAsia="Calibri" w:cs="Calibri"/>
                <w:color w:val="050632"/>
                <w:sz w:val="28"/>
                <w:szCs w:val="28"/>
                <w:lang w:val="en-US"/>
              </w:rPr>
              <w:t>It is an offence to gain unauthorised access to a device and commit further crimes.</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ED" wp14:textId="77777777">
            <w:pPr>
              <w:spacing w:line="259" w:lineRule="auto"/>
              <w:rPr>
                <w:rFonts w:ascii="Calibri" w:hAnsi="Calibri" w:eastAsia="Calibri" w:cs="Calibri"/>
                <w:b w:val="0"/>
                <w:bCs w:val="0"/>
                <w:color w:val="050632"/>
                <w:sz w:val="28"/>
                <w:szCs w:val="28"/>
                <w:vertAlign w:val="superscript"/>
                <w:lang w:val="en-US"/>
              </w:rPr>
            </w:pPr>
            <w:r w:rsidRPr="671D8B4A" w:rsidR="671D8B4A">
              <w:rPr>
                <w:rFonts w:ascii="Calibri" w:hAnsi="Calibri" w:eastAsia="Calibri" w:cs="Calibri"/>
                <w:color w:val="050632"/>
                <w:sz w:val="28"/>
                <w:szCs w:val="28"/>
                <w:lang w:val="en-US"/>
              </w:rPr>
              <w:t xml:space="preserve">One example is a threat actor gaining unauthorised access to an enterprise's organisation with the intention of committing identity threat through unauthorised access.</w:t>
            </w:r>
            <w:r>
              <w:rPr>
                <w:rtl w:val="0"/>
              </w:rPr>
            </w:r>
          </w:p>
        </w:tc>
      </w:tr>
      <w:tr xmlns:wp14="http://schemas.microsoft.com/office/word/2010/wordml" w:rsidTr="671D8B4A" w14:paraId="69B8D6B3"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0EE" wp14:textId="77777777">
            <w:pPr>
              <w:spacing w:line="259" w:lineRule="auto"/>
              <w:jc w:val="center"/>
              <w:rPr>
                <w:rFonts w:ascii="Calibri" w:hAnsi="Calibri" w:eastAsia="Calibri" w:cs="Calibri"/>
                <w:sz w:val="28"/>
                <w:szCs w:val="28"/>
                <w:lang w:val="en-US"/>
              </w:rPr>
            </w:pPr>
            <w:r w:rsidRPr="671D8B4A" w:rsidR="671D8B4A">
              <w:rPr>
                <w:rFonts w:ascii="Calibri" w:hAnsi="Calibri" w:eastAsia="Calibri" w:cs="Calibri"/>
                <w:sz w:val="28"/>
                <w:szCs w:val="28"/>
                <w:lang w:val="en-US"/>
              </w:rPr>
              <w:t>Unauthorised acts with intent to impair, or with recklessness as to impairing operations of a computer</w:t>
            </w:r>
          </w:p>
        </w:tc>
        <w:tc>
          <w:tcPr>
            <w:cnfStyle w:val="000000000000" w:firstRow="0" w:lastRow="0" w:firstColumn="0" w:lastColumn="0" w:oddVBand="0" w:evenVBand="0" w:oddHBand="0" w:evenHBand="0" w:firstRowFirstColumn="0" w:firstRowLastColumn="0" w:lastRowFirstColumn="0" w:lastRowLastColumn="0"/>
            <w:tcMar/>
          </w:tcPr>
          <w:p w:rsidRDefault="00000000" w14:paraId="000000EF" wp14:textId="77777777">
            <w:pPr>
              <w:spacing w:line="259" w:lineRule="auto"/>
              <w:rPr>
                <w:rFonts w:ascii="Calibri" w:hAnsi="Calibri" w:eastAsia="Calibri" w:cs="Calibri"/>
                <w:b w:val="0"/>
                <w:bCs w:val="0"/>
                <w:color w:val="050632"/>
                <w:sz w:val="28"/>
                <w:szCs w:val="28"/>
              </w:rPr>
            </w:pPr>
            <w:r>
              <w:rPr>
                <w:rtl w:val="0"/>
              </w:rPr>
            </w:r>
          </w:p>
          <w:p w:rsidP="671D8B4A" w:rsidRDefault="00000000" w14:paraId="000000F0" wp14:textId="77777777">
            <w:pPr>
              <w:spacing w:line="259" w:lineRule="auto"/>
              <w:rPr>
                <w:rFonts w:ascii="Calibri" w:hAnsi="Calibri" w:eastAsia="Calibri" w:cs="Calibri"/>
                <w:color w:val="050632"/>
                <w:sz w:val="28"/>
                <w:szCs w:val="28"/>
                <w:lang w:val="en-US"/>
              </w:rPr>
            </w:pPr>
            <w:r w:rsidRPr="671D8B4A" w:rsidR="671D8B4A">
              <w:rPr>
                <w:rFonts w:ascii="Calibri" w:hAnsi="Calibri" w:eastAsia="Calibri" w:cs="Calibri"/>
                <w:color w:val="050632"/>
                <w:sz w:val="28"/>
                <w:szCs w:val="28"/>
                <w:lang w:val="en-US"/>
              </w:rPr>
              <w:t>This section makes it illegal to carry out unauthorised modifications to devices or damage systems.</w:t>
            </w:r>
          </w:p>
          <w:p w:rsidP="671D8B4A" w:rsidRDefault="00000000" w14:paraId="000000F1" wp14:textId="77777777">
            <w:pPr>
              <w:spacing w:line="259" w:lineRule="auto"/>
              <w:rPr>
                <w:rFonts w:ascii="Calibri" w:hAnsi="Calibri" w:eastAsia="Calibri" w:cs="Calibri"/>
                <w:color w:val="050632"/>
                <w:sz w:val="28"/>
                <w:szCs w:val="28"/>
                <w:lang w:val="en-US"/>
              </w:rPr>
            </w:pPr>
            <w:r w:rsidRPr="671D8B4A" w:rsidR="671D8B4A">
              <w:rPr>
                <w:rFonts w:ascii="Calibri" w:hAnsi="Calibri" w:eastAsia="Calibri" w:cs="Calibri"/>
                <w:color w:val="050632"/>
                <w:sz w:val="28"/>
                <w:szCs w:val="28"/>
                <w:lang w:val="en-US"/>
              </w:rPr>
              <w:t>Including intentional or reckless behaviour.</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0F2" wp14:textId="77777777">
            <w:pPr>
              <w:spacing w:line="259" w:lineRule="auto"/>
              <w:rPr>
                <w:rFonts w:ascii="Calibri" w:hAnsi="Calibri" w:eastAsia="Calibri" w:cs="Calibri"/>
                <w:color w:val="050632"/>
                <w:sz w:val="28"/>
                <w:szCs w:val="28"/>
                <w:lang w:val="en-US"/>
              </w:rPr>
            </w:pPr>
            <w:r w:rsidRPr="671D8B4A" w:rsidR="671D8B4A">
              <w:rPr>
                <w:rFonts w:ascii="Calibri" w:hAnsi="Calibri" w:eastAsia="Calibri" w:cs="Calibri"/>
                <w:color w:val="050632"/>
                <w:sz w:val="28"/>
                <w:szCs w:val="28"/>
                <w:lang w:val="en-US"/>
              </w:rPr>
              <w:t xml:space="preserve">Includes accessing and deleting data on a colleagues computer. </w:t>
            </w:r>
          </w:p>
          <w:p w:rsidRDefault="00000000" w14:paraId="000000F3" wp14:textId="77777777">
            <w:pPr>
              <w:spacing w:line="259" w:lineRule="auto"/>
              <w:rPr>
                <w:rFonts w:ascii="Calibri" w:hAnsi="Calibri" w:eastAsia="Calibri" w:cs="Calibri"/>
                <w:color w:val="050632"/>
                <w:sz w:val="28"/>
                <w:szCs w:val="28"/>
              </w:rPr>
            </w:pPr>
            <w:r>
              <w:rPr>
                <w:rtl w:val="0"/>
              </w:rPr>
            </w:r>
          </w:p>
          <w:p w:rsidRDefault="00000000" w14:paraId="000000F4" wp14:textId="77777777">
            <w:pPr>
              <w:spacing w:line="259" w:lineRule="auto"/>
              <w:rPr>
                <w:rFonts w:ascii="Calibri" w:hAnsi="Calibri" w:eastAsia="Calibri" w:cs="Calibri"/>
                <w:color w:val="050632"/>
                <w:sz w:val="28"/>
                <w:szCs w:val="28"/>
              </w:rPr>
            </w:pPr>
            <w:r>
              <w:rPr>
                <w:rFonts w:ascii="Calibri" w:hAnsi="Calibri" w:eastAsia="Calibri" w:cs="Calibri"/>
                <w:color w:val="050632"/>
                <w:sz w:val="28"/>
                <w:szCs w:val="28"/>
                <w:rtl w:val="0"/>
              </w:rPr>
              <w:t xml:space="preserve">Alongside conducting a DDoS attack on a website to cause it to crash, making it unavailable for legitimate users.</w:t>
            </w:r>
          </w:p>
          <w:p w:rsidRDefault="00000000" w14:paraId="000000F5" wp14:textId="77777777">
            <w:pPr>
              <w:spacing w:line="259" w:lineRule="auto"/>
              <w:rPr>
                <w:rFonts w:ascii="Calibri" w:hAnsi="Calibri" w:eastAsia="Calibri" w:cs="Calibri"/>
                <w:color w:val="050632"/>
                <w:sz w:val="28"/>
                <w:szCs w:val="28"/>
              </w:rPr>
            </w:pPr>
            <w:r>
              <w:rPr>
                <w:rtl w:val="0"/>
              </w:rPr>
            </w:r>
          </w:p>
          <w:p w:rsidRDefault="00000000" w14:paraId="000000F6" wp14:textId="77777777">
            <w:pPr>
              <w:spacing w:line="259" w:lineRule="auto"/>
              <w:rPr>
                <w:rFonts w:ascii="Calibri" w:hAnsi="Calibri" w:eastAsia="Calibri" w:cs="Calibri"/>
                <w:color w:val="050632"/>
                <w:sz w:val="28"/>
                <w:szCs w:val="28"/>
              </w:rPr>
            </w:pPr>
            <w:hyperlink r:id="rId39">
              <w:r>
                <w:rPr>
                  <w:rFonts w:ascii="Calibri" w:hAnsi="Calibri" w:eastAsia="Calibri" w:cs="Calibri"/>
                  <w:color w:val="1155cc"/>
                  <w:sz w:val="28"/>
                  <w:szCs w:val="28"/>
                  <w:u w:val="single"/>
                  <w:rtl w:val="0"/>
                </w:rPr>
                <w:t xml:space="preserve">https://www.cps.gov.uk/prosecution-guidance/computer-misuse-act#_Toc532920178</w:t>
              </w:r>
            </w:hyperlink>
            <w:r>
              <w:rPr>
                <w:rtl w:val="0"/>
              </w:rPr>
            </w:r>
          </w:p>
          <w:p w:rsidRDefault="00000000" w14:paraId="000000F7" wp14:textId="77777777">
            <w:pPr>
              <w:spacing w:line="259" w:lineRule="auto"/>
              <w:rPr>
                <w:rFonts w:ascii="Calibri" w:hAnsi="Calibri" w:eastAsia="Calibri" w:cs="Calibri"/>
                <w:color w:val="050632"/>
                <w:sz w:val="28"/>
                <w:szCs w:val="28"/>
              </w:rPr>
            </w:pPr>
            <w:r>
              <w:rPr>
                <w:rtl w:val="0"/>
              </w:rPr>
            </w:r>
          </w:p>
        </w:tc>
      </w:tr>
    </w:tbl>
    <w:p xmlns:wp14="http://schemas.microsoft.com/office/word/2010/wordml" w:rsidRDefault="00000000" w14:paraId="000000F8" wp14:textId="77777777">
      <w:pPr>
        <w:rPr/>
      </w:pPr>
      <w:r>
        <w:rPr>
          <w:rtl w:val="0"/>
        </w:rPr>
      </w:r>
    </w:p>
    <w:p xmlns:wp14="http://schemas.microsoft.com/office/word/2010/wordml" w:rsidRDefault="00000000" w14:paraId="000000F9" wp14:textId="77777777">
      <w:pPr>
        <w:rPr/>
      </w:pPr>
      <w:r>
        <w:rPr>
          <w:rtl w:val="0"/>
        </w:rPr>
      </w:r>
    </w:p>
    <w:p xmlns:wp14="http://schemas.microsoft.com/office/word/2010/wordml" w:rsidP="671D8B4A" w:rsidRDefault="00000000" w14:paraId="000000FA" wp14:textId="77777777">
      <w:pPr>
        <w:jc w:val="center"/>
        <w:rPr>
          <w:sz w:val="40"/>
          <w:szCs w:val="40"/>
          <w:lang w:val="en-US"/>
        </w:rPr>
      </w:pPr>
      <w:r w:rsidRPr="671D8B4A" w:rsidR="671D8B4A">
        <w:rPr>
          <w:sz w:val="40"/>
          <w:szCs w:val="40"/>
          <w:lang w:val="en-US"/>
        </w:rPr>
        <w:t xml:space="preserve">The Computer Misuse Act 1990 is an act under which an individual can be criminalised for a computer-related offence. </w:t>
      </w:r>
      <w:r w:rsidRPr="671D8B4A" w:rsidR="671D8B4A">
        <w:rPr>
          <w:b w:val="1"/>
          <w:bCs w:val="1"/>
          <w:sz w:val="40"/>
          <w:szCs w:val="40"/>
          <w:lang w:val="en-US"/>
        </w:rPr>
        <w:t>Describe three extra powers</w:t>
      </w:r>
      <w:r w:rsidRPr="671D8B4A" w:rsidR="671D8B4A">
        <w:rPr>
          <w:sz w:val="40"/>
          <w:szCs w:val="40"/>
          <w:lang w:val="en-US"/>
        </w:rPr>
        <w:t xml:space="preserve"> that the Police and Justice Act 2006 (Computer Misuse) has added. (Cite sources)</w:t>
      </w:r>
    </w:p>
    <w:p xmlns:wp14="http://schemas.microsoft.com/office/word/2010/wordml" w:rsidRDefault="00000000" w14:paraId="000000FB" wp14:textId="77777777">
      <w:pPr>
        <w:rPr/>
      </w:pPr>
      <w:r>
        <w:rPr>
          <w:rtl w:val="0"/>
        </w:rPr>
      </w:r>
    </w:p>
    <w:tbl>
      <w:tblPr>
        <w:tblStyle w:val="Table7"/>
        <w:tblW w:w="9628" w:type="dxa"/>
        <w:jc w:val="left"/>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Look w:val="04A0"/>
        <w:tblPrChange w:author="" w:id="1784103869">
          <w:tblPr/>
        </w:tblPrChange>
      </w:tblPr>
      <w:tblGrid>
        <w:gridCol w:w="9628"/>
      </w:tblGrid>
      <w:tr xmlns:wp14="http://schemas.microsoft.com/office/word/2010/wordml" w:rsidTr="671D8B4A" w14:paraId="31FF54C8"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0FC" wp14:textId="77777777">
            <w:pPr>
              <w:spacing w:line="259" w:lineRule="auto"/>
              <w:jc w:val="center"/>
              <w:rPr>
                <w:rFonts w:ascii="Calibri" w:hAnsi="Calibri" w:eastAsia="Calibri" w:cs="Calibri"/>
                <w:b w:val="0"/>
                <w:bCs w:val="0"/>
                <w:color w:val="ffffff"/>
                <w:sz w:val="28"/>
                <w:szCs w:val="28"/>
              </w:rPr>
            </w:pPr>
            <w:r>
              <w:rPr>
                <w:rFonts w:ascii="Calibri" w:hAnsi="Calibri" w:eastAsia="Calibri" w:cs="Calibri"/>
                <w:b w:val="0"/>
                <w:bCs w:val="0"/>
                <w:color w:val="ffffff"/>
                <w:sz w:val="28"/>
                <w:szCs w:val="28"/>
                <w:rtl w:val="0"/>
              </w:rPr>
              <w:t xml:space="preserve">Description</w:t>
            </w:r>
          </w:p>
        </w:tc>
      </w:tr>
      <w:tr xmlns:wp14="http://schemas.microsoft.com/office/word/2010/wordml" w:rsidTr="671D8B4A" w14:paraId="6D940EC2"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0FD"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The implementation of the Police and Justice Act (2006), alongside the Computer Misuse Act (1990) enhanced consequences for cybercrimes. One additional power introduced, by the 2006 amendment, is enforcing increased penalties. Under the act courts can assign maximum prison sentences to offenders, with time depending on the crime. One example prison sentence is a maximum of two years for gaining unauthorised access to devices or systems.</w:t>
            </w:r>
          </w:p>
          <w:p w:rsidRDefault="00000000" w14:paraId="000000FE" wp14:textId="77777777">
            <w:pPr>
              <w:spacing w:line="259" w:lineRule="auto"/>
              <w:rPr>
                <w:rFonts w:ascii="Calibri" w:hAnsi="Calibri" w:eastAsia="Calibri" w:cs="Calibri"/>
                <w:b w:val="0"/>
                <w:bCs w:val="0"/>
                <w:color w:val="050632"/>
                <w:sz w:val="28"/>
                <w:szCs w:val="28"/>
              </w:rPr>
            </w:pPr>
            <w:hyperlink r:id="rId40">
              <w:r>
                <w:rPr>
                  <w:rFonts w:ascii="Calibri" w:hAnsi="Calibri" w:eastAsia="Calibri" w:cs="Calibri"/>
                  <w:b w:val="0"/>
                  <w:bCs w:val="0"/>
                  <w:color w:val="1155cc"/>
                  <w:sz w:val="28"/>
                  <w:szCs w:val="28"/>
                  <w:u w:val="single"/>
                  <w:rtl w:val="0"/>
                </w:rPr>
                <w:t xml:space="preserve">Computer Misuse Act 1990</w:t>
              </w:r>
            </w:hyperlink>
            <w:r>
              <w:rPr>
                <w:rFonts w:ascii="Calibri" w:hAnsi="Calibri" w:eastAsia="Calibri" w:cs="Calibri"/>
                <w:b w:val="0"/>
                <w:bCs w:val="0"/>
                <w:color w:val="050632"/>
                <w:sz w:val="28"/>
                <w:szCs w:val="28"/>
                <w:rtl w:val="0"/>
              </w:rPr>
              <w:t xml:space="preserve"> </w:t>
            </w:r>
          </w:p>
          <w:p w:rsidRDefault="00000000" w14:paraId="000000FF" wp14:textId="77777777">
            <w:pPr>
              <w:spacing w:line="259" w:lineRule="auto"/>
              <w:rPr>
                <w:rFonts w:ascii="Calibri" w:hAnsi="Calibri" w:eastAsia="Calibri" w:cs="Calibri"/>
                <w:b w:val="0"/>
                <w:bCs w:val="0"/>
                <w:color w:val="050632"/>
                <w:sz w:val="28"/>
                <w:szCs w:val="28"/>
              </w:rPr>
            </w:pPr>
            <w:hyperlink r:id="rId41">
              <w:r>
                <w:rPr>
                  <w:rFonts w:ascii="Calibri" w:hAnsi="Calibri" w:eastAsia="Calibri" w:cs="Calibri"/>
                  <w:b w:val="0"/>
                  <w:bCs w:val="0"/>
                  <w:color w:val="1155cc"/>
                  <w:sz w:val="28"/>
                  <w:szCs w:val="28"/>
                  <w:u w:val="single"/>
                  <w:rtl w:val="0"/>
                </w:rPr>
                <w:t xml:space="preserve">https://www.legislation.gov.uk/ukpga/2006/48/contents</w:t>
              </w:r>
            </w:hyperlink>
            <w:r>
              <w:rPr>
                <w:rtl w:val="0"/>
              </w:rPr>
            </w:r>
          </w:p>
        </w:tc>
      </w:tr>
      <w:tr xmlns:wp14="http://schemas.microsoft.com/office/word/2010/wordml" w:rsidTr="671D8B4A" w14:paraId="75B7D860"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00"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 xml:space="preserve">With the amendment through the Police and Justice Act (2006) through the Computer Misuse Act (1990), it was made an offence to make, obtain and distribute hacking tools. The purpose is to reduce distribution of unethical tools, such as malware, used to commit cybercrimes. </w:t>
            </w:r>
          </w:p>
          <w:p w:rsidRDefault="00000000" w14:paraId="00000101" wp14:textId="77777777">
            <w:pPr>
              <w:spacing w:line="259" w:lineRule="auto"/>
              <w:rPr>
                <w:rFonts w:ascii="Calibri" w:hAnsi="Calibri" w:eastAsia="Calibri" w:cs="Calibri"/>
                <w:b w:val="0"/>
                <w:bCs w:val="0"/>
                <w:color w:val="050632"/>
                <w:sz w:val="28"/>
                <w:szCs w:val="28"/>
              </w:rPr>
            </w:pPr>
            <w:hyperlink r:id="rId42">
              <w:r>
                <w:rPr>
                  <w:rFonts w:ascii="Calibri" w:hAnsi="Calibri" w:eastAsia="Calibri" w:cs="Calibri"/>
                  <w:b w:val="0"/>
                  <w:bCs w:val="0"/>
                  <w:color w:val="1155cc"/>
                  <w:sz w:val="28"/>
                  <w:szCs w:val="28"/>
                  <w:u w:val="single"/>
                  <w:rtl w:val="0"/>
                </w:rPr>
                <w:t xml:space="preserve">Computer Misuse Act 1990</w:t>
              </w:r>
            </w:hyperlink>
            <w:r>
              <w:rPr>
                <w:rFonts w:ascii="Calibri" w:hAnsi="Calibri" w:eastAsia="Calibri" w:cs="Calibri"/>
                <w:b w:val="0"/>
                <w:bCs w:val="0"/>
                <w:color w:val="050632"/>
                <w:sz w:val="28"/>
                <w:szCs w:val="28"/>
                <w:rtl w:val="0"/>
              </w:rPr>
              <w:t xml:space="preserve"> </w:t>
            </w:r>
          </w:p>
          <w:p w:rsidRDefault="00000000" w14:paraId="00000102" wp14:textId="77777777">
            <w:pPr>
              <w:spacing w:line="259" w:lineRule="auto"/>
              <w:rPr>
                <w:rFonts w:ascii="Calibri" w:hAnsi="Calibri" w:eastAsia="Calibri" w:cs="Calibri"/>
                <w:b w:val="0"/>
                <w:bCs w:val="0"/>
                <w:color w:val="050632"/>
                <w:sz w:val="28"/>
                <w:szCs w:val="28"/>
              </w:rPr>
            </w:pPr>
            <w:hyperlink r:id="rId43">
              <w:r>
                <w:rPr>
                  <w:rFonts w:ascii="Calibri" w:hAnsi="Calibri" w:eastAsia="Calibri" w:cs="Calibri"/>
                  <w:b w:val="0"/>
                  <w:bCs w:val="0"/>
                  <w:color w:val="1155cc"/>
                  <w:sz w:val="28"/>
                  <w:szCs w:val="28"/>
                  <w:u w:val="single"/>
                  <w:rtl w:val="0"/>
                </w:rPr>
                <w:t xml:space="preserve">https://www.legislation.gov.uk/ukpga/2006/48/contents</w:t>
              </w:r>
            </w:hyperlink>
            <w:r>
              <w:rPr>
                <w:rtl w:val="0"/>
              </w:rPr>
            </w:r>
          </w:p>
        </w:tc>
      </w:tr>
      <w:tr xmlns:wp14="http://schemas.microsoft.com/office/word/2010/wordml" w:rsidTr="671D8B4A" w14:paraId="3762E8EA"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03"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It  is a crime to conduct unauthorised modifications, including distribution of malware and Denial of service attacks (DoS).</w:t>
            </w:r>
          </w:p>
          <w:p w:rsidP="671D8B4A" w:rsidRDefault="00000000" w14:paraId="00000104"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Additionally, another enhanced power enforced within the 2006 Police and Justice amendment was criminalising unauthorised modifications with unethical intentions. With the amendment, criminal actions can be pursued in line with the Computer Misuse Act (1990) and the Police and Justice Act (2006).</w:t>
            </w:r>
          </w:p>
          <w:p w:rsidRDefault="00000000" w14:paraId="00000105" wp14:textId="77777777">
            <w:pPr>
              <w:spacing w:line="259" w:lineRule="auto"/>
              <w:rPr>
                <w:rFonts w:ascii="Calibri" w:hAnsi="Calibri" w:eastAsia="Calibri" w:cs="Calibri"/>
                <w:b w:val="0"/>
                <w:bCs w:val="0"/>
                <w:color w:val="050632"/>
                <w:sz w:val="28"/>
                <w:szCs w:val="28"/>
              </w:rPr>
            </w:pPr>
            <w:hyperlink r:id="rId44">
              <w:r>
                <w:rPr>
                  <w:rFonts w:ascii="Calibri" w:hAnsi="Calibri" w:eastAsia="Calibri" w:cs="Calibri"/>
                  <w:b w:val="0"/>
                  <w:bCs w:val="0"/>
                  <w:color w:val="1155cc"/>
                  <w:sz w:val="28"/>
                  <w:szCs w:val="28"/>
                  <w:u w:val="single"/>
                  <w:rtl w:val="0"/>
                </w:rPr>
                <w:t xml:space="preserve">Computer Misuse Act | The Crown Prosecution Service</w:t>
              </w:r>
            </w:hyperlink>
            <w:r>
              <w:rPr>
                <w:rFonts w:ascii="Calibri" w:hAnsi="Calibri" w:eastAsia="Calibri" w:cs="Calibri"/>
                <w:b w:val="0"/>
                <w:bCs w:val="0"/>
                <w:color w:val="050632"/>
                <w:sz w:val="28"/>
                <w:szCs w:val="28"/>
                <w:rtl w:val="0"/>
              </w:rPr>
              <w:t xml:space="preserve"> </w:t>
            </w:r>
          </w:p>
          <w:p w:rsidRDefault="00000000" w14:paraId="00000106" wp14:textId="77777777">
            <w:pPr>
              <w:spacing w:line="259" w:lineRule="auto"/>
              <w:rPr>
                <w:rFonts w:ascii="Calibri" w:hAnsi="Calibri" w:eastAsia="Calibri" w:cs="Calibri"/>
                <w:b w:val="0"/>
                <w:bCs w:val="0"/>
                <w:color w:val="050632"/>
                <w:sz w:val="28"/>
                <w:szCs w:val="28"/>
              </w:rPr>
            </w:pPr>
            <w:hyperlink r:id="rId45">
              <w:r>
                <w:rPr>
                  <w:rFonts w:ascii="Calibri" w:hAnsi="Calibri" w:eastAsia="Calibri" w:cs="Calibri"/>
                  <w:b w:val="0"/>
                  <w:bCs w:val="0"/>
                  <w:color w:val="1155cc"/>
                  <w:sz w:val="28"/>
                  <w:szCs w:val="28"/>
                  <w:u w:val="single"/>
                  <w:rtl w:val="0"/>
                </w:rPr>
                <w:t xml:space="preserve">https://www.legislation.gov.uk/ukpga/2006/48/contents</w:t>
              </w:r>
            </w:hyperlink>
            <w:r>
              <w:rPr>
                <w:rtl w:val="0"/>
              </w:rPr>
            </w:r>
          </w:p>
        </w:tc>
      </w:tr>
    </w:tbl>
    <w:p xmlns:wp14="http://schemas.microsoft.com/office/word/2010/wordml" w:rsidRDefault="00000000" w14:paraId="00000107" wp14:textId="77777777">
      <w:pPr>
        <w:rPr/>
      </w:pPr>
      <w:r>
        <w:rPr>
          <w:rtl w:val="0"/>
        </w:rPr>
      </w:r>
    </w:p>
    <w:p xmlns:wp14="http://schemas.microsoft.com/office/word/2010/wordml" w:rsidRDefault="00000000" w14:paraId="00000108" wp14:textId="77777777">
      <w:pPr>
        <w:jc w:val="center"/>
        <w:rPr>
          <w:sz w:val="40"/>
          <w:szCs w:val="40"/>
        </w:rPr>
      </w:pPr>
      <w:r>
        <w:rPr>
          <w:sz w:val="40"/>
          <w:szCs w:val="40"/>
          <w:rtl w:val="0"/>
        </w:rPr>
        <w:t xml:space="preserve">Look at the website below to answer the questions:</w:t>
      </w:r>
    </w:p>
    <w:p xmlns:wp14="http://schemas.microsoft.com/office/word/2010/wordml" w:rsidRDefault="00000000" w14:paraId="00000109" wp14:textId="77777777">
      <w:pPr>
        <w:jc w:val="center"/>
        <w:rPr>
          <w:color w:val="000000"/>
          <w:sz w:val="40"/>
          <w:szCs w:val="40"/>
          <w:u w:val="single"/>
        </w:rPr>
      </w:pPr>
      <w:hyperlink r:id="rId46">
        <w:r>
          <w:rPr>
            <w:color w:val="000000"/>
            <w:sz w:val="40"/>
            <w:szCs w:val="40"/>
            <w:u w:val="single"/>
            <w:rtl w:val="0"/>
          </w:rPr>
          <w:t xml:space="preserve">https://www.gov.uk/personal-data-my-employer-can-keep-about-me</w:t>
        </w:r>
      </w:hyperlink>
      <w:r>
        <w:rPr>
          <w:rtl w:val="0"/>
        </w:rPr>
      </w:r>
    </w:p>
    <w:p xmlns:wp14="http://schemas.microsoft.com/office/word/2010/wordml" w:rsidRDefault="00000000" w14:paraId="0000010A" wp14:textId="77777777">
      <w:pPr>
        <w:rPr/>
      </w:pPr>
      <w:r>
        <w:rPr>
          <w:rtl w:val="0"/>
        </w:rPr>
      </w:r>
    </w:p>
    <w:p xmlns:wp14="http://schemas.microsoft.com/office/word/2010/wordml" w:rsidRDefault="00000000" w14:paraId="0000010B" wp14:textId="77777777">
      <w:pPr>
        <w:rPr/>
      </w:pPr>
      <w:r>
        <w:rPr>
          <w:rtl w:val="0"/>
        </w:rPr>
      </w:r>
    </w:p>
    <w:tbl>
      <w:tblPr>
        <w:tblStyle w:val="Table8"/>
        <w:tblW w:w="9628" w:type="dxa"/>
        <w:jc w:val="left"/>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Look w:val="04A0"/>
        <w:tblPrChange w:author="" w:id="1320001672">
          <w:tblPr/>
        </w:tblPrChange>
      </w:tblPr>
      <w:tblGrid>
        <w:gridCol w:w="9628"/>
      </w:tblGrid>
      <w:tr xmlns:wp14="http://schemas.microsoft.com/office/word/2010/wordml" w:rsidTr="671D8B4A" w14:paraId="4F4A260F"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10C" wp14:textId="77777777">
            <w:pPr>
              <w:spacing w:line="259" w:lineRule="auto"/>
              <w:jc w:val="center"/>
              <w:rPr>
                <w:rFonts w:ascii="Calibri" w:hAnsi="Calibri" w:eastAsia="Calibri" w:cs="Calibri"/>
                <w:b w:val="0"/>
                <w:bCs w:val="0"/>
                <w:color w:val="ffffff"/>
                <w:sz w:val="28"/>
                <w:szCs w:val="28"/>
              </w:rPr>
            </w:pPr>
            <w:r>
              <w:rPr>
                <w:rFonts w:ascii="Calibri" w:hAnsi="Calibri" w:eastAsia="Calibri" w:cs="Calibri"/>
                <w:b w:val="0"/>
                <w:bCs w:val="0"/>
                <w:color w:val="ffffff"/>
                <w:sz w:val="28"/>
                <w:szCs w:val="28"/>
                <w:rtl w:val="0"/>
              </w:rPr>
              <w:t xml:space="preserve">Write down three items of data which a company can store about an employee.</w:t>
            </w:r>
          </w:p>
        </w:tc>
      </w:tr>
      <w:tr xmlns:wp14="http://schemas.microsoft.com/office/word/2010/wordml" w:rsidTr="671D8B4A" w14:paraId="723B44D5"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0D"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One type of data an enterprise can store without employee consent is their name. Under the Data Protection Act (2018), organisations can store employee names because of legal obligations. Working in an enterprise, like Spotify, the organisation is responsible for sharing financial information with HMRC.</w:t>
            </w:r>
          </w:p>
          <w:p w:rsidRDefault="00000000" w14:paraId="0000010E" wp14:textId="77777777">
            <w:pPr>
              <w:spacing w:line="259" w:lineRule="auto"/>
              <w:rPr>
                <w:rFonts w:ascii="Calibri" w:hAnsi="Calibri" w:eastAsia="Calibri" w:cs="Calibri"/>
                <w:b w:val="0"/>
                <w:bCs w:val="0"/>
                <w:color w:val="050632"/>
                <w:sz w:val="28"/>
                <w:szCs w:val="28"/>
              </w:rPr>
            </w:pPr>
            <w:hyperlink r:id="rId47">
              <w:r>
                <w:rPr>
                  <w:rFonts w:ascii="Calibri" w:hAnsi="Calibri" w:eastAsia="Calibri" w:cs="Calibri"/>
                  <w:b w:val="0"/>
                  <w:bCs w:val="0"/>
                  <w:color w:val="1155cc"/>
                  <w:sz w:val="28"/>
                  <w:szCs w:val="28"/>
                  <w:u w:val="single"/>
                  <w:rtl w:val="0"/>
                </w:rPr>
                <w:t xml:space="preserve">https://www.gov.uk/personal-data-my-employer-can-keep-about-me</w:t>
              </w:r>
            </w:hyperlink>
            <w:r>
              <w:rPr>
                <w:rtl w:val="0"/>
              </w:rPr>
            </w:r>
          </w:p>
          <w:p w:rsidRDefault="00000000" w14:paraId="0000010F" wp14:textId="77777777">
            <w:pPr>
              <w:spacing w:line="259" w:lineRule="auto"/>
              <w:rPr>
                <w:rFonts w:ascii="Calibri" w:hAnsi="Calibri" w:eastAsia="Calibri" w:cs="Calibri"/>
                <w:b w:val="0"/>
                <w:bCs w:val="0"/>
                <w:color w:val="050632"/>
                <w:sz w:val="28"/>
                <w:szCs w:val="28"/>
              </w:rPr>
            </w:pPr>
            <w:hyperlink r:id="rId48">
              <w:r>
                <w:rPr>
                  <w:rFonts w:ascii="Calibri" w:hAnsi="Calibri" w:eastAsia="Calibri" w:cs="Calibri"/>
                  <w:b w:val="0"/>
                  <w:bCs w:val="0"/>
                  <w:color w:val="1155cc"/>
                  <w:sz w:val="28"/>
                  <w:szCs w:val="28"/>
                  <w:u w:val="single"/>
                  <w:rtl w:val="0"/>
                </w:rPr>
                <w:t xml:space="preserve">https://ico.org.uk/for-the-public/does-an-organisation-need-my-consent/</w:t>
              </w:r>
            </w:hyperlink>
            <w:r>
              <w:rPr>
                <w:rtl w:val="0"/>
              </w:rPr>
            </w:r>
          </w:p>
        </w:tc>
      </w:tr>
      <w:tr xmlns:wp14="http://schemas.microsoft.com/office/word/2010/wordml" w:rsidTr="671D8B4A" w14:paraId="52CDACEA"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10"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 xml:space="preserve">Under the Data Protection Act (2018), addresses are another type of data organisations can store. This is because if an individual enters a contract the organisation may require an address for further communication. Spotify will store addresses of premium members for billing purposes. </w:t>
            </w:r>
          </w:p>
          <w:p w:rsidRDefault="00000000" w14:paraId="00000111" wp14:textId="77777777">
            <w:pPr>
              <w:spacing w:line="259" w:lineRule="auto"/>
              <w:rPr>
                <w:rFonts w:ascii="Calibri" w:hAnsi="Calibri" w:eastAsia="Calibri" w:cs="Calibri"/>
                <w:b w:val="0"/>
                <w:bCs w:val="0"/>
                <w:color w:val="050632"/>
                <w:sz w:val="28"/>
                <w:szCs w:val="28"/>
              </w:rPr>
            </w:pPr>
            <w:hyperlink r:id="rId49">
              <w:r>
                <w:rPr>
                  <w:rFonts w:ascii="Calibri" w:hAnsi="Calibri" w:eastAsia="Calibri" w:cs="Calibri"/>
                  <w:b w:val="0"/>
                  <w:bCs w:val="0"/>
                  <w:color w:val="1155cc"/>
                  <w:sz w:val="28"/>
                  <w:szCs w:val="28"/>
                  <w:u w:val="single"/>
                  <w:rtl w:val="0"/>
                </w:rPr>
                <w:t xml:space="preserve">https://www.gov.uk/personal-data-my-employer-can-keep-about-me</w:t>
              </w:r>
            </w:hyperlink>
            <w:r>
              <w:rPr>
                <w:rtl w:val="0"/>
              </w:rPr>
            </w:r>
          </w:p>
          <w:p w:rsidRDefault="00000000" w14:paraId="00000112" wp14:textId="77777777">
            <w:pPr>
              <w:spacing w:line="259" w:lineRule="auto"/>
              <w:rPr>
                <w:rFonts w:ascii="Calibri" w:hAnsi="Calibri" w:eastAsia="Calibri" w:cs="Calibri"/>
                <w:b w:val="0"/>
                <w:bCs w:val="0"/>
                <w:color w:val="050632"/>
                <w:sz w:val="28"/>
                <w:szCs w:val="28"/>
              </w:rPr>
            </w:pPr>
            <w:hyperlink r:id="rId50">
              <w:r>
                <w:rPr>
                  <w:rFonts w:ascii="Calibri" w:hAnsi="Calibri" w:eastAsia="Calibri" w:cs="Calibri"/>
                  <w:b w:val="0"/>
                  <w:bCs w:val="0"/>
                  <w:color w:val="1155cc"/>
                  <w:sz w:val="28"/>
                  <w:szCs w:val="28"/>
                  <w:u w:val="single"/>
                  <w:rtl w:val="0"/>
                </w:rPr>
                <w:t xml:space="preserve">https://ico.org.uk/for-the-public/does-an-organisation-need-my-consent/#legitimate</w:t>
              </w:r>
            </w:hyperlink>
            <w:r>
              <w:rPr>
                <w:rtl w:val="0"/>
              </w:rPr>
            </w:r>
          </w:p>
        </w:tc>
      </w:tr>
      <w:tr xmlns:wp14="http://schemas.microsoft.com/office/word/2010/wordml" w:rsidTr="671D8B4A" w14:paraId="47E740FB"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13"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 xml:space="preserve">Additionally, organisations can retain and store employee National Insurance Numbers, under DPA due to having a legitimate purpose. Organisations may use National Insurance numbers when dealing with payroll. </w:t>
            </w:r>
          </w:p>
          <w:p w:rsidRDefault="00000000" w14:paraId="00000114" wp14:textId="77777777">
            <w:pPr>
              <w:spacing w:line="259" w:lineRule="auto"/>
              <w:rPr>
                <w:rFonts w:ascii="Calibri" w:hAnsi="Calibri" w:eastAsia="Calibri" w:cs="Calibri"/>
                <w:b w:val="0"/>
                <w:bCs w:val="0"/>
                <w:color w:val="050632"/>
                <w:sz w:val="28"/>
                <w:szCs w:val="28"/>
              </w:rPr>
            </w:pPr>
            <w:hyperlink r:id="rId51">
              <w:r>
                <w:rPr>
                  <w:rFonts w:ascii="Calibri" w:hAnsi="Calibri" w:eastAsia="Calibri" w:cs="Calibri"/>
                  <w:b w:val="0"/>
                  <w:bCs w:val="0"/>
                  <w:color w:val="1155cc"/>
                  <w:sz w:val="28"/>
                  <w:szCs w:val="28"/>
                  <w:u w:val="single"/>
                  <w:rtl w:val="0"/>
                </w:rPr>
                <w:t xml:space="preserve">https://www.gov.uk/personal-data-my-employer-can-keep-about-me</w:t>
              </w:r>
            </w:hyperlink>
            <w:r>
              <w:rPr>
                <w:rtl w:val="0"/>
              </w:rPr>
            </w:r>
          </w:p>
          <w:p w:rsidRDefault="00000000" w14:paraId="00000115" wp14:textId="77777777">
            <w:pPr>
              <w:spacing w:line="259" w:lineRule="auto"/>
              <w:rPr>
                <w:rFonts w:ascii="Calibri" w:hAnsi="Calibri" w:eastAsia="Calibri" w:cs="Calibri"/>
                <w:b w:val="0"/>
                <w:bCs w:val="0"/>
                <w:color w:val="050632"/>
                <w:sz w:val="28"/>
                <w:szCs w:val="28"/>
              </w:rPr>
            </w:pPr>
            <w:hyperlink r:id="rId52">
              <w:r>
                <w:rPr>
                  <w:rFonts w:ascii="Calibri" w:hAnsi="Calibri" w:eastAsia="Calibri" w:cs="Calibri"/>
                  <w:b w:val="0"/>
                  <w:bCs w:val="0"/>
                  <w:color w:val="1155cc"/>
                  <w:sz w:val="28"/>
                  <w:szCs w:val="28"/>
                  <w:u w:val="single"/>
                  <w:rtl w:val="0"/>
                </w:rPr>
                <w:t xml:space="preserve">https://ico.org.uk/for-the-public/does-an-organisation-need-my-consent/#legitimate</w:t>
              </w:r>
            </w:hyperlink>
            <w:r>
              <w:rPr>
                <w:rtl w:val="0"/>
              </w:rPr>
            </w:r>
          </w:p>
        </w:tc>
      </w:tr>
    </w:tbl>
    <w:p xmlns:wp14="http://schemas.microsoft.com/office/word/2010/wordml" w:rsidRDefault="00000000" w14:paraId="00000116" wp14:textId="77777777">
      <w:pPr>
        <w:rPr/>
      </w:pPr>
      <w:r>
        <w:rPr>
          <w:rtl w:val="0"/>
        </w:rPr>
      </w:r>
    </w:p>
    <w:tbl>
      <w:tblPr>
        <w:tblStyle w:val="Table9"/>
        <w:tblW w:w="9628" w:type="dxa"/>
        <w:jc w:val="left"/>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Look w:val="04A0"/>
        <w:tblPrChange w:author="" w:id="1339810592">
          <w:tblPr/>
        </w:tblPrChange>
      </w:tblPr>
      <w:tblGrid>
        <w:gridCol w:w="9628"/>
      </w:tblGrid>
      <w:tr xmlns:wp14="http://schemas.microsoft.com/office/word/2010/wordml" w:rsidTr="671D8B4A" w14:paraId="005219AE"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117" wp14:textId="77777777">
            <w:pPr>
              <w:spacing w:line="259" w:lineRule="auto"/>
              <w:jc w:val="center"/>
              <w:rPr>
                <w:rFonts w:ascii="Calibri" w:hAnsi="Calibri" w:eastAsia="Calibri" w:cs="Calibri"/>
                <w:b w:val="0"/>
                <w:bCs w:val="0"/>
                <w:color w:val="ffffff"/>
                <w:sz w:val="28"/>
                <w:szCs w:val="28"/>
              </w:rPr>
            </w:pPr>
            <w:r>
              <w:rPr>
                <w:rFonts w:ascii="Calibri" w:hAnsi="Calibri" w:eastAsia="Calibri" w:cs="Calibri"/>
                <w:b w:val="0"/>
                <w:bCs w:val="0"/>
                <w:color w:val="ffffff"/>
                <w:sz w:val="28"/>
                <w:szCs w:val="28"/>
                <w:rtl w:val="0"/>
              </w:rPr>
              <w:t xml:space="preserve">Give three more examples of data that an employer can only store if they first get the employee’s permission.</w:t>
            </w:r>
          </w:p>
        </w:tc>
      </w:tr>
      <w:tr xmlns:wp14="http://schemas.microsoft.com/office/word/2010/wordml" w:rsidTr="671D8B4A" w14:paraId="18F7B03D"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18"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 xml:space="preserve">Biometric data is a sensitive form of data including iris scans and fingerprints. Employers require explicit consent to store biometric data from employees under the Data Protection Act (2018). </w:t>
            </w:r>
          </w:p>
          <w:p w:rsidRDefault="00000000" w14:paraId="00000119" wp14:textId="77777777">
            <w:pPr>
              <w:spacing w:line="259" w:lineRule="auto"/>
              <w:rPr>
                <w:rFonts w:ascii="Calibri" w:hAnsi="Calibri" w:eastAsia="Calibri" w:cs="Calibri"/>
                <w:b w:val="0"/>
                <w:bCs w:val="0"/>
                <w:color w:val="050632"/>
                <w:sz w:val="28"/>
                <w:szCs w:val="28"/>
              </w:rPr>
            </w:pPr>
            <w:hyperlink r:id="rId53">
              <w:r>
                <w:rPr>
                  <w:rFonts w:ascii="Calibri" w:hAnsi="Calibri" w:eastAsia="Calibri" w:cs="Calibri"/>
                  <w:b w:val="0"/>
                  <w:bCs w:val="0"/>
                  <w:color w:val="1155cc"/>
                  <w:sz w:val="28"/>
                  <w:szCs w:val="28"/>
                  <w:u w:val="single"/>
                  <w:rtl w:val="0"/>
                </w:rPr>
                <w:t xml:space="preserve">https://www.gov.uk/personal-data-my-employer-can-keep-about-me</w:t>
              </w:r>
            </w:hyperlink>
            <w:r>
              <w:rPr>
                <w:rtl w:val="0"/>
              </w:rPr>
            </w:r>
          </w:p>
          <w:p w:rsidRDefault="00000000" w14:paraId="0000011A" wp14:textId="77777777">
            <w:pPr>
              <w:spacing w:line="259" w:lineRule="auto"/>
              <w:rPr>
                <w:rFonts w:ascii="Calibri" w:hAnsi="Calibri" w:eastAsia="Calibri" w:cs="Calibri"/>
                <w:b w:val="0"/>
                <w:bCs w:val="0"/>
                <w:color w:val="050632"/>
                <w:sz w:val="28"/>
                <w:szCs w:val="28"/>
              </w:rPr>
            </w:pPr>
            <w:r>
              <w:rPr>
                <w:rtl w:val="0"/>
              </w:rPr>
            </w:r>
          </w:p>
          <w:p w:rsidRDefault="00000000" w14:paraId="0000011B" wp14:textId="77777777">
            <w:pPr>
              <w:spacing w:line="259" w:lineRule="auto"/>
              <w:rPr>
                <w:rFonts w:ascii="Calibri" w:hAnsi="Calibri" w:eastAsia="Calibri" w:cs="Calibri"/>
                <w:b w:val="0"/>
                <w:bCs w:val="0"/>
                <w:color w:val="050632"/>
                <w:sz w:val="28"/>
                <w:szCs w:val="28"/>
              </w:rPr>
            </w:pPr>
            <w:r>
              <w:rPr>
                <w:rtl w:val="0"/>
              </w:rPr>
            </w:r>
          </w:p>
          <w:p w:rsidRDefault="00000000" w14:paraId="0000011C" wp14:textId="77777777">
            <w:pPr>
              <w:spacing w:line="259" w:lineRule="auto"/>
              <w:rPr>
                <w:rFonts w:ascii="Calibri" w:hAnsi="Calibri" w:eastAsia="Calibri" w:cs="Calibri"/>
                <w:b w:val="0"/>
                <w:bCs w:val="0"/>
                <w:color w:val="050632"/>
                <w:sz w:val="28"/>
                <w:szCs w:val="28"/>
              </w:rPr>
            </w:pPr>
            <w:r>
              <w:rPr>
                <w:rtl w:val="0"/>
              </w:rPr>
            </w:r>
          </w:p>
        </w:tc>
      </w:tr>
      <w:tr xmlns:wp14="http://schemas.microsoft.com/office/word/2010/wordml" w:rsidTr="671D8B4A" w14:paraId="566E9E2E"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1D"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Employers are required to gain explicit consent from employees to health information. Under UK GDPR, health information is protected because it is sensitive.</w:t>
            </w:r>
          </w:p>
          <w:p w:rsidRDefault="00000000" w14:paraId="0000011E" wp14:textId="77777777">
            <w:pPr>
              <w:spacing w:line="259" w:lineRule="auto"/>
              <w:rPr>
                <w:rFonts w:ascii="Calibri" w:hAnsi="Calibri" w:eastAsia="Calibri" w:cs="Calibri"/>
                <w:b w:val="0"/>
                <w:bCs w:val="0"/>
                <w:color w:val="050632"/>
                <w:sz w:val="28"/>
                <w:szCs w:val="28"/>
              </w:rPr>
            </w:pPr>
            <w:hyperlink r:id="rId54">
              <w:r>
                <w:rPr>
                  <w:rFonts w:ascii="Calibri" w:hAnsi="Calibri" w:eastAsia="Calibri" w:cs="Calibri"/>
                  <w:b w:val="0"/>
                  <w:bCs w:val="0"/>
                  <w:color w:val="1155cc"/>
                  <w:sz w:val="28"/>
                  <w:szCs w:val="28"/>
                  <w:u w:val="single"/>
                  <w:rtl w:val="0"/>
                </w:rPr>
                <w:t xml:space="preserve">https://www.gov.uk/personal-data-my-employer-can-keep-about-me</w:t>
              </w:r>
            </w:hyperlink>
            <w:r>
              <w:rPr>
                <w:rtl w:val="0"/>
              </w:rPr>
            </w:r>
          </w:p>
          <w:p w:rsidRDefault="00000000" w14:paraId="0000011F" wp14:textId="77777777">
            <w:pPr>
              <w:spacing w:line="259" w:lineRule="auto"/>
              <w:rPr>
                <w:rFonts w:ascii="Calibri" w:hAnsi="Calibri" w:eastAsia="Calibri" w:cs="Calibri"/>
                <w:b w:val="0"/>
                <w:bCs w:val="0"/>
                <w:color w:val="050632"/>
                <w:sz w:val="28"/>
                <w:szCs w:val="28"/>
              </w:rPr>
            </w:pPr>
            <w:r>
              <w:rPr>
                <w:rtl w:val="0"/>
              </w:rPr>
            </w:r>
          </w:p>
          <w:p w:rsidRDefault="00000000" w14:paraId="00000120" wp14:textId="77777777">
            <w:pPr>
              <w:spacing w:line="259" w:lineRule="auto"/>
              <w:rPr>
                <w:rFonts w:ascii="Calibri" w:hAnsi="Calibri" w:eastAsia="Calibri" w:cs="Calibri"/>
                <w:b w:val="0"/>
                <w:bCs w:val="0"/>
                <w:color w:val="050632"/>
                <w:sz w:val="28"/>
                <w:szCs w:val="28"/>
              </w:rPr>
            </w:pPr>
            <w:r>
              <w:rPr>
                <w:rtl w:val="0"/>
              </w:rPr>
            </w:r>
          </w:p>
        </w:tc>
      </w:tr>
      <w:tr xmlns:wp14="http://schemas.microsoft.com/office/word/2010/wordml" w:rsidTr="671D8B4A" w14:paraId="1FC8C9BE"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RDefault="00000000" w14:paraId="00000121" wp14:textId="77777777">
            <w:pPr>
              <w:spacing w:line="259" w:lineRule="auto"/>
              <w:rPr>
                <w:rFonts w:ascii="Calibri" w:hAnsi="Calibri" w:eastAsia="Calibri" w:cs="Calibri"/>
                <w:b w:val="0"/>
                <w:bCs w:val="0"/>
                <w:color w:val="050632"/>
                <w:sz w:val="28"/>
                <w:szCs w:val="28"/>
              </w:rPr>
            </w:pPr>
            <w:r>
              <w:rPr>
                <w:rFonts w:ascii="Calibri" w:hAnsi="Calibri" w:eastAsia="Calibri" w:cs="Calibri"/>
                <w:b w:val="0"/>
                <w:bCs w:val="0"/>
                <w:color w:val="050632"/>
                <w:sz w:val="28"/>
                <w:szCs w:val="28"/>
                <w:rtl w:val="0"/>
              </w:rPr>
              <w:t xml:space="preserve">Religion</w:t>
            </w:r>
          </w:p>
          <w:p w:rsidP="671D8B4A" w:rsidRDefault="00000000" w14:paraId="00000122" wp14:textId="77777777">
            <w:pPr>
              <w:spacing w:line="259" w:lineRule="auto"/>
              <w:rPr>
                <w:rFonts w:ascii="Calibri" w:hAnsi="Calibri" w:eastAsia="Calibri" w:cs="Calibri"/>
                <w:b w:val="0"/>
                <w:bCs w:val="0"/>
                <w:color w:val="050632"/>
                <w:sz w:val="28"/>
                <w:szCs w:val="28"/>
                <w:lang w:val="en-US"/>
              </w:rPr>
            </w:pPr>
            <w:r w:rsidRPr="671D8B4A" w:rsidR="671D8B4A">
              <w:rPr>
                <w:rFonts w:ascii="Calibri" w:hAnsi="Calibri" w:eastAsia="Calibri" w:cs="Calibri"/>
                <w:b w:val="0"/>
                <w:bCs w:val="0"/>
                <w:color w:val="050632"/>
                <w:sz w:val="28"/>
                <w:szCs w:val="28"/>
                <w:lang w:val="en-US"/>
              </w:rPr>
              <w:t>Religion is a protected characteristic under the Equality Act (2010). Organisations require explicit consent to store religious information because it is sensitive. However organisations, such as Spotify may request to store employee religion data to monitor diversity and inclusion.</w:t>
            </w:r>
          </w:p>
          <w:p w:rsidRDefault="00000000" w14:paraId="00000123" wp14:textId="77777777">
            <w:pPr>
              <w:spacing w:line="259" w:lineRule="auto"/>
              <w:rPr>
                <w:rFonts w:ascii="Calibri" w:hAnsi="Calibri" w:eastAsia="Calibri" w:cs="Calibri"/>
                <w:b w:val="0"/>
                <w:bCs w:val="0"/>
                <w:color w:val="050632"/>
                <w:sz w:val="28"/>
                <w:szCs w:val="28"/>
              </w:rPr>
            </w:pPr>
            <w:hyperlink r:id="rId55">
              <w:r>
                <w:rPr>
                  <w:rFonts w:ascii="Calibri" w:hAnsi="Calibri" w:eastAsia="Calibri" w:cs="Calibri"/>
                  <w:b w:val="0"/>
                  <w:bCs w:val="0"/>
                  <w:color w:val="1155cc"/>
                  <w:sz w:val="28"/>
                  <w:szCs w:val="28"/>
                  <w:u w:val="single"/>
                  <w:rtl w:val="0"/>
                </w:rPr>
                <w:t xml:space="preserve">https://www.gov.uk/personal-data-my-employer-can-keep-about-me</w:t>
              </w:r>
            </w:hyperlink>
            <w:r>
              <w:rPr>
                <w:rtl w:val="0"/>
              </w:rPr>
            </w:r>
          </w:p>
          <w:p w:rsidRDefault="00000000" w14:paraId="00000124" wp14:textId="77777777">
            <w:pPr>
              <w:spacing w:line="259" w:lineRule="auto"/>
              <w:rPr>
                <w:rFonts w:ascii="Calibri" w:hAnsi="Calibri" w:eastAsia="Calibri" w:cs="Calibri"/>
                <w:b w:val="0"/>
                <w:bCs w:val="0"/>
                <w:color w:val="050632"/>
                <w:sz w:val="28"/>
                <w:szCs w:val="28"/>
              </w:rPr>
            </w:pPr>
            <w:hyperlink r:id="rId56">
              <w:r>
                <w:rPr>
                  <w:rFonts w:ascii="Calibri" w:hAnsi="Calibri" w:eastAsia="Calibri" w:cs="Calibri"/>
                  <w:b w:val="0"/>
                  <w:bCs w:val="0"/>
                  <w:color w:val="1155cc"/>
                  <w:sz w:val="28"/>
                  <w:szCs w:val="28"/>
                  <w:u w:val="single"/>
                  <w:rtl w:val="0"/>
                </w:rPr>
                <w:t xml:space="preserve">https://ico.org.uk/for-organisations/uk-gdpr-guidance-and-resources/lawful-basis/special-category-data/what-is-special-category-data/#scd1</w:t>
              </w:r>
            </w:hyperlink>
            <w:r>
              <w:rPr>
                <w:rtl w:val="0"/>
              </w:rPr>
            </w:r>
          </w:p>
          <w:p w:rsidRDefault="00000000" w14:paraId="00000125" wp14:textId="77777777">
            <w:pPr>
              <w:spacing w:line="259" w:lineRule="auto"/>
              <w:rPr>
                <w:rFonts w:ascii="Calibri" w:hAnsi="Calibri" w:eastAsia="Calibri" w:cs="Calibri"/>
                <w:b w:val="0"/>
                <w:bCs w:val="0"/>
                <w:color w:val="050632"/>
                <w:sz w:val="28"/>
                <w:szCs w:val="28"/>
              </w:rPr>
            </w:pPr>
            <w:hyperlink r:id="rId57">
              <w:r>
                <w:rPr>
                  <w:rFonts w:ascii="Calibri" w:hAnsi="Calibri" w:eastAsia="Calibri" w:cs="Calibri"/>
                  <w:b w:val="0"/>
                  <w:bCs w:val="0"/>
                  <w:color w:val="1155cc"/>
                  <w:sz w:val="28"/>
                  <w:szCs w:val="28"/>
                  <w:u w:val="single"/>
                  <w:rtl w:val="0"/>
                </w:rPr>
                <w:t xml:space="preserve">https://www.legislation.gov.uk/ukpga/2010/15/contents</w:t>
              </w:r>
            </w:hyperlink>
            <w:r>
              <w:rPr>
                <w:rtl w:val="0"/>
              </w:rPr>
            </w:r>
          </w:p>
        </w:tc>
      </w:tr>
    </w:tbl>
    <w:p xmlns:wp14="http://schemas.microsoft.com/office/word/2010/wordml" w:rsidRDefault="00000000" w14:paraId="00000126" wp14:textId="77777777">
      <w:pPr>
        <w:rPr/>
      </w:pPr>
      <w:r>
        <w:rPr>
          <w:rtl w:val="0"/>
        </w:rPr>
      </w:r>
    </w:p>
    <w:p xmlns:wp14="http://schemas.microsoft.com/office/word/2010/wordml" w:rsidRDefault="00000000" w14:paraId="00000127" wp14:textId="77777777">
      <w:pPr>
        <w:rPr/>
      </w:pPr>
      <w:r>
        <w:rPr>
          <w:rtl w:val="0"/>
        </w:rPr>
      </w:r>
    </w:p>
    <w:p xmlns:wp14="http://schemas.microsoft.com/office/word/2010/wordml" w:rsidRDefault="00000000" w14:paraId="00000128" wp14:textId="77777777">
      <w:pPr>
        <w:rPr/>
      </w:pPr>
      <w:r>
        <w:rPr>
          <w:rtl w:val="0"/>
        </w:rPr>
      </w:r>
    </w:p>
    <w:p xmlns:wp14="http://schemas.microsoft.com/office/word/2010/wordml" w:rsidRDefault="00000000" w14:paraId="00000129" wp14:textId="77777777">
      <w:pPr>
        <w:rPr/>
      </w:pPr>
      <w:r>
        <w:rPr>
          <w:rtl w:val="0"/>
        </w:rPr>
      </w:r>
    </w:p>
    <w:p xmlns:wp14="http://schemas.microsoft.com/office/word/2010/wordml" w:rsidRDefault="00000000" w14:paraId="0000012A" wp14:textId="77777777">
      <w:pPr>
        <w:rPr>
          <w:sz w:val="40"/>
          <w:szCs w:val="40"/>
        </w:rPr>
      </w:pPr>
      <w:r>
        <w:rPr>
          <w:rtl w:val="0"/>
        </w:rPr>
      </w:r>
    </w:p>
    <w:p xmlns:wp14="http://schemas.microsoft.com/office/word/2010/wordml" w:rsidP="671D8B4A" w:rsidRDefault="00000000" w14:paraId="0000012B" wp14:textId="77777777">
      <w:pPr>
        <w:rPr>
          <w:sz w:val="40"/>
          <w:szCs w:val="40"/>
          <w:lang w:val="en-US"/>
        </w:rPr>
      </w:pPr>
      <w:r w:rsidRPr="671D8B4A" w:rsidR="671D8B4A">
        <w:rPr>
          <w:sz w:val="40"/>
          <w:szCs w:val="40"/>
          <w:lang w:val="en-US"/>
        </w:rPr>
        <w:t>Conduct further research to answer the questions below. (Please do your fact-checking and cite sources.)</w:t>
      </w:r>
    </w:p>
    <w:p xmlns:wp14="http://schemas.microsoft.com/office/word/2010/wordml" w:rsidRDefault="00000000" w14:paraId="0000012C" wp14:textId="77777777">
      <w:pPr>
        <w:rPr>
          <w:sz w:val="40"/>
          <w:szCs w:val="40"/>
        </w:rPr>
      </w:pPr>
      <w:r>
        <w:rPr>
          <w:rtl w:val="0"/>
        </w:rPr>
      </w:r>
    </w:p>
    <w:tbl>
      <w:tblPr>
        <w:tblStyle w:val="Table10"/>
        <w:tblW w:w="9628" w:type="dxa"/>
        <w:jc w:val="left"/>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Look w:val="04A0"/>
        <w:tblPrChange w:author="" w:id="859555214">
          <w:tblPr/>
        </w:tblPrChange>
      </w:tblPr>
      <w:tblGrid>
        <w:gridCol w:w="3672"/>
        <w:gridCol w:w="5956"/>
      </w:tblGrid>
      <w:tr xmlns:wp14="http://schemas.microsoft.com/office/word/2010/wordml" w:rsidTr="671D8B4A" w14:paraId="78616421"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12D" wp14:textId="77777777">
            <w:pPr>
              <w:spacing w:line="259" w:lineRule="auto"/>
              <w:jc w:val="center"/>
              <w:rPr/>
            </w:pPr>
            <w:r>
              <w:rPr>
                <w:rFonts w:ascii="Calibri" w:hAnsi="Calibri" w:eastAsia="Calibri" w:cs="Calibri"/>
                <w:sz w:val="28"/>
                <w:szCs w:val="28"/>
                <w:rtl w:val="0"/>
              </w:rPr>
              <w:t xml:space="preserve">Question</w:t>
            </w:r>
            <w:r>
              <w:rPr>
                <w:rtl w:val="0"/>
              </w:rPr>
            </w:r>
          </w:p>
        </w:tc>
        <w:tc>
          <w:tcPr>
            <w:cnfStyle w:val="000000000000" w:firstRow="0" w:lastRow="0" w:firstColumn="0" w:lastColumn="0" w:oddVBand="0" w:evenVBand="0" w:oddHBand="0" w:evenHBand="0" w:firstRowFirstColumn="0" w:firstRowLastColumn="0" w:lastRowFirstColumn="0" w:lastRowLastColumn="0"/>
            <w:shd w:val="clear" w:color="auto" w:fill="2CBA60"/>
            <w:tcMar/>
          </w:tcPr>
          <w:p w:rsidRDefault="00000000" w14:paraId="0000012E" wp14:textId="77777777">
            <w:pPr>
              <w:spacing w:line="259" w:lineRule="auto"/>
              <w:jc w:val="center"/>
              <w:rPr>
                <w:rFonts w:ascii="Calibri" w:hAnsi="Calibri" w:eastAsia="Calibri" w:cs="Calibri"/>
                <w:b w:val="0"/>
                <w:bCs w:val="0"/>
                <w:color w:val="ffffff"/>
                <w:sz w:val="28"/>
                <w:szCs w:val="28"/>
              </w:rPr>
            </w:pPr>
            <w:r>
              <w:rPr>
                <w:rFonts w:ascii="Calibri" w:hAnsi="Calibri" w:eastAsia="Calibri" w:cs="Calibri"/>
                <w:b w:val="0"/>
                <w:bCs w:val="0"/>
                <w:color w:val="ffffff"/>
                <w:sz w:val="28"/>
                <w:szCs w:val="28"/>
                <w:rtl w:val="0"/>
              </w:rPr>
              <w:t xml:space="preserve">Answer</w:t>
            </w:r>
          </w:p>
        </w:tc>
      </w:tr>
      <w:tr xmlns:wp14="http://schemas.microsoft.com/office/word/2010/wordml" w:rsidTr="671D8B4A" w14:paraId="1B2513BC"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2F" wp14:textId="77777777">
            <w:pPr>
              <w:spacing w:line="259" w:lineRule="auto"/>
              <w:jc w:val="center"/>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130" wp14:textId="77777777">
            <w:pPr>
              <w:spacing w:line="276"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The term copyright infringement is derived from the Copyright, Designs and Patents Act 1988. Under this act, individuals have a right to own their work including text, data or media. Therefore, it is an offence to use a body of work without consent or pass it as their own work which can be punished through financial penalties or law proceedings. </w:t>
            </w:r>
          </w:p>
          <w:p w:rsidRDefault="00000000" w14:paraId="00000131" wp14:textId="77777777">
            <w:pPr>
              <w:spacing w:line="276" w:lineRule="auto"/>
              <w:rPr>
                <w:rFonts w:ascii="Calibri" w:hAnsi="Calibri" w:eastAsia="Calibri" w:cs="Calibri"/>
                <w:sz w:val="28"/>
                <w:szCs w:val="28"/>
              </w:rPr>
            </w:pPr>
            <w:r>
              <w:rPr>
                <w:rtl w:val="0"/>
              </w:rPr>
            </w:r>
          </w:p>
          <w:p w:rsidP="671D8B4A" w:rsidRDefault="00000000" w14:paraId="00000132" wp14:textId="77777777">
            <w:pPr>
              <w:spacing w:line="276"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Copyright infringement is common within the music industry, where artists implement copyright to protect their intellectual property. In 2013, a song called ‘Blurred Lines’ was released by two music artists, Pharrell Williams and Robin Thicke. However, the estate for Marvin Gaye initiated legal action against both artists for copyright infringement. The case was successful for the Gaye estate with awards including monetary damages. </w:t>
            </w:r>
          </w:p>
          <w:p w:rsidRDefault="00000000" w14:paraId="00000133" wp14:textId="77777777">
            <w:pPr>
              <w:spacing w:line="276" w:lineRule="auto"/>
              <w:rPr>
                <w:rFonts w:ascii="Calibri" w:hAnsi="Calibri" w:eastAsia="Calibri" w:cs="Calibri"/>
                <w:sz w:val="28"/>
                <w:szCs w:val="28"/>
              </w:rPr>
            </w:pPr>
            <w:r>
              <w:rPr>
                <w:rtl w:val="0"/>
              </w:rPr>
            </w:r>
          </w:p>
          <w:p w:rsidRDefault="00000000" w14:paraId="00000134" wp14:textId="77777777">
            <w:pPr>
              <w:spacing w:line="276" w:lineRule="auto"/>
              <w:rPr>
                <w:rFonts w:ascii="Calibri" w:hAnsi="Calibri" w:eastAsia="Calibri" w:cs="Calibri"/>
                <w:sz w:val="28"/>
                <w:szCs w:val="28"/>
              </w:rPr>
            </w:pPr>
            <w:hyperlink r:id="rId58">
              <w:r>
                <w:rPr>
                  <w:rFonts w:ascii="Calibri" w:hAnsi="Calibri" w:eastAsia="Calibri" w:cs="Calibri"/>
                  <w:color w:val="1155cc"/>
                  <w:sz w:val="28"/>
                  <w:szCs w:val="28"/>
                  <w:u w:val="single"/>
                  <w:rtl w:val="0"/>
                </w:rPr>
                <w:t xml:space="preserve">https://www.legislation.gov.uk/ukpga/1988/48/contents</w:t>
              </w:r>
            </w:hyperlink>
            <w:r>
              <w:rPr>
                <w:rtl w:val="0"/>
              </w:rPr>
            </w:r>
          </w:p>
          <w:p w:rsidRDefault="00000000" w14:paraId="00000135" wp14:textId="77777777">
            <w:pPr>
              <w:spacing w:line="276" w:lineRule="auto"/>
              <w:rPr>
                <w:rFonts w:ascii="Calibri" w:hAnsi="Calibri" w:eastAsia="Calibri" w:cs="Calibri"/>
                <w:color w:val="050632"/>
                <w:sz w:val="34"/>
                <w:szCs w:val="34"/>
              </w:rPr>
            </w:pPr>
            <w:hyperlink r:id="rId59">
              <w:r>
                <w:rPr>
                  <w:rFonts w:ascii="Calibri" w:hAnsi="Calibri" w:eastAsia="Calibri" w:cs="Calibri"/>
                  <w:color w:val="1155cc"/>
                  <w:sz w:val="28"/>
                  <w:szCs w:val="28"/>
                  <w:u w:val="single"/>
                  <w:rtl w:val="0"/>
                </w:rPr>
                <w:t xml:space="preserve">https://realbusiness.co.uk/copyright-infringement-examples/</w:t>
              </w:r>
            </w:hyperlink>
            <w:r>
              <w:rPr>
                <w:rtl w:val="0"/>
              </w:rPr>
            </w:r>
          </w:p>
        </w:tc>
      </w:tr>
      <w:tr xmlns:wp14="http://schemas.microsoft.com/office/word/2010/wordml" w:rsidTr="671D8B4A" w14:paraId="48113DA1"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36" wp14:textId="77777777">
            <w:pPr>
              <w:spacing w:line="259" w:lineRule="auto"/>
              <w:jc w:val="center"/>
              <w:rPr>
                <w:rFonts w:ascii="Calibri" w:hAnsi="Calibri" w:eastAsia="Calibri" w:cs="Calibri"/>
                <w:sz w:val="28"/>
                <w:szCs w:val="28"/>
                <w:lang w:val="en-US"/>
              </w:rPr>
            </w:pPr>
            <w:r w:rsidRPr="671D8B4A" w:rsidR="671D8B4A">
              <w:rPr>
                <w:rFonts w:ascii="Calibri" w:hAnsi="Calibri" w:eastAsia="Calibri" w:cs="Calibri"/>
                <w:sz w:val="28"/>
                <w:szCs w:val="28"/>
                <w:lang w:val="en-US"/>
              </w:rPr>
              <w:t>Provide one example of: Plagiarism</w:t>
            </w:r>
          </w:p>
          <w:p w:rsidRDefault="00000000" w14:paraId="00000137" wp14:textId="77777777">
            <w:pPr>
              <w:spacing w:line="259" w:lineRule="auto"/>
              <w:jc w:val="center"/>
              <w:rPr>
                <w:rFonts w:ascii="Calibri" w:hAnsi="Calibri" w:eastAsia="Calibri" w:cs="Calibri"/>
                <w:sz w:val="28"/>
                <w:szCs w:val="28"/>
              </w:rPr>
            </w:pPr>
            <w:r>
              <w:rPr>
                <w:rtl w:val="0"/>
              </w:rPr>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138" wp14:textId="77777777">
            <w:pPr>
              <w:spacing w:line="259" w:lineRule="auto"/>
              <w:rPr>
                <w:rFonts w:ascii="Calibri" w:hAnsi="Calibri" w:eastAsia="Calibri" w:cs="Calibri"/>
                <w:color w:val="050632"/>
                <w:sz w:val="28"/>
                <w:szCs w:val="28"/>
                <w:lang w:val="en-US"/>
              </w:rPr>
            </w:pPr>
            <w:r w:rsidRPr="671D8B4A" w:rsidR="671D8B4A">
              <w:rPr>
                <w:rFonts w:ascii="Calibri" w:hAnsi="Calibri" w:eastAsia="Calibri" w:cs="Calibri"/>
                <w:color w:val="050632"/>
                <w:sz w:val="28"/>
                <w:szCs w:val="28"/>
                <w:lang w:val="en-US"/>
              </w:rPr>
              <w:t xml:space="preserve">Plagiarism is the act of using a body of work, without providing credit to the author.  There are several categories of plagiarism, ranging from complete to accidental plagiarism. </w:t>
            </w:r>
          </w:p>
          <w:p w:rsidRDefault="00000000" w14:paraId="00000139" wp14:textId="77777777">
            <w:pPr>
              <w:spacing w:line="259" w:lineRule="auto"/>
              <w:rPr>
                <w:rFonts w:ascii="Calibri" w:hAnsi="Calibri" w:eastAsia="Calibri" w:cs="Calibri"/>
                <w:color w:val="050632"/>
                <w:sz w:val="28"/>
                <w:szCs w:val="28"/>
              </w:rPr>
            </w:pPr>
            <w:r>
              <w:rPr>
                <w:rtl w:val="0"/>
              </w:rPr>
            </w:r>
          </w:p>
          <w:p w:rsidP="671D8B4A" w:rsidRDefault="00000000" w14:paraId="0000013A" wp14:textId="77777777">
            <w:pPr>
              <w:spacing w:line="259" w:lineRule="auto"/>
              <w:rPr>
                <w:rFonts w:ascii="Calibri" w:hAnsi="Calibri" w:eastAsia="Calibri" w:cs="Calibri"/>
                <w:color w:val="050632"/>
                <w:sz w:val="28"/>
                <w:szCs w:val="28"/>
                <w:lang w:val="en-US"/>
              </w:rPr>
            </w:pPr>
            <w:r w:rsidRPr="671D8B4A" w:rsidR="671D8B4A">
              <w:rPr>
                <w:rFonts w:ascii="Calibri" w:hAnsi="Calibri" w:eastAsia="Calibri" w:cs="Calibri"/>
                <w:color w:val="050632"/>
                <w:sz w:val="28"/>
                <w:szCs w:val="28"/>
                <w:lang w:val="en-US"/>
              </w:rPr>
              <w:t>Plagiarism is commonly highlighted in academic and political industries. It also applies to areas including code and data. One example is a student writing up a dissertation.  Forgetting to include citations is a form of plagiarism, even if it is accidental.</w:t>
            </w:r>
          </w:p>
          <w:p w:rsidRDefault="00000000" w14:paraId="0000013B" wp14:textId="77777777">
            <w:pPr>
              <w:spacing w:line="259" w:lineRule="auto"/>
              <w:rPr>
                <w:rFonts w:ascii="Calibri" w:hAnsi="Calibri" w:eastAsia="Calibri" w:cs="Calibri"/>
                <w:b w:val="0"/>
                <w:bCs w:val="0"/>
                <w:color w:val="050632"/>
                <w:sz w:val="28"/>
                <w:szCs w:val="28"/>
              </w:rPr>
            </w:pPr>
            <w:r>
              <w:rPr>
                <w:rtl w:val="0"/>
              </w:rPr>
            </w:r>
          </w:p>
          <w:p w:rsidRDefault="00000000" w14:paraId="0000013C" wp14:textId="77777777">
            <w:pPr>
              <w:spacing w:line="259" w:lineRule="auto"/>
              <w:rPr>
                <w:rFonts w:ascii="Calibri" w:hAnsi="Calibri" w:eastAsia="Calibri" w:cs="Calibri"/>
                <w:color w:val="050632"/>
                <w:sz w:val="28"/>
                <w:szCs w:val="28"/>
              </w:rPr>
            </w:pPr>
            <w:hyperlink r:id="rId60">
              <w:r>
                <w:rPr>
                  <w:rFonts w:ascii="Calibri" w:hAnsi="Calibri" w:eastAsia="Calibri" w:cs="Calibri"/>
                  <w:color w:val="1155cc"/>
                  <w:sz w:val="28"/>
                  <w:szCs w:val="28"/>
                  <w:u w:val="single"/>
                  <w:rtl w:val="0"/>
                </w:rPr>
                <w:t xml:space="preserve">https://www.scribbr.co.uk/category/preventing-plagiarism/</w:t>
              </w:r>
            </w:hyperlink>
            <w:r>
              <w:rPr>
                <w:rtl w:val="0"/>
              </w:rPr>
            </w:r>
          </w:p>
          <w:p w:rsidRDefault="00000000" w14:paraId="0000013D" wp14:textId="77777777">
            <w:pPr>
              <w:spacing w:line="259" w:lineRule="auto"/>
              <w:rPr>
                <w:rFonts w:ascii="Calibri" w:hAnsi="Calibri" w:eastAsia="Calibri" w:cs="Calibri"/>
                <w:color w:val="050632"/>
                <w:sz w:val="28"/>
                <w:szCs w:val="28"/>
              </w:rPr>
            </w:pPr>
            <w:hyperlink r:id="rId61">
              <w:r>
                <w:rPr>
                  <w:rFonts w:ascii="Calibri" w:hAnsi="Calibri" w:eastAsia="Calibri" w:cs="Calibri"/>
                  <w:color w:val="1155cc"/>
                  <w:sz w:val="28"/>
                  <w:szCs w:val="28"/>
                  <w:u w:val="single"/>
                  <w:rtl w:val="0"/>
                </w:rPr>
                <w:t xml:space="preserve">https://www.ox.ac.uk/students/academic/guidance/skills/plagiarism</w:t>
              </w:r>
            </w:hyperlink>
            <w:r>
              <w:rPr>
                <w:rtl w:val="0"/>
              </w:rPr>
            </w:r>
          </w:p>
        </w:tc>
      </w:tr>
      <w:tr xmlns:wp14="http://schemas.microsoft.com/office/word/2010/wordml" w:rsidTr="671D8B4A" w14:paraId="3EE8C13B"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3E" wp14:textId="77777777">
            <w:pPr>
              <w:spacing w:line="259" w:lineRule="auto"/>
              <w:jc w:val="center"/>
              <w:rPr>
                <w:rFonts w:ascii="Calibri" w:hAnsi="Calibri" w:eastAsia="Calibri" w:cs="Calibri"/>
                <w:sz w:val="28"/>
                <w:szCs w:val="28"/>
                <w:lang w:val="en-US"/>
              </w:rPr>
            </w:pPr>
            <w:r w:rsidRPr="671D8B4A" w:rsidR="671D8B4A">
              <w:rPr>
                <w:rFonts w:ascii="Calibri" w:hAnsi="Calibri" w:eastAsia="Calibri" w:cs="Calibri"/>
                <w:sz w:val="28"/>
                <w:szCs w:val="28"/>
                <w:lang w:val="en-US"/>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13F" wp14:textId="77777777">
            <w:pPr>
              <w:spacing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Software piracy is the act of distributing copyrighted software without licensing. Operating in line with the Copyright, Designs and Patents Act (1988), it is an offense to commit copyright infringement and software piracy.  </w:t>
            </w:r>
          </w:p>
          <w:p w:rsidRDefault="00000000" w14:paraId="00000140" wp14:textId="77777777">
            <w:pPr>
              <w:spacing w:line="259" w:lineRule="auto"/>
              <w:rPr>
                <w:rFonts w:ascii="Calibri" w:hAnsi="Calibri" w:eastAsia="Calibri" w:cs="Calibri"/>
                <w:sz w:val="28"/>
                <w:szCs w:val="28"/>
              </w:rPr>
            </w:pPr>
            <w:r>
              <w:rPr>
                <w:rtl w:val="0"/>
              </w:rPr>
            </w:r>
          </w:p>
          <w:p w:rsidP="671D8B4A" w:rsidRDefault="00000000" w14:paraId="00000141" wp14:textId="77777777">
            <w:pPr>
              <w:spacing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In the UK, copyright infringement and software piracy can result in civil cases, with owners seeking compensation for damages. Serious infringements can lead to criminal action, including financial penalties or imprisonment. </w:t>
            </w:r>
          </w:p>
          <w:p w:rsidRDefault="00000000" w14:paraId="00000142" wp14:textId="77777777">
            <w:pPr>
              <w:spacing w:line="259" w:lineRule="auto"/>
              <w:rPr>
                <w:rFonts w:ascii="Calibri" w:hAnsi="Calibri" w:eastAsia="Calibri" w:cs="Calibri"/>
                <w:sz w:val="28"/>
                <w:szCs w:val="28"/>
              </w:rPr>
            </w:pPr>
            <w:r>
              <w:rPr>
                <w:rtl w:val="0"/>
              </w:rPr>
            </w:r>
          </w:p>
          <w:p w:rsidRDefault="00000000" w14:paraId="00000143" wp14:textId="77777777">
            <w:pPr>
              <w:spacing w:line="276" w:lineRule="auto"/>
              <w:rPr>
                <w:rFonts w:ascii="Calibri" w:hAnsi="Calibri" w:eastAsia="Calibri" w:cs="Calibri"/>
                <w:sz w:val="28"/>
                <w:szCs w:val="28"/>
              </w:rPr>
            </w:pPr>
            <w:hyperlink r:id="rId62">
              <w:r>
                <w:rPr>
                  <w:rFonts w:ascii="Calibri" w:hAnsi="Calibri" w:eastAsia="Calibri" w:cs="Calibri"/>
                  <w:color w:val="1155cc"/>
                  <w:sz w:val="28"/>
                  <w:szCs w:val="28"/>
                  <w:u w:val="single"/>
                  <w:rtl w:val="0"/>
                </w:rPr>
                <w:t xml:space="preserve">https://www.britannica.com/topic/piracy-copyright-crime</w:t>
              </w:r>
            </w:hyperlink>
            <w:r>
              <w:rPr>
                <w:rtl w:val="0"/>
              </w:rPr>
            </w:r>
          </w:p>
          <w:p w:rsidRDefault="00000000" w14:paraId="00000144" wp14:textId="77777777">
            <w:pPr>
              <w:spacing w:line="276" w:lineRule="auto"/>
              <w:rPr>
                <w:rFonts w:ascii="Calibri" w:hAnsi="Calibri" w:eastAsia="Calibri" w:cs="Calibri"/>
                <w:sz w:val="28"/>
                <w:szCs w:val="28"/>
              </w:rPr>
            </w:pPr>
            <w:hyperlink r:id="rId63">
              <w:r>
                <w:rPr>
                  <w:rFonts w:ascii="Calibri" w:hAnsi="Calibri" w:eastAsia="Calibri" w:cs="Calibri"/>
                  <w:color w:val="1155cc"/>
                  <w:sz w:val="28"/>
                  <w:szCs w:val="28"/>
                  <w:u w:val="single"/>
                  <w:rtl w:val="0"/>
                </w:rPr>
                <w:t xml:space="preserve">https://www.revenera.com/software-monetization/glossary/software-piracy</w:t>
              </w:r>
            </w:hyperlink>
            <w:r>
              <w:rPr>
                <w:rtl w:val="0"/>
              </w:rPr>
            </w:r>
          </w:p>
          <w:p w:rsidRDefault="00000000" w14:paraId="00000145" wp14:textId="77777777">
            <w:pPr>
              <w:spacing w:line="276" w:lineRule="auto"/>
              <w:rPr>
                <w:rFonts w:ascii="Calibri" w:hAnsi="Calibri" w:eastAsia="Calibri" w:cs="Calibri"/>
                <w:sz w:val="28"/>
                <w:szCs w:val="28"/>
              </w:rPr>
            </w:pPr>
            <w:hyperlink r:id="rId64">
              <w:r>
                <w:rPr>
                  <w:rFonts w:ascii="Calibri" w:hAnsi="Calibri" w:eastAsia="Calibri" w:cs="Calibri"/>
                  <w:color w:val="1155cc"/>
                  <w:sz w:val="28"/>
                  <w:szCs w:val="28"/>
                  <w:u w:val="single"/>
                  <w:rtl w:val="0"/>
                </w:rPr>
                <w:t xml:space="preserve">https://consultantlm.uk/consultant-article/uk-copyright-infringement-penalties-what-you-need-to-know</w:t>
              </w:r>
            </w:hyperlink>
            <w:r>
              <w:rPr>
                <w:rFonts w:ascii="Calibri" w:hAnsi="Calibri" w:eastAsia="Calibri" w:cs="Calibri"/>
                <w:sz w:val="28"/>
                <w:szCs w:val="28"/>
                <w:rtl w:val="0"/>
              </w:rPr>
              <w:t xml:space="preserve">?</w:t>
            </w:r>
          </w:p>
          <w:p w:rsidRDefault="00000000" w14:paraId="00000146" wp14:textId="77777777">
            <w:pPr>
              <w:spacing w:line="259" w:lineRule="auto"/>
              <w:rPr>
                <w:rFonts w:ascii="Calibri" w:hAnsi="Calibri" w:eastAsia="Calibri" w:cs="Calibri"/>
                <w:color w:val="050632"/>
                <w:sz w:val="28"/>
                <w:szCs w:val="28"/>
              </w:rPr>
            </w:pPr>
            <w:r>
              <w:rPr>
                <w:rtl w:val="0"/>
              </w:rPr>
            </w:r>
          </w:p>
          <w:p w:rsidRDefault="00000000" w14:paraId="00000147" wp14:textId="77777777">
            <w:pPr>
              <w:spacing w:line="259" w:lineRule="auto"/>
              <w:rPr>
                <w:rFonts w:ascii="Calibri" w:hAnsi="Calibri" w:eastAsia="Calibri" w:cs="Calibri"/>
                <w:b w:val="0"/>
                <w:bCs w:val="0"/>
                <w:color w:val="050632"/>
                <w:sz w:val="28"/>
                <w:szCs w:val="28"/>
              </w:rPr>
            </w:pPr>
            <w:r>
              <w:rPr>
                <w:rtl w:val="0"/>
              </w:rPr>
            </w:r>
          </w:p>
          <w:p w:rsidRDefault="00000000" w14:paraId="00000148" wp14:textId="77777777">
            <w:pPr>
              <w:spacing w:line="259" w:lineRule="auto"/>
              <w:rPr>
                <w:rFonts w:ascii="Calibri" w:hAnsi="Calibri" w:eastAsia="Calibri" w:cs="Calibri"/>
                <w:b w:val="0"/>
                <w:bCs w:val="0"/>
                <w:color w:val="050632"/>
                <w:sz w:val="28"/>
                <w:szCs w:val="28"/>
              </w:rPr>
            </w:pPr>
            <w:r>
              <w:rPr>
                <w:rtl w:val="0"/>
              </w:rPr>
            </w:r>
          </w:p>
        </w:tc>
      </w:tr>
      <w:tr xmlns:wp14="http://schemas.microsoft.com/office/word/2010/wordml" w:rsidTr="671D8B4A" w14:paraId="40F0CF6F"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671D8B4A" w:rsidRDefault="00000000" w14:paraId="00000149" wp14:textId="77777777">
            <w:pPr>
              <w:spacing w:line="259" w:lineRule="auto"/>
              <w:jc w:val="center"/>
              <w:rPr>
                <w:rFonts w:ascii="Calibri" w:hAnsi="Calibri" w:eastAsia="Calibri" w:cs="Calibri"/>
                <w:sz w:val="28"/>
                <w:szCs w:val="28"/>
                <w:lang w:val="en-US"/>
              </w:rPr>
            </w:pPr>
            <w:r w:rsidRPr="671D8B4A" w:rsidR="671D8B4A">
              <w:rPr>
                <w:rFonts w:ascii="Calibri" w:hAnsi="Calibri" w:eastAsia="Calibri" w:cs="Calibri"/>
                <w:sz w:val="28"/>
                <w:szCs w:val="28"/>
                <w:lang w:val="en-US"/>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14A" wp14:textId="77777777">
            <w:pPr>
              <w:spacing w:line="259"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As pirated software is illegal under the Copyright, Design and Patent Act (), individuals can face financial penalties. It puts an individual's device at risk of cyberattack by creating an entry for malware.</w:t>
            </w:r>
          </w:p>
          <w:p w:rsidP="671D8B4A" w:rsidRDefault="00000000" w14:paraId="0000014B" wp14:textId="77777777">
            <w:pPr>
              <w:spacing w:line="276" w:lineRule="auto"/>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If used within an enterprise, it can impact the organisation's systems, resulting in potential breaches, penalties and reputational damage. </w:t>
            </w:r>
          </w:p>
          <w:p w:rsidRDefault="00000000" w14:paraId="0000014C" wp14:textId="77777777">
            <w:pPr>
              <w:spacing w:line="276" w:lineRule="auto"/>
              <w:rPr>
                <w:rFonts w:ascii="Arial" w:hAnsi="Arial" w:eastAsia="Arial" w:cs="Arial"/>
                <w:sz w:val="22"/>
                <w:szCs w:val="22"/>
              </w:rPr>
            </w:pPr>
            <w:r>
              <w:rPr>
                <w:rtl w:val="0"/>
              </w:rPr>
            </w:r>
          </w:p>
          <w:p w:rsidRDefault="00000000" w14:paraId="0000014D" wp14:textId="77777777">
            <w:pPr>
              <w:spacing w:line="276" w:lineRule="auto"/>
              <w:rPr>
                <w:rFonts w:ascii="Calibri" w:hAnsi="Calibri" w:eastAsia="Calibri" w:cs="Calibri"/>
                <w:sz w:val="28"/>
                <w:szCs w:val="28"/>
              </w:rPr>
            </w:pPr>
            <w:hyperlink r:id="rId65">
              <w:r>
                <w:rPr>
                  <w:rFonts w:ascii="Calibri" w:hAnsi="Calibri" w:eastAsia="Calibri" w:cs="Calibri"/>
                  <w:color w:val="1155cc"/>
                  <w:sz w:val="28"/>
                  <w:szCs w:val="28"/>
                  <w:u w:val="single"/>
                  <w:rtl w:val="0"/>
                </w:rPr>
                <w:t xml:space="preserve">https://www.computer.org/publications/tech-news/trends/why-you-shouldnt-use-pirated-software</w:t>
              </w:r>
            </w:hyperlink>
            <w:r>
              <w:rPr>
                <w:rtl w:val="0"/>
              </w:rPr>
            </w:r>
          </w:p>
          <w:p w:rsidRDefault="00000000" w14:paraId="0000014E" wp14:textId="77777777">
            <w:pPr>
              <w:spacing w:line="276" w:lineRule="auto"/>
              <w:rPr>
                <w:rFonts w:ascii="Calibri" w:hAnsi="Calibri" w:eastAsia="Calibri" w:cs="Calibri"/>
                <w:sz w:val="28"/>
                <w:szCs w:val="28"/>
              </w:rPr>
            </w:pPr>
            <w:hyperlink r:id="rId66">
              <w:r>
                <w:rPr>
                  <w:rFonts w:ascii="Calibri" w:hAnsi="Calibri" w:eastAsia="Calibri" w:cs="Calibri"/>
                  <w:color w:val="1155cc"/>
                  <w:sz w:val="28"/>
                  <w:szCs w:val="28"/>
                  <w:u w:val="single"/>
                  <w:rtl w:val="0"/>
                </w:rPr>
                <w:t xml:space="preserve">https://www.revenera.com/software-monetization/glossary/software-piracy</w:t>
              </w:r>
            </w:hyperlink>
            <w:r>
              <w:rPr>
                <w:rtl w:val="0"/>
              </w:rPr>
            </w:r>
          </w:p>
          <w:p w:rsidRDefault="00000000" w14:paraId="0000014F" wp14:textId="77777777">
            <w:pPr>
              <w:spacing w:line="276" w:lineRule="auto"/>
              <w:rPr>
                <w:rFonts w:ascii="Calibri" w:hAnsi="Calibri" w:eastAsia="Calibri" w:cs="Calibri"/>
                <w:sz w:val="28"/>
                <w:szCs w:val="28"/>
              </w:rPr>
            </w:pPr>
            <w:hyperlink r:id="rId67">
              <w:r>
                <w:rPr>
                  <w:rFonts w:ascii="Calibri" w:hAnsi="Calibri" w:eastAsia="Calibri" w:cs="Calibri"/>
                  <w:color w:val="1155cc"/>
                  <w:sz w:val="28"/>
                  <w:szCs w:val="28"/>
                  <w:u w:val="single"/>
                  <w:rtl w:val="0"/>
                </w:rPr>
                <w:t xml:space="preserve">https://www.metalcam.com/en/blog/risks-pirated-cad-cam-software.html</w:t>
              </w:r>
            </w:hyperlink>
            <w:r>
              <w:rPr>
                <w:rtl w:val="0"/>
              </w:rPr>
            </w:r>
          </w:p>
          <w:p w:rsidRDefault="00000000" w14:paraId="00000150" wp14:textId="77777777">
            <w:pPr>
              <w:spacing w:line="259" w:lineRule="auto"/>
              <w:rPr>
                <w:rFonts w:ascii="Calibri" w:hAnsi="Calibri" w:eastAsia="Calibri" w:cs="Calibri"/>
                <w:color w:val="050632"/>
                <w:sz w:val="28"/>
                <w:szCs w:val="28"/>
              </w:rPr>
            </w:pPr>
            <w:r>
              <w:rPr>
                <w:rtl w:val="0"/>
              </w:rPr>
            </w:r>
          </w:p>
        </w:tc>
      </w:tr>
    </w:tbl>
    <w:p xmlns:wp14="http://schemas.microsoft.com/office/word/2010/wordml" w:rsidRDefault="00000000" w14:paraId="00000151" wp14:textId="77777777">
      <w:pPr>
        <w:rPr/>
      </w:pPr>
      <w:r>
        <w:rPr>
          <w:rtl w:val="0"/>
        </w:rPr>
      </w:r>
    </w:p>
    <w:p xmlns:wp14="http://schemas.microsoft.com/office/word/2010/wordml" w:rsidRDefault="00000000" w14:paraId="00000152" wp14:textId="77777777">
      <w:pPr>
        <w:rPr/>
      </w:pPr>
      <w:r>
        <w:rPr>
          <w:rtl w:val="0"/>
        </w:rPr>
      </w:r>
    </w:p>
    <w:p xmlns:wp14="http://schemas.microsoft.com/office/word/2010/wordml" w:rsidRDefault="00000000" w14:paraId="00000153" wp14:textId="77777777">
      <w:pPr>
        <w:rPr>
          <w:sz w:val="40"/>
          <w:szCs w:val="40"/>
        </w:rPr>
      </w:pPr>
      <w:r>
        <w:rPr>
          <w:sz w:val="40"/>
          <w:szCs w:val="40"/>
          <w:rtl w:val="0"/>
        </w:rPr>
        <w:t xml:space="preserve">Listed below are some laws which we have covered today:</w:t>
      </w:r>
    </w:p>
    <w:p xmlns:wp14="http://schemas.microsoft.com/office/word/2010/wordml" w:rsidRDefault="00000000" w14:paraId="00000154" wp14:textId="77777777">
      <w:pPr>
        <w:rPr>
          <w:sz w:val="40"/>
          <w:szCs w:val="40"/>
        </w:rPr>
      </w:pPr>
      <w:r>
        <w:rPr>
          <w:rtl w:val="0"/>
        </w:rPr>
      </w:r>
    </w:p>
    <w:p xmlns:wp14="http://schemas.microsoft.com/office/word/2010/wordml" w:rsidRDefault="00000000" w14:paraId="00000155" wp14:textId="77777777">
      <w:pPr>
        <w:rPr>
          <w:sz w:val="40"/>
          <w:szCs w:val="40"/>
        </w:rPr>
      </w:pPr>
      <w:r>
        <w:rPr>
          <w:sz w:val="40"/>
          <w:szCs w:val="40"/>
          <w:rtl w:val="0"/>
        </w:rPr>
        <w:t xml:space="preserve">1. Computer Misuse Act 1990</w:t>
      </w:r>
    </w:p>
    <w:p xmlns:wp14="http://schemas.microsoft.com/office/word/2010/wordml" w:rsidRDefault="00000000" w14:paraId="00000156" wp14:textId="77777777">
      <w:pPr>
        <w:rPr>
          <w:sz w:val="40"/>
          <w:szCs w:val="40"/>
        </w:rPr>
      </w:pPr>
      <w:r>
        <w:rPr>
          <w:sz w:val="40"/>
          <w:szCs w:val="40"/>
          <w:rtl w:val="0"/>
        </w:rPr>
        <w:t xml:space="preserve">2. Police and Justice Act 2006 (Computer Misuse)</w:t>
      </w:r>
    </w:p>
    <w:p xmlns:wp14="http://schemas.microsoft.com/office/word/2010/wordml" w:rsidRDefault="00000000" w14:paraId="00000157" wp14:textId="77777777">
      <w:pPr>
        <w:rPr>
          <w:sz w:val="40"/>
          <w:szCs w:val="40"/>
        </w:rPr>
      </w:pPr>
      <w:r>
        <w:rPr>
          <w:sz w:val="40"/>
          <w:szCs w:val="40"/>
          <w:rtl w:val="0"/>
        </w:rPr>
        <w:t xml:space="preserve">3. Copyright, Designs and Patents Act 1988</w:t>
      </w:r>
    </w:p>
    <w:p xmlns:wp14="http://schemas.microsoft.com/office/word/2010/wordml" w:rsidRDefault="00000000" w14:paraId="00000158" wp14:textId="77777777">
      <w:pPr>
        <w:rPr>
          <w:sz w:val="40"/>
          <w:szCs w:val="40"/>
        </w:rPr>
      </w:pPr>
      <w:r>
        <w:rPr>
          <w:sz w:val="40"/>
          <w:szCs w:val="40"/>
          <w:rtl w:val="0"/>
        </w:rPr>
        <w:t xml:space="preserve">4. Copyright (Computer Programs) Regulations 1992</w:t>
      </w:r>
    </w:p>
    <w:p xmlns:wp14="http://schemas.microsoft.com/office/word/2010/wordml" w:rsidRDefault="00000000" w14:paraId="00000159" wp14:textId="77777777">
      <w:pPr>
        <w:rPr>
          <w:sz w:val="40"/>
          <w:szCs w:val="40"/>
        </w:rPr>
      </w:pPr>
      <w:r>
        <w:rPr>
          <w:sz w:val="40"/>
          <w:szCs w:val="40"/>
          <w:rtl w:val="0"/>
        </w:rPr>
        <w:t xml:space="preserve">5. The Health and Safety (Display Screen Equipment) Regulations 1992</w:t>
      </w:r>
    </w:p>
    <w:p xmlns:wp14="http://schemas.microsoft.com/office/word/2010/wordml" w:rsidRDefault="00000000" w14:paraId="0000015A" wp14:textId="77777777">
      <w:pPr>
        <w:rPr>
          <w:sz w:val="40"/>
          <w:szCs w:val="40"/>
        </w:rPr>
      </w:pPr>
      <w:r>
        <w:rPr>
          <w:sz w:val="40"/>
          <w:szCs w:val="40"/>
          <w:rtl w:val="0"/>
        </w:rPr>
        <w:t xml:space="preserve">6. Data Protection Act 2018</w:t>
      </w:r>
    </w:p>
    <w:p xmlns:wp14="http://schemas.microsoft.com/office/word/2010/wordml" w:rsidRDefault="00000000" w14:paraId="0000015B" wp14:textId="77777777">
      <w:pPr>
        <w:rPr>
          <w:sz w:val="40"/>
          <w:szCs w:val="40"/>
        </w:rPr>
      </w:pPr>
      <w:r>
        <w:rPr>
          <w:sz w:val="40"/>
          <w:szCs w:val="40"/>
          <w:rtl w:val="0"/>
        </w:rPr>
        <w:t xml:space="preserve">7. Consumer Rights Act 2015</w:t>
      </w:r>
    </w:p>
    <w:p xmlns:wp14="http://schemas.microsoft.com/office/word/2010/wordml" w:rsidRDefault="00000000" w14:paraId="0000015C" wp14:textId="77777777">
      <w:pPr>
        <w:keepNext w:val="0"/>
        <w:keepLines w:val="0"/>
        <w:pageBreakBefore w:val="0"/>
        <w:widowControl w:val="1"/>
        <w:numPr>
          <w:ilvl w:val="0"/>
          <w:numId w:val="23"/>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40"/>
          <w:szCs w:val="40"/>
          <w:u w:val="none"/>
          <w:shd w:val="clear" w:fill="auto"/>
          <w:vertAlign w:val="baseline"/>
        </w:rPr>
      </w:pPr>
      <w:r>
        <w:rPr>
          <w:rFonts w:ascii="Quattrocento Sans" w:hAnsi="Quattrocento Sans" w:eastAsia="Quattrocento Sans" w:cs="Quattrocento Sans"/>
          <w:b w:val="0"/>
          <w:bCs w:val="0"/>
          <w:i w:val="0"/>
          <w:iCs w:val="0"/>
          <w:smallCaps w:val="0"/>
          <w:strike w:val="0"/>
          <w:color w:val="000000"/>
          <w:sz w:val="40"/>
          <w:szCs w:val="40"/>
          <w:u w:val="none"/>
          <w:shd w:val="clear" w:fill="auto"/>
          <w:vertAlign w:val="baseline"/>
          <w:rtl w:val="0"/>
        </w:rPr>
        <w:t xml:space="preserve">Insert a number in the first column of each row to match each of the statements with one of the above Acts.</w:t>
      </w:r>
    </w:p>
    <w:p xmlns:wp14="http://schemas.microsoft.com/office/word/2010/wordml" w:rsidRDefault="00000000" w14:paraId="0000015D" wp14:textId="77777777">
      <w:pPr>
        <w:rPr>
          <w:sz w:val="40"/>
          <w:szCs w:val="40"/>
        </w:rPr>
      </w:pPr>
      <w:r>
        <w:rPr>
          <w:rtl w:val="0"/>
        </w:rPr>
      </w:r>
    </w:p>
    <w:p xmlns:wp14="http://schemas.microsoft.com/office/word/2010/wordml" w:rsidP="671D8B4A" w:rsidRDefault="00000000" w14:paraId="0000015E" wp14:textId="77777777">
      <w:pPr>
        <w:keepNext w:val="0"/>
        <w:keepLines w:val="0"/>
        <w:pageBreakBefore w:val="0"/>
        <w:widowControl w:val="1"/>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b w:val="0"/>
          <w:bCs w:val="0"/>
          <w:i w:val="0"/>
          <w:iCs w:val="0"/>
          <w:caps w:val="0"/>
          <w:smallCaps w:val="0"/>
          <w:strike w:val="0"/>
          <w:dstrike w:val="0"/>
          <w:color w:val="000000"/>
          <w:sz w:val="40"/>
          <w:szCs w:val="40"/>
          <w:u w:val="none"/>
          <w:shd w:val="clear" w:fill="auto"/>
          <w:vertAlign w:val="baseline"/>
          <w:lang w:val="en-US"/>
        </w:rPr>
      </w:pPr>
      <w:r w:rsidRPr="671D8B4A" w:rsidR="671D8B4A">
        <w:rPr>
          <w:rFonts w:ascii="Quattrocento Sans" w:hAnsi="Quattrocento Sans" w:eastAsia="Quattrocento Sans" w:cs="Quattrocento Sans"/>
          <w:b w:val="0"/>
          <w:bCs w:val="0"/>
          <w:i w:val="0"/>
          <w:iCs w:val="0"/>
          <w:caps w:val="0"/>
          <w:smallCaps w:val="0"/>
          <w:strike w:val="0"/>
          <w:dstrike w:val="0"/>
          <w:color w:val="000000"/>
          <w:sz w:val="40"/>
          <w:szCs w:val="40"/>
          <w:u w:val="none"/>
          <w:shd w:val="clear" w:fill="auto"/>
          <w:vertAlign w:val="baseline"/>
          <w:lang w:val="en-US"/>
        </w:rPr>
        <w:t xml:space="preserve">One of the statements is incorrect and not illegal. For this statement, write ‘Not illegal’.</w:t>
      </w:r>
    </w:p>
    <w:p xmlns:wp14="http://schemas.microsoft.com/office/word/2010/wordml" w:rsidRDefault="00000000" w14:paraId="0000015F" wp14:textId="77777777">
      <w:pPr>
        <w:rPr/>
      </w:pPr>
      <w:r>
        <w:rPr>
          <w:rtl w:val="0"/>
        </w:rPr>
      </w:r>
    </w:p>
    <w:p xmlns:wp14="http://schemas.microsoft.com/office/word/2010/wordml" w:rsidRDefault="00000000" w14:paraId="00000160" wp14:textId="77777777">
      <w:pPr>
        <w:rPr/>
      </w:pPr>
      <w:r>
        <w:rPr>
          <w:rtl w:val="0"/>
        </w:rPr>
      </w:r>
    </w:p>
    <w:p xmlns:wp14="http://schemas.microsoft.com/office/word/2010/wordml" w:rsidRDefault="00000000" w14:paraId="00000161" wp14:textId="77777777">
      <w:pPr>
        <w:rPr/>
      </w:pPr>
      <w:r>
        <w:rPr>
          <w:rtl w:val="0"/>
        </w:rPr>
      </w:r>
    </w:p>
    <w:tbl>
      <w:tblPr>
        <w:tblStyle w:val="Table11"/>
        <w:tblW w:w="961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103295228">
          <w:tblPr/>
        </w:tblPrChange>
      </w:tblPr>
      <w:tblGrid>
        <w:gridCol w:w="1810"/>
        <w:gridCol w:w="7800"/>
      </w:tblGrid>
      <w:tr xmlns:wp14="http://schemas.microsoft.com/office/word/2010/wordml" w:rsidTr="671D8B4A" w14:paraId="368D94D2"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CBA60"/>
            <w:tcMar>
              <w:left w:w="108.0" w:type="dxa"/>
              <w:right w:w="108.0" w:type="dxa"/>
            </w:tcMar>
            <w:vAlign w:val="center"/>
          </w:tcPr>
          <w:p w:rsidRDefault="00000000" w14:paraId="00000162" wp14:textId="77777777">
            <w:pPr>
              <w:tabs>
                <w:tab w:val="left" w:leader="none" w:pos="851"/>
                <w:tab w:val="right" w:leader="none" w:pos="9214"/>
              </w:tabs>
              <w:rPr>
                <w:rFonts w:ascii="Arial" w:hAnsi="Arial" w:eastAsia="Arial" w:cs="Arial"/>
                <w:b w:val="1"/>
                <w:bCs w:val="1"/>
                <w:color w:val="ffffff"/>
                <w:sz w:val="30"/>
                <w:szCs w:val="30"/>
              </w:rPr>
            </w:pPr>
            <w:r>
              <w:rPr>
                <w:rFonts w:ascii="Arial" w:hAnsi="Arial" w:eastAsia="Arial" w:cs="Arial"/>
                <w:b w:val="1"/>
                <w:bCs w:val="1"/>
                <w:color w:val="ffffff"/>
                <w:sz w:val="30"/>
                <w:szCs w:val="30"/>
                <w:rtl w:val="0"/>
              </w:rPr>
              <w:t xml:space="preserve">Act number </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CBA60"/>
            <w:tcMar>
              <w:left w:w="108.0" w:type="dxa"/>
              <w:right w:w="108.0" w:type="dxa"/>
            </w:tcMar>
            <w:vAlign w:val="center"/>
          </w:tcPr>
          <w:p w:rsidRDefault="00000000" w14:paraId="00000163" wp14:textId="77777777">
            <w:pPr>
              <w:tabs>
                <w:tab w:val="left" w:leader="none" w:pos="851"/>
                <w:tab w:val="right" w:leader="none" w:pos="9214"/>
              </w:tabs>
              <w:rPr>
                <w:rFonts w:ascii="Arial" w:hAnsi="Arial" w:eastAsia="Arial" w:cs="Arial"/>
                <w:b w:val="1"/>
                <w:bCs w:val="1"/>
                <w:color w:val="ffffff"/>
                <w:sz w:val="30"/>
                <w:szCs w:val="30"/>
              </w:rPr>
            </w:pPr>
            <w:r>
              <w:rPr>
                <w:rFonts w:ascii="Arial" w:hAnsi="Arial" w:eastAsia="Arial" w:cs="Arial"/>
                <w:b w:val="1"/>
                <w:bCs w:val="1"/>
                <w:color w:val="ffffff"/>
                <w:sz w:val="30"/>
                <w:szCs w:val="30"/>
                <w:rtl w:val="0"/>
              </w:rPr>
              <w:t xml:space="preserve">Clause</w:t>
            </w:r>
          </w:p>
        </w:tc>
      </w:tr>
      <w:tr xmlns:wp14="http://schemas.microsoft.com/office/word/2010/wordml" w:rsidTr="671D8B4A" w14:paraId="2027B843"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4"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3</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5" wp14:textId="77777777">
            <w:pPr>
              <w:tabs>
                <w:tab w:val="left" w:leader="none" w:pos="851"/>
                <w:tab w:val="right" w:leader="none" w:pos="9214"/>
              </w:tabs>
              <w:rPr>
                <w:rFonts w:ascii="Arial" w:hAnsi="Arial" w:eastAsia="Arial" w:cs="Arial"/>
                <w:color w:val="000000"/>
                <w:sz w:val="30"/>
                <w:szCs w:val="30"/>
              </w:rPr>
            </w:pPr>
            <w:r>
              <w:rPr>
                <w:rFonts w:ascii="Arial" w:hAnsi="Arial" w:eastAsia="Arial" w:cs="Arial"/>
                <w:color w:val="000000"/>
                <w:sz w:val="30"/>
                <w:szCs w:val="30"/>
                <w:rtl w:val="0"/>
              </w:rPr>
              <w:t xml:space="preserve">With some exceptions, it is illegal to use unlicensed software</w:t>
            </w:r>
          </w:p>
        </w:tc>
      </w:tr>
      <w:tr xmlns:wp14="http://schemas.microsoft.com/office/word/2010/wordml" w:rsidTr="671D8B4A" w14:paraId="3E4545A8"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6"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7</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7" wp14:textId="77777777">
            <w:pPr>
              <w:tabs>
                <w:tab w:val="left" w:leader="none" w:pos="851"/>
                <w:tab w:val="right" w:leader="none" w:pos="9214"/>
              </w:tabs>
              <w:rPr>
                <w:rFonts w:ascii="Arial" w:hAnsi="Arial" w:eastAsia="Arial" w:cs="Arial"/>
                <w:color w:val="000000"/>
                <w:sz w:val="30"/>
                <w:szCs w:val="30"/>
              </w:rPr>
            </w:pPr>
            <w:r>
              <w:rPr>
                <w:rFonts w:ascii="Arial" w:hAnsi="Arial" w:eastAsia="Arial" w:cs="Arial"/>
                <w:color w:val="000000"/>
                <w:sz w:val="30"/>
                <w:szCs w:val="30"/>
                <w:rtl w:val="0"/>
              </w:rPr>
              <w:t xml:space="preserve">Any product, digital or otherwise, must be fit for the purpose it is supplied for</w:t>
            </w:r>
          </w:p>
        </w:tc>
      </w:tr>
      <w:tr xmlns:wp14="http://schemas.microsoft.com/office/word/2010/wordml" w:rsidTr="671D8B4A" w14:paraId="75B587A6"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8"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1</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P="671D8B4A" w:rsidRDefault="00000000" w14:paraId="00000169" wp14:textId="77777777">
            <w:pPr>
              <w:tabs>
                <w:tab w:val="left" w:leader="none" w:pos="851"/>
                <w:tab w:val="right" w:leader="none" w:pos="9214"/>
              </w:tabs>
              <w:rPr>
                <w:rFonts w:ascii="Arial" w:hAnsi="Arial" w:eastAsia="Arial" w:cs="Arial"/>
                <w:color w:val="000000"/>
                <w:sz w:val="30"/>
                <w:szCs w:val="30"/>
                <w:lang w:val="en-US"/>
              </w:rPr>
            </w:pPr>
            <w:r w:rsidRPr="671D8B4A" w:rsidR="671D8B4A">
              <w:rPr>
                <w:rFonts w:ascii="Arial" w:hAnsi="Arial" w:eastAsia="Arial" w:cs="Arial"/>
                <w:color w:val="000000" w:themeColor="text1" w:themeTint="FF" w:themeShade="FF"/>
                <w:sz w:val="30"/>
                <w:szCs w:val="30"/>
                <w:lang w:val="en-US"/>
              </w:rPr>
              <w:t>Unauthorised modification of computer material is illegal</w:t>
            </w:r>
          </w:p>
        </w:tc>
      </w:tr>
      <w:tr xmlns:wp14="http://schemas.microsoft.com/office/word/2010/wordml" w:rsidTr="671D8B4A" w14:paraId="5EF341FF"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A"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2</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B" wp14:textId="77777777">
            <w:pPr>
              <w:tabs>
                <w:tab w:val="left" w:leader="none" w:pos="851"/>
                <w:tab w:val="right" w:leader="none" w:pos="9214"/>
              </w:tabs>
              <w:rPr>
                <w:rFonts w:ascii="Arial" w:hAnsi="Arial" w:eastAsia="Arial" w:cs="Arial"/>
                <w:color w:val="000000"/>
                <w:sz w:val="30"/>
                <w:szCs w:val="30"/>
              </w:rPr>
            </w:pPr>
            <w:r>
              <w:rPr>
                <w:rFonts w:ascii="Arial" w:hAnsi="Arial" w:eastAsia="Arial" w:cs="Arial"/>
                <w:color w:val="000000"/>
                <w:sz w:val="30"/>
                <w:szCs w:val="30"/>
                <w:rtl w:val="0"/>
              </w:rPr>
              <w:t xml:space="preserve">It is illegal to create or use a hacking tool for penetration testing</w:t>
            </w:r>
          </w:p>
        </w:tc>
      </w:tr>
      <w:tr xmlns:wp14="http://schemas.microsoft.com/office/word/2010/wordml" w:rsidTr="671D8B4A" w14:paraId="5740A03D"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C"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6</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D" wp14:textId="77777777">
            <w:pPr>
              <w:tabs>
                <w:tab w:val="left" w:leader="none" w:pos="851"/>
                <w:tab w:val="right" w:leader="none" w:pos="9214"/>
              </w:tabs>
              <w:rPr>
                <w:rFonts w:ascii="Arial" w:hAnsi="Arial" w:eastAsia="Arial" w:cs="Arial"/>
                <w:color w:val="000000"/>
                <w:sz w:val="30"/>
                <w:szCs w:val="30"/>
              </w:rPr>
            </w:pPr>
            <w:r>
              <w:rPr>
                <w:rFonts w:ascii="Arial" w:hAnsi="Arial" w:eastAsia="Arial" w:cs="Arial"/>
                <w:color w:val="000000"/>
                <w:sz w:val="30"/>
                <w:szCs w:val="30"/>
                <w:rtl w:val="0"/>
              </w:rPr>
              <w:t xml:space="preserve">Personal data may only be used for specified, explicit purposes</w:t>
            </w:r>
          </w:p>
        </w:tc>
      </w:tr>
      <w:tr xmlns:wp14="http://schemas.microsoft.com/office/word/2010/wordml" w:rsidTr="671D8B4A" w14:paraId="2DFA9237"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E"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5</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6F" wp14:textId="77777777">
            <w:pPr>
              <w:tabs>
                <w:tab w:val="left" w:leader="none" w:pos="851"/>
                <w:tab w:val="right" w:leader="none" w:pos="9214"/>
              </w:tabs>
              <w:rPr>
                <w:rFonts w:ascii="Arial" w:hAnsi="Arial" w:eastAsia="Arial" w:cs="Arial"/>
                <w:color w:val="000000"/>
                <w:sz w:val="30"/>
                <w:szCs w:val="30"/>
              </w:rPr>
            </w:pPr>
            <w:r>
              <w:rPr>
                <w:rFonts w:ascii="Arial" w:hAnsi="Arial" w:eastAsia="Arial" w:cs="Arial"/>
                <w:color w:val="000000"/>
                <w:sz w:val="30"/>
                <w:szCs w:val="30"/>
                <w:rtl w:val="0"/>
              </w:rPr>
              <w:t xml:space="preserve">Employers must provide their computer users with adequate health and safety training for any workstation they work at</w:t>
            </w:r>
          </w:p>
        </w:tc>
      </w:tr>
      <w:tr xmlns:wp14="http://schemas.microsoft.com/office/word/2010/wordml" w:rsidTr="671D8B4A" w14:paraId="37637B1A"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0"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2</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1" wp14:textId="77777777">
            <w:pPr>
              <w:tabs>
                <w:tab w:val="left" w:leader="none" w:pos="851"/>
                <w:tab w:val="right" w:leader="none" w:pos="9214"/>
              </w:tabs>
              <w:rPr>
                <w:rFonts w:ascii="Arial" w:hAnsi="Arial" w:eastAsia="Arial" w:cs="Arial"/>
                <w:color w:val="000000"/>
                <w:sz w:val="30"/>
                <w:szCs w:val="30"/>
              </w:rPr>
            </w:pPr>
            <w:r>
              <w:rPr>
                <w:rFonts w:ascii="Arial" w:hAnsi="Arial" w:eastAsia="Arial" w:cs="Arial"/>
                <w:color w:val="000000"/>
                <w:sz w:val="30"/>
                <w:szCs w:val="30"/>
                <w:rtl w:val="0"/>
              </w:rPr>
              <w:t xml:space="preserve">It is illegal to distribute hacking tools for criminal purposes</w:t>
            </w:r>
          </w:p>
        </w:tc>
      </w:tr>
      <w:tr xmlns:wp14="http://schemas.microsoft.com/office/word/2010/wordml" w:rsidTr="671D8B4A" w14:paraId="7863B24E"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2" wp14:textId="77777777">
            <w:pPr>
              <w:tabs>
                <w:tab w:val="left" w:leader="none" w:pos="851"/>
                <w:tab w:val="right" w:leader="none" w:pos="9214"/>
              </w:tabs>
              <w:jc w:val="center"/>
              <w:rPr>
                <w:rFonts w:ascii="Arial" w:hAnsi="Arial" w:eastAsia="Arial" w:cs="Arial"/>
                <w:color w:val="ff0000"/>
                <w:sz w:val="30"/>
                <w:szCs w:val="30"/>
              </w:rPr>
            </w:pPr>
            <w:r>
              <w:rPr>
                <w:rFonts w:ascii="Arial" w:hAnsi="Arial" w:eastAsia="Arial" w:cs="Arial"/>
                <w:sz w:val="30"/>
                <w:szCs w:val="30"/>
                <w:rtl w:val="0"/>
              </w:rPr>
              <w:t xml:space="preserve">3</w:t>
            </w:r>
            <w:r>
              <w:rPr>
                <w:rFonts w:ascii="Arial" w:hAnsi="Arial" w:eastAsia="Arial" w:cs="Arial"/>
                <w:color w:val="ff0000"/>
                <w:sz w:val="30"/>
                <w:szCs w:val="30"/>
                <w:rtl w:val="0"/>
              </w:rPr>
              <w:t xml:space="preserve"> </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3" wp14:textId="77777777">
            <w:pPr>
              <w:tabs>
                <w:tab w:val="left" w:leader="none" w:pos="851"/>
                <w:tab w:val="right" w:leader="none" w:pos="9214"/>
              </w:tabs>
              <w:rPr>
                <w:rFonts w:ascii="Arial" w:hAnsi="Arial" w:eastAsia="Arial" w:cs="Arial"/>
                <w:color w:val="000000"/>
                <w:sz w:val="30"/>
                <w:szCs w:val="30"/>
              </w:rPr>
            </w:pPr>
            <w:r>
              <w:rPr>
                <w:rFonts w:ascii="Arial" w:hAnsi="Arial" w:eastAsia="Arial" w:cs="Arial"/>
                <w:color w:val="000000"/>
                <w:sz w:val="30"/>
                <w:szCs w:val="30"/>
                <w:rtl w:val="0"/>
              </w:rPr>
              <w:t xml:space="preserve">It is illegal to distribute an illicit recording</w:t>
            </w:r>
          </w:p>
        </w:tc>
      </w:tr>
      <w:tr xmlns:wp14="http://schemas.microsoft.com/office/word/2010/wordml" w:rsidTr="671D8B4A" w14:paraId="3BB3E447"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4"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6</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5" wp14:textId="77777777">
            <w:pPr>
              <w:tabs>
                <w:tab w:val="left" w:leader="none" w:pos="851"/>
                <w:tab w:val="right" w:leader="none" w:pos="9214"/>
              </w:tabs>
              <w:rPr>
                <w:rFonts w:ascii="Arial" w:hAnsi="Arial" w:eastAsia="Arial" w:cs="Arial"/>
                <w:color w:val="000000"/>
                <w:sz w:val="30"/>
                <w:szCs w:val="30"/>
              </w:rPr>
            </w:pPr>
            <w:r>
              <w:rPr>
                <w:rFonts w:ascii="Arial" w:hAnsi="Arial" w:eastAsia="Arial" w:cs="Arial"/>
                <w:color w:val="000000"/>
                <w:sz w:val="30"/>
                <w:szCs w:val="30"/>
                <w:rtl w:val="0"/>
              </w:rPr>
              <w:t xml:space="preserve">Personal data may not be kept longer than necessary</w:t>
            </w:r>
          </w:p>
        </w:tc>
      </w:tr>
      <w:tr xmlns:wp14="http://schemas.microsoft.com/office/word/2010/wordml" w:rsidTr="671D8B4A" w14:paraId="4B06D203"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6"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1</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P="671D8B4A" w:rsidRDefault="00000000" w14:paraId="00000177" wp14:textId="77777777">
            <w:pPr>
              <w:tabs>
                <w:tab w:val="left" w:leader="none" w:pos="851"/>
                <w:tab w:val="right" w:leader="none" w:pos="9214"/>
              </w:tabs>
              <w:rPr>
                <w:rFonts w:ascii="Arial" w:hAnsi="Arial" w:eastAsia="Arial" w:cs="Arial"/>
                <w:color w:val="000000"/>
                <w:sz w:val="30"/>
                <w:szCs w:val="30"/>
                <w:lang w:val="en-US"/>
              </w:rPr>
            </w:pPr>
            <w:r w:rsidRPr="671D8B4A" w:rsidR="671D8B4A">
              <w:rPr>
                <w:rFonts w:ascii="Arial" w:hAnsi="Arial" w:eastAsia="Arial" w:cs="Arial"/>
                <w:color w:val="000000" w:themeColor="text1" w:themeTint="FF" w:themeShade="FF"/>
                <w:sz w:val="30"/>
                <w:szCs w:val="30"/>
                <w:lang w:val="en-US"/>
              </w:rPr>
              <w:t>Gaining unauthorised access to a computer system is illegal</w:t>
            </w:r>
          </w:p>
        </w:tc>
      </w:tr>
      <w:tr xmlns:wp14="http://schemas.microsoft.com/office/word/2010/wordml" w:rsidTr="671D8B4A" w14:paraId="5D972B93"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8"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5</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9" wp14:textId="77777777">
            <w:pPr>
              <w:tabs>
                <w:tab w:val="left" w:leader="none" w:pos="851"/>
                <w:tab w:val="right" w:leader="none" w:pos="9214"/>
              </w:tabs>
              <w:rPr>
                <w:rFonts w:ascii="Arial" w:hAnsi="Arial" w:eastAsia="Arial" w:cs="Arial"/>
                <w:color w:val="000000"/>
                <w:sz w:val="30"/>
                <w:szCs w:val="30"/>
              </w:rPr>
            </w:pPr>
            <w:r>
              <w:rPr>
                <w:rFonts w:ascii="Arial" w:hAnsi="Arial" w:eastAsia="Arial" w:cs="Arial"/>
                <w:color w:val="000000"/>
                <w:sz w:val="30"/>
                <w:szCs w:val="30"/>
                <w:rtl w:val="0"/>
              </w:rPr>
              <w:t xml:space="preserve">Employers must ensure that employees take regular and adequate breaks from looking at their screens</w:t>
            </w:r>
          </w:p>
        </w:tc>
      </w:tr>
      <w:tr xmlns:wp14="http://schemas.microsoft.com/office/word/2010/wordml" w:rsidTr="671D8B4A" w14:paraId="25ACE4D2"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A"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2</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P="671D8B4A" w:rsidRDefault="00000000" w14:paraId="0000017B" wp14:textId="77777777">
            <w:pPr>
              <w:tabs>
                <w:tab w:val="left" w:leader="none" w:pos="851"/>
                <w:tab w:val="right" w:leader="none" w:pos="9214"/>
              </w:tabs>
              <w:rPr>
                <w:rFonts w:ascii="Arial" w:hAnsi="Arial" w:eastAsia="Arial" w:cs="Arial"/>
                <w:color w:val="000000"/>
                <w:sz w:val="30"/>
                <w:szCs w:val="30"/>
                <w:lang w:val="en-US"/>
              </w:rPr>
            </w:pPr>
            <w:r w:rsidRPr="671D8B4A" w:rsidR="671D8B4A">
              <w:rPr>
                <w:rFonts w:ascii="Arial" w:hAnsi="Arial" w:eastAsia="Arial" w:cs="Arial"/>
                <w:color w:val="000000" w:themeColor="text1" w:themeTint="FF" w:themeShade="FF"/>
                <w:sz w:val="30"/>
                <w:szCs w:val="30"/>
                <w:lang w:val="en-US"/>
              </w:rPr>
              <w:t>It is illegal to prevent or hinder access (e.g. by a denial-of-service attack) to any program or data held in any computer</w:t>
            </w:r>
          </w:p>
        </w:tc>
      </w:tr>
      <w:tr xmlns:wp14="http://schemas.microsoft.com/office/word/2010/wordml" w:rsidTr="671D8B4A" w14:paraId="46169796" wp14:textId="77777777">
        <w:trPr>
          <w:cantSplit w:val="0"/>
          <w:trHeight w:val="3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RDefault="00000000" w14:paraId="0000017C" wp14:textId="77777777">
            <w:pPr>
              <w:tabs>
                <w:tab w:val="left" w:leader="none" w:pos="851"/>
                <w:tab w:val="right" w:leader="none" w:pos="9214"/>
              </w:tabs>
              <w:jc w:val="center"/>
              <w:rPr>
                <w:rFonts w:ascii="Arial" w:hAnsi="Arial" w:eastAsia="Arial" w:cs="Arial"/>
                <w:sz w:val="30"/>
                <w:szCs w:val="30"/>
              </w:rPr>
            </w:pPr>
            <w:r>
              <w:rPr>
                <w:rFonts w:ascii="Arial" w:hAnsi="Arial" w:eastAsia="Arial" w:cs="Arial"/>
                <w:color w:val="ff0000"/>
                <w:sz w:val="30"/>
                <w:szCs w:val="30"/>
                <w:rtl w:val="0"/>
              </w:rPr>
              <w:t xml:space="preserve"> </w:t>
            </w:r>
            <w:r>
              <w:rPr>
                <w:rFonts w:ascii="Arial" w:hAnsi="Arial" w:eastAsia="Arial" w:cs="Arial"/>
                <w:sz w:val="30"/>
                <w:szCs w:val="30"/>
                <w:rtl w:val="0"/>
              </w:rPr>
              <w:t xml:space="preserve">6</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0" w:type="dxa"/>
              <w:right w:w="108.0" w:type="dxa"/>
            </w:tcMar>
            <w:vAlign w:val="center"/>
          </w:tcPr>
          <w:p w:rsidP="671D8B4A" w:rsidRDefault="00000000" w14:paraId="0000017D" wp14:textId="77777777">
            <w:pPr>
              <w:tabs>
                <w:tab w:val="left" w:leader="none" w:pos="851"/>
                <w:tab w:val="right" w:leader="none" w:pos="9214"/>
              </w:tabs>
              <w:rPr>
                <w:rFonts w:ascii="Arial" w:hAnsi="Arial" w:eastAsia="Arial" w:cs="Arial"/>
                <w:color w:val="000000"/>
                <w:sz w:val="30"/>
                <w:szCs w:val="30"/>
                <w:lang w:val="en-US"/>
              </w:rPr>
            </w:pPr>
            <w:r w:rsidRPr="671D8B4A" w:rsidR="671D8B4A">
              <w:rPr>
                <w:rFonts w:ascii="Arial" w:hAnsi="Arial" w:eastAsia="Arial" w:cs="Arial"/>
                <w:color w:val="000000" w:themeColor="text1" w:themeTint="FF" w:themeShade="FF"/>
                <w:sz w:val="30"/>
                <w:szCs w:val="30"/>
                <w:lang w:val="en-US"/>
              </w:rPr>
              <w:t>Personal data must be accurate and where necessary kept up to date</w:t>
            </w:r>
          </w:p>
        </w:tc>
      </w:tr>
    </w:tbl>
    <w:p xmlns:wp14="http://schemas.microsoft.com/office/word/2010/wordml" w:rsidRDefault="00000000" w14:paraId="0000017E" wp14:textId="77777777">
      <w:pPr>
        <w:rPr/>
      </w:pPr>
      <w:bookmarkStart w:name="_heading=h.6xpcxatn3d29" w:colFirst="0" w:colLast="0" w:id="4"/>
      <w:bookmarkEnd w:id="4"/>
      <w:r>
        <w:rPr>
          <w:rtl w:val="0"/>
        </w:rPr>
      </w:r>
    </w:p>
    <w:p xmlns:wp14="http://schemas.microsoft.com/office/word/2010/wordml" w:rsidRDefault="00000000" w14:paraId="0000017F" wp14:textId="77777777">
      <w:pPr>
        <w:rPr/>
      </w:pPr>
      <w:r>
        <w:rPr>
          <w:rtl w:val="0"/>
        </w:rPr>
      </w:r>
    </w:p>
    <w:p xmlns:wp14="http://schemas.microsoft.com/office/word/2010/wordml" w:rsidRDefault="00000000" w14:paraId="00000180" wp14:textId="77777777">
      <w:pPr>
        <w:pStyle w:val="Heading1"/>
        <w:rPr>
          <w:rFonts w:ascii="Calibri" w:hAnsi="Calibri" w:eastAsia="Calibri" w:cs="Calibri"/>
          <w:color w:val="144d4d"/>
        </w:rPr>
      </w:pPr>
      <w:r>
        <w:rPr>
          <w:rFonts w:ascii="Calibri" w:hAnsi="Calibri" w:eastAsia="Calibri" w:cs="Calibri"/>
          <w:color w:val="144d4d"/>
          <w:rtl w:val="0"/>
        </w:rPr>
        <w:t xml:space="preserve">Day 3: Task 1 – Lab 1</w:t>
      </w:r>
    </w:p>
    <w:p xmlns:wp14="http://schemas.microsoft.com/office/word/2010/wordml" w:rsidRDefault="00000000" w14:paraId="00000181" wp14:textId="77777777">
      <w:pPr>
        <w:rPr/>
      </w:pPr>
      <w:r>
        <w:rPr>
          <w:rtl w:val="0"/>
        </w:rPr>
      </w:r>
    </w:p>
    <w:p xmlns:wp14="http://schemas.microsoft.com/office/word/2010/wordml" w:rsidRDefault="00000000" w14:paraId="00000182" wp14:textId="77777777">
      <w:pPr/>
      <w:r w:rsidRPr="671D8B4A" w:rsidR="671D8B4A">
        <w:rPr>
          <w:lang w:val="en-US"/>
        </w:rPr>
        <w:t xml:space="preserve">Please complete the lab </w:t>
      </w:r>
      <w:r w:rsidRPr="671D8B4A" w:rsidR="671D8B4A">
        <w:rPr>
          <w:i w:val="1"/>
          <w:iCs w:val="1"/>
          <w:lang w:val="en-US"/>
        </w:rPr>
        <w:t xml:space="preserve">-  Your tutor will guide you</w:t>
      </w:r>
      <w:r>
        <w:rPr>
          <w:rtl w:val="0"/>
        </w:rPr>
      </w:r>
    </w:p>
    <w:p xmlns:wp14="http://schemas.microsoft.com/office/word/2010/wordml" w:rsidRDefault="00000000" w14:paraId="00000183" wp14:textId="77777777">
      <w:pPr>
        <w:rPr/>
      </w:pPr>
      <w:r>
        <w:rPr>
          <w:rtl w:val="0"/>
        </w:rPr>
      </w:r>
    </w:p>
    <w:tbl>
      <w:tblPr>
        <w:tblStyle w:val="Table12"/>
        <w:tblW w:w="9628" w:type="dxa"/>
        <w:jc w:val="left"/>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80"/>
        <w:tblPrChange w:author="" w:id="502781402">
          <w:tblPr/>
        </w:tblPrChange>
      </w:tblPr>
      <w:tblGrid>
        <w:gridCol w:w="1639"/>
        <w:gridCol w:w="7989"/>
      </w:tblGrid>
      <w:tr xmlns:wp14="http://schemas.microsoft.com/office/word/2010/wordml" w:rsidTr="671D8B4A" w14:paraId="666D65C7"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184" wp14:textId="77777777">
            <w:pPr>
              <w:spacing w:after="160" w:line="259" w:lineRule="auto"/>
              <w:rPr/>
            </w:pPr>
            <w:r>
              <w:rPr>
                <w:rFonts w:ascii="Calibri" w:hAnsi="Calibri" w:eastAsia="Calibri" w:cs="Calibri"/>
                <w:sz w:val="28"/>
                <w:szCs w:val="28"/>
                <w:rtl w:val="0"/>
              </w:rPr>
              <w:t xml:space="preserve">Completed lab</w:t>
            </w:r>
            <w:r>
              <w:rPr>
                <w:rtl w:val="0"/>
              </w:rPr>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185" wp14:textId="644B125B">
            <w:pPr>
              <w:pStyle w:val="Normal"/>
              <w:spacing w:after="160" w:line="259" w:lineRule="auto"/>
            </w:pPr>
            <w:r w:rsidR="55B99989">
              <w:drawing>
                <wp:inline xmlns:wp14="http://schemas.microsoft.com/office/word/2010/wordprocessingDrawing" wp14:editId="405AC1AE" wp14:anchorId="39ABC4C7">
                  <wp:extent cx="4924425" cy="2152650"/>
                  <wp:effectExtent l="0" t="0" r="0" b="0"/>
                  <wp:docPr id="2102135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135040" name="Picture 2102135040"/>
                          <pic:cNvPicPr/>
                        </pic:nvPicPr>
                        <pic:blipFill>
                          <a:blip xmlns:r="http://schemas.openxmlformats.org/officeDocument/2006/relationships" r:embed="rId29178920">
                            <a:extLst>
                              <a:ext uri="{28A0092B-C50C-407E-A947-70E740481C1C}">
                                <a14:useLocalDpi xmlns:a14="http://schemas.microsoft.com/office/drawing/2010/main"/>
                              </a:ext>
                            </a:extLst>
                          </a:blip>
                          <a:stretch>
                            <a:fillRect/>
                          </a:stretch>
                        </pic:blipFill>
                        <pic:spPr>
                          <a:xfrm>
                            <a:off x="0" y="0"/>
                            <a:ext cx="4924425" cy="2152650"/>
                          </a:xfrm>
                          <a:prstGeom prst="rect">
                            <a:avLst/>
                          </a:prstGeom>
                        </pic:spPr>
                      </pic:pic>
                    </a:graphicData>
                  </a:graphic>
                </wp:inline>
              </w:drawing>
            </w:r>
            <w:r w:rsidR="55B99989">
              <w:drawing>
                <wp:inline xmlns:wp14="http://schemas.microsoft.com/office/word/2010/wordprocessingDrawing" wp14:editId="6452D6F3" wp14:anchorId="2201AADD">
                  <wp:extent cx="4924425" cy="2152650"/>
                  <wp:effectExtent l="0" t="0" r="0" b="0"/>
                  <wp:docPr id="1241274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274201" name="Picture 1241274201"/>
                          <pic:cNvPicPr/>
                        </pic:nvPicPr>
                        <pic:blipFill>
                          <a:blip xmlns:r="http://schemas.openxmlformats.org/officeDocument/2006/relationships" r:embed="rId1698429812">
                            <a:extLst>
                              <a:ext uri="{28A0092B-C50C-407E-A947-70E740481C1C}">
                                <a14:useLocalDpi xmlns:a14="http://schemas.microsoft.com/office/drawing/2010/main"/>
                              </a:ext>
                            </a:extLst>
                          </a:blip>
                          <a:stretch>
                            <a:fillRect/>
                          </a:stretch>
                        </pic:blipFill>
                        <pic:spPr>
                          <a:xfrm>
                            <a:off x="0" y="0"/>
                            <a:ext cx="4924425" cy="2152650"/>
                          </a:xfrm>
                          <a:prstGeom prst="rect">
                            <a:avLst/>
                          </a:prstGeom>
                        </pic:spPr>
                      </pic:pic>
                    </a:graphicData>
                  </a:graphic>
                </wp:inline>
              </w:drawing>
            </w:r>
            <w:r>
              <w:rPr>
                <w:rtl w:val="0"/>
              </w:rPr>
            </w:r>
          </w:p>
          <w:p w:rsidP="671D8B4A" w:rsidRDefault="00000000" w14:paraId="00000186" wp14:textId="458E9699">
            <w:pPr>
              <w:pStyle w:val="Normal"/>
              <w:spacing w:after="160" w:line="259" w:lineRule="auto"/>
            </w:pPr>
            <w:r w:rsidR="2BD5C95C">
              <w:drawing>
                <wp:inline xmlns:wp14="http://schemas.microsoft.com/office/word/2010/wordprocessingDrawing" wp14:editId="0FF722FC" wp14:anchorId="095DD979">
                  <wp:extent cx="4924425" cy="1952625"/>
                  <wp:effectExtent l="0" t="0" r="0" b="0"/>
                  <wp:docPr id="711723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1723971" name="Picture 711723971"/>
                          <pic:cNvPicPr/>
                        </pic:nvPicPr>
                        <pic:blipFill>
                          <a:blip xmlns:r="http://schemas.openxmlformats.org/officeDocument/2006/relationships" r:embed="rId1244525697">
                            <a:extLst>
                              <a:ext uri="{28A0092B-C50C-407E-A947-70E740481C1C}">
                                <a14:useLocalDpi xmlns:a14="http://schemas.microsoft.com/office/drawing/2010/main"/>
                              </a:ext>
                            </a:extLst>
                          </a:blip>
                          <a:stretch>
                            <a:fillRect/>
                          </a:stretch>
                        </pic:blipFill>
                        <pic:spPr>
                          <a:xfrm>
                            <a:off x="0" y="0"/>
                            <a:ext cx="4924425" cy="1952625"/>
                          </a:xfrm>
                          <a:prstGeom prst="rect">
                            <a:avLst/>
                          </a:prstGeom>
                        </pic:spPr>
                      </pic:pic>
                    </a:graphicData>
                  </a:graphic>
                </wp:inline>
              </w:drawing>
            </w:r>
            <w:r>
              <w:rPr>
                <w:rtl w:val="0"/>
              </w:rPr>
            </w:r>
          </w:p>
          <w:p w:rsidP="671D8B4A" w:rsidRDefault="00000000" w14:paraId="00000187" wp14:textId="247D5497">
            <w:pPr>
              <w:pStyle w:val="Normal"/>
              <w:spacing w:after="160" w:line="259" w:lineRule="auto"/>
            </w:pPr>
            <w:r w:rsidR="5B6A1DB0">
              <w:drawing>
                <wp:inline xmlns:wp14="http://schemas.microsoft.com/office/word/2010/wordprocessingDrawing" wp14:editId="322B7E00" wp14:anchorId="70A6B264">
                  <wp:extent cx="4924425" cy="1857375"/>
                  <wp:effectExtent l="0" t="0" r="0" b="0"/>
                  <wp:docPr id="212055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55886" name="Picture 212055886"/>
                          <pic:cNvPicPr/>
                        </pic:nvPicPr>
                        <pic:blipFill>
                          <a:blip xmlns:r="http://schemas.openxmlformats.org/officeDocument/2006/relationships" r:embed="rId1735451261">
                            <a:extLst>
                              <a:ext uri="{28A0092B-C50C-407E-A947-70E740481C1C}">
                                <a14:useLocalDpi xmlns:a14="http://schemas.microsoft.com/office/drawing/2010/main"/>
                              </a:ext>
                            </a:extLst>
                          </a:blip>
                          <a:stretch>
                            <a:fillRect/>
                          </a:stretch>
                        </pic:blipFill>
                        <pic:spPr>
                          <a:xfrm>
                            <a:off x="0" y="0"/>
                            <a:ext cx="4924425" cy="1857375"/>
                          </a:xfrm>
                          <a:prstGeom prst="rect">
                            <a:avLst/>
                          </a:prstGeom>
                        </pic:spPr>
                      </pic:pic>
                    </a:graphicData>
                  </a:graphic>
                </wp:inline>
              </w:drawing>
            </w:r>
            <w:r>
              <w:rPr>
                <w:rtl w:val="0"/>
              </w:rPr>
            </w:r>
          </w:p>
          <w:p w:rsidRDefault="00000000" w14:paraId="00000188" wp14:textId="77777777">
            <w:pPr>
              <w:spacing w:after="160" w:line="259" w:lineRule="auto"/>
              <w:rPr>
                <w:rFonts w:ascii="Calibri" w:hAnsi="Calibri" w:eastAsia="Calibri" w:cs="Calibri"/>
                <w:b w:val="0"/>
                <w:bCs w:val="0"/>
                <w:color w:val="050632"/>
                <w:sz w:val="28"/>
                <w:szCs w:val="28"/>
              </w:rPr>
            </w:pPr>
            <w:r>
              <w:rPr>
                <w:rtl w:val="0"/>
              </w:rPr>
            </w:r>
          </w:p>
          <w:p w:rsidRDefault="00000000" w14:paraId="00000189" wp14:textId="77777777">
            <w:pPr>
              <w:spacing w:after="160" w:line="259" w:lineRule="auto"/>
              <w:rPr>
                <w:rFonts w:ascii="Calibri" w:hAnsi="Calibri" w:eastAsia="Calibri" w:cs="Calibri"/>
                <w:b w:val="0"/>
                <w:bCs w:val="0"/>
                <w:color w:val="050632"/>
                <w:sz w:val="28"/>
                <w:szCs w:val="28"/>
              </w:rPr>
            </w:pPr>
            <w:r>
              <w:rPr>
                <w:rtl w:val="0"/>
              </w:rPr>
            </w:r>
          </w:p>
          <w:p w:rsidRDefault="00000000" w14:paraId="0000018A" wp14:textId="77777777">
            <w:pPr>
              <w:spacing w:after="160" w:line="259" w:lineRule="auto"/>
              <w:rPr>
                <w:rFonts w:ascii="Calibri" w:hAnsi="Calibri" w:eastAsia="Calibri" w:cs="Calibri"/>
                <w:b w:val="0"/>
                <w:bCs w:val="0"/>
                <w:color w:val="050632"/>
                <w:sz w:val="28"/>
                <w:szCs w:val="28"/>
              </w:rPr>
            </w:pPr>
            <w:r>
              <w:rPr>
                <w:rtl w:val="0"/>
              </w:rPr>
            </w:r>
          </w:p>
        </w:tc>
      </w:tr>
    </w:tbl>
    <w:p xmlns:wp14="http://schemas.microsoft.com/office/word/2010/wordml" w:rsidRDefault="00000000" w14:paraId="0000018B" wp14:textId="77777777">
      <w:pPr>
        <w:rPr/>
      </w:pPr>
      <w:r>
        <w:rPr>
          <w:rtl w:val="0"/>
        </w:rPr>
      </w:r>
    </w:p>
    <w:p xmlns:wp14="http://schemas.microsoft.com/office/word/2010/wordml" w:rsidRDefault="00000000" w14:paraId="0000018C" wp14:textId="77777777">
      <w:pPr>
        <w:rPr/>
      </w:pPr>
      <w:r>
        <w:rPr>
          <w:rtl w:val="0"/>
        </w:rPr>
      </w:r>
    </w:p>
    <w:p xmlns:wp14="http://schemas.microsoft.com/office/word/2010/wordml" w:rsidRDefault="00000000" w14:paraId="0000018D" wp14:textId="77777777">
      <w:pPr>
        <w:rPr/>
      </w:pPr>
      <w:r>
        <w:rPr>
          <w:rtl w:val="0"/>
        </w:rPr>
      </w:r>
    </w:p>
    <w:p xmlns:wp14="http://schemas.microsoft.com/office/word/2010/wordml" w:rsidRDefault="00000000" w14:paraId="0000018E" wp14:textId="77777777">
      <w:pPr>
        <w:rPr/>
      </w:pPr>
      <w:r>
        <w:rPr>
          <w:rtl w:val="0"/>
        </w:rPr>
      </w:r>
    </w:p>
    <w:p xmlns:wp14="http://schemas.microsoft.com/office/word/2010/wordml" w:rsidRDefault="00000000" w14:paraId="0000018F" wp14:textId="77777777">
      <w:pPr>
        <w:pStyle w:val="Heading1"/>
        <w:rPr>
          <w:rFonts w:ascii="Calibri" w:hAnsi="Calibri" w:eastAsia="Calibri" w:cs="Calibri"/>
          <w:color w:val="144d4d"/>
        </w:rPr>
      </w:pPr>
      <w:bookmarkStart w:name="_heading=h.t092506xygtc" w:colFirst="0" w:colLast="0" w:id="5"/>
      <w:bookmarkEnd w:id="5"/>
      <w:r>
        <w:rPr>
          <w:rFonts w:ascii="Calibri" w:hAnsi="Calibri" w:eastAsia="Calibri" w:cs="Calibri"/>
          <w:color w:val="144d4d"/>
          <w:rtl w:val="0"/>
        </w:rPr>
        <w:t xml:space="preserve">Day 3: Task 2 – Lab 2</w:t>
      </w:r>
    </w:p>
    <w:p xmlns:wp14="http://schemas.microsoft.com/office/word/2010/wordml" w:rsidRDefault="00000000" w14:paraId="00000190" wp14:textId="77777777">
      <w:pPr>
        <w:rPr/>
      </w:pPr>
      <w:r>
        <w:rPr>
          <w:rtl w:val="0"/>
        </w:rPr>
      </w:r>
    </w:p>
    <w:p xmlns:wp14="http://schemas.microsoft.com/office/word/2010/wordml" w:rsidRDefault="00000000" w14:paraId="00000191" wp14:textId="77777777">
      <w:pPr>
        <w:rPr/>
      </w:pPr>
      <w:r>
        <w:rPr>
          <w:rtl w:val="0"/>
        </w:rPr>
        <w:t xml:space="preserve">Please complete the lab </w:t>
      </w:r>
      <w:r>
        <w:rPr>
          <w:i w:val="1"/>
          <w:iCs w:val="1"/>
          <w:rtl w:val="0"/>
        </w:rPr>
        <w:t xml:space="preserve">- Your tutor will guide you</w:t>
      </w:r>
      <w:r>
        <w:rPr>
          <w:rtl w:val="0"/>
        </w:rPr>
      </w:r>
    </w:p>
    <w:p xmlns:wp14="http://schemas.microsoft.com/office/word/2010/wordml" w:rsidRDefault="00000000" w14:paraId="00000192" wp14:textId="77777777">
      <w:pPr>
        <w:rPr/>
      </w:pPr>
      <w:r>
        <w:rPr>
          <w:rtl w:val="0"/>
        </w:rPr>
      </w:r>
    </w:p>
    <w:p xmlns:wp14="http://schemas.microsoft.com/office/word/2010/wordml" w:rsidRDefault="00000000" w14:paraId="00000193" wp14:textId="77777777">
      <w:pPr>
        <w:rPr/>
      </w:pPr>
      <w:r>
        <w:rPr>
          <w:rtl w:val="0"/>
        </w:rPr>
      </w:r>
    </w:p>
    <w:p xmlns:wp14="http://schemas.microsoft.com/office/word/2010/wordml" w:rsidRDefault="00000000" w14:paraId="00000194" wp14:textId="77777777">
      <w:pPr>
        <w:rPr/>
      </w:pPr>
      <w:r>
        <w:rPr>
          <w:rtl w:val="0"/>
        </w:rPr>
      </w:r>
    </w:p>
    <w:tbl>
      <w:tblPr>
        <w:tblStyle w:val="Table13"/>
        <w:tblW w:w="9628" w:type="dxa"/>
        <w:jc w:val="left"/>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80"/>
        <w:tblPrChange w:author="" w:id="794033376">
          <w:tblPr/>
        </w:tblPrChange>
      </w:tblPr>
      <w:tblGrid>
        <w:gridCol w:w="1639"/>
        <w:gridCol w:w="7989"/>
      </w:tblGrid>
      <w:tr xmlns:wp14="http://schemas.microsoft.com/office/word/2010/wordml" w:rsidTr="671D8B4A" w14:paraId="00F6A04B"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195" wp14:textId="77777777">
            <w:pPr>
              <w:spacing w:after="160" w:line="259" w:lineRule="auto"/>
              <w:rPr/>
            </w:pPr>
            <w:r>
              <w:rPr>
                <w:rFonts w:ascii="Calibri" w:hAnsi="Calibri" w:eastAsia="Calibri" w:cs="Calibri"/>
                <w:sz w:val="28"/>
                <w:szCs w:val="28"/>
                <w:rtl w:val="0"/>
              </w:rPr>
              <w:t xml:space="preserve">Completed lab</w:t>
            </w:r>
            <w:r>
              <w:rPr>
                <w:rtl w:val="0"/>
              </w:rPr>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196" wp14:textId="41AAB3FA">
            <w:pPr>
              <w:pStyle w:val="Normal"/>
              <w:spacing w:after="160" w:line="259" w:lineRule="auto"/>
            </w:pPr>
          </w:p>
          <w:p w:rsidRDefault="00000000" w14:paraId="00000197" wp14:textId="77777777">
            <w:pPr>
              <w:spacing w:after="160" w:line="259" w:lineRule="auto"/>
              <w:rPr>
                <w:rFonts w:ascii="Calibri" w:hAnsi="Calibri" w:eastAsia="Calibri" w:cs="Calibri"/>
                <w:b w:val="0"/>
                <w:bCs w:val="0"/>
                <w:color w:val="050632"/>
                <w:sz w:val="28"/>
                <w:szCs w:val="28"/>
              </w:rPr>
            </w:pPr>
            <w:r>
              <w:rPr>
                <w:rtl w:val="0"/>
              </w:rPr>
            </w:r>
          </w:p>
          <w:p w:rsidRDefault="00000000" w14:paraId="00000198" wp14:textId="77777777">
            <w:pPr>
              <w:spacing w:after="160" w:line="259" w:lineRule="auto"/>
              <w:rPr>
                <w:rFonts w:ascii="Calibri" w:hAnsi="Calibri" w:eastAsia="Calibri" w:cs="Calibri"/>
                <w:b w:val="0"/>
                <w:bCs w:val="0"/>
                <w:color w:val="050632"/>
                <w:sz w:val="28"/>
                <w:szCs w:val="28"/>
              </w:rPr>
            </w:pPr>
            <w:r>
              <w:rPr>
                <w:rtl w:val="0"/>
              </w:rPr>
            </w:r>
          </w:p>
          <w:p w:rsidRDefault="00000000" w14:paraId="00000199" wp14:textId="77777777">
            <w:pPr>
              <w:spacing w:after="160" w:line="259" w:lineRule="auto"/>
              <w:rPr>
                <w:rFonts w:ascii="Calibri" w:hAnsi="Calibri" w:eastAsia="Calibri" w:cs="Calibri"/>
                <w:b w:val="0"/>
                <w:bCs w:val="0"/>
                <w:color w:val="050632"/>
                <w:sz w:val="28"/>
                <w:szCs w:val="28"/>
              </w:rPr>
            </w:pPr>
            <w:r>
              <w:rPr>
                <w:rtl w:val="0"/>
              </w:rPr>
            </w:r>
          </w:p>
          <w:p w:rsidRDefault="00000000" w14:paraId="0000019A" wp14:textId="77777777">
            <w:pPr>
              <w:spacing w:after="160" w:line="259" w:lineRule="auto"/>
              <w:rPr>
                <w:rFonts w:ascii="Calibri" w:hAnsi="Calibri" w:eastAsia="Calibri" w:cs="Calibri"/>
                <w:b w:val="0"/>
                <w:bCs w:val="0"/>
                <w:color w:val="050632"/>
                <w:sz w:val="28"/>
                <w:szCs w:val="28"/>
              </w:rPr>
            </w:pPr>
            <w:r>
              <w:rPr>
                <w:rtl w:val="0"/>
              </w:rPr>
            </w:r>
          </w:p>
        </w:tc>
      </w:tr>
    </w:tbl>
    <w:p xmlns:wp14="http://schemas.microsoft.com/office/word/2010/wordml" w:rsidRDefault="00000000" w14:paraId="0000019B" wp14:textId="77777777">
      <w:pPr>
        <w:rPr/>
      </w:pPr>
      <w:r>
        <w:rPr>
          <w:rtl w:val="0"/>
        </w:rPr>
      </w:r>
    </w:p>
    <w:p xmlns:wp14="http://schemas.microsoft.com/office/word/2010/wordml" w:rsidRDefault="00000000" w14:paraId="0000019C" wp14:textId="77777777">
      <w:pPr>
        <w:rPr/>
      </w:pPr>
      <w:r>
        <w:rPr>
          <w:rtl w:val="0"/>
        </w:rPr>
      </w:r>
    </w:p>
    <w:p xmlns:wp14="http://schemas.microsoft.com/office/word/2010/wordml" w:rsidRDefault="00000000" w14:paraId="0000019D" wp14:textId="77777777">
      <w:pPr>
        <w:rPr/>
      </w:pPr>
      <w:r>
        <w:rPr>
          <w:rtl w:val="0"/>
        </w:rPr>
      </w:r>
    </w:p>
    <w:p xmlns:wp14="http://schemas.microsoft.com/office/word/2010/wordml" w:rsidRDefault="00000000" w14:paraId="0000019E" wp14:textId="77777777">
      <w:pPr>
        <w:rPr/>
      </w:pPr>
      <w:r>
        <w:rPr>
          <w:rtl w:val="0"/>
        </w:rPr>
      </w:r>
    </w:p>
    <w:p xmlns:wp14="http://schemas.microsoft.com/office/word/2010/wordml" w:rsidRDefault="00000000" w14:paraId="0000019F" wp14:textId="77777777">
      <w:pPr>
        <w:rPr/>
      </w:pPr>
      <w:r>
        <w:rPr>
          <w:rtl w:val="0"/>
        </w:rPr>
      </w:r>
    </w:p>
    <w:p xmlns:wp14="http://schemas.microsoft.com/office/word/2010/wordml" w:rsidRDefault="00000000" w14:paraId="000001A0" wp14:textId="77777777">
      <w:pPr>
        <w:rPr/>
      </w:pPr>
      <w:r>
        <w:rPr>
          <w:rtl w:val="0"/>
        </w:rPr>
      </w:r>
    </w:p>
    <w:p xmlns:wp14="http://schemas.microsoft.com/office/word/2010/wordml" w:rsidRDefault="00000000" w14:paraId="000001A1" wp14:textId="77777777">
      <w:pPr>
        <w:rPr/>
      </w:pPr>
      <w:r>
        <w:rPr>
          <w:rtl w:val="0"/>
        </w:rPr>
      </w:r>
    </w:p>
    <w:p xmlns:wp14="http://schemas.microsoft.com/office/word/2010/wordml" w:rsidRDefault="00000000" w14:paraId="000001A2" wp14:textId="77777777">
      <w:pPr>
        <w:rPr/>
      </w:pPr>
      <w:r>
        <w:rPr>
          <w:rtl w:val="0"/>
        </w:rPr>
      </w:r>
    </w:p>
    <w:p xmlns:wp14="http://schemas.microsoft.com/office/word/2010/wordml" w:rsidRDefault="00000000" w14:paraId="000001A3" wp14:textId="77777777">
      <w:pPr>
        <w:pStyle w:val="Heading1"/>
        <w:rPr>
          <w:rFonts w:ascii="Calibri" w:hAnsi="Calibri" w:eastAsia="Calibri" w:cs="Calibri"/>
          <w:color w:val="144d4d"/>
        </w:rPr>
      </w:pPr>
      <w:r>
        <w:rPr>
          <w:rFonts w:ascii="Calibri" w:hAnsi="Calibri" w:eastAsia="Calibri" w:cs="Calibri"/>
          <w:color w:val="144d4d"/>
          <w:rtl w:val="0"/>
        </w:rPr>
        <w:t xml:space="preserve">Day 3: Task 3 – Lab 3</w:t>
      </w:r>
    </w:p>
    <w:p xmlns:wp14="http://schemas.microsoft.com/office/word/2010/wordml" w:rsidRDefault="00000000" w14:paraId="000001A4" wp14:textId="77777777">
      <w:pPr>
        <w:rPr/>
      </w:pPr>
      <w:r>
        <w:rPr>
          <w:rtl w:val="0"/>
        </w:rPr>
      </w:r>
    </w:p>
    <w:p xmlns:wp14="http://schemas.microsoft.com/office/word/2010/wordml" w:rsidRDefault="00000000" w14:paraId="000001A5" wp14:textId="77777777">
      <w:pPr>
        <w:rPr/>
      </w:pPr>
      <w:r>
        <w:rPr>
          <w:rtl w:val="0"/>
        </w:rPr>
        <w:t xml:space="preserve">Please complete the lab </w:t>
      </w:r>
      <w:r>
        <w:rPr>
          <w:i w:val="1"/>
          <w:iCs w:val="1"/>
          <w:rtl w:val="0"/>
        </w:rPr>
        <w:t xml:space="preserve">- Your tutor will guide you</w:t>
      </w:r>
      <w:r>
        <w:rPr>
          <w:rtl w:val="0"/>
        </w:rPr>
      </w:r>
    </w:p>
    <w:p xmlns:wp14="http://schemas.microsoft.com/office/word/2010/wordml" w:rsidRDefault="00000000" w14:paraId="000001A6" wp14:textId="77777777">
      <w:pPr>
        <w:rPr/>
      </w:pPr>
      <w:r>
        <w:rPr>
          <w:rtl w:val="0"/>
        </w:rPr>
      </w:r>
    </w:p>
    <w:p xmlns:wp14="http://schemas.microsoft.com/office/word/2010/wordml" w:rsidRDefault="00000000" w14:paraId="000001A7" wp14:textId="77777777">
      <w:pPr>
        <w:rPr/>
      </w:pPr>
      <w:r>
        <w:rPr>
          <w:rtl w:val="0"/>
        </w:rPr>
      </w:r>
    </w:p>
    <w:p xmlns:wp14="http://schemas.microsoft.com/office/word/2010/wordml" w:rsidRDefault="00000000" w14:paraId="000001A8" wp14:textId="77777777">
      <w:pPr>
        <w:rPr/>
      </w:pPr>
      <w:r>
        <w:rPr>
          <w:rtl w:val="0"/>
        </w:rPr>
      </w:r>
    </w:p>
    <w:tbl>
      <w:tblPr>
        <w:tblStyle w:val="Table14"/>
        <w:tblW w:w="9628" w:type="dxa"/>
        <w:jc w:val="left"/>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80"/>
        <w:tblPrChange w:author="" w:id="1941272752">
          <w:tblPr/>
        </w:tblPrChange>
      </w:tblPr>
      <w:tblGrid>
        <w:gridCol w:w="1639"/>
        <w:gridCol w:w="7989"/>
      </w:tblGrid>
      <w:tr xmlns:wp14="http://schemas.microsoft.com/office/word/2010/wordml" w:rsidTr="671D8B4A" w14:paraId="75F10131"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1A9" wp14:textId="77777777">
            <w:pPr>
              <w:spacing w:after="160" w:line="259" w:lineRule="auto"/>
              <w:rPr/>
            </w:pPr>
            <w:r>
              <w:rPr>
                <w:rFonts w:ascii="Calibri" w:hAnsi="Calibri" w:eastAsia="Calibri" w:cs="Calibri"/>
                <w:sz w:val="28"/>
                <w:szCs w:val="28"/>
                <w:rtl w:val="0"/>
              </w:rPr>
              <w:t xml:space="preserve">Completed lab</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1AA" wp14:textId="514FF54A">
            <w:pPr>
              <w:spacing w:after="160" w:line="259" w:lineRule="auto"/>
            </w:pPr>
          </w:p>
          <w:p w:rsidP="671D8B4A" w:rsidRDefault="00000000" w14:paraId="000001AB" wp14:textId="27F397B4">
            <w:pPr>
              <w:pStyle w:val="Normal"/>
              <w:spacing w:after="160" w:line="259" w:lineRule="auto"/>
            </w:pPr>
            <w:r w:rsidR="49AB39ED">
              <w:drawing>
                <wp:inline xmlns:wp14="http://schemas.microsoft.com/office/word/2010/wordprocessingDrawing" wp14:editId="3F0CB645" wp14:anchorId="494AD089">
                  <wp:extent cx="4924425" cy="1771650"/>
                  <wp:effectExtent l="0" t="0" r="0" b="0"/>
                  <wp:docPr id="427765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765282" name="Picture 427765282"/>
                          <pic:cNvPicPr/>
                        </pic:nvPicPr>
                        <pic:blipFill>
                          <a:blip xmlns:r="http://schemas.openxmlformats.org/officeDocument/2006/relationships" r:embed="rId480182391">
                            <a:extLst>
                              <a:ext uri="{28A0092B-C50C-407E-A947-70E740481C1C}">
                                <a14:useLocalDpi xmlns:a14="http://schemas.microsoft.com/office/drawing/2010/main"/>
                              </a:ext>
                            </a:extLst>
                          </a:blip>
                          <a:stretch>
                            <a:fillRect/>
                          </a:stretch>
                        </pic:blipFill>
                        <pic:spPr>
                          <a:xfrm>
                            <a:off x="0" y="0"/>
                            <a:ext cx="4924425" cy="1771650"/>
                          </a:xfrm>
                          <a:prstGeom prst="rect">
                            <a:avLst/>
                          </a:prstGeom>
                        </pic:spPr>
                      </pic:pic>
                    </a:graphicData>
                  </a:graphic>
                </wp:inline>
              </w:drawing>
            </w:r>
            <w:r w:rsidR="49AB39ED">
              <w:drawing>
                <wp:inline xmlns:wp14="http://schemas.microsoft.com/office/word/2010/wordprocessingDrawing" wp14:editId="6F1825AE" wp14:anchorId="008BBC8A">
                  <wp:extent cx="4924425" cy="1752600"/>
                  <wp:effectExtent l="0" t="0" r="0" b="0"/>
                  <wp:docPr id="1755912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912940" name="Picture 1755912940"/>
                          <pic:cNvPicPr/>
                        </pic:nvPicPr>
                        <pic:blipFill>
                          <a:blip xmlns:r="http://schemas.openxmlformats.org/officeDocument/2006/relationships" r:embed="rId1461837672">
                            <a:extLst>
                              <a:ext uri="{28A0092B-C50C-407E-A947-70E740481C1C}">
                                <a14:useLocalDpi xmlns:a14="http://schemas.microsoft.com/office/drawing/2010/main"/>
                              </a:ext>
                            </a:extLst>
                          </a:blip>
                          <a:stretch>
                            <a:fillRect/>
                          </a:stretch>
                        </pic:blipFill>
                        <pic:spPr>
                          <a:xfrm>
                            <a:off x="0" y="0"/>
                            <a:ext cx="4924425" cy="1752600"/>
                          </a:xfrm>
                          <a:prstGeom prst="rect">
                            <a:avLst/>
                          </a:prstGeom>
                        </pic:spPr>
                      </pic:pic>
                    </a:graphicData>
                  </a:graphic>
                </wp:inline>
              </w:drawing>
            </w:r>
            <w:r w:rsidR="49AB39ED">
              <w:drawing>
                <wp:inline xmlns:wp14="http://schemas.microsoft.com/office/word/2010/wordprocessingDrawing" wp14:editId="64B192BA" wp14:anchorId="0CD802FD">
                  <wp:extent cx="4924425" cy="1752600"/>
                  <wp:effectExtent l="0" t="0" r="0" b="0"/>
                  <wp:docPr id="77389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89866" name="Picture 77389866"/>
                          <pic:cNvPicPr/>
                        </pic:nvPicPr>
                        <pic:blipFill>
                          <a:blip xmlns:r="http://schemas.openxmlformats.org/officeDocument/2006/relationships" r:embed="rId637888012">
                            <a:extLst>
                              <a:ext uri="{28A0092B-C50C-407E-A947-70E740481C1C}">
                                <a14:useLocalDpi xmlns:a14="http://schemas.microsoft.com/office/drawing/2010/main"/>
                              </a:ext>
                            </a:extLst>
                          </a:blip>
                          <a:stretch>
                            <a:fillRect/>
                          </a:stretch>
                        </pic:blipFill>
                        <pic:spPr>
                          <a:xfrm>
                            <a:off x="0" y="0"/>
                            <a:ext cx="4924425" cy="1752600"/>
                          </a:xfrm>
                          <a:prstGeom prst="rect">
                            <a:avLst/>
                          </a:prstGeom>
                        </pic:spPr>
                      </pic:pic>
                    </a:graphicData>
                  </a:graphic>
                </wp:inline>
              </w:drawing>
            </w:r>
          </w:p>
          <w:p w:rsidRDefault="00000000" w14:paraId="000001AC" wp14:textId="77777777">
            <w:pPr>
              <w:spacing w:after="160" w:line="259" w:lineRule="auto"/>
              <w:rPr>
                <w:rFonts w:ascii="Calibri" w:hAnsi="Calibri" w:eastAsia="Calibri" w:cs="Calibri"/>
                <w:b w:val="0"/>
                <w:bCs w:val="0"/>
                <w:color w:val="050632"/>
                <w:sz w:val="28"/>
                <w:szCs w:val="28"/>
              </w:rPr>
            </w:pPr>
            <w:r>
              <w:rPr>
                <w:rtl w:val="0"/>
              </w:rPr>
            </w:r>
          </w:p>
          <w:p w:rsidRDefault="00000000" w14:paraId="000001AD" wp14:textId="77777777">
            <w:pPr>
              <w:spacing w:after="160" w:line="259" w:lineRule="auto"/>
              <w:rPr>
                <w:rFonts w:ascii="Calibri" w:hAnsi="Calibri" w:eastAsia="Calibri" w:cs="Calibri"/>
                <w:b w:val="0"/>
                <w:bCs w:val="0"/>
                <w:color w:val="050632"/>
                <w:sz w:val="28"/>
                <w:szCs w:val="28"/>
              </w:rPr>
            </w:pPr>
            <w:r>
              <w:rPr>
                <w:rtl w:val="0"/>
              </w:rPr>
            </w:r>
          </w:p>
          <w:p w:rsidRDefault="00000000" w14:paraId="000001AE" wp14:textId="77777777">
            <w:pPr>
              <w:spacing w:after="160" w:line="259" w:lineRule="auto"/>
              <w:rPr>
                <w:rFonts w:ascii="Calibri" w:hAnsi="Calibri" w:eastAsia="Calibri" w:cs="Calibri"/>
                <w:b w:val="0"/>
                <w:bCs w:val="0"/>
                <w:color w:val="050632"/>
                <w:sz w:val="28"/>
                <w:szCs w:val="28"/>
              </w:rPr>
            </w:pPr>
            <w:r>
              <w:rPr>
                <w:rtl w:val="0"/>
              </w:rPr>
            </w:r>
          </w:p>
        </w:tc>
      </w:tr>
    </w:tbl>
    <w:p xmlns:wp14="http://schemas.microsoft.com/office/word/2010/wordml" w:rsidRDefault="00000000" w14:paraId="000001AF" wp14:textId="77777777">
      <w:pPr>
        <w:rPr/>
      </w:pPr>
      <w:r>
        <w:rPr>
          <w:rtl w:val="0"/>
        </w:rPr>
      </w:r>
    </w:p>
    <w:p xmlns:wp14="http://schemas.microsoft.com/office/word/2010/wordml" w:rsidRDefault="00000000" w14:paraId="000001B0" wp14:textId="77777777">
      <w:pPr>
        <w:rPr/>
      </w:pPr>
      <w:r>
        <w:rPr>
          <w:rtl w:val="0"/>
        </w:rPr>
      </w:r>
    </w:p>
    <w:p xmlns:wp14="http://schemas.microsoft.com/office/word/2010/wordml" w:rsidRDefault="00000000" w14:paraId="000001B1" wp14:textId="77777777">
      <w:pPr>
        <w:rPr/>
      </w:pPr>
      <w:r>
        <w:rPr>
          <w:rtl w:val="0"/>
        </w:rPr>
      </w:r>
    </w:p>
    <w:p xmlns:wp14="http://schemas.microsoft.com/office/word/2010/wordml" w:rsidRDefault="00000000" w14:paraId="000001B2" wp14:textId="77777777">
      <w:pPr>
        <w:rPr/>
      </w:pPr>
      <w:r>
        <w:rPr>
          <w:rtl w:val="0"/>
        </w:rPr>
      </w:r>
    </w:p>
    <w:p xmlns:wp14="http://schemas.microsoft.com/office/word/2010/wordml" w:rsidRDefault="00000000" w14:paraId="000001B3" wp14:textId="77777777">
      <w:pPr>
        <w:pStyle w:val="Heading1"/>
        <w:rPr>
          <w:rFonts w:ascii="Calibri" w:hAnsi="Calibri" w:eastAsia="Calibri" w:cs="Calibri"/>
          <w:color w:val="144d4d"/>
        </w:rPr>
      </w:pPr>
      <w:bookmarkStart w:name="_heading=h.jgjwz8x1bu2f" w:colFirst="0" w:colLast="0" w:id="6"/>
      <w:bookmarkEnd w:id="6"/>
      <w:r>
        <w:rPr>
          <w:rFonts w:ascii="Calibri" w:hAnsi="Calibri" w:eastAsia="Calibri" w:cs="Calibri"/>
          <w:color w:val="144d4d"/>
          <w:rtl w:val="0"/>
        </w:rPr>
        <w:t xml:space="preserve">Day 3: Task 4 – Lab 4</w:t>
      </w:r>
    </w:p>
    <w:p xmlns:wp14="http://schemas.microsoft.com/office/word/2010/wordml" w:rsidRDefault="00000000" w14:paraId="000001B4" wp14:textId="77777777">
      <w:pPr>
        <w:rPr/>
      </w:pPr>
      <w:r>
        <w:rPr>
          <w:rtl w:val="0"/>
        </w:rPr>
      </w:r>
    </w:p>
    <w:p xmlns:wp14="http://schemas.microsoft.com/office/word/2010/wordml" w:rsidRDefault="00000000" w14:paraId="000001B5" wp14:textId="77777777">
      <w:pPr>
        <w:rPr/>
      </w:pPr>
      <w:r>
        <w:rPr>
          <w:rtl w:val="0"/>
        </w:rPr>
        <w:t xml:space="preserve">Please complete the lab – Your Tutor will guide you.</w:t>
      </w:r>
    </w:p>
    <w:p xmlns:wp14="http://schemas.microsoft.com/office/word/2010/wordml" w:rsidRDefault="00000000" w14:paraId="000001B6" wp14:textId="77777777">
      <w:pPr>
        <w:rPr/>
      </w:pPr>
      <w:r>
        <w:rPr>
          <w:rtl w:val="0"/>
        </w:rPr>
      </w:r>
    </w:p>
    <w:p xmlns:wp14="http://schemas.microsoft.com/office/word/2010/wordml" w:rsidRDefault="00000000" w14:paraId="000001B7" wp14:textId="77777777">
      <w:pPr>
        <w:rPr/>
      </w:pPr>
      <w:r>
        <w:rPr>
          <w:rtl w:val="0"/>
        </w:rPr>
      </w:r>
    </w:p>
    <w:p xmlns:wp14="http://schemas.microsoft.com/office/word/2010/wordml" w:rsidRDefault="00000000" w14:paraId="000001B8" wp14:textId="77777777">
      <w:pPr>
        <w:rPr/>
      </w:pPr>
      <w:r>
        <w:rPr>
          <w:rtl w:val="0"/>
        </w:rPr>
      </w:r>
    </w:p>
    <w:tbl>
      <w:tblPr>
        <w:tblStyle w:val="Table15"/>
        <w:tblW w:w="9628" w:type="dxa"/>
        <w:jc w:val="left"/>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80"/>
        <w:tblPrChange w:author="" w:id="1323032719">
          <w:tblPr/>
        </w:tblPrChange>
      </w:tblPr>
      <w:tblGrid>
        <w:gridCol w:w="1639"/>
        <w:gridCol w:w="7989"/>
      </w:tblGrid>
      <w:tr xmlns:wp14="http://schemas.microsoft.com/office/word/2010/wordml" w:rsidTr="671D8B4A" w14:paraId="5E87CFF9"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1B9" wp14:textId="77777777">
            <w:pPr>
              <w:spacing w:after="160" w:line="259" w:lineRule="auto"/>
              <w:rPr/>
            </w:pPr>
            <w:r>
              <w:rPr>
                <w:rFonts w:ascii="Calibri" w:hAnsi="Calibri" w:eastAsia="Calibri" w:cs="Calibri"/>
                <w:sz w:val="28"/>
                <w:szCs w:val="28"/>
                <w:rtl w:val="0"/>
              </w:rPr>
              <w:t xml:space="preserve">Completed lab</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1BA" wp14:textId="3F595A5E">
            <w:pPr>
              <w:spacing w:after="160" w:line="259" w:lineRule="auto"/>
            </w:pPr>
          </w:p>
          <w:p w:rsidP="671D8B4A" w:rsidRDefault="00000000" w14:paraId="000001BB" wp14:textId="0987DFCF">
            <w:pPr>
              <w:pStyle w:val="Normal"/>
              <w:spacing w:after="160" w:line="259" w:lineRule="auto"/>
            </w:pPr>
            <w:r w:rsidR="259E950E">
              <w:drawing>
                <wp:inline xmlns:wp14="http://schemas.microsoft.com/office/word/2010/wordprocessingDrawing" wp14:editId="0A76041F" wp14:anchorId="251A0C24">
                  <wp:extent cx="4924425" cy="1752600"/>
                  <wp:effectExtent l="0" t="0" r="0" b="0"/>
                  <wp:docPr id="1366590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590378" name="Picture 1366590378"/>
                          <pic:cNvPicPr/>
                        </pic:nvPicPr>
                        <pic:blipFill>
                          <a:blip xmlns:r="http://schemas.openxmlformats.org/officeDocument/2006/relationships" r:embed="rId1255615745">
                            <a:extLst>
                              <a:ext uri="{28A0092B-C50C-407E-A947-70E740481C1C}">
                                <a14:useLocalDpi xmlns:a14="http://schemas.microsoft.com/office/drawing/2010/main"/>
                              </a:ext>
                            </a:extLst>
                          </a:blip>
                          <a:stretch>
                            <a:fillRect/>
                          </a:stretch>
                        </pic:blipFill>
                        <pic:spPr>
                          <a:xfrm>
                            <a:off x="0" y="0"/>
                            <a:ext cx="4924425" cy="1752600"/>
                          </a:xfrm>
                          <a:prstGeom prst="rect">
                            <a:avLst/>
                          </a:prstGeom>
                        </pic:spPr>
                      </pic:pic>
                    </a:graphicData>
                  </a:graphic>
                </wp:inline>
              </w:drawing>
            </w:r>
            <w:r w:rsidR="259E950E">
              <w:drawing>
                <wp:inline xmlns:wp14="http://schemas.microsoft.com/office/word/2010/wordprocessingDrawing" wp14:editId="543B5789" wp14:anchorId="45AB177A">
                  <wp:extent cx="4924425" cy="1752600"/>
                  <wp:effectExtent l="0" t="0" r="0" b="0"/>
                  <wp:docPr id="1007692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7692113" name="Picture 1007692113"/>
                          <pic:cNvPicPr/>
                        </pic:nvPicPr>
                        <pic:blipFill>
                          <a:blip xmlns:r="http://schemas.openxmlformats.org/officeDocument/2006/relationships" r:embed="rId251955419">
                            <a:extLst>
                              <a:ext uri="{28A0092B-C50C-407E-A947-70E740481C1C}">
                                <a14:useLocalDpi xmlns:a14="http://schemas.microsoft.com/office/drawing/2010/main"/>
                              </a:ext>
                            </a:extLst>
                          </a:blip>
                          <a:stretch>
                            <a:fillRect/>
                          </a:stretch>
                        </pic:blipFill>
                        <pic:spPr>
                          <a:xfrm>
                            <a:off x="0" y="0"/>
                            <a:ext cx="4924425" cy="1752600"/>
                          </a:xfrm>
                          <a:prstGeom prst="rect">
                            <a:avLst/>
                          </a:prstGeom>
                        </pic:spPr>
                      </pic:pic>
                    </a:graphicData>
                  </a:graphic>
                </wp:inline>
              </w:drawing>
            </w:r>
            <w:r w:rsidR="259E950E">
              <w:drawing>
                <wp:inline xmlns:wp14="http://schemas.microsoft.com/office/word/2010/wordprocessingDrawing" wp14:editId="11B35692" wp14:anchorId="0BD44FB5">
                  <wp:extent cx="4924425" cy="1752600"/>
                  <wp:effectExtent l="0" t="0" r="0" b="0"/>
                  <wp:docPr id="1334128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4128393" name="Picture 1334128393"/>
                          <pic:cNvPicPr/>
                        </pic:nvPicPr>
                        <pic:blipFill>
                          <a:blip xmlns:r="http://schemas.openxmlformats.org/officeDocument/2006/relationships" r:embed="rId2089084004">
                            <a:extLst>
                              <a:ext uri="{28A0092B-C50C-407E-A947-70E740481C1C}">
                                <a14:useLocalDpi xmlns:a14="http://schemas.microsoft.com/office/drawing/2010/main"/>
                              </a:ext>
                            </a:extLst>
                          </a:blip>
                          <a:stretch>
                            <a:fillRect/>
                          </a:stretch>
                        </pic:blipFill>
                        <pic:spPr>
                          <a:xfrm>
                            <a:off x="0" y="0"/>
                            <a:ext cx="4924425" cy="1752600"/>
                          </a:xfrm>
                          <a:prstGeom prst="rect">
                            <a:avLst/>
                          </a:prstGeom>
                        </pic:spPr>
                      </pic:pic>
                    </a:graphicData>
                  </a:graphic>
                </wp:inline>
              </w:drawing>
            </w:r>
            <w:r>
              <w:rPr>
                <w:rtl w:val="0"/>
              </w:rPr>
            </w:r>
          </w:p>
          <w:p w:rsidRDefault="00000000" w14:paraId="000001BC" wp14:textId="0B0AAEEE">
            <w:pPr>
              <w:spacing w:after="160" w:line="259" w:lineRule="auto"/>
            </w:pPr>
          </w:p>
          <w:p w:rsidRDefault="00000000" w14:paraId="000001BD" wp14:textId="77777777">
            <w:pPr>
              <w:spacing w:after="160" w:line="259" w:lineRule="auto"/>
              <w:rPr>
                <w:rFonts w:ascii="Calibri" w:hAnsi="Calibri" w:eastAsia="Calibri" w:cs="Calibri"/>
                <w:b w:val="0"/>
                <w:bCs w:val="0"/>
                <w:color w:val="050632"/>
                <w:sz w:val="28"/>
                <w:szCs w:val="28"/>
              </w:rPr>
            </w:pPr>
            <w:r>
              <w:rPr>
                <w:rtl w:val="0"/>
              </w:rPr>
            </w:r>
          </w:p>
        </w:tc>
      </w:tr>
    </w:tbl>
    <w:p xmlns:wp14="http://schemas.microsoft.com/office/word/2010/wordml" w:rsidRDefault="00000000" w14:paraId="000001BE" wp14:textId="77777777">
      <w:pPr>
        <w:rPr/>
      </w:pPr>
      <w:r>
        <w:rPr>
          <w:rtl w:val="0"/>
        </w:rPr>
      </w:r>
    </w:p>
    <w:p xmlns:wp14="http://schemas.microsoft.com/office/word/2010/wordml" w:rsidRDefault="00000000" w14:paraId="000001BF" wp14:textId="77777777">
      <w:pPr>
        <w:rPr/>
      </w:pPr>
      <w:r>
        <w:rPr>
          <w:rtl w:val="0"/>
        </w:rPr>
      </w:r>
    </w:p>
    <w:p xmlns:wp14="http://schemas.microsoft.com/office/word/2010/wordml" w:rsidRDefault="00000000" w14:paraId="000001C0" wp14:textId="77777777">
      <w:pPr>
        <w:rPr/>
      </w:pPr>
      <w:r>
        <w:rPr>
          <w:rtl w:val="0"/>
        </w:rPr>
      </w:r>
    </w:p>
    <w:p xmlns:wp14="http://schemas.microsoft.com/office/word/2010/wordml" w:rsidRDefault="00000000" w14:paraId="000001C1" wp14:textId="77777777">
      <w:pPr>
        <w:rPr/>
      </w:pPr>
      <w:r>
        <w:rPr>
          <w:rtl w:val="0"/>
        </w:rPr>
      </w:r>
    </w:p>
    <w:p xmlns:wp14="http://schemas.microsoft.com/office/word/2010/wordml" w:rsidRDefault="00000000" w14:paraId="000001C2" wp14:textId="77777777">
      <w:pPr>
        <w:rPr/>
      </w:pPr>
      <w:r>
        <w:rPr>
          <w:rtl w:val="0"/>
        </w:rPr>
      </w:r>
    </w:p>
    <w:p xmlns:wp14="http://schemas.microsoft.com/office/word/2010/wordml" w:rsidRDefault="00000000" w14:paraId="000001C3" wp14:textId="77777777">
      <w:pPr>
        <w:rPr/>
      </w:pPr>
      <w:r>
        <w:rPr>
          <w:rtl w:val="0"/>
        </w:rPr>
      </w:r>
    </w:p>
    <w:p xmlns:wp14="http://schemas.microsoft.com/office/word/2010/wordml" w:rsidRDefault="00000000" w14:paraId="000001C4" wp14:textId="77777777">
      <w:pPr>
        <w:rPr/>
      </w:pPr>
      <w:r>
        <w:rPr>
          <w:rtl w:val="0"/>
        </w:rPr>
      </w:r>
    </w:p>
    <w:p xmlns:wp14="http://schemas.microsoft.com/office/word/2010/wordml" w:rsidRDefault="00000000" w14:paraId="000001C5" wp14:textId="77777777">
      <w:pPr>
        <w:rPr/>
      </w:pPr>
      <w:r>
        <w:rPr>
          <w:rtl w:val="0"/>
        </w:rPr>
      </w:r>
    </w:p>
    <w:p xmlns:wp14="http://schemas.microsoft.com/office/word/2010/wordml" w:rsidRDefault="00000000" w14:paraId="000001C6" wp14:textId="77777777">
      <w:pPr>
        <w:rPr/>
      </w:pPr>
      <w:r>
        <w:rPr>
          <w:rtl w:val="0"/>
        </w:rPr>
      </w:r>
    </w:p>
    <w:p xmlns:wp14="http://schemas.microsoft.com/office/word/2010/wordml" w:rsidRDefault="00000000" w14:paraId="000001C7" wp14:textId="77777777">
      <w:pPr>
        <w:pStyle w:val="Heading1"/>
        <w:rPr>
          <w:rFonts w:ascii="Calibri" w:hAnsi="Calibri" w:eastAsia="Calibri" w:cs="Calibri"/>
          <w:color w:val="144d4d"/>
        </w:rPr>
      </w:pPr>
      <w:bookmarkStart w:name="_heading=h.qd1631d1rtek" w:colFirst="0" w:colLast="0" w:id="7"/>
      <w:bookmarkEnd w:id="7"/>
      <w:r>
        <w:rPr>
          <w:rFonts w:ascii="Calibri" w:hAnsi="Calibri" w:eastAsia="Calibri" w:cs="Calibri"/>
          <w:color w:val="144d4d"/>
          <w:rtl w:val="0"/>
        </w:rPr>
        <w:t xml:space="preserve">Day 4: Task 1 – Lab 6</w:t>
      </w:r>
    </w:p>
    <w:p xmlns:wp14="http://schemas.microsoft.com/office/word/2010/wordml" w:rsidRDefault="00000000" w14:paraId="000001C8" wp14:textId="77777777">
      <w:pPr>
        <w:rPr/>
      </w:pPr>
      <w:r>
        <w:rPr>
          <w:rtl w:val="0"/>
        </w:rPr>
      </w:r>
    </w:p>
    <w:p xmlns:wp14="http://schemas.microsoft.com/office/word/2010/wordml" w:rsidRDefault="00000000" w14:paraId="000001C9" wp14:textId="77777777">
      <w:pPr>
        <w:rPr/>
      </w:pPr>
      <w:r>
        <w:rPr>
          <w:rtl w:val="0"/>
        </w:rPr>
        <w:t xml:space="preserve">Complete Lab – Your tutor will guide you.</w:t>
      </w:r>
    </w:p>
    <w:p xmlns:wp14="http://schemas.microsoft.com/office/word/2010/wordml" w:rsidRDefault="00000000" w14:paraId="000001CA" wp14:textId="77777777">
      <w:pPr>
        <w:rPr/>
      </w:pPr>
      <w:r>
        <w:rPr>
          <w:rtl w:val="0"/>
        </w:rPr>
      </w:r>
    </w:p>
    <w:tbl>
      <w:tblPr>
        <w:tblStyle w:val="Table16"/>
        <w:tblW w:w="9628" w:type="dxa"/>
        <w:jc w:val="left"/>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80"/>
        <w:tblPrChange w:author="" w:id="338161829">
          <w:tblPr/>
        </w:tblPrChange>
      </w:tblPr>
      <w:tblGrid>
        <w:gridCol w:w="1639"/>
        <w:gridCol w:w="7989"/>
      </w:tblGrid>
      <w:tr xmlns:wp14="http://schemas.microsoft.com/office/word/2010/wordml" w:rsidTr="671D8B4A" w14:paraId="1C181D25"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shd w:val="clear" w:color="auto" w:fill="2CBA60"/>
            <w:tcMar/>
          </w:tcPr>
          <w:p w:rsidRDefault="00000000" w14:paraId="000001CB" wp14:textId="77777777">
            <w:pPr>
              <w:spacing w:after="160" w:line="259" w:lineRule="auto"/>
              <w:rPr>
                <w:rFonts w:ascii="Calibri" w:hAnsi="Calibri" w:eastAsia="Calibri" w:cs="Calibri"/>
                <w:sz w:val="28"/>
                <w:szCs w:val="28"/>
              </w:rPr>
            </w:pPr>
            <w:r>
              <w:rPr>
                <w:rFonts w:ascii="Calibri" w:hAnsi="Calibri" w:eastAsia="Calibri" w:cs="Calibri"/>
                <w:sz w:val="28"/>
                <w:szCs w:val="28"/>
                <w:rtl w:val="0"/>
              </w:rPr>
              <w:t xml:space="preserve">Result</w:t>
            </w:r>
          </w:p>
        </w:tc>
        <w:tc>
          <w:tcPr>
            <w:cnfStyle w:val="000000000000" w:firstRow="0" w:lastRow="0" w:firstColumn="0" w:lastColumn="0" w:oddVBand="0" w:evenVBand="0" w:oddHBand="0" w:evenHBand="0" w:firstRowFirstColumn="0" w:firstRowLastColumn="0" w:lastRowFirstColumn="0" w:lastRowLastColumn="0"/>
            <w:tcMar/>
          </w:tcPr>
          <w:p w:rsidP="671D8B4A" w:rsidRDefault="00000000" w14:paraId="000001CC" wp14:textId="723628D3">
            <w:pPr>
              <w:pStyle w:val="Normal"/>
              <w:spacing w:after="160" w:line="259" w:lineRule="auto"/>
            </w:pPr>
            <w:r w:rsidR="7A534273">
              <w:drawing>
                <wp:inline xmlns:wp14="http://schemas.microsoft.com/office/word/2010/wordprocessingDrawing" wp14:editId="0A31C289" wp14:anchorId="2D96E391">
                  <wp:extent cx="4924425" cy="1924050"/>
                  <wp:effectExtent l="0" t="0" r="0" b="0"/>
                  <wp:docPr id="1287738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7738269" name="Picture 1287738269"/>
                          <pic:cNvPicPr/>
                        </pic:nvPicPr>
                        <pic:blipFill>
                          <a:blip xmlns:r="http://schemas.openxmlformats.org/officeDocument/2006/relationships" r:embed="rId171768676">
                            <a:extLst>
                              <a:ext uri="{28A0092B-C50C-407E-A947-70E740481C1C}">
                                <a14:useLocalDpi xmlns:a14="http://schemas.microsoft.com/office/drawing/2010/main"/>
                              </a:ext>
                            </a:extLst>
                          </a:blip>
                          <a:stretch>
                            <a:fillRect/>
                          </a:stretch>
                        </pic:blipFill>
                        <pic:spPr>
                          <a:xfrm>
                            <a:off x="0" y="0"/>
                            <a:ext cx="4924425" cy="1924050"/>
                          </a:xfrm>
                          <a:prstGeom prst="rect">
                            <a:avLst/>
                          </a:prstGeom>
                        </pic:spPr>
                      </pic:pic>
                    </a:graphicData>
                  </a:graphic>
                </wp:inline>
              </w:drawing>
            </w:r>
            <w:r w:rsidR="7A534273">
              <w:drawing>
                <wp:inline xmlns:wp14="http://schemas.microsoft.com/office/word/2010/wordprocessingDrawing" wp14:editId="14B53AA8" wp14:anchorId="5DF059A5">
                  <wp:extent cx="4924425" cy="2124075"/>
                  <wp:effectExtent l="0" t="0" r="0" b="0"/>
                  <wp:docPr id="171701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01742" name="Picture 171701742"/>
                          <pic:cNvPicPr/>
                        </pic:nvPicPr>
                        <pic:blipFill>
                          <a:blip xmlns:r="http://schemas.openxmlformats.org/officeDocument/2006/relationships" r:embed="rId459505805">
                            <a:extLst>
                              <a:ext uri="{28A0092B-C50C-407E-A947-70E740481C1C}">
                                <a14:useLocalDpi xmlns:a14="http://schemas.microsoft.com/office/drawing/2010/main"/>
                              </a:ext>
                            </a:extLst>
                          </a:blip>
                          <a:stretch>
                            <a:fillRect/>
                          </a:stretch>
                        </pic:blipFill>
                        <pic:spPr>
                          <a:xfrm>
                            <a:off x="0" y="0"/>
                            <a:ext cx="4924425" cy="2124075"/>
                          </a:xfrm>
                          <a:prstGeom prst="rect">
                            <a:avLst/>
                          </a:prstGeom>
                        </pic:spPr>
                      </pic:pic>
                    </a:graphicData>
                  </a:graphic>
                </wp:inline>
              </w:drawing>
            </w:r>
            <w:r w:rsidR="7A534273">
              <w:drawing>
                <wp:inline xmlns:wp14="http://schemas.microsoft.com/office/word/2010/wordprocessingDrawing" wp14:editId="3C958517" wp14:anchorId="7759EEBA">
                  <wp:extent cx="4924425" cy="2019300"/>
                  <wp:effectExtent l="0" t="0" r="0" b="0"/>
                  <wp:docPr id="440819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819741" name="Picture 440819741"/>
                          <pic:cNvPicPr/>
                        </pic:nvPicPr>
                        <pic:blipFill>
                          <a:blip xmlns:r="http://schemas.openxmlformats.org/officeDocument/2006/relationships" r:embed="rId889801058">
                            <a:extLst>
                              <a:ext uri="{28A0092B-C50C-407E-A947-70E740481C1C}">
                                <a14:useLocalDpi xmlns:a14="http://schemas.microsoft.com/office/drawing/2010/main"/>
                              </a:ext>
                            </a:extLst>
                          </a:blip>
                          <a:stretch>
                            <a:fillRect/>
                          </a:stretch>
                        </pic:blipFill>
                        <pic:spPr>
                          <a:xfrm>
                            <a:off x="0" y="0"/>
                            <a:ext cx="4924425" cy="2019300"/>
                          </a:xfrm>
                          <a:prstGeom prst="rect">
                            <a:avLst/>
                          </a:prstGeom>
                        </pic:spPr>
                      </pic:pic>
                    </a:graphicData>
                  </a:graphic>
                </wp:inline>
              </w:drawing>
            </w:r>
            <w:r>
              <w:rPr>
                <w:rtl w:val="0"/>
              </w:rPr>
            </w:r>
          </w:p>
          <w:p w:rsidRDefault="00000000" w14:paraId="000001CD" wp14:textId="1CF4BD00">
            <w:pPr>
              <w:spacing w:after="160" w:line="259" w:lineRule="auto"/>
            </w:pPr>
          </w:p>
        </w:tc>
      </w:tr>
    </w:tbl>
    <w:p xmlns:wp14="http://schemas.microsoft.com/office/word/2010/wordml" w:rsidRDefault="00000000" w14:paraId="000001CE" wp14:textId="77777777">
      <w:pPr>
        <w:rPr/>
      </w:pPr>
      <w:r>
        <w:rPr>
          <w:rtl w:val="0"/>
        </w:rPr>
      </w:r>
    </w:p>
    <w:p xmlns:wp14="http://schemas.microsoft.com/office/word/2010/wordml" w:rsidRDefault="00000000" w14:paraId="000001CF" wp14:textId="77777777">
      <w:pPr>
        <w:rPr/>
      </w:pPr>
      <w:r>
        <w:rPr>
          <w:rtl w:val="0"/>
        </w:rPr>
      </w:r>
    </w:p>
    <w:p xmlns:wp14="http://schemas.microsoft.com/office/word/2010/wordml" w:rsidRDefault="00000000" w14:paraId="000001D0" wp14:textId="77777777">
      <w:pPr>
        <w:rPr/>
      </w:pPr>
      <w:r>
        <w:rPr>
          <w:rtl w:val="0"/>
        </w:rPr>
      </w:r>
    </w:p>
    <w:p xmlns:wp14="http://schemas.microsoft.com/office/word/2010/wordml" w:rsidRDefault="00000000" w14:paraId="000001D1" wp14:textId="77777777">
      <w:pPr>
        <w:rPr/>
      </w:pPr>
      <w:r>
        <w:rPr>
          <w:rtl w:val="0"/>
        </w:rPr>
      </w:r>
    </w:p>
    <w:p xmlns:wp14="http://schemas.microsoft.com/office/word/2010/wordml" w:rsidRDefault="00000000" w14:paraId="000001D2" wp14:textId="77777777">
      <w:pPr>
        <w:rPr/>
      </w:pPr>
      <w:r>
        <w:rPr>
          <w:rtl w:val="0"/>
        </w:rPr>
      </w:r>
    </w:p>
    <w:p xmlns:wp14="http://schemas.microsoft.com/office/word/2010/wordml" w:rsidRDefault="00000000" w14:paraId="000001D3" wp14:textId="77777777">
      <w:pPr>
        <w:pStyle w:val="Heading1"/>
        <w:rPr>
          <w:rFonts w:ascii="Calibri" w:hAnsi="Calibri" w:eastAsia="Calibri" w:cs="Calibri"/>
          <w:color w:val="144d4d"/>
        </w:rPr>
      </w:pPr>
      <w:bookmarkStart w:name="_heading=h.x7mjyusjfjf4" w:colFirst="0" w:colLast="0" w:id="8"/>
      <w:bookmarkEnd w:id="8"/>
      <w:r>
        <w:rPr>
          <w:rFonts w:ascii="Calibri" w:hAnsi="Calibri" w:eastAsia="Calibri" w:cs="Calibri"/>
          <w:color w:val="144d4d"/>
          <w:rtl w:val="0"/>
        </w:rPr>
        <w:t xml:space="preserve">Day 4: Task 2</w:t>
      </w:r>
    </w:p>
    <w:p xmlns:wp14="http://schemas.microsoft.com/office/word/2010/wordml" w:rsidRDefault="00000000" w14:paraId="000001D4" wp14:textId="77777777">
      <w:pPr>
        <w:pStyle w:val="Heading4"/>
        <w:spacing w:before="319" w:after="319" w:lineRule="auto"/>
        <w:rPr>
          <w:b w:val="1"/>
          <w:bCs w:val="1"/>
          <w:color w:val="2cba60"/>
        </w:rPr>
      </w:pPr>
      <w:bookmarkStart w:name="_heading=h.o5vrjcjfoajm" w:colFirst="0" w:colLast="0" w:id="9"/>
      <w:bookmarkEnd w:id="9"/>
      <w:r>
        <w:rPr>
          <w:b w:val="1"/>
          <w:bCs w:val="1"/>
          <w:color w:val="2cba60"/>
          <w:rtl w:val="0"/>
        </w:rPr>
        <w:t xml:space="preserve">1. Scenario Background</w:t>
      </w:r>
    </w:p>
    <w:p xmlns:wp14="http://schemas.microsoft.com/office/word/2010/wordml" w:rsidRDefault="00000000" w14:paraId="000001D5" wp14:textId="77777777">
      <w:pPr/>
      <w:r w:rsidRPr="671D8B4A" w:rsidR="671D8B4A">
        <w:rPr>
          <w:lang w:val="en-US"/>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xmlns:wp14="http://schemas.microsoft.com/office/word/2010/wordml" w:rsidRDefault="00000000" w14:paraId="000001D6" wp14:textId="77777777">
      <w:pPr>
        <w:pStyle w:val="Heading4"/>
        <w:spacing w:before="319" w:after="319" w:lineRule="auto"/>
        <w:rPr>
          <w:b w:val="1"/>
          <w:bCs w:val="1"/>
          <w:color w:val="2cba60"/>
        </w:rPr>
      </w:pPr>
      <w:bookmarkStart w:name="_heading=h.uqzzbhxxgoia" w:colFirst="0" w:colLast="0" w:id="10"/>
      <w:bookmarkEnd w:id="10"/>
      <w:r>
        <w:rPr>
          <w:b w:val="1"/>
          <w:bCs w:val="1"/>
          <w:color w:val="2cba60"/>
          <w:rtl w:val="0"/>
        </w:rPr>
        <w:t xml:space="preserve">2. Data Laws and Regulations</w:t>
      </w:r>
    </w:p>
    <w:p xmlns:wp14="http://schemas.microsoft.com/office/word/2010/wordml" w:rsidRDefault="00000000" w14:paraId="000001D7" wp14:textId="77777777">
      <w:pPr>
        <w:spacing w:before="240" w:after="240" w:lineRule="auto"/>
      </w:pPr>
      <w:r w:rsidRPr="671D8B4A" w:rsidR="671D8B4A">
        <w:rPr>
          <w:lang w:val="en-US"/>
        </w:rPr>
        <w:t>Identify and explain the data laws and regulations relevant to handling customer data within the proposal. Ensure you cover the following points:</w:t>
      </w:r>
    </w:p>
    <w:p xmlns:wp14="http://schemas.microsoft.com/office/word/2010/wordml" w:rsidRDefault="00000000" w14:paraId="000001D8" wp14:textId="77777777">
      <w:pPr>
        <w:keepNext w:val="0"/>
        <w:keepLines w:val="0"/>
        <w:pageBreakBefore w:val="0"/>
        <w:widowControl w:val="1"/>
        <w:numPr>
          <w:ilvl w:val="0"/>
          <w:numId w:val="22"/>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GDPR Compliance</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Highlight the importance of adhering to the General Data Protection Regulation (GDPR), particularly as it relates to storing and processing customer information.</w:t>
      </w:r>
    </w:p>
    <w:p xmlns:wp14="http://schemas.microsoft.com/office/word/2010/wordml" w:rsidRDefault="00000000" w14:paraId="000001D9" wp14:textId="77777777">
      <w:pPr>
        <w:keepNext w:val="0"/>
        <w:keepLines w:val="0"/>
        <w:pageBreakBefore w:val="0"/>
        <w:widowControl w:val="1"/>
        <w:numPr>
          <w:ilvl w:val="0"/>
          <w:numId w:val="22"/>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Data Protection Act (DPA) 2018</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Outline how the DPA 2018 may affect the way "Paws &amp; Whiskers" collects and stores data, ensuring compliance with UK laws on data privacy.</w:t>
      </w:r>
    </w:p>
    <w:p xmlns:wp14="http://schemas.microsoft.com/office/word/2010/wordml" w:rsidP="671D8B4A" w:rsidRDefault="00000000" w14:paraId="000001DA" wp14:textId="77777777">
      <w:pPr>
        <w:keepNext w:val="0"/>
        <w:keepLines w:val="0"/>
        <w:pageBreakBefore w:val="0"/>
        <w:widowControl w:val="1"/>
        <w:numPr>
          <w:ilvl w:val="0"/>
          <w:numId w:val="2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b w:val="0"/>
          <w:bCs w:val="0"/>
          <w:i w:val="0"/>
          <w:iCs w:val="0"/>
          <w:caps w:val="0"/>
          <w:smallCaps w:val="0"/>
          <w:strike w:val="0"/>
          <w:dstrike w:val="0"/>
          <w:color w:val="000000"/>
          <w:sz w:val="24"/>
          <w:szCs w:val="24"/>
          <w:u w:val="none"/>
          <w:shd w:val="clear" w:fill="auto"/>
          <w:vertAlign w:val="baseline"/>
          <w:lang w:val="en-US"/>
        </w:rPr>
      </w:pP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Other Industry Standards</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Research any additional data protection standards or regulations that may apply to pet shop data, particularly if they involve sensitive or payment information.</w:t>
      </w:r>
    </w:p>
    <w:p xmlns:wp14="http://schemas.microsoft.com/office/word/2010/wordml" w:rsidRDefault="00000000" w14:paraId="000001DB" wp14:textId="77777777">
      <w:pPr>
        <w:pStyle w:val="Heading4"/>
        <w:spacing w:before="319" w:after="319" w:lineRule="auto"/>
        <w:rPr>
          <w:b w:val="1"/>
          <w:bCs w:val="1"/>
          <w:color w:val="2cba60"/>
        </w:rPr>
      </w:pPr>
      <w:bookmarkStart w:name="_heading=h.8iw05nydbn8d" w:colFirst="0" w:colLast="0" w:id="11"/>
      <w:bookmarkEnd w:id="11"/>
      <w:r>
        <w:rPr>
          <w:b w:val="1"/>
          <w:bCs w:val="1"/>
          <w:color w:val="2cba60"/>
          <w:rtl w:val="0"/>
        </w:rPr>
        <w:t xml:space="preserve">3. Azure Service Recommendations</w:t>
      </w:r>
    </w:p>
    <w:p xmlns:wp14="http://schemas.microsoft.com/office/word/2010/wordml" w:rsidRDefault="00000000" w14:paraId="000001DC" wp14:textId="77777777">
      <w:pPr>
        <w:spacing w:before="240" w:after="240" w:lineRule="auto"/>
      </w:pPr>
      <w:r w:rsidRPr="671D8B4A" w:rsidR="671D8B4A">
        <w:rPr>
          <w:lang w:val="en-US"/>
        </w:rPr>
        <w:t>Recommend Microsoft Azure services that would suit the company’s data analysis needs and explain why these services are suitable. Your recommendations should include:</w:t>
      </w:r>
    </w:p>
    <w:p xmlns:wp14="http://schemas.microsoft.com/office/word/2010/wordml" w:rsidP="671D8B4A" w:rsidRDefault="00000000" w14:paraId="000001DD" wp14:textId="77777777">
      <w:pPr>
        <w:keepNext w:val="0"/>
        <w:keepLines w:val="0"/>
        <w:pageBreakBefore w:val="0"/>
        <w:widowControl w:val="1"/>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b w:val="0"/>
          <w:bCs w:val="0"/>
          <w:i w:val="0"/>
          <w:iCs w:val="0"/>
          <w:caps w:val="0"/>
          <w:smallCaps w:val="0"/>
          <w:strike w:val="0"/>
          <w:dstrike w:val="0"/>
          <w:color w:val="000000"/>
          <w:sz w:val="24"/>
          <w:szCs w:val="24"/>
          <w:u w:val="none"/>
          <w:shd w:val="clear" w:fill="auto"/>
          <w:vertAlign w:val="baseline"/>
          <w:lang w:val="en-US"/>
        </w:rPr>
      </w:pP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Data Storage</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Identify suitable storage options, such as </w:t>
      </w: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Azure Blob Storage</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or </w:t>
      </w: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Azure SQL Database</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and discuss the benefits of each for storing large datasets, including inventory, sales transactions, and customer details.</w:t>
      </w:r>
    </w:p>
    <w:p xmlns:wp14="http://schemas.microsoft.com/office/word/2010/wordml" w:rsidP="671D8B4A" w:rsidRDefault="00000000" w14:paraId="000001DE" wp14:textId="77777777">
      <w:pPr>
        <w:keepNext w:val="0"/>
        <w:keepLines w:val="0"/>
        <w:pageBreakBefore w:val="0"/>
        <w:widowControl w:val="1"/>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b w:val="0"/>
          <w:bCs w:val="0"/>
          <w:i w:val="0"/>
          <w:iCs w:val="0"/>
          <w:caps w:val="0"/>
          <w:smallCaps w:val="0"/>
          <w:strike w:val="0"/>
          <w:dstrike w:val="0"/>
          <w:color w:val="000000"/>
          <w:sz w:val="24"/>
          <w:szCs w:val="24"/>
          <w:u w:val="none"/>
          <w:shd w:val="clear" w:fill="auto"/>
          <w:vertAlign w:val="baseline"/>
          <w:lang w:val="en-US"/>
        </w:rPr>
      </w:pP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Data Analysis Tools</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Recommend tools such as </w:t>
      </w: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Azure Machine Learning</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for customer behaviour analysis or </w:t>
      </w: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Azure Synapse Analytics</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for analysing sales trends.</w:t>
      </w:r>
    </w:p>
    <w:p xmlns:wp14="http://schemas.microsoft.com/office/word/2010/wordml" w:rsidRDefault="00000000" w14:paraId="000001DF" wp14:textId="77777777">
      <w:pPr>
        <w:keepNext w:val="0"/>
        <w:keepLines w:val="0"/>
        <w:pageBreakBefore w:val="0"/>
        <w:widowControl w:val="1"/>
        <w:numPr>
          <w:ilvl w:val="0"/>
          <w:numId w:val="21"/>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Data Integration and Automation</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Explain how services like </w:t>
      </w: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Azure Data Factory</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could automate data collection and integration processes, improving efficiency.</w:t>
      </w:r>
    </w:p>
    <w:p xmlns:wp14="http://schemas.microsoft.com/office/word/2010/wordml" w:rsidRDefault="00000000" w14:paraId="000001E0" wp14:textId="77777777">
      <w:pPr>
        <w:pStyle w:val="Heading4"/>
        <w:spacing w:before="319" w:after="319" w:lineRule="auto"/>
        <w:rPr>
          <w:b w:val="1"/>
          <w:bCs w:val="1"/>
          <w:color w:val="2cba60"/>
        </w:rPr>
      </w:pPr>
      <w:bookmarkStart w:name="_heading=h.ryzhh78w8wdx" w:colFirst="0" w:colLast="0" w:id="12"/>
      <w:bookmarkEnd w:id="12"/>
      <w:r>
        <w:rPr>
          <w:b w:val="1"/>
          <w:bCs w:val="1"/>
          <w:color w:val="2cba60"/>
          <w:rtl w:val="0"/>
        </w:rPr>
        <w:t xml:space="preserve">4. Data Types and Data Modelling</w:t>
      </w:r>
    </w:p>
    <w:p xmlns:wp14="http://schemas.microsoft.com/office/word/2010/wordml" w:rsidRDefault="00000000" w14:paraId="000001E1" wp14:textId="77777777">
      <w:pPr>
        <w:spacing w:before="240" w:after="240" w:lineRule="auto"/>
        <w:rPr/>
      </w:pPr>
      <w:r>
        <w:rPr>
          <w:rtl w:val="0"/>
        </w:rPr>
        <w:t xml:space="preserve">Define the types of data "Paws &amp; Whiskers" will need to work with and describe your approach to data modelling:</w:t>
      </w:r>
    </w:p>
    <w:p xmlns:wp14="http://schemas.microsoft.com/office/word/2010/wordml" w:rsidP="671D8B4A" w:rsidRDefault="00000000" w14:paraId="000001E2" wp14:textId="77777777">
      <w:pPr>
        <w:keepNext w:val="0"/>
        <w:keepLines w:val="0"/>
        <w:pageBreakBefore w:val="0"/>
        <w:widowControl w:val="1"/>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b w:val="0"/>
          <w:bCs w:val="0"/>
          <w:i w:val="0"/>
          <w:iCs w:val="0"/>
          <w:caps w:val="0"/>
          <w:smallCaps w:val="0"/>
          <w:strike w:val="0"/>
          <w:dstrike w:val="0"/>
          <w:color w:val="000000"/>
          <w:sz w:val="24"/>
          <w:szCs w:val="24"/>
          <w:u w:val="none"/>
          <w:shd w:val="clear" w:fill="auto"/>
          <w:vertAlign w:val="baseline"/>
          <w:lang w:val="en-US"/>
        </w:rPr>
      </w:pP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Data Categories</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Identify key data types, such as customer demographics, transaction history, pet inventory, and product categories.</w:t>
      </w:r>
    </w:p>
    <w:p xmlns:wp14="http://schemas.microsoft.com/office/word/2010/wordml" w:rsidRDefault="00000000" w14:paraId="000001E3" wp14:textId="77777777">
      <w:pPr>
        <w:keepNext w:val="0"/>
        <w:keepLines w:val="0"/>
        <w:pageBreakBefore w:val="0"/>
        <w:widowControl w:val="1"/>
        <w:numPr>
          <w:ilvl w:val="0"/>
          <w:numId w:val="20"/>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Data Modelling Approach</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Outline how you would structure this data using a relational model or a data warehouse approach, considering factors like tables, entities, relationships, and primary keys.</w:t>
      </w:r>
    </w:p>
    <w:p xmlns:wp14="http://schemas.microsoft.com/office/word/2010/wordml" w:rsidRDefault="00000000" w14:paraId="000001E4" wp14:textId="77777777">
      <w:pPr>
        <w:pStyle w:val="Heading4"/>
        <w:spacing w:before="319" w:after="319" w:lineRule="auto"/>
        <w:rPr>
          <w:b w:val="1"/>
          <w:bCs w:val="1"/>
          <w:color w:val="2cba60"/>
        </w:rPr>
      </w:pPr>
      <w:bookmarkStart w:name="_heading=h.snarhl6kuqeb" w:colFirst="0" w:colLast="0" w:id="13"/>
      <w:bookmarkEnd w:id="13"/>
      <w:r>
        <w:rPr>
          <w:b w:val="1"/>
          <w:bCs w:val="1"/>
          <w:color w:val="2cba60"/>
          <w:rtl w:val="0"/>
        </w:rPr>
        <w:t xml:space="preserve">5. Data Storage Formats and Structures in Azure</w:t>
      </w:r>
    </w:p>
    <w:p xmlns:wp14="http://schemas.microsoft.com/office/word/2010/wordml" w:rsidRDefault="00000000" w14:paraId="000001E5" wp14:textId="77777777">
      <w:pPr>
        <w:spacing w:before="240" w:after="240" w:lineRule="auto"/>
        <w:rPr/>
      </w:pPr>
      <w:r>
        <w:rPr>
          <w:rtl w:val="0"/>
        </w:rPr>
        <w:t xml:space="preserve">Discuss how you would store data within Azure and the formats you would recommend:</w:t>
      </w:r>
    </w:p>
    <w:p xmlns:wp14="http://schemas.microsoft.com/office/word/2010/wordml" w:rsidRDefault="00000000" w14:paraId="000001E6" wp14:textId="77777777">
      <w:pPr>
        <w:keepNext w:val="0"/>
        <w:keepLines w:val="0"/>
        <w:pageBreakBefore w:val="0"/>
        <w:widowControl w:val="1"/>
        <w:numPr>
          <w:ilvl w:val="0"/>
          <w:numId w:val="19"/>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Data Formats</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Specify recommended formats (e.g., CSV for raw data imports, JSON for structured data, Parquet for analytics) and explain why these formats are suitable for specific data types.</w:t>
      </w:r>
    </w:p>
    <w:p xmlns:wp14="http://schemas.microsoft.com/office/word/2010/wordml" w:rsidRDefault="00000000" w14:paraId="000001E7" wp14:textId="77777777">
      <w:pPr>
        <w:keepNext w:val="0"/>
        <w:keepLines w:val="0"/>
        <w:pageBreakBefore w:val="0"/>
        <w:widowControl w:val="1"/>
        <w:numPr>
          <w:ilvl w:val="0"/>
          <w:numId w:val="19"/>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Data Security and Encryption</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Include recommendations for securing data using Azure’s built-in encryption features and access controls to ensure compliance with data privacy regulations.</w:t>
      </w:r>
    </w:p>
    <w:p xmlns:wp14="http://schemas.microsoft.com/office/word/2010/wordml" w:rsidRDefault="00000000" w14:paraId="000001E8" wp14:textId="77777777">
      <w:pPr>
        <w:pStyle w:val="Heading4"/>
        <w:spacing w:before="319" w:after="319" w:lineRule="auto"/>
        <w:rPr>
          <w:b w:val="1"/>
          <w:bCs w:val="1"/>
          <w:color w:val="2cba60"/>
        </w:rPr>
      </w:pPr>
      <w:bookmarkStart w:name="_heading=h.b3wouiiu41jb" w:colFirst="0" w:colLast="0" w:id="14"/>
      <w:bookmarkEnd w:id="14"/>
      <w:r>
        <w:rPr>
          <w:b w:val="1"/>
          <w:bCs w:val="1"/>
          <w:color w:val="2cba60"/>
          <w:rtl w:val="0"/>
        </w:rPr>
        <w:t xml:space="preserve">6. Additional Considerations</w:t>
      </w:r>
    </w:p>
    <w:p xmlns:wp14="http://schemas.microsoft.com/office/word/2010/wordml" w:rsidRDefault="00000000" w14:paraId="000001E9" wp14:textId="77777777">
      <w:pPr>
        <w:spacing w:before="240" w:after="240" w:lineRule="auto"/>
        <w:rPr/>
      </w:pPr>
      <w:r>
        <w:rPr>
          <w:rtl w:val="0"/>
        </w:rPr>
        <w:t xml:space="preserve">Provide any other considerations that might enhance data handling and efficiency in Azure, such as:</w:t>
      </w:r>
    </w:p>
    <w:p xmlns:wp14="http://schemas.microsoft.com/office/word/2010/wordml" w:rsidRDefault="00000000" w14:paraId="000001EA"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Backup and Disaster Recovery</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Outline a backup plan using </w:t>
      </w: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Azure Backup</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or </w:t>
      </w: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Azure Site Recovery</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to safeguard against data loss.</w:t>
      </w:r>
    </w:p>
    <w:p xmlns:wp14="http://schemas.microsoft.com/office/word/2010/wordml" w:rsidP="671D8B4A" w:rsidRDefault="00000000" w14:paraId="000001EB" wp14:textId="77777777">
      <w:pPr>
        <w:keepNext w:val="0"/>
        <w:keepLines w:val="0"/>
        <w:pageBreakBefore w:val="0"/>
        <w:widowControl w:val="1"/>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b w:val="0"/>
          <w:bCs w:val="0"/>
          <w:i w:val="0"/>
          <w:iCs w:val="0"/>
          <w:caps w:val="0"/>
          <w:smallCaps w:val="0"/>
          <w:strike w:val="0"/>
          <w:dstrike w:val="0"/>
          <w:color w:val="000000"/>
          <w:sz w:val="24"/>
          <w:szCs w:val="24"/>
          <w:u w:val="none"/>
          <w:shd w:val="clear" w:fill="auto"/>
          <w:vertAlign w:val="baseline"/>
          <w:lang w:val="en-US"/>
        </w:rPr>
      </w:pP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Data Visualisation</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Discuss the potential use of </w:t>
      </w: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Power BI</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within Azure for creating dashboards that provide management with real-time insights into sales and customer trends.</w:t>
      </w:r>
    </w:p>
    <w:p xmlns:wp14="http://schemas.microsoft.com/office/word/2010/wordml" w:rsidRDefault="00000000" w14:paraId="000001EC" wp14:textId="77777777">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Future Scalability</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Comment on how Azure services can scale as the business grows, accommodating larger datasets and more complex analyses.</w:t>
      </w:r>
    </w:p>
    <w:p xmlns:wp14="http://schemas.microsoft.com/office/word/2010/wordml" w:rsidRDefault="00000000" w14:paraId="000001ED" wp14:textId="77777777">
      <w:pPr>
        <w:rPr/>
      </w:pPr>
      <w:r>
        <w:rPr>
          <w:rtl w:val="0"/>
        </w:rPr>
      </w:r>
    </w:p>
    <w:p xmlns:wp14="http://schemas.microsoft.com/office/word/2010/wordml" w:rsidRDefault="00000000" w14:paraId="000001EE" wp14:textId="77777777">
      <w:pPr>
        <w:pStyle w:val="Heading4"/>
        <w:spacing w:before="319" w:after="319" w:lineRule="auto"/>
        <w:rPr>
          <w:b w:val="1"/>
          <w:bCs w:val="1"/>
          <w:color w:val="2cba60"/>
        </w:rPr>
      </w:pPr>
      <w:bookmarkStart w:name="_heading=h.nx3eyypdwrz9" w:colFirst="0" w:colLast="0" w:id="15"/>
      <w:bookmarkEnd w:id="15"/>
      <w:r>
        <w:rPr>
          <w:b w:val="1"/>
          <w:bCs w:val="1"/>
          <w:color w:val="2cba60"/>
          <w:rtl w:val="0"/>
        </w:rPr>
        <w:t xml:space="preserve">Submission Guidelines:</w:t>
      </w:r>
    </w:p>
    <w:p xmlns:wp14="http://schemas.microsoft.com/office/word/2010/wordml" w:rsidP="671D8B4A" w:rsidRDefault="00000000" w14:paraId="000001EF" wp14:textId="77777777">
      <w:pPr>
        <w:keepNext w:val="0"/>
        <w:keepLines w:val="0"/>
        <w:pageBreakBefore w:val="0"/>
        <w:widowControl w:val="1"/>
        <w:numPr>
          <w:ilvl w:val="0"/>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pP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Structure</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Ensure your report is well-organised, with sections for each task (e.g., Data Laws, Azure Services, Data Types, etc.).</w:t>
      </w:r>
    </w:p>
    <w:p xmlns:wp14="http://schemas.microsoft.com/office/word/2010/wordml" w:rsidP="671D8B4A" w:rsidRDefault="00000000" w14:paraId="000001F0" wp14:textId="77777777">
      <w:pPr>
        <w:keepNext w:val="0"/>
        <w:keepLines w:val="0"/>
        <w:pageBreakBefore w:val="0"/>
        <w:widowControl w:val="1"/>
        <w:numPr>
          <w:ilvl w:val="0"/>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pP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Formatting</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 Include headings, bullet points where appropriate, and any visuals or diagrams that support your explanations.</w:t>
      </w:r>
    </w:p>
    <w:p xmlns:wp14="http://schemas.microsoft.com/office/word/2010/wordml" w:rsidRDefault="00000000" w14:paraId="000001F1" wp14:textId="77777777">
      <w:pPr>
        <w:keepNext w:val="0"/>
        <w:keepLines w:val="0"/>
        <w:pageBreakBefore w:val="0"/>
        <w:widowControl w:val="1"/>
        <w:numPr>
          <w:ilvl w:val="0"/>
          <w:numId w:val="17"/>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References</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Cite any resources or regulations referenced in the report.</w:t>
      </w:r>
    </w:p>
    <w:p xmlns:wp14="http://schemas.microsoft.com/office/word/2010/wordml" w:rsidRDefault="00000000" w14:paraId="000001F2" wp14:textId="77777777">
      <w:pPr>
        <w:keepNext w:val="0"/>
        <w:keepLines w:val="0"/>
        <w:pageBreakBefore w:val="0"/>
        <w:widowControl w:val="1"/>
        <w:numPr>
          <w:ilvl w:val="0"/>
          <w:numId w:val="17"/>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1"/>
          <w:bCs w:val="1"/>
          <w:i w:val="0"/>
          <w:iCs w:val="0"/>
          <w:smallCaps w:val="0"/>
          <w:strike w:val="0"/>
          <w:color w:val="000000"/>
          <w:sz w:val="24"/>
          <w:szCs w:val="24"/>
          <w:u w:val="none"/>
          <w:shd w:val="clear" w:fill="auto"/>
          <w:vertAlign w:val="baseline"/>
          <w:rtl w:val="0"/>
        </w:rPr>
        <w:t xml:space="preserve">Length</w: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 xml:space="preserve">: Aim for 1500-2000 words.</w:t>
      </w:r>
    </w:p>
    <w:p xmlns:wp14="http://schemas.microsoft.com/office/word/2010/wordml" w:rsidP="671D8B4A" w:rsidRDefault="00000000" w14:paraId="000001F3" wp14:textId="77777777">
      <w:pPr>
        <w:keepNext w:val="0"/>
        <w:keepLines w:val="0"/>
        <w:pageBreakBefore w:val="0"/>
        <w:widowControl w:val="1"/>
        <w:numPr>
          <w:ilvl w:val="0"/>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pPr>
      <w:r w:rsidRPr="671D8B4A" w:rsidR="671D8B4A">
        <w:rPr>
          <w:rFonts w:ascii="Quattrocento Sans" w:hAnsi="Quattrocento Sans" w:eastAsia="Quattrocento Sans" w:cs="Quattrocento Sans"/>
          <w:b w:val="1"/>
          <w:bCs w:val="1"/>
          <w:i w:val="0"/>
          <w:iCs w:val="0"/>
          <w:caps w:val="0"/>
          <w:smallCaps w:val="0"/>
          <w:strike w:val="0"/>
          <w:dstrike w:val="0"/>
          <w:color w:val="000000"/>
          <w:sz w:val="24"/>
          <w:szCs w:val="24"/>
          <w:u w:val="none"/>
          <w:shd w:val="clear" w:fill="auto"/>
          <w:vertAlign w:val="baseline"/>
          <w:lang w:val="en-US"/>
        </w:rPr>
        <w:t xml:space="preserve">Undertake your fact-checking </w:t>
      </w:r>
      <w:r w:rsidRPr="671D8B4A" w:rsidR="671D8B4A">
        <w:rPr>
          <w:rFonts w:ascii="Quattrocento Sans" w:hAnsi="Quattrocento Sans" w:eastAsia="Quattrocento Sans" w:cs="Quattrocento Sans"/>
          <w:b w:val="0"/>
          <w:bCs w:val="0"/>
          <w:i w:val="0"/>
          <w:iCs w:val="0"/>
          <w:caps w:val="0"/>
          <w:smallCaps w:val="0"/>
          <w:strike w:val="0"/>
          <w:dstrike w:val="0"/>
          <w:color w:val="000000"/>
          <w:sz w:val="24"/>
          <w:szCs w:val="24"/>
          <w:u w:val="none"/>
          <w:shd w:val="clear" w:fill="auto"/>
          <w:vertAlign w:val="baseline"/>
          <w:lang w:val="en-US"/>
        </w:rPr>
        <w:t xml:space="preserve">and cite your sources</w:t>
      </w:r>
    </w:p>
    <w:p xmlns:wp14="http://schemas.microsoft.com/office/word/2010/wordml" w:rsidRDefault="00000000" w14:paraId="000001F4" wp14:textId="77777777">
      <w:pPr>
        <w:rPr/>
      </w:pPr>
      <w:r>
        <w:rPr>
          <w:rtl w:val="0"/>
        </w:rPr>
      </w:r>
    </w:p>
    <w:tbl>
      <w:tblPr>
        <w:tblStyle w:val="Table17"/>
        <w:tblW w:w="963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Change w:author="" w:id="389524666">
          <w:tblPr/>
        </w:tblPrChange>
      </w:tblPr>
      <w:tblGrid>
        <w:gridCol w:w="9630"/>
      </w:tblGrid>
      <w:tr xmlns:wp14="http://schemas.microsoft.com/office/word/2010/wordml" w:rsidTr="671D8B4A" w14:paraId="1CEE293E" wp14:textId="77777777">
        <w:trPr>
          <w:cantSplit w:val="0"/>
          <w:trHeight w:val="300" w:hRule="atLeast"/>
          <w:tblHeader w:val="0"/>
        </w:trPr>
        <w:tc>
          <w:tcPr>
            <w:tcMar/>
          </w:tcPr>
          <w:p w:rsidRDefault="00000000" w14:paraId="000001F5" wp14:textId="77777777">
            <w:pPr>
              <w:rPr>
                <w:b w:val="1"/>
                <w:bCs w:val="1"/>
              </w:rPr>
            </w:pPr>
            <w:r>
              <w:rPr>
                <w:b w:val="1"/>
                <w:bCs w:val="1"/>
                <w:rtl w:val="0"/>
              </w:rPr>
              <w:t xml:space="preserve">Note:</w:t>
            </w:r>
          </w:p>
          <w:p w:rsidRDefault="00000000" w14:paraId="000001F6" wp14:textId="77777777">
            <w:pPr>
              <w:rPr/>
            </w:pPr>
            <w:r>
              <w:rPr>
                <w:rtl w:val="0"/>
              </w:rPr>
              <w:t xml:space="preserve">This is a report, not an essay, so please format this task as a report that you would provide to your Line manager.</w:t>
            </w:r>
          </w:p>
          <w:p w:rsidRDefault="00000000" w14:paraId="000001F7" wp14:textId="77777777">
            <w:pPr>
              <w:rPr/>
            </w:pPr>
            <w:r>
              <w:rPr>
                <w:rtl w:val="0"/>
              </w:rPr>
            </w:r>
          </w:p>
          <w:p w:rsidRDefault="00000000" w14:paraId="000001F8" wp14:textId="77777777">
            <w:pPr>
              <w:spacing w:line="276" w:lineRule="auto"/>
              <w:rPr>
                <w:rFonts w:ascii="Montserrat" w:hAnsi="Montserrat" w:eastAsia="Montserrat" w:cs="Montserrat"/>
                <w:b w:val="1"/>
                <w:bCs w:val="1"/>
                <w:sz w:val="28"/>
                <w:szCs w:val="28"/>
              </w:rPr>
            </w:pPr>
            <w:r>
              <w:rPr>
                <w:rFonts w:ascii="Montserrat" w:hAnsi="Montserrat" w:eastAsia="Montserrat" w:cs="Montserrat"/>
                <w:b w:val="1"/>
                <w:bCs w:val="1"/>
                <w:sz w:val="28"/>
                <w:szCs w:val="28"/>
                <w:rtl w:val="0"/>
              </w:rPr>
              <w:t xml:space="preserve">Introduction</w:t>
            </w:r>
          </w:p>
          <w:p w:rsidP="671D8B4A" w:rsidRDefault="00000000" w14:paraId="000001F9"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currently operates as a small business using spreadsheets to store data, which might be beneficial for a small business. Despite being a useful tool, spreadsheets can break or corrupt when handling large quantities of complex data. Alongside being limited in the amount of data a spreadsheet contains, preventing enhanced analysis to support decision-making. </w:t>
            </w:r>
          </w:p>
          <w:p w:rsidRDefault="00000000" w14:paraId="000001FA" wp14:textId="77777777">
            <w:pPr>
              <w:spacing w:line="276" w:lineRule="auto"/>
              <w:rPr>
                <w:rFonts w:ascii="Times New Roman" w:hAnsi="Times New Roman" w:eastAsia="Times New Roman" w:cs="Times New Roman"/>
              </w:rPr>
            </w:pPr>
            <w:r>
              <w:rPr>
                <w:rtl w:val="0"/>
              </w:rPr>
            </w:r>
          </w:p>
          <w:p w:rsidP="671D8B4A" w:rsidRDefault="00000000" w14:paraId="000001FB"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As Paws &amp; Whiskers grows as a business, they will need to manage and store massive amounts of data safely. Microsoft Azure is a flexible cloud computing service that can support business development and innovation, providing more than 200 products in a cost-effective way. Transitioning to Microsoft Azure will support Paws and Whiskers improve division making with streamlined analysis, reporting, and storage. </w:t>
            </w:r>
          </w:p>
          <w:p w:rsidRDefault="00000000" w14:paraId="000001FC" wp14:textId="77777777">
            <w:pPr>
              <w:spacing w:line="276" w:lineRule="auto"/>
              <w:rPr>
                <w:rFonts w:ascii="Times New Roman" w:hAnsi="Times New Roman" w:eastAsia="Times New Roman" w:cs="Times New Roman"/>
              </w:rPr>
            </w:pPr>
            <w:r>
              <w:rPr>
                <w:rtl w:val="0"/>
              </w:rPr>
            </w:r>
          </w:p>
          <w:p w:rsidRDefault="00000000" w14:paraId="000001FD" wp14:textId="77777777">
            <w:pPr>
              <w:spacing w:line="276" w:lineRule="auto"/>
              <w:rPr>
                <w:rFonts w:ascii="Times New Roman" w:hAnsi="Times New Roman" w:eastAsia="Times New Roman" w:cs="Times New Roman"/>
              </w:rPr>
            </w:pPr>
            <w:r>
              <w:rPr>
                <w:rtl w:val="0"/>
              </w:rPr>
            </w:r>
          </w:p>
          <w:p w:rsidRDefault="00000000" w14:paraId="000001FE" wp14:textId="77777777">
            <w:pPr>
              <w:spacing w:line="276" w:lineRule="auto"/>
              <w:rPr>
                <w:rFonts w:ascii="Montserrat" w:hAnsi="Montserrat" w:eastAsia="Montserrat" w:cs="Montserrat"/>
                <w:b w:val="1"/>
                <w:bCs w:val="1"/>
                <w:sz w:val="28"/>
                <w:szCs w:val="28"/>
              </w:rPr>
            </w:pPr>
            <w:r>
              <w:rPr>
                <w:rFonts w:ascii="Montserrat" w:hAnsi="Montserrat" w:eastAsia="Montserrat" w:cs="Montserrat"/>
                <w:b w:val="1"/>
                <w:bCs w:val="1"/>
                <w:sz w:val="28"/>
                <w:szCs w:val="28"/>
                <w:rtl w:val="0"/>
              </w:rPr>
              <w:t xml:space="preserve">Data Laws and Regulations</w:t>
            </w:r>
          </w:p>
          <w:p w:rsidP="671D8B4A" w:rsidRDefault="00000000" w14:paraId="000001FF"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are required to comply with several laws, regulations and standards, operating in the UK, managing how data is collected, used and stored. Regulations are enforced to protect and maintain privacy regarding sensitive data, including customer names, contact details and payment details, ensuring data is handled lawfully, maintaining confidentiality and transparency. </w:t>
            </w:r>
          </w:p>
          <w:p w:rsidRDefault="00000000" w14:paraId="00000200" wp14:textId="77777777">
            <w:pPr>
              <w:spacing w:line="276" w:lineRule="auto"/>
              <w:rPr>
                <w:rFonts w:ascii="Times New Roman" w:hAnsi="Times New Roman" w:eastAsia="Times New Roman" w:cs="Times New Roman"/>
                <w:sz w:val="28"/>
                <w:szCs w:val="28"/>
              </w:rPr>
            </w:pPr>
            <w:r>
              <w:rPr>
                <w:rtl w:val="0"/>
              </w:rPr>
            </w:r>
          </w:p>
          <w:p w:rsidRDefault="00000000" w14:paraId="00000201"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UK General Data Protection Act</w:t>
            </w:r>
          </w:p>
          <w:p w:rsidP="671D8B4A" w:rsidRDefault="00000000" w14:paraId="00000202"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The UK General Data Protection </w:t>
            </w:r>
            <w:hyperlink r:id="Re5e990ba72a342f1">
              <w:r w:rsidRPr="671D8B4A" w:rsidR="671D8B4A">
                <w:rPr>
                  <w:rFonts w:ascii="Times New Roman" w:hAnsi="Times New Roman" w:eastAsia="Times New Roman" w:cs="Times New Roman"/>
                  <w:color w:val="1155CC"/>
                  <w:u w:val="single"/>
                  <w:lang w:val="en-US"/>
                </w:rPr>
                <w:t>(UK GDPR 2018)</w:t>
              </w:r>
            </w:hyperlink>
            <w:r w:rsidRPr="671D8B4A" w:rsidR="671D8B4A">
              <w:rPr>
                <w:rFonts w:ascii="Times New Roman" w:hAnsi="Times New Roman" w:eastAsia="Times New Roman" w:cs="Times New Roman"/>
                <w:lang w:val="en-US"/>
              </w:rPr>
              <w:t xml:space="preserve"> enforces seven strict principles regarding the collection, use and storage of sensitive data. There is a lot of data Paws &amp; Whiskers processes, including customer information, sales and marketing.</w:t>
            </w:r>
          </w:p>
          <w:p w:rsidRDefault="00000000" w14:paraId="00000203" wp14:textId="77777777">
            <w:pPr>
              <w:spacing w:line="276" w:lineRule="auto"/>
              <w:rPr>
                <w:rFonts w:ascii="Times New Roman" w:hAnsi="Times New Roman" w:eastAsia="Times New Roman" w:cs="Times New Roman"/>
                <w:sz w:val="28"/>
                <w:szCs w:val="28"/>
              </w:rPr>
            </w:pPr>
            <w:r>
              <w:rPr>
                <w:rtl w:val="0"/>
              </w:rPr>
            </w:r>
          </w:p>
          <w:p w:rsidRDefault="00000000" w14:paraId="00000204"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Key Principles Essential to Paws &amp; Whiskers</w:t>
            </w:r>
          </w:p>
          <w:p w:rsidP="671D8B4A" w:rsidRDefault="00000000" w14:paraId="00000205" wp14:textId="77777777">
            <w:pPr>
              <w:numPr>
                <w:ilvl w:val="0"/>
                <w:numId w:val="26"/>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Paws &amp; Whiskers must obtain and store data on a lawful and valid basis, including storing customer names if they have store membership and enter a contract.</w:t>
            </w:r>
          </w:p>
          <w:p w:rsidP="671D8B4A" w:rsidRDefault="00000000" w14:paraId="00000206" wp14:textId="77777777">
            <w:pPr>
              <w:numPr>
                <w:ilvl w:val="0"/>
                <w:numId w:val="26"/>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Paws &amp; Whiskers must collect essential data only, such as a customer address for a delivery. Data should be anonymised and minimised to reduce data storage, maintain compliance and prevent data leaks.</w:t>
            </w:r>
          </w:p>
          <w:p w:rsidP="671D8B4A" w:rsidRDefault="00000000" w14:paraId="00000207" wp14:textId="77777777">
            <w:pPr>
              <w:numPr>
                <w:ilvl w:val="0"/>
                <w:numId w:val="26"/>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Paws &amp; Whiskers are required to maintain transparency and ensure customers understand why their data is being used while promoting accountability by maintaining records including access logs.</w:t>
            </w:r>
          </w:p>
          <w:p w:rsidP="671D8B4A" w:rsidRDefault="00000000" w14:paraId="00000208" wp14:textId="77777777">
            <w:pPr>
              <w:numPr>
                <w:ilvl w:val="0"/>
                <w:numId w:val="26"/>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Paws &amp; Whiskers are required to ensure data confidentiality and integrity by ensuring security through implementing encryption and passwords.</w:t>
            </w:r>
          </w:p>
          <w:p w:rsidRDefault="00000000" w14:paraId="00000209" wp14:textId="77777777">
            <w:pPr>
              <w:spacing w:line="276" w:lineRule="auto"/>
              <w:ind w:left="0" w:firstLine="0"/>
              <w:rPr>
                <w:rFonts w:ascii="Times New Roman" w:hAnsi="Times New Roman" w:eastAsia="Times New Roman" w:cs="Times New Roman"/>
              </w:rPr>
            </w:pPr>
            <w:r>
              <w:rPr>
                <w:rtl w:val="0"/>
              </w:rPr>
            </w:r>
          </w:p>
          <w:p w:rsidRDefault="00000000" w14:paraId="0000020A"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Data Protection Act 2018</w:t>
            </w:r>
          </w:p>
          <w:p w:rsidP="671D8B4A" w:rsidRDefault="00000000" w14:paraId="0000020B"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The Data Protection Act 2018 (</w:t>
            </w:r>
            <w:hyperlink r:id="R726e0edbece14a69">
              <w:r w:rsidRPr="671D8B4A" w:rsidR="671D8B4A">
                <w:rPr>
                  <w:rFonts w:ascii="Times New Roman" w:hAnsi="Times New Roman" w:eastAsia="Times New Roman" w:cs="Times New Roman"/>
                  <w:color w:val="1155CC"/>
                  <w:u w:val="single"/>
                  <w:lang w:val="en-US"/>
                </w:rPr>
                <w:t>DPA 2018</w:t>
              </w:r>
            </w:hyperlink>
            <w:r w:rsidRPr="671D8B4A" w:rsidR="671D8B4A">
              <w:rPr>
                <w:rFonts w:ascii="Times New Roman" w:hAnsi="Times New Roman" w:eastAsia="Times New Roman" w:cs="Times New Roman"/>
                <w:lang w:val="en-US"/>
              </w:rPr>
              <w:t>) works in line with UK GDPR, establishing legal frameworks regarding the handling of personal data. The implementation of DPA provided authority to the Information Commissioner’s Office (ICO) to conduct investigations and impose penalties. Paws &amp; Whiskers are obliged to protect personal data in line with regulations.</w:t>
            </w:r>
          </w:p>
          <w:p w:rsidRDefault="00000000" w14:paraId="0000020C" wp14:textId="77777777">
            <w:pPr>
              <w:spacing w:line="276" w:lineRule="auto"/>
              <w:rPr>
                <w:rFonts w:ascii="Times New Roman" w:hAnsi="Times New Roman" w:eastAsia="Times New Roman" w:cs="Times New Roman"/>
                <w:sz w:val="28"/>
                <w:szCs w:val="28"/>
              </w:rPr>
            </w:pPr>
            <w:r>
              <w:rPr>
                <w:rtl w:val="0"/>
              </w:rPr>
            </w:r>
          </w:p>
          <w:p w:rsidRDefault="00000000" w14:paraId="0000020D" wp14:textId="77777777">
            <w:pPr>
              <w:spacing w:line="276" w:lineRule="auto"/>
              <w:rPr>
                <w:rFonts w:ascii="Montserrat Medium" w:hAnsi="Montserrat Medium" w:eastAsia="Montserrat Medium" w:cs="Montserrat Medium"/>
                <w:sz w:val="28"/>
                <w:szCs w:val="28"/>
              </w:rPr>
            </w:pPr>
            <w:r>
              <w:rPr>
                <w:rFonts w:ascii="Montserrat Medium" w:hAnsi="Montserrat Medium" w:eastAsia="Montserrat Medium" w:cs="Montserrat Medium"/>
                <w:rtl w:val="0"/>
              </w:rPr>
              <w:t xml:space="preserve">Key Principles Essential to Paws &amp; Whiskers</w:t>
            </w:r>
            <w:r>
              <w:rPr>
                <w:rFonts w:ascii="Montserrat Medium" w:hAnsi="Montserrat Medium" w:eastAsia="Montserrat Medium" w:cs="Montserrat Medium"/>
                <w:sz w:val="28"/>
                <w:szCs w:val="28"/>
                <w:rtl w:val="0"/>
              </w:rPr>
              <w:t xml:space="preserve"> </w:t>
            </w:r>
          </w:p>
          <w:p w:rsidP="671D8B4A" w:rsidRDefault="00000000" w14:paraId="0000020E" wp14:textId="77777777">
            <w:pPr>
              <w:numPr>
                <w:ilvl w:val="0"/>
                <w:numId w:val="1"/>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are required to maintain accurate records in relation to data processing, for instance, maintaining accurate logs measuring data access. </w:t>
            </w:r>
          </w:p>
          <w:p w:rsidP="671D8B4A" w:rsidRDefault="00000000" w14:paraId="0000020F" wp14:textId="77777777">
            <w:pPr>
              <w:numPr>
                <w:ilvl w:val="0"/>
                <w:numId w:val="1"/>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must adhere to data retention dates to minimize data storage and maintain best practice. </w:t>
            </w:r>
          </w:p>
          <w:p w:rsidRDefault="00000000" w14:paraId="00000210" wp14:textId="77777777">
            <w:pPr>
              <w:numPr>
                <w:ilvl w:val="0"/>
                <w:numId w:val="1"/>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Paws &amp; Whiskers must adhere to data security regulations to prevent ICO consequences and promote security. </w:t>
            </w:r>
          </w:p>
          <w:p w:rsidRDefault="00000000" w14:paraId="00000211" wp14:textId="77777777">
            <w:pPr>
              <w:spacing w:line="276" w:lineRule="auto"/>
              <w:rPr>
                <w:rFonts w:ascii="Times New Roman" w:hAnsi="Times New Roman" w:eastAsia="Times New Roman" w:cs="Times New Roman"/>
                <w:sz w:val="32"/>
                <w:szCs w:val="32"/>
              </w:rPr>
            </w:pPr>
            <w:r>
              <w:rPr>
                <w:rtl w:val="0"/>
              </w:rPr>
            </w:r>
          </w:p>
          <w:p w:rsidRDefault="00000000" w14:paraId="00000212"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Payment Card Industry Data Security Standard </w:t>
            </w:r>
          </w:p>
          <w:p w:rsidP="671D8B4A" w:rsidRDefault="00000000" w14:paraId="00000213"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The Payment Card Industry Data Security Standard </w:t>
            </w:r>
            <w:hyperlink r:id="Rc5fac603c358490a">
              <w:r w:rsidRPr="671D8B4A" w:rsidR="671D8B4A">
                <w:rPr>
                  <w:rFonts w:ascii="Times New Roman" w:hAnsi="Times New Roman" w:eastAsia="Times New Roman" w:cs="Times New Roman"/>
                  <w:color w:val="1155CC"/>
                  <w:u w:val="single"/>
                  <w:lang w:val="en-US"/>
                </w:rPr>
                <w:t>(PCI DSS)</w:t>
              </w:r>
            </w:hyperlink>
            <w:r w:rsidRPr="671D8B4A" w:rsidR="671D8B4A">
              <w:rPr>
                <w:rFonts w:ascii="Times New Roman" w:hAnsi="Times New Roman" w:eastAsia="Times New Roman" w:cs="Times New Roman"/>
                <w:lang w:val="en-US"/>
              </w:rPr>
              <w:t xml:space="preserve"> was implemented to preserve confidentiality of data relating to card details. Paws &amp; Whiskers are required to comply with PCI DSS if they manage card payments. Maintaining compliance protects sensitive data and reduces the risk of data leaks. </w:t>
            </w:r>
          </w:p>
          <w:p w:rsidRDefault="00000000" w14:paraId="00000214" wp14:textId="77777777">
            <w:pPr>
              <w:spacing w:line="276" w:lineRule="auto"/>
              <w:rPr>
                <w:rFonts w:ascii="Times New Roman" w:hAnsi="Times New Roman" w:eastAsia="Times New Roman" w:cs="Times New Roman"/>
                <w:sz w:val="28"/>
                <w:szCs w:val="28"/>
              </w:rPr>
            </w:pPr>
            <w:r>
              <w:rPr>
                <w:rtl w:val="0"/>
              </w:rPr>
            </w:r>
          </w:p>
          <w:p w:rsidRDefault="00000000" w14:paraId="00000215"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Key Principles Essential to Paws &amp; Whiskers</w:t>
            </w:r>
          </w:p>
          <w:p w:rsidP="671D8B4A" w:rsidRDefault="00000000" w14:paraId="00000216" wp14:textId="77777777">
            <w:pPr>
              <w:numPr>
                <w:ilvl w:val="0"/>
                <w:numId w:val="6"/>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Paws &amp; Whiskers are required to use an approved and secure payment terminal to reduce risks of interception.</w:t>
            </w:r>
          </w:p>
          <w:p w:rsidP="671D8B4A" w:rsidRDefault="00000000" w14:paraId="00000217" wp14:textId="77777777">
            <w:pPr>
              <w:numPr>
                <w:ilvl w:val="0"/>
                <w:numId w:val="6"/>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must store card details using secure encrypted files in line with </w:t>
            </w:r>
            <w:hyperlink r:id="Ra1729bb52d4844b9">
              <w:r w:rsidRPr="671D8B4A" w:rsidR="671D8B4A">
                <w:rPr>
                  <w:rFonts w:ascii="Times New Roman" w:hAnsi="Times New Roman" w:eastAsia="Times New Roman" w:cs="Times New Roman"/>
                  <w:color w:val="1155CC"/>
                  <w:u w:val="single"/>
                  <w:lang w:val="en-US"/>
                </w:rPr>
                <w:t>ICO</w:t>
              </w:r>
            </w:hyperlink>
            <w:r w:rsidRPr="671D8B4A" w:rsidR="671D8B4A">
              <w:rPr>
                <w:rFonts w:ascii="Times New Roman" w:hAnsi="Times New Roman" w:eastAsia="Times New Roman" w:cs="Times New Roman"/>
                <w:lang w:val="en-US"/>
              </w:rPr>
              <w:t xml:space="preserve"> standards and maintain role-based access.</w:t>
            </w:r>
          </w:p>
          <w:p w:rsidP="671D8B4A" w:rsidRDefault="00000000" w14:paraId="00000218" wp14:textId="77777777">
            <w:pPr>
              <w:numPr>
                <w:ilvl w:val="0"/>
                <w:numId w:val="6"/>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Paws &amp; Whiskers are required to monitor and perform regular updates to payment systems to reduce the risk of security breaches (</w:t>
            </w:r>
            <w:hyperlink r:id="R5348a5aae0304e8b">
              <w:r w:rsidRPr="671D8B4A" w:rsidR="671D8B4A">
                <w:rPr>
                  <w:rFonts w:ascii="Times New Roman" w:hAnsi="Times New Roman" w:eastAsia="Times New Roman" w:cs="Times New Roman"/>
                  <w:color w:val="1155CC"/>
                  <w:u w:val="single"/>
                  <w:lang w:val="en-US"/>
                </w:rPr>
                <w:t>Teya</w:t>
              </w:r>
            </w:hyperlink>
            <w:r w:rsidRPr="671D8B4A" w:rsidR="671D8B4A">
              <w:rPr>
                <w:rFonts w:ascii="Times New Roman" w:hAnsi="Times New Roman" w:eastAsia="Times New Roman" w:cs="Times New Roman"/>
                <w:lang w:val="en-US"/>
              </w:rPr>
              <w:t>) resulting from outdated software.</w:t>
            </w:r>
          </w:p>
          <w:p w:rsidRDefault="00000000" w14:paraId="00000219" wp14:textId="77777777">
            <w:pPr>
              <w:spacing w:line="276" w:lineRule="auto"/>
              <w:rPr>
                <w:rFonts w:ascii="Times New Roman" w:hAnsi="Times New Roman" w:eastAsia="Times New Roman" w:cs="Times New Roman"/>
                <w:sz w:val="28"/>
                <w:szCs w:val="28"/>
              </w:rPr>
            </w:pPr>
            <w:r>
              <w:rPr>
                <w:rtl w:val="0"/>
              </w:rPr>
            </w:r>
          </w:p>
          <w:p w:rsidRDefault="00000000" w14:paraId="0000021A"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Privacy and Electronic Communications Regulations 2003</w:t>
            </w:r>
          </w:p>
          <w:p w:rsidP="671D8B4A" w:rsidRDefault="00000000" w14:paraId="0000021B"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The Privacy and Electronic Communications Regulation </w:t>
            </w:r>
            <w:hyperlink r:id="R1009d140a9ad4b87">
              <w:r w:rsidRPr="671D8B4A" w:rsidR="671D8B4A">
                <w:rPr>
                  <w:rFonts w:ascii="Times New Roman" w:hAnsi="Times New Roman" w:eastAsia="Times New Roman" w:cs="Times New Roman"/>
                  <w:color w:val="1155CC"/>
                  <w:u w:val="single"/>
                  <w:lang w:val="en-US"/>
                </w:rPr>
                <w:t>(PECR, 2003)</w:t>
              </w:r>
            </w:hyperlink>
            <w:r w:rsidRPr="671D8B4A" w:rsidR="671D8B4A">
              <w:rPr>
                <w:rFonts w:ascii="Times New Roman" w:hAnsi="Times New Roman" w:eastAsia="Times New Roman" w:cs="Times New Roman"/>
                <w:lang w:val="en-US"/>
              </w:rPr>
              <w:t xml:space="preserve"> works in addition to UK GDPR by managing how Paws &amp; Whiskers use marketing communications including emails, texting and website cookies. The ICO can enforce financial fines up to £500,000 for poor compliance.</w:t>
            </w:r>
          </w:p>
          <w:p w:rsidRDefault="00000000" w14:paraId="0000021C" wp14:textId="77777777">
            <w:pPr>
              <w:spacing w:line="276" w:lineRule="auto"/>
              <w:rPr>
                <w:rFonts w:ascii="Times New Roman" w:hAnsi="Times New Roman" w:eastAsia="Times New Roman" w:cs="Times New Roman"/>
                <w:sz w:val="28"/>
                <w:szCs w:val="28"/>
              </w:rPr>
            </w:pPr>
            <w:r>
              <w:rPr>
                <w:rtl w:val="0"/>
              </w:rPr>
            </w:r>
          </w:p>
          <w:p w:rsidRDefault="00000000" w14:paraId="0000021D" wp14:textId="77777777">
            <w:pPr>
              <w:spacing w:line="276" w:lineRule="auto"/>
              <w:rPr>
                <w:rFonts w:ascii="Montserrat Medium" w:hAnsi="Montserrat Medium" w:eastAsia="Montserrat Medium" w:cs="Montserrat Medium"/>
                <w:sz w:val="28"/>
                <w:szCs w:val="28"/>
              </w:rPr>
            </w:pPr>
            <w:r>
              <w:rPr>
                <w:rFonts w:ascii="Montserrat Medium" w:hAnsi="Montserrat Medium" w:eastAsia="Montserrat Medium" w:cs="Montserrat Medium"/>
                <w:rtl w:val="0"/>
              </w:rPr>
              <w:t xml:space="preserve">Key Principles Essential to Paws &amp; Whiskers</w:t>
            </w:r>
            <w:r>
              <w:rPr>
                <w:rFonts w:ascii="Montserrat Medium" w:hAnsi="Montserrat Medium" w:eastAsia="Montserrat Medium" w:cs="Montserrat Medium"/>
                <w:sz w:val="28"/>
                <w:szCs w:val="28"/>
                <w:rtl w:val="0"/>
              </w:rPr>
              <w:t xml:space="preserve"> </w:t>
            </w:r>
          </w:p>
          <w:p w:rsidRDefault="00000000" w14:paraId="0000021E" wp14:textId="77777777">
            <w:pPr>
              <w:numPr>
                <w:ilvl w:val="0"/>
                <w:numId w:val="34"/>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Paws &amp; Whiskers must adhere to and respect customer communication preferences. </w:t>
            </w:r>
          </w:p>
          <w:p w:rsidP="671D8B4A" w:rsidRDefault="00000000" w14:paraId="0000021F" wp14:textId="77777777">
            <w:pPr>
              <w:numPr>
                <w:ilvl w:val="0"/>
                <w:numId w:val="34"/>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are required to inform website users of cookies and their uses. Cookies can support personalisation, but users have a right to deny cookies. </w:t>
            </w:r>
          </w:p>
          <w:p w:rsidRDefault="00000000" w14:paraId="00000220" wp14:textId="77777777">
            <w:pPr>
              <w:numPr>
                <w:ilvl w:val="0"/>
                <w:numId w:val="34"/>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Paws &amp; Whiskers must request customer consent before sending marketing schemes. </w:t>
            </w:r>
          </w:p>
          <w:p w:rsidRDefault="00000000" w14:paraId="00000221" wp14:textId="77777777">
            <w:pPr>
              <w:spacing w:line="276" w:lineRule="auto"/>
              <w:rPr>
                <w:rFonts w:ascii="Times New Roman" w:hAnsi="Times New Roman" w:eastAsia="Times New Roman" w:cs="Times New Roman"/>
                <w:sz w:val="28"/>
                <w:szCs w:val="28"/>
              </w:rPr>
            </w:pPr>
            <w:r>
              <w:rPr>
                <w:rtl w:val="0"/>
              </w:rPr>
            </w:r>
          </w:p>
          <w:p w:rsidRDefault="00000000" w14:paraId="00000222" wp14:textId="77777777">
            <w:pPr>
              <w:spacing w:line="276" w:lineRule="auto"/>
              <w:rPr>
                <w:rFonts w:ascii="Montserrat" w:hAnsi="Montserrat" w:eastAsia="Montserrat" w:cs="Montserrat"/>
                <w:b w:val="1"/>
                <w:bCs w:val="1"/>
                <w:sz w:val="28"/>
                <w:szCs w:val="28"/>
              </w:rPr>
            </w:pPr>
            <w:r>
              <w:rPr>
                <w:rtl w:val="0"/>
              </w:rPr>
            </w:r>
          </w:p>
          <w:p w:rsidRDefault="00000000" w14:paraId="00000223" wp14:textId="77777777">
            <w:pPr>
              <w:spacing w:line="276" w:lineRule="auto"/>
              <w:rPr>
                <w:rFonts w:ascii="Montserrat SemiBold" w:hAnsi="Montserrat SemiBold" w:eastAsia="Montserrat SemiBold" w:cs="Montserrat SemiBold"/>
                <w:sz w:val="28"/>
                <w:szCs w:val="28"/>
              </w:rPr>
            </w:pPr>
            <w:r>
              <w:rPr>
                <w:rFonts w:ascii="Montserrat" w:hAnsi="Montserrat" w:eastAsia="Montserrat" w:cs="Montserrat"/>
                <w:b w:val="1"/>
                <w:bCs w:val="1"/>
                <w:sz w:val="28"/>
                <w:szCs w:val="28"/>
                <w:rtl w:val="0"/>
              </w:rPr>
              <w:t xml:space="preserve">Azure Service Recommendations</w:t>
            </w:r>
            <w:r>
              <w:rPr>
                <w:rtl w:val="0"/>
              </w:rPr>
            </w:r>
          </w:p>
          <w:p w:rsidRDefault="00000000" w14:paraId="00000224"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Data Storage </w:t>
            </w:r>
          </w:p>
          <w:p w:rsidP="671D8B4A" w:rsidRDefault="00000000" w14:paraId="00000225"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As Paws &amp; Whiskers continues to develop, datasets including sales, inventory, and customer information will increase. Azure operates several cloud-based storage services to support data handling </w:t>
            </w:r>
            <w:hyperlink r:id="Raf80890e31914e4f">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Two appropriate storage models identified for Paws &amp; Whiskers are Azure Blobs and Azure SQL Database, both providing individual advantages contingent on the stored data.</w:t>
            </w:r>
          </w:p>
          <w:p w:rsidRDefault="00000000" w14:paraId="00000226" wp14:textId="77777777">
            <w:pPr>
              <w:spacing w:line="276" w:lineRule="auto"/>
              <w:rPr>
                <w:rFonts w:ascii="Times New Roman" w:hAnsi="Times New Roman" w:eastAsia="Times New Roman" w:cs="Times New Roman"/>
                <w:sz w:val="28"/>
                <w:szCs w:val="28"/>
              </w:rPr>
            </w:pPr>
            <w:r>
              <w:rPr>
                <w:rtl w:val="0"/>
              </w:rPr>
            </w:r>
          </w:p>
          <w:p w:rsidRDefault="00000000" w14:paraId="00000227"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Azure Data Blobs</w:t>
            </w:r>
          </w:p>
          <w:p w:rsidP="671D8B4A" w:rsidRDefault="00000000" w14:paraId="00000228"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Azure Blobs provide a secure cloud model designed to store binary large objects, including both raw and semi-structured data </w:t>
            </w:r>
            <w:hyperlink r:id="R33a587f82a2c4ed9">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This is an ideal storage method for processing mixed data types utilised by Paws &amp; Whiskers, specifically CVS files, EPOS data, and promotional videos. </w:t>
            </w:r>
          </w:p>
          <w:p w:rsidRDefault="00000000" w14:paraId="00000229" wp14:textId="77777777">
            <w:pPr>
              <w:spacing w:line="276" w:lineRule="auto"/>
              <w:rPr>
                <w:rFonts w:ascii="Times New Roman" w:hAnsi="Times New Roman" w:eastAsia="Times New Roman" w:cs="Times New Roman"/>
                <w:sz w:val="28"/>
                <w:szCs w:val="28"/>
              </w:rPr>
            </w:pPr>
            <w:r>
              <w:rPr>
                <w:rtl w:val="0"/>
              </w:rPr>
            </w:r>
          </w:p>
          <w:p w:rsidRDefault="00000000" w14:paraId="0000022A" wp14:textId="77777777">
            <w:pPr>
              <w:spacing w:line="276" w:lineRule="auto"/>
              <w:rPr>
                <w:rFonts w:ascii="Montserrat Medium" w:hAnsi="Montserrat Medium" w:eastAsia="Montserrat Medium" w:cs="Montserrat Medium"/>
                <w:sz w:val="28"/>
                <w:szCs w:val="28"/>
              </w:rPr>
            </w:pPr>
            <w:r>
              <w:rPr>
                <w:rFonts w:ascii="Montserrat Medium" w:hAnsi="Montserrat Medium" w:eastAsia="Montserrat Medium" w:cs="Montserrat Medium"/>
                <w:rtl w:val="0"/>
              </w:rPr>
              <w:t xml:space="preserve">Benefits</w:t>
            </w:r>
            <w:r>
              <w:rPr>
                <w:rFonts w:ascii="Montserrat Medium" w:hAnsi="Montserrat Medium" w:eastAsia="Montserrat Medium" w:cs="Montserrat Medium"/>
                <w:sz w:val="28"/>
                <w:szCs w:val="28"/>
                <w:rtl w:val="0"/>
              </w:rPr>
              <w:t xml:space="preserve"> </w:t>
            </w:r>
          </w:p>
          <w:p w:rsidRDefault="00000000" w14:paraId="0000022B" wp14:textId="77777777">
            <w:pPr>
              <w:numPr>
                <w:ilvl w:val="0"/>
                <w:numId w:val="10"/>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Scalability - Storage up to 190.7 TiB per blob, enabling expansion and increased data processing. </w:t>
            </w:r>
          </w:p>
          <w:p w:rsidRDefault="00000000" w14:paraId="0000022C" wp14:textId="77777777">
            <w:pPr>
              <w:numPr>
                <w:ilvl w:val="0"/>
                <w:numId w:val="10"/>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Cost-effective - Data can be stored in tiers to support data management with reduced long-term costs.</w:t>
            </w:r>
          </w:p>
          <w:p w:rsidRDefault="00000000" w14:paraId="0000022D" wp14:textId="77777777">
            <w:pPr>
              <w:numPr>
                <w:ilvl w:val="0"/>
                <w:numId w:val="10"/>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Flexible - Provides storage for various data types, including inventory spreadsheets and multimedia. </w:t>
            </w:r>
          </w:p>
          <w:p w:rsidRDefault="00000000" w14:paraId="0000022E" wp14:textId="77777777">
            <w:pPr>
              <w:numPr>
                <w:ilvl w:val="0"/>
                <w:numId w:val="10"/>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Accessible - Supports integration across applications and tools using multiple languages, including Python.</w:t>
            </w:r>
          </w:p>
          <w:p w:rsidRDefault="00000000" w14:paraId="0000022F" wp14:textId="77777777">
            <w:pPr>
              <w:spacing w:line="276" w:lineRule="auto"/>
              <w:rPr>
                <w:rFonts w:ascii="Times New Roman" w:hAnsi="Times New Roman" w:eastAsia="Times New Roman" w:cs="Times New Roman"/>
                <w:sz w:val="28"/>
                <w:szCs w:val="28"/>
              </w:rPr>
            </w:pPr>
            <w:r>
              <w:rPr>
                <w:rtl w:val="0"/>
              </w:rPr>
            </w:r>
          </w:p>
          <w:p w:rsidRDefault="00000000" w14:paraId="00000230" wp14:textId="77777777">
            <w:pPr>
              <w:spacing w:line="276" w:lineRule="auto"/>
              <w:rPr>
                <w:rFonts w:ascii="Times New Roman" w:hAnsi="Times New Roman" w:eastAsia="Times New Roman" w:cs="Times New Roman"/>
              </w:rPr>
            </w:pPr>
            <w:r>
              <w:rPr>
                <w:rFonts w:ascii="Montserrat Medium" w:hAnsi="Montserrat Medium" w:eastAsia="Montserrat Medium" w:cs="Montserrat Medium"/>
                <w:rtl w:val="0"/>
              </w:rPr>
              <w:t xml:space="preserve">How can Paws &amp; Whiskers apply Azure Blobs?</w:t>
            </w:r>
            <w:r>
              <w:rPr>
                <w:rtl w:val="0"/>
              </w:rPr>
            </w:r>
          </w:p>
          <w:p w:rsidRDefault="00000000" w14:paraId="00000231" wp14:textId="77777777">
            <w:pPr>
              <w:numPr>
                <w:ilvl w:val="0"/>
                <w:numId w:val="13"/>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Upload promotional videos and images for website use.</w:t>
            </w:r>
          </w:p>
          <w:p w:rsidRDefault="00000000" w14:paraId="00000232" wp14:textId="77777777">
            <w:pPr>
              <w:numPr>
                <w:ilvl w:val="0"/>
                <w:numId w:val="13"/>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Store daily EPOS reports for analysis.</w:t>
            </w:r>
          </w:p>
          <w:p w:rsidRDefault="00000000" w14:paraId="00000233" wp14:textId="77777777">
            <w:pPr>
              <w:numPr>
                <w:ilvl w:val="0"/>
                <w:numId w:val="13"/>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Store essential CVS files, such as customer names, loyalty members, or employee contact details.</w:t>
            </w:r>
          </w:p>
          <w:p w:rsidRDefault="00000000" w14:paraId="00000234" wp14:textId="77777777">
            <w:pPr>
              <w:spacing w:line="276" w:lineRule="auto"/>
              <w:rPr>
                <w:rFonts w:ascii="Montserrat Medium" w:hAnsi="Montserrat Medium" w:eastAsia="Montserrat Medium" w:cs="Montserrat Medium"/>
                <w:sz w:val="32"/>
                <w:szCs w:val="32"/>
              </w:rPr>
            </w:pPr>
            <w:r>
              <w:rPr>
                <w:rtl w:val="0"/>
              </w:rPr>
            </w:r>
          </w:p>
          <w:p w:rsidRDefault="00000000" w14:paraId="00000235"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Azure SQL Database</w:t>
            </w:r>
          </w:p>
          <w:p w:rsidRDefault="00000000" w14:paraId="00000236"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Azure SQL Database is a fully managed cloud model designed to store and manage relational and structured data </w:t>
            </w:r>
            <w:hyperlink r:id="rId97">
              <w:r>
                <w:rPr>
                  <w:rFonts w:ascii="Times New Roman" w:hAnsi="Times New Roman" w:eastAsia="Times New Roman" w:cs="Times New Roman"/>
                  <w:color w:val="1155cc"/>
                  <w:u w:val="single"/>
                  <w:rtl w:val="0"/>
                </w:rPr>
                <w:t xml:space="preserve">(Microsoft Learn)</w:t>
              </w:r>
            </w:hyperlink>
            <w:r>
              <w:rPr>
                <w:rFonts w:ascii="Times New Roman" w:hAnsi="Times New Roman" w:eastAsia="Times New Roman" w:cs="Times New Roman"/>
                <w:rtl w:val="0"/>
              </w:rPr>
              <w:t xml:space="preserve">. This is a suitable model for handling more sensitive data, including transactions, products, and customers. </w:t>
            </w:r>
          </w:p>
          <w:p w:rsidRDefault="00000000" w14:paraId="00000237" wp14:textId="77777777">
            <w:pPr>
              <w:spacing w:line="276" w:lineRule="auto"/>
              <w:rPr>
                <w:rFonts w:ascii="Times New Roman" w:hAnsi="Times New Roman" w:eastAsia="Times New Roman" w:cs="Times New Roman"/>
                <w:sz w:val="28"/>
                <w:szCs w:val="28"/>
              </w:rPr>
            </w:pPr>
            <w:r>
              <w:rPr>
                <w:rtl w:val="0"/>
              </w:rPr>
            </w:r>
          </w:p>
          <w:p w:rsidRDefault="00000000" w14:paraId="00000238"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Benefits</w:t>
            </w:r>
          </w:p>
          <w:p w:rsidP="671D8B4A" w:rsidRDefault="00000000" w14:paraId="00000239" wp14:textId="77777777">
            <w:pPr>
              <w:numPr>
                <w:ilvl w:val="0"/>
                <w:numId w:val="15"/>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Automatic Security Patches and Updates - Maintained by Azure to ensure data protection.</w:t>
            </w:r>
          </w:p>
          <w:p w:rsidRDefault="00000000" w14:paraId="0000023A" wp14:textId="77777777">
            <w:pPr>
              <w:numPr>
                <w:ilvl w:val="0"/>
                <w:numId w:val="15"/>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Elastic Pools </w:t>
            </w:r>
            <w:hyperlink r:id="rId98">
              <w:r>
                <w:rPr>
                  <w:rFonts w:ascii="Times New Roman" w:hAnsi="Times New Roman" w:eastAsia="Times New Roman" w:cs="Times New Roman"/>
                  <w:color w:val="1155cc"/>
                  <w:u w:val="single"/>
                  <w:rtl w:val="0"/>
                </w:rPr>
                <w:t xml:space="preserve">(Microsoft Learn)</w:t>
              </w:r>
            </w:hyperlink>
            <w:r>
              <w:rPr>
                <w:rFonts w:ascii="Times New Roman" w:hAnsi="Times New Roman" w:eastAsia="Times New Roman" w:cs="Times New Roman"/>
                <w:rtl w:val="0"/>
              </w:rPr>
              <w:t xml:space="preserve"> - Support databases with resource sharing and improve scalability to support business growth using a cost-effective method.</w:t>
            </w:r>
          </w:p>
          <w:p w:rsidP="671D8B4A" w:rsidRDefault="00000000" w14:paraId="0000023B" wp14:textId="77777777">
            <w:pPr>
              <w:numPr>
                <w:ilvl w:val="0"/>
                <w:numId w:val="15"/>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Reduced Downtime - Azure provides service level agreements to reduce and minimise disruption. </w:t>
            </w:r>
          </w:p>
          <w:p w:rsidRDefault="00000000" w14:paraId="0000023C" wp14:textId="77777777">
            <w:pPr>
              <w:numPr>
                <w:ilvl w:val="0"/>
                <w:numId w:val="15"/>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Enhanced Insights - SQL queries strengthen analysis and product performance.</w:t>
            </w:r>
          </w:p>
          <w:p w:rsidRDefault="00000000" w14:paraId="0000023D" wp14:textId="77777777">
            <w:pPr>
              <w:spacing w:line="276" w:lineRule="auto"/>
              <w:rPr>
                <w:rFonts w:ascii="Times New Roman" w:hAnsi="Times New Roman" w:eastAsia="Times New Roman" w:cs="Times New Roman"/>
                <w:sz w:val="28"/>
                <w:szCs w:val="28"/>
              </w:rPr>
            </w:pPr>
            <w:r>
              <w:rPr>
                <w:rtl w:val="0"/>
              </w:rPr>
            </w:r>
          </w:p>
          <w:p w:rsidP="671D8B4A" w:rsidRDefault="00000000" w14:paraId="0000023E" wp14:textId="77777777">
            <w:pPr>
              <w:spacing w:line="276" w:lineRule="auto"/>
              <w:rPr>
                <w:rFonts w:ascii="Montserrat Medium" w:hAnsi="Montserrat Medium" w:eastAsia="Montserrat Medium" w:cs="Montserrat Medium"/>
                <w:lang w:val="en-US"/>
              </w:rPr>
            </w:pPr>
            <w:r w:rsidRPr="671D8B4A" w:rsidR="671D8B4A">
              <w:rPr>
                <w:rFonts w:ascii="Montserrat Medium" w:hAnsi="Montserrat Medium" w:eastAsia="Montserrat Medium" w:cs="Montserrat Medium"/>
                <w:lang w:val="en-US"/>
              </w:rPr>
              <w:t>How can Paws &amp; Whiskers apply Azure SQL Database?</w:t>
            </w:r>
          </w:p>
          <w:p w:rsidP="671D8B4A" w:rsidRDefault="00000000" w14:paraId="0000023F" wp14:textId="77777777">
            <w:pPr>
              <w:numPr>
                <w:ilvl w:val="0"/>
                <w:numId w:val="31"/>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Generate regular insights using SQL queries to understand business requirements, for example, whether a promotion is required to influence the purchase of a product.</w:t>
            </w:r>
          </w:p>
          <w:p w:rsidRDefault="00000000" w14:paraId="00000240" wp14:textId="77777777">
            <w:pPr>
              <w:numPr>
                <w:ilvl w:val="0"/>
                <w:numId w:val="31"/>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Store data in relational tables to support effective data management, such as suppliers, products, and sales. </w:t>
            </w:r>
          </w:p>
          <w:p w:rsidRDefault="00000000" w14:paraId="00000241" wp14:textId="77777777">
            <w:pPr>
              <w:spacing w:line="276" w:lineRule="auto"/>
              <w:rPr>
                <w:rFonts w:ascii="Times New Roman" w:hAnsi="Times New Roman" w:eastAsia="Times New Roman" w:cs="Times New Roman"/>
              </w:rPr>
            </w:pPr>
            <w:r>
              <w:rPr>
                <w:rtl w:val="0"/>
              </w:rPr>
            </w:r>
          </w:p>
          <w:p w:rsidRDefault="00000000" w14:paraId="00000242" wp14:textId="77777777">
            <w:pPr>
              <w:spacing w:line="276" w:lineRule="auto"/>
              <w:rPr>
                <w:rFonts w:ascii="Times New Roman" w:hAnsi="Times New Roman" w:eastAsia="Times New Roman" w:cs="Times New Roman"/>
              </w:rPr>
            </w:pPr>
            <w:r>
              <w:rPr>
                <w:rtl w:val="0"/>
              </w:rPr>
            </w:r>
          </w:p>
          <w:p w:rsidRDefault="00000000" w14:paraId="00000243"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Data Analysis Tools</w:t>
            </w:r>
          </w:p>
          <w:p w:rsidP="671D8B4A" w:rsidRDefault="00000000" w14:paraId="00000244"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Paws &amp; Whiskers can deploy several tools, including Synapse Analytics, Machine Learning, and Power BI, to refine data. These tools are used to develop a deeper understanding of customer behaviour and sales trends and produce clear insights to improve decision making (</w:t>
            </w:r>
            <w:hyperlink r:id="R32f686e215644d39">
              <w:r w:rsidRPr="671D8B4A" w:rsidR="671D8B4A">
                <w:rPr>
                  <w:rFonts w:ascii="Times New Roman" w:hAnsi="Times New Roman" w:eastAsia="Times New Roman" w:cs="Times New Roman"/>
                  <w:color w:val="1155CC"/>
                  <w:u w:val="single"/>
                  <w:lang w:val="en-US"/>
                </w:rPr>
                <w:t>Azure Microsoft</w:t>
              </w:r>
            </w:hyperlink>
            <w:r w:rsidRPr="671D8B4A" w:rsidR="671D8B4A">
              <w:rPr>
                <w:rFonts w:ascii="Times New Roman" w:hAnsi="Times New Roman" w:eastAsia="Times New Roman" w:cs="Times New Roman"/>
                <w:lang w:val="en-US"/>
              </w:rPr>
              <w:t>).</w:t>
            </w:r>
          </w:p>
          <w:p w:rsidRDefault="00000000" w14:paraId="00000245" wp14:textId="77777777">
            <w:pPr>
              <w:spacing w:line="276" w:lineRule="auto"/>
              <w:rPr>
                <w:rFonts w:ascii="Times New Roman" w:hAnsi="Times New Roman" w:eastAsia="Times New Roman" w:cs="Times New Roman"/>
                <w:sz w:val="28"/>
                <w:szCs w:val="28"/>
              </w:rPr>
            </w:pPr>
            <w:r>
              <w:rPr>
                <w:rtl w:val="0"/>
              </w:rPr>
            </w:r>
          </w:p>
          <w:p w:rsidRDefault="00000000" w14:paraId="00000246" wp14:textId="77777777">
            <w:pPr>
              <w:spacing w:line="276" w:lineRule="auto"/>
              <w:rPr>
                <w:rFonts w:ascii="Montserrat Medium" w:hAnsi="Montserrat Medium" w:eastAsia="Montserrat Medium" w:cs="Montserrat Medium"/>
                <w:sz w:val="32"/>
                <w:szCs w:val="32"/>
              </w:rPr>
            </w:pPr>
            <w:r>
              <w:rPr>
                <w:rFonts w:ascii="Montserrat Medium" w:hAnsi="Montserrat Medium" w:eastAsia="Montserrat Medium" w:cs="Montserrat Medium"/>
                <w:sz w:val="28"/>
                <w:szCs w:val="28"/>
                <w:rtl w:val="0"/>
              </w:rPr>
              <w:t xml:space="preserve">Azure Synapse Analytics</w:t>
            </w:r>
            <w:r>
              <w:rPr>
                <w:rFonts w:ascii="Montserrat Medium" w:hAnsi="Montserrat Medium" w:eastAsia="Montserrat Medium" w:cs="Montserrat Medium"/>
                <w:sz w:val="32"/>
                <w:szCs w:val="32"/>
                <w:rtl w:val="0"/>
              </w:rPr>
              <w:t xml:space="preserve"> </w:t>
            </w:r>
          </w:p>
          <w:p w:rsidP="671D8B4A" w:rsidRDefault="00000000" w14:paraId="00000247"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Synapse Analytics (</w:t>
            </w:r>
            <w:hyperlink r:id="R3c0994bd4e644196">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is a powerful service designed to provide enhanced analytics utilising a combination of tools, including SQL and Power BI. It is a suitable service to implement for a growing business as it can process large quantities of data. </w:t>
            </w:r>
          </w:p>
          <w:p w:rsidRDefault="00000000" w14:paraId="00000248" wp14:textId="77777777">
            <w:pPr>
              <w:spacing w:line="276" w:lineRule="auto"/>
              <w:rPr>
                <w:rFonts w:ascii="Times New Roman" w:hAnsi="Times New Roman" w:eastAsia="Times New Roman" w:cs="Times New Roman"/>
                <w:sz w:val="28"/>
                <w:szCs w:val="28"/>
              </w:rPr>
            </w:pPr>
            <w:r>
              <w:rPr>
                <w:rtl w:val="0"/>
              </w:rPr>
            </w:r>
          </w:p>
          <w:p w:rsidRDefault="00000000" w14:paraId="00000249"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Benefits</w:t>
            </w:r>
          </w:p>
          <w:p w:rsidP="671D8B4A" w:rsidRDefault="00000000" w14:paraId="0000024A" wp14:textId="77777777">
            <w:pPr>
              <w:numPr>
                <w:ilvl w:val="0"/>
                <w:numId w:val="25"/>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Refined insights - Identify sales trends and product performance to improve decision-making. </w:t>
            </w:r>
          </w:p>
          <w:p w:rsidP="671D8B4A" w:rsidRDefault="00000000" w14:paraId="0000024B" wp14:textId="77777777">
            <w:pPr>
              <w:numPr>
                <w:ilvl w:val="0"/>
                <w:numId w:val="25"/>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Interactive - Enables the business to explore data and ask questions such as ‘What pet food sold best in the first quarter?’. </w:t>
            </w:r>
          </w:p>
          <w:p w:rsidP="671D8B4A" w:rsidRDefault="00000000" w14:paraId="0000024C" wp14:textId="77777777">
            <w:pPr>
              <w:numPr>
                <w:ilvl w:val="0"/>
                <w:numId w:val="25"/>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Works in conjunction with Azure storage tools - Data stored in Blobs and SQL Database can be analysed.</w:t>
            </w:r>
          </w:p>
          <w:p w:rsidP="671D8B4A" w:rsidRDefault="00000000" w14:paraId="0000024D" wp14:textId="77777777">
            <w:pPr>
              <w:numPr>
                <w:ilvl w:val="0"/>
                <w:numId w:val="25"/>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Visualisation - Enables dashboard creation through Power BI integration. </w:t>
            </w:r>
          </w:p>
          <w:p w:rsidRDefault="00000000" w14:paraId="0000024E" wp14:textId="77777777">
            <w:pPr>
              <w:spacing w:line="276" w:lineRule="auto"/>
              <w:rPr>
                <w:rFonts w:ascii="Times New Roman" w:hAnsi="Times New Roman" w:eastAsia="Times New Roman" w:cs="Times New Roman"/>
              </w:rPr>
            </w:pPr>
            <w:r>
              <w:rPr>
                <w:rtl w:val="0"/>
              </w:rPr>
            </w:r>
          </w:p>
          <w:p w:rsidRDefault="00000000" w14:paraId="0000024F"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How can Paws &amp; Whiskers apply Azure Synapse Analytics?</w:t>
            </w:r>
          </w:p>
          <w:p w:rsidP="671D8B4A" w:rsidRDefault="00000000" w14:paraId="00000250" wp14:textId="77777777">
            <w:pPr>
              <w:numPr>
                <w:ilvl w:val="0"/>
                <w:numId w:val="11"/>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Analyze sales trends and identify patterns, such as seasonal demand. </w:t>
            </w:r>
          </w:p>
          <w:p w:rsidRDefault="00000000" w14:paraId="00000251" wp14:textId="77777777">
            <w:pPr>
              <w:numPr>
                <w:ilvl w:val="0"/>
                <w:numId w:val="11"/>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Connect datasets to enhance insights, for example, the average best-selling item to loyalty members.</w:t>
            </w:r>
          </w:p>
          <w:p w:rsidRDefault="00000000" w14:paraId="00000252" wp14:textId="77777777">
            <w:pPr>
              <w:spacing w:line="276" w:lineRule="auto"/>
              <w:rPr>
                <w:rFonts w:ascii="Times New Roman" w:hAnsi="Times New Roman" w:eastAsia="Times New Roman" w:cs="Times New Roman"/>
                <w:sz w:val="28"/>
                <w:szCs w:val="28"/>
              </w:rPr>
            </w:pPr>
            <w:r>
              <w:rPr>
                <w:rtl w:val="0"/>
              </w:rPr>
            </w:r>
          </w:p>
          <w:p w:rsidRDefault="00000000" w14:paraId="00000253" wp14:textId="77777777">
            <w:pPr>
              <w:spacing w:line="276" w:lineRule="auto"/>
              <w:rPr>
                <w:rFonts w:ascii="Times New Roman" w:hAnsi="Times New Roman" w:eastAsia="Times New Roman" w:cs="Times New Roman"/>
                <w:sz w:val="28"/>
                <w:szCs w:val="28"/>
              </w:rPr>
            </w:pPr>
            <w:r>
              <w:rPr>
                <w:rtl w:val="0"/>
              </w:rPr>
            </w:r>
          </w:p>
          <w:p w:rsidRDefault="00000000" w14:paraId="00000254"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Data Integration and Automation</w:t>
            </w:r>
          </w:p>
          <w:p w:rsidP="671D8B4A" w:rsidRDefault="00000000" w14:paraId="00000255"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To effectively manage and maintain various data types, such as EPOS and inventory data, Azure provides additional tools, including Data Factory, to improve business operations. Automation </w:t>
            </w:r>
            <w:hyperlink r:id="R3f57f9b21c414a3f">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is one service Azure provides to support data management and automate repetitive tasks. Additionally, Azure provides data integration </w:t>
            </w:r>
            <w:hyperlink r:id="R95a9530170f64b41">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designed to unify data into a consistent method to support users accessing the data. </w:t>
            </w:r>
          </w:p>
          <w:p w:rsidRDefault="00000000" w14:paraId="00000256" wp14:textId="77777777">
            <w:pPr>
              <w:spacing w:line="276" w:lineRule="auto"/>
              <w:rPr>
                <w:rFonts w:ascii="Times New Roman" w:hAnsi="Times New Roman" w:eastAsia="Times New Roman" w:cs="Times New Roman"/>
                <w:sz w:val="28"/>
                <w:szCs w:val="28"/>
              </w:rPr>
            </w:pPr>
            <w:r>
              <w:rPr>
                <w:rtl w:val="0"/>
              </w:rPr>
            </w:r>
          </w:p>
          <w:p w:rsidRDefault="00000000" w14:paraId="00000257" wp14:textId="77777777">
            <w:pPr>
              <w:spacing w:line="276" w:lineRule="auto"/>
              <w:rPr>
                <w:rFonts w:ascii="Montserrat Medium" w:hAnsi="Montserrat Medium" w:eastAsia="Montserrat Medium" w:cs="Montserrat Medium"/>
                <w:sz w:val="28"/>
                <w:szCs w:val="28"/>
              </w:rPr>
            </w:pPr>
            <w:r>
              <w:rPr>
                <w:rFonts w:ascii="Montserrat Medium" w:hAnsi="Montserrat Medium" w:eastAsia="Montserrat Medium" w:cs="Montserrat Medium"/>
                <w:sz w:val="28"/>
                <w:szCs w:val="28"/>
                <w:rtl w:val="0"/>
              </w:rPr>
              <w:t xml:space="preserve">Azure Data Factory</w:t>
            </w:r>
          </w:p>
          <w:p w:rsidRDefault="00000000" w14:paraId="00000258"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Data Factory is a cloud service designed to manage data integration across 170 data sources to improve decision-making </w:t>
            </w:r>
            <w:hyperlink r:id="rId103">
              <w:r>
                <w:rPr>
                  <w:rFonts w:ascii="Times New Roman" w:hAnsi="Times New Roman" w:eastAsia="Times New Roman" w:cs="Times New Roman"/>
                  <w:color w:val="1155cc"/>
                  <w:u w:val="single"/>
                  <w:rtl w:val="0"/>
                </w:rPr>
                <w:t xml:space="preserve">(Microsoft Learn)</w:t>
              </w:r>
            </w:hyperlink>
            <w:r>
              <w:rPr>
                <w:rFonts w:ascii="Times New Roman" w:hAnsi="Times New Roman" w:eastAsia="Times New Roman" w:cs="Times New Roman"/>
                <w:rtl w:val="0"/>
              </w:rPr>
              <w:t xml:space="preserve">. Data Factory will enable Paws &amp; Whiskers to retrieve data, such as EPOS and product data, using two integration methods. </w:t>
            </w:r>
          </w:p>
          <w:p w:rsidP="671D8B4A" w:rsidRDefault="00000000" w14:paraId="00000259" wp14:textId="77777777">
            <w:pPr>
              <w:numPr>
                <w:ilvl w:val="0"/>
                <w:numId w:val="27"/>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Extract, Transform and Load (ETL) - Method used when data requires cleaning or organisation before processing.</w:t>
            </w:r>
          </w:p>
          <w:p w:rsidP="671D8B4A" w:rsidRDefault="00000000" w14:paraId="0000025A" wp14:textId="77777777">
            <w:pPr>
              <w:numPr>
                <w:ilvl w:val="0"/>
                <w:numId w:val="27"/>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Extract, Load and Transform (ELT) - Method used when raw data requires transforming before processing. </w:t>
            </w:r>
          </w:p>
          <w:p w:rsidRDefault="00000000" w14:paraId="0000025B" wp14:textId="77777777">
            <w:pPr>
              <w:spacing w:line="276" w:lineRule="auto"/>
              <w:rPr>
                <w:rFonts w:ascii="Times New Roman" w:hAnsi="Times New Roman" w:eastAsia="Times New Roman" w:cs="Times New Roman"/>
              </w:rPr>
            </w:pPr>
            <w:r>
              <w:rPr>
                <w:rtl w:val="0"/>
              </w:rPr>
            </w:r>
          </w:p>
          <w:p w:rsidRDefault="00000000" w14:paraId="0000025C" wp14:textId="77777777">
            <w:pPr>
              <w:spacing w:line="276" w:lineRule="auto"/>
              <w:rPr>
                <w:rFonts w:ascii="Montserrat Medium" w:hAnsi="Montserrat Medium" w:eastAsia="Montserrat Medium" w:cs="Montserrat Medium"/>
              </w:rPr>
            </w:pPr>
            <w:r>
              <w:rPr>
                <w:rFonts w:ascii="Times New Roman" w:hAnsi="Times New Roman" w:eastAsia="Times New Roman" w:cs="Times New Roman"/>
                <w:rtl w:val="0"/>
              </w:rPr>
              <w:t xml:space="preserve"> </w:t>
            </w:r>
            <w:r>
              <w:rPr>
                <w:rFonts w:ascii="Montserrat Medium" w:hAnsi="Montserrat Medium" w:eastAsia="Montserrat Medium" w:cs="Montserrat Medium"/>
                <w:rtl w:val="0"/>
              </w:rPr>
              <w:t xml:space="preserve">Benefits</w:t>
            </w:r>
          </w:p>
          <w:p w:rsidP="671D8B4A" w:rsidRDefault="00000000" w14:paraId="0000025D" wp14:textId="77777777">
            <w:pPr>
              <w:numPr>
                <w:ilvl w:val="0"/>
                <w:numId w:val="3"/>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Automation - Reduces manual work required for spreadsheet creation.</w:t>
            </w:r>
          </w:p>
          <w:p w:rsidRDefault="00000000" w14:paraId="0000025E" wp14:textId="77777777">
            <w:pPr>
              <w:numPr>
                <w:ilvl w:val="0"/>
                <w:numId w:val="3"/>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Analysis - Data is tidied and structured to support visualization creation. </w:t>
            </w:r>
          </w:p>
          <w:p w:rsidRDefault="00000000" w14:paraId="0000025F" wp14:textId="77777777">
            <w:pPr>
              <w:numPr>
                <w:ilvl w:val="0"/>
                <w:numId w:val="3"/>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Integration - Data Factory supports various data types.</w:t>
            </w:r>
          </w:p>
          <w:p w:rsidP="671D8B4A" w:rsidRDefault="00000000" w14:paraId="00000260" wp14:textId="77777777">
            <w:pPr>
              <w:numPr>
                <w:ilvl w:val="0"/>
                <w:numId w:val="3"/>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Consistency - Data is cleaned and organised to maintain standardisation. </w:t>
            </w:r>
          </w:p>
          <w:p w:rsidRDefault="00000000" w14:paraId="00000261" wp14:textId="77777777">
            <w:pPr>
              <w:spacing w:line="276" w:lineRule="auto"/>
              <w:rPr>
                <w:rFonts w:ascii="Montserrat Medium" w:hAnsi="Montserrat Medium" w:eastAsia="Montserrat Medium" w:cs="Montserrat Medium"/>
              </w:rPr>
            </w:pPr>
            <w:r>
              <w:rPr>
                <w:rtl w:val="0"/>
              </w:rPr>
            </w:r>
          </w:p>
          <w:p w:rsidP="671D8B4A" w:rsidRDefault="00000000" w14:paraId="00000262" wp14:textId="77777777">
            <w:pPr>
              <w:spacing w:line="276" w:lineRule="auto"/>
              <w:rPr>
                <w:rFonts w:ascii="Montserrat Medium" w:hAnsi="Montserrat Medium" w:eastAsia="Montserrat Medium" w:cs="Montserrat Medium"/>
                <w:lang w:val="en-US"/>
              </w:rPr>
            </w:pPr>
            <w:r w:rsidRPr="671D8B4A" w:rsidR="671D8B4A">
              <w:rPr>
                <w:rFonts w:ascii="Montserrat Medium" w:hAnsi="Montserrat Medium" w:eastAsia="Montserrat Medium" w:cs="Montserrat Medium"/>
                <w:lang w:val="en-US"/>
              </w:rPr>
              <w:t>How can Paws &amp; Whiskers apply Azure Data Factory?</w:t>
            </w:r>
          </w:p>
          <w:p w:rsidP="671D8B4A" w:rsidRDefault="00000000" w14:paraId="00000263" wp14:textId="77777777">
            <w:pPr>
              <w:numPr>
                <w:ilvl w:val="0"/>
                <w:numId w:val="5"/>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Analyse consistent data that is cleaned and organized.</w:t>
            </w:r>
          </w:p>
          <w:p w:rsidP="671D8B4A" w:rsidRDefault="00000000" w14:paraId="00000264" wp14:textId="77777777">
            <w:pPr>
              <w:numPr>
                <w:ilvl w:val="0"/>
                <w:numId w:val="5"/>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Schedule frequent data refreshes for accurate dashboards. </w:t>
            </w:r>
          </w:p>
          <w:p w:rsidP="671D8B4A" w:rsidRDefault="00000000" w14:paraId="00000265" wp14:textId="77777777">
            <w:pPr>
              <w:numPr>
                <w:ilvl w:val="0"/>
                <w:numId w:val="5"/>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Transfer payment EPOS data into storage automatically.</w:t>
            </w:r>
          </w:p>
          <w:p w:rsidRDefault="00000000" w14:paraId="00000266" wp14:textId="77777777">
            <w:pPr>
              <w:spacing w:line="276" w:lineRule="auto"/>
              <w:ind w:left="0" w:firstLine="0"/>
              <w:rPr>
                <w:rFonts w:ascii="Times New Roman" w:hAnsi="Times New Roman" w:eastAsia="Times New Roman" w:cs="Times New Roman"/>
              </w:rPr>
            </w:pPr>
            <w:r>
              <w:rPr>
                <w:rtl w:val="0"/>
              </w:rPr>
            </w:r>
          </w:p>
          <w:p w:rsidRDefault="00000000" w14:paraId="00000267" wp14:textId="77777777">
            <w:pPr>
              <w:rPr/>
            </w:pPr>
            <w:r>
              <w:rPr>
                <w:rtl w:val="0"/>
              </w:rPr>
            </w:r>
          </w:p>
          <w:p w:rsidRDefault="00000000" w14:paraId="00000268" wp14:textId="77777777">
            <w:pPr>
              <w:spacing w:line="276" w:lineRule="auto"/>
              <w:rPr>
                <w:rFonts w:ascii="Times New Roman" w:hAnsi="Times New Roman" w:eastAsia="Times New Roman" w:cs="Times New Roman"/>
              </w:rPr>
            </w:pPr>
            <w:r>
              <w:rPr>
                <w:rtl w:val="0"/>
              </w:rPr>
            </w:r>
          </w:p>
          <w:p w:rsidRDefault="00000000" w14:paraId="00000269" wp14:textId="77777777">
            <w:pPr>
              <w:spacing w:line="276" w:lineRule="auto"/>
              <w:rPr>
                <w:rFonts w:ascii="Montserrat" w:hAnsi="Montserrat" w:eastAsia="Montserrat" w:cs="Montserrat"/>
                <w:b w:val="1"/>
                <w:bCs w:val="1"/>
                <w:sz w:val="28"/>
                <w:szCs w:val="28"/>
              </w:rPr>
            </w:pPr>
            <w:r>
              <w:rPr>
                <w:rFonts w:ascii="Montserrat" w:hAnsi="Montserrat" w:eastAsia="Montserrat" w:cs="Montserrat"/>
                <w:b w:val="1"/>
                <w:bCs w:val="1"/>
                <w:sz w:val="28"/>
                <w:szCs w:val="28"/>
                <w:rtl w:val="0"/>
              </w:rPr>
              <w:t xml:space="preserve">Data Types and Modelling </w:t>
            </w:r>
          </w:p>
          <w:p w:rsidP="671D8B4A" w:rsidRDefault="00000000" w14:paraId="0000026A"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works with a large quantity of data types including customers, sales and products. Categorizing data types ensures data is processed efficiently and accurately to support analytics and decision-making </w:t>
            </w:r>
            <w:hyperlink r:id="R59962028a2b44751">
              <w:r w:rsidRPr="671D8B4A" w:rsidR="671D8B4A">
                <w:rPr>
                  <w:rFonts w:ascii="Times New Roman" w:hAnsi="Times New Roman" w:eastAsia="Times New Roman" w:cs="Times New Roman"/>
                  <w:color w:val="1155CC"/>
                  <w:u w:val="single"/>
                  <w:lang w:val="en-US"/>
                </w:rPr>
                <w:t>(Scribd)</w:t>
              </w:r>
            </w:hyperlink>
            <w:r w:rsidRPr="671D8B4A" w:rsidR="671D8B4A">
              <w:rPr>
                <w:rFonts w:ascii="Times New Roman" w:hAnsi="Times New Roman" w:eastAsia="Times New Roman" w:cs="Times New Roman"/>
                <w:lang w:val="en-US"/>
              </w:rPr>
              <w:t xml:space="preserve">. Utilising structured data maintains standardisation to improve data reliability for data reporting </w:t>
            </w:r>
            <w:hyperlink r:id="Rbd72c0bc09934edb">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w:t>
            </w:r>
          </w:p>
          <w:p w:rsidRDefault="00000000" w14:paraId="0000026B" wp14:textId="77777777">
            <w:pPr>
              <w:spacing w:line="276" w:lineRule="auto"/>
              <w:rPr>
                <w:rFonts w:ascii="Arial" w:hAnsi="Arial" w:eastAsia="Arial" w:cs="Arial"/>
                <w:sz w:val="22"/>
                <w:szCs w:val="22"/>
              </w:rPr>
            </w:pPr>
            <w:r>
              <w:rPr>
                <w:rtl w:val="0"/>
              </w:rPr>
            </w:r>
          </w:p>
          <w:p w:rsidRDefault="00000000" w14:paraId="0000026C"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Data Categories</w:t>
            </w:r>
          </w:p>
          <w:p w:rsidRDefault="00000000" w14:paraId="0000026D" wp14:textId="77777777">
            <w:pPr>
              <w:spacing w:line="276" w:lineRule="auto"/>
              <w:rPr>
                <w:rFonts w:ascii="Times New Roman" w:hAnsi="Times New Roman" w:eastAsia="Times New Roman" w:cs="Times New Roman"/>
              </w:rPr>
            </w:pPr>
            <w:r>
              <w:rPr>
                <w:rFonts w:ascii="Montserrat Medium" w:hAnsi="Montserrat Medium" w:eastAsia="Montserrat Medium" w:cs="Montserrat Medium"/>
                <w:rtl w:val="0"/>
              </w:rPr>
              <w:t xml:space="preserve">Customer Demographics</w:t>
            </w:r>
            <w:r>
              <w:rPr>
                <w:rFonts w:ascii="Times New Roman" w:hAnsi="Times New Roman" w:eastAsia="Times New Roman" w:cs="Times New Roman"/>
                <w:rtl w:val="0"/>
              </w:rPr>
              <w:t xml:space="preserve"> </w:t>
            </w:r>
          </w:p>
          <w:p w:rsidP="671D8B4A" w:rsidRDefault="00000000" w14:paraId="0000026E"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collects customer data to support and improve communication and customer satisfaction. Several data types are used to store customer information: </w:t>
            </w:r>
          </w:p>
          <w:p w:rsidRDefault="00000000" w14:paraId="0000026F" wp14:textId="77777777">
            <w:pPr>
              <w:numPr>
                <w:ilvl w:val="0"/>
                <w:numId w:val="8"/>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Boolean - Store binary values for conditional values.</w:t>
            </w:r>
          </w:p>
          <w:p w:rsidP="671D8B4A" w:rsidRDefault="00000000" w14:paraId="00000270"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Loyalty_Member = Yes/No.</w:t>
            </w:r>
          </w:p>
          <w:p w:rsidP="671D8B4A" w:rsidRDefault="00000000" w14:paraId="00000271" wp14:textId="77777777">
            <w:pPr>
              <w:numPr>
                <w:ilvl w:val="0"/>
                <w:numId w:val="12"/>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Date &amp; Time -  Capture live data and time-related events, such as loyalty member registration date. </w:t>
            </w:r>
          </w:p>
          <w:p w:rsidRDefault="00000000" w14:paraId="00000272" wp14:textId="77777777">
            <w:pPr>
              <w:spacing w:line="276"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Example: 2025-09-07 11:05.</w:t>
            </w:r>
          </w:p>
          <w:p w:rsidRDefault="00000000" w14:paraId="00000273" wp14:textId="77777777">
            <w:pPr>
              <w:numPr>
                <w:ilvl w:val="0"/>
                <w:numId w:val="30"/>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Numeric - Store primary keys used for unique identification.</w:t>
            </w:r>
          </w:p>
          <w:p w:rsidP="671D8B4A" w:rsidRDefault="00000000" w14:paraId="00000274"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Employee_ID.</w:t>
            </w:r>
          </w:p>
          <w:p w:rsidRDefault="00000000" w14:paraId="00000275" wp14:textId="77777777">
            <w:pPr>
              <w:numPr>
                <w:ilvl w:val="0"/>
                <w:numId w:val="16"/>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String - Store text-based data.</w:t>
            </w:r>
          </w:p>
          <w:p w:rsidP="671D8B4A" w:rsidRDefault="00000000" w14:paraId="00000276"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Example: Customer_Email. </w:t>
            </w:r>
          </w:p>
          <w:p w:rsidRDefault="00000000" w14:paraId="00000277" wp14:textId="77777777">
            <w:pPr>
              <w:spacing w:line="276" w:lineRule="auto"/>
              <w:ind w:left="720" w:firstLine="0"/>
              <w:rPr>
                <w:rFonts w:ascii="Times New Roman" w:hAnsi="Times New Roman" w:eastAsia="Times New Roman" w:cs="Times New Roman"/>
              </w:rPr>
            </w:pPr>
            <w:r>
              <w:rPr>
                <w:rtl w:val="0"/>
              </w:rPr>
            </w:r>
          </w:p>
          <w:p w:rsidRDefault="00000000" w14:paraId="00000278"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Sale Data</w:t>
            </w:r>
          </w:p>
          <w:p w:rsidRDefault="00000000" w14:paraId="00000279"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Paws &amp; Whiskers stores transactional data to improve business operations and financial reporting. </w:t>
            </w:r>
          </w:p>
          <w:p w:rsidRDefault="00000000" w14:paraId="0000027A" wp14:textId="77777777">
            <w:pPr>
              <w:numPr>
                <w:ilvl w:val="0"/>
                <w:numId w:val="2"/>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Boolean - Conditional flagging.</w:t>
            </w:r>
          </w:p>
          <w:p w:rsidP="671D8B4A" w:rsidRDefault="00000000" w14:paraId="0000027B"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Returned_Item = True/False/</w:t>
            </w:r>
          </w:p>
          <w:p w:rsidP="671D8B4A" w:rsidRDefault="00000000" w14:paraId="0000027C" wp14:textId="77777777">
            <w:pPr>
              <w:numPr>
                <w:ilvl w:val="0"/>
                <w:numId w:val="33"/>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Currency -  Numeric values relating to sales and products.</w:t>
            </w:r>
          </w:p>
          <w:p w:rsidP="671D8B4A" w:rsidRDefault="00000000" w14:paraId="0000027D"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Total_Sales.</w:t>
            </w:r>
          </w:p>
          <w:p w:rsidRDefault="00000000" w14:paraId="0000027E" wp14:textId="77777777">
            <w:pPr>
              <w:numPr>
                <w:ilvl w:val="0"/>
                <w:numId w:val="32"/>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Date &amp; Time - Sale timestamps. </w:t>
            </w:r>
          </w:p>
          <w:p w:rsidRDefault="00000000" w14:paraId="0000027F" wp14:textId="77777777">
            <w:pPr>
              <w:spacing w:line="276"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Example: 2025-09-28 15:30</w:t>
            </w:r>
          </w:p>
          <w:p w:rsidRDefault="00000000" w14:paraId="00000280" wp14:textId="77777777">
            <w:pPr>
              <w:numPr>
                <w:ilvl w:val="0"/>
                <w:numId w:val="4"/>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Numeric - Primary keys.</w:t>
            </w:r>
          </w:p>
          <w:p w:rsidP="671D8B4A" w:rsidRDefault="00000000" w14:paraId="00000281"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Customer_ID.</w:t>
            </w:r>
          </w:p>
          <w:p w:rsidRDefault="00000000" w14:paraId="00000282" wp14:textId="77777777">
            <w:pPr>
              <w:spacing w:line="276" w:lineRule="auto"/>
              <w:ind w:left="720" w:firstLine="0"/>
              <w:rPr>
                <w:rFonts w:ascii="Times New Roman" w:hAnsi="Times New Roman" w:eastAsia="Times New Roman" w:cs="Times New Roman"/>
              </w:rPr>
            </w:pPr>
            <w:r>
              <w:rPr>
                <w:rtl w:val="0"/>
              </w:rPr>
            </w:r>
          </w:p>
          <w:p w:rsidRDefault="00000000" w14:paraId="00000283"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Product Data</w:t>
            </w:r>
          </w:p>
          <w:p w:rsidRDefault="00000000" w14:paraId="00000284"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Paws &amp; Whiskers store data relating to stock categories and pricing.</w:t>
            </w:r>
          </w:p>
          <w:p w:rsidP="671D8B4A" w:rsidRDefault="00000000" w14:paraId="00000285" wp14:textId="77777777">
            <w:pPr>
              <w:numPr>
                <w:ilvl w:val="0"/>
                <w:numId w:val="29"/>
              </w:numPr>
              <w:spacing w:line="276" w:lineRule="auto"/>
              <w:ind w:left="720" w:hanging="36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Date &amp; Time - Track product expiration dates and quality.</w:t>
            </w:r>
          </w:p>
          <w:p w:rsidRDefault="00000000" w14:paraId="00000286" wp14:textId="77777777">
            <w:pPr>
              <w:spacing w:line="276" w:lineRule="auto"/>
              <w:ind w:left="720" w:firstLine="0"/>
              <w:rPr>
                <w:rFonts w:ascii="Times New Roman" w:hAnsi="Times New Roman" w:eastAsia="Times New Roman" w:cs="Times New Roman"/>
              </w:rPr>
            </w:pPr>
            <w:r>
              <w:rPr>
                <w:rFonts w:ascii="Times New Roman" w:hAnsi="Times New Roman" w:eastAsia="Times New Roman" w:cs="Times New Roman"/>
                <w:rtl w:val="0"/>
              </w:rPr>
              <w:t xml:space="preserve">Example: Best Before 2026-01-05</w:t>
            </w:r>
          </w:p>
          <w:p w:rsidRDefault="00000000" w14:paraId="00000287" wp14:textId="77777777">
            <w:pPr>
              <w:numPr>
                <w:ilvl w:val="0"/>
                <w:numId w:val="36"/>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Currency - Product prices</w:t>
            </w:r>
          </w:p>
          <w:p w:rsidP="671D8B4A" w:rsidRDefault="00000000" w14:paraId="00000288"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Unit_Price</w:t>
            </w:r>
          </w:p>
          <w:p w:rsidRDefault="00000000" w14:paraId="00000289" wp14:textId="77777777">
            <w:pPr>
              <w:numPr>
                <w:ilvl w:val="0"/>
                <w:numId w:val="35"/>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Numeric - Primary keys.</w:t>
            </w:r>
          </w:p>
          <w:p w:rsidP="671D8B4A" w:rsidRDefault="00000000" w14:paraId="0000028A"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Product_ID.</w:t>
            </w:r>
          </w:p>
          <w:p w:rsidRDefault="00000000" w14:paraId="0000028B" wp14:textId="77777777">
            <w:pPr>
              <w:numPr>
                <w:ilvl w:val="0"/>
                <w:numId w:val="7"/>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String - Stores descriptive product information.</w:t>
            </w:r>
          </w:p>
          <w:p w:rsidP="671D8B4A" w:rsidRDefault="00000000" w14:paraId="0000028C"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Example: Dog_Food. </w:t>
            </w:r>
          </w:p>
          <w:p w:rsidRDefault="00000000" w14:paraId="0000028D" wp14:textId="77777777">
            <w:pPr>
              <w:spacing w:line="276" w:lineRule="auto"/>
              <w:ind w:left="720" w:firstLine="0"/>
              <w:rPr>
                <w:rFonts w:ascii="Times New Roman" w:hAnsi="Times New Roman" w:eastAsia="Times New Roman" w:cs="Times New Roman"/>
              </w:rPr>
            </w:pPr>
            <w:r>
              <w:rPr>
                <w:rtl w:val="0"/>
              </w:rPr>
            </w:r>
          </w:p>
          <w:p w:rsidRDefault="00000000" w14:paraId="0000028E"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Supplier Data</w:t>
            </w:r>
          </w:p>
          <w:p w:rsidRDefault="00000000" w14:paraId="0000028F"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Paws &amp; Whiskers store data related to suppliers to manage stock effectively. </w:t>
            </w:r>
          </w:p>
          <w:p w:rsidRDefault="00000000" w14:paraId="00000290" wp14:textId="77777777">
            <w:pPr>
              <w:numPr>
                <w:ilvl w:val="0"/>
                <w:numId w:val="9"/>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Boolean - Highlights supplier status.</w:t>
            </w:r>
          </w:p>
          <w:p w:rsidP="671D8B4A" w:rsidRDefault="00000000" w14:paraId="00000291"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Supplier_Status = True/False.</w:t>
            </w:r>
          </w:p>
          <w:p w:rsidRDefault="00000000" w14:paraId="00000292" wp14:textId="77777777">
            <w:pPr>
              <w:numPr>
                <w:ilvl w:val="0"/>
                <w:numId w:val="28"/>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Numeric - Primary keys.</w:t>
            </w:r>
          </w:p>
          <w:p w:rsidP="671D8B4A" w:rsidRDefault="00000000" w14:paraId="00000293"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Supplier_ID.</w:t>
            </w:r>
          </w:p>
          <w:p w:rsidRDefault="00000000" w14:paraId="00000294" wp14:textId="77777777">
            <w:pPr>
              <w:numPr>
                <w:ilvl w:val="0"/>
                <w:numId w:val="14"/>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String - Stores supplier information. </w:t>
            </w:r>
          </w:p>
          <w:p w:rsidP="671D8B4A" w:rsidRDefault="00000000" w14:paraId="00000295" wp14:textId="77777777">
            <w:pPr>
              <w:spacing w:line="276" w:lineRule="auto"/>
              <w:ind w:left="720" w:firstLine="0"/>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Example: Supplier_Name.</w:t>
            </w:r>
          </w:p>
          <w:p w:rsidRDefault="00000000" w14:paraId="00000296" wp14:textId="77777777">
            <w:pPr>
              <w:spacing w:line="276" w:lineRule="auto"/>
              <w:rPr>
                <w:rFonts w:ascii="Times New Roman" w:hAnsi="Times New Roman" w:eastAsia="Times New Roman" w:cs="Times New Roman"/>
                <w:sz w:val="28"/>
                <w:szCs w:val="28"/>
              </w:rPr>
            </w:pPr>
            <w:r>
              <w:rPr>
                <w:rtl w:val="0"/>
              </w:rPr>
            </w:r>
          </w:p>
          <w:p w:rsidRDefault="00000000" w14:paraId="00000297" wp14:textId="77777777">
            <w:pPr>
              <w:spacing w:line="276" w:lineRule="auto"/>
              <w:rPr>
                <w:rFonts w:ascii="Times New Roman" w:hAnsi="Times New Roman" w:eastAsia="Times New Roman" w:cs="Times New Roman"/>
                <w:sz w:val="28"/>
                <w:szCs w:val="28"/>
              </w:rPr>
            </w:pPr>
            <w:r>
              <w:rPr>
                <w:rtl w:val="0"/>
              </w:rPr>
            </w:r>
          </w:p>
          <w:p w:rsidRDefault="00000000" w14:paraId="00000298" wp14:textId="77777777">
            <w:pPr>
              <w:spacing w:line="276" w:lineRule="auto"/>
              <w:rPr>
                <w:rFonts w:ascii="Times New Roman" w:hAnsi="Times New Roman" w:eastAsia="Times New Roman" w:cs="Times New Roman"/>
                <w:sz w:val="28"/>
                <w:szCs w:val="28"/>
              </w:rPr>
            </w:pPr>
            <w:r>
              <w:rPr>
                <w:rtl w:val="0"/>
              </w:rPr>
            </w:r>
          </w:p>
          <w:p w:rsidRDefault="00000000" w14:paraId="00000299"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Modeling</w:t>
            </w:r>
          </w:p>
          <w:p w:rsidP="671D8B4A" w:rsidRDefault="00000000" w14:paraId="0000029A"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Relational models standardise data utilising structured tables and identified relationships </w:t>
            </w:r>
            <w:hyperlink r:id="R723e4d06d89646e1">
              <w:r w:rsidRPr="671D8B4A" w:rsidR="671D8B4A">
                <w:rPr>
                  <w:rFonts w:ascii="Times New Roman" w:hAnsi="Times New Roman" w:eastAsia="Times New Roman" w:cs="Times New Roman"/>
                  <w:color w:val="1155CC"/>
                  <w:u w:val="single"/>
                  <w:lang w:val="en-US"/>
                </w:rPr>
                <w:t>(Data Bricks)</w:t>
              </w:r>
            </w:hyperlink>
            <w:r w:rsidRPr="671D8B4A" w:rsidR="671D8B4A">
              <w:rPr>
                <w:rFonts w:ascii="Times New Roman" w:hAnsi="Times New Roman" w:eastAsia="Times New Roman" w:cs="Times New Roman"/>
                <w:lang w:val="en-US"/>
              </w:rPr>
              <w:t xml:space="preserve">, to improve business operations and decision making. Online analytical processing </w:t>
            </w:r>
            <w:hyperlink r:id="R020f31581d6d4a09">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is one suitable model for Paws &amp; Whiskers, utilising real-time data capturing while maintaining data integrity </w:t>
            </w:r>
            <w:hyperlink r:id="R8d9ea274432c4ea1">
              <w:r w:rsidRPr="671D8B4A" w:rsidR="671D8B4A">
                <w:rPr>
                  <w:rFonts w:ascii="Times New Roman" w:hAnsi="Times New Roman" w:eastAsia="Times New Roman" w:cs="Times New Roman"/>
                  <w:color w:val="1155CC"/>
                  <w:u w:val="single"/>
                  <w:lang w:val="en-US"/>
                </w:rPr>
                <w:t>(Data Bricks)</w:t>
              </w:r>
            </w:hyperlink>
            <w:r w:rsidRPr="671D8B4A" w:rsidR="671D8B4A">
              <w:rPr>
                <w:rFonts w:ascii="Times New Roman" w:hAnsi="Times New Roman" w:eastAsia="Times New Roman" w:cs="Times New Roman"/>
                <w:lang w:val="en-US"/>
              </w:rPr>
              <w:t xml:space="preserve">. </w:t>
            </w:r>
          </w:p>
          <w:p w:rsidRDefault="00000000" w14:paraId="0000029B" wp14:textId="77777777">
            <w:pPr>
              <w:spacing w:line="276" w:lineRule="auto"/>
              <w:rPr>
                <w:rFonts w:ascii="Times New Roman" w:hAnsi="Times New Roman" w:eastAsia="Times New Roman" w:cs="Times New Roman"/>
              </w:rPr>
            </w:pPr>
            <w:r>
              <w:rPr>
                <w:rtl w:val="0"/>
              </w:rPr>
            </w:r>
          </w:p>
          <w:p w:rsidRDefault="00000000" w14:paraId="0000029C"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Operational database tasks:</w:t>
            </w:r>
          </w:p>
          <w:p w:rsidRDefault="00000000" w14:paraId="0000029D" wp14:textId="77777777">
            <w:pPr>
              <w:numPr>
                <w:ilvl w:val="0"/>
                <w:numId w:val="24"/>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Processing live sales</w:t>
            </w:r>
          </w:p>
          <w:p w:rsidRDefault="00000000" w14:paraId="0000029E" wp14:textId="77777777">
            <w:pPr>
              <w:numPr>
                <w:ilvl w:val="0"/>
                <w:numId w:val="24"/>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Recording stock levels</w:t>
            </w:r>
          </w:p>
          <w:p w:rsidRDefault="00000000" w14:paraId="0000029F" wp14:textId="77777777">
            <w:pPr>
              <w:numPr>
                <w:ilvl w:val="0"/>
                <w:numId w:val="24"/>
              </w:numPr>
              <w:spacing w:line="276"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Monitoring loyalty members</w:t>
            </w:r>
          </w:p>
          <w:p w:rsidRDefault="00000000" w14:paraId="000002A0" wp14:textId="77777777">
            <w:pPr>
              <w:rPr/>
            </w:pPr>
            <w:r>
              <w:rPr>
                <w:rtl w:val="0"/>
              </w:rPr>
            </w:r>
            <w:r>
              <w:drawing>
                <wp:anchor xmlns:wp14="http://schemas.microsoft.com/office/word/2010/wordprocessingDrawing" distT="114300" distB="114300" distL="114300" distR="114300" simplePos="0" relativeHeight="0" behindDoc="0" locked="0" layoutInCell="1" hidden="0" allowOverlap="1" wp14:anchorId="61C887A0" wp14:editId="7777777">
                  <wp:simplePos x="0" y="0"/>
                  <wp:positionH relativeFrom="column">
                    <wp:posOffset>95251</wp:posOffset>
                  </wp:positionH>
                  <wp:positionV relativeFrom="paragraph">
                    <wp:posOffset>158585</wp:posOffset>
                  </wp:positionV>
                  <wp:extent cx="3170873" cy="1810817"/>
                  <wp:effectExtent l="0" t="0" r="0" b="0"/>
                  <wp:wrapSquare wrapText="bothSides" distT="114300" distB="114300" distL="114300" distR="114300"/>
                  <wp:docPr id="1057650473" name="image2.png"/>
                  <a:graphic>
                    <a:graphicData uri="http://schemas.openxmlformats.org/drawingml/2006/picture">
                      <pic:pic>
                        <pic:nvPicPr>
                          <pic:cNvPr id="0" name="image2.png"/>
                          <pic:cNvPicPr preferRelativeResize="0"/>
                        </pic:nvPicPr>
                        <pic:blipFill>
                          <a:blip r:embed="rId109"/>
                          <a:srcRect l="0" t="0" r="0" b="51777"/>
                          <a:stretch>
                            <a:fillRect/>
                          </a:stretch>
                        </pic:blipFill>
                        <pic:spPr>
                          <a:xfrm>
                            <a:off x="0" y="0"/>
                            <a:ext cx="3170873" cy="1810817"/>
                          </a:xfrm>
                          <a:prstGeom prst="rect"/>
                          <a:ln/>
                        </pic:spPr>
                      </pic:pic>
                    </a:graphicData>
                  </a:graphic>
                </wp:anchor>
              </w:drawing>
            </w:r>
          </w:p>
          <w:p w:rsidRDefault="00000000" w14:paraId="000002A1"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Example: Customer and Loyalty Program Relationship </w:t>
            </w:r>
          </w:p>
          <w:p w:rsidRDefault="00000000" w14:paraId="000002A2" wp14:textId="77777777">
            <w:pPr>
              <w:spacing w:line="276" w:lineRule="auto"/>
              <w:rPr>
                <w:rFonts w:ascii="Times New Roman" w:hAnsi="Times New Roman" w:eastAsia="Times New Roman" w:cs="Times New Roman"/>
              </w:rPr>
            </w:pPr>
            <w:r>
              <w:rPr>
                <w:rtl w:val="0"/>
              </w:rPr>
            </w:r>
          </w:p>
          <w:p w:rsidP="671D8B4A" w:rsidRDefault="00000000" w14:paraId="000002A3"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Membership_ID, identified as the foreign key in the customers table, is used to connect loyalty customers and loyalty membership. </w:t>
            </w:r>
          </w:p>
          <w:p w:rsidRDefault="00000000" w14:paraId="000002A4" wp14:textId="77777777">
            <w:pPr>
              <w:spacing w:line="276" w:lineRule="auto"/>
              <w:rPr>
                <w:rFonts w:ascii="Times New Roman" w:hAnsi="Times New Roman" w:eastAsia="Times New Roman" w:cs="Times New Roman"/>
              </w:rPr>
            </w:pPr>
            <w:r>
              <w:rPr>
                <w:rtl w:val="0"/>
              </w:rPr>
            </w:r>
          </w:p>
          <w:p w:rsidRDefault="00000000" w14:paraId="000002A5" wp14:textId="77777777">
            <w:pPr>
              <w:spacing w:line="276" w:lineRule="auto"/>
              <w:rPr>
                <w:rFonts w:ascii="Times New Roman" w:hAnsi="Times New Roman" w:eastAsia="Times New Roman" w:cs="Times New Roman"/>
              </w:rPr>
            </w:pPr>
            <w:r>
              <w:rPr>
                <w:rtl w:val="0"/>
              </w:rPr>
            </w:r>
          </w:p>
          <w:p w:rsidRDefault="00000000" w14:paraId="000002A6" wp14:textId="77777777">
            <w:pPr>
              <w:spacing w:line="276" w:lineRule="auto"/>
              <w:rPr>
                <w:rFonts w:ascii="Times New Roman" w:hAnsi="Times New Roman" w:eastAsia="Times New Roman" w:cs="Times New Roman"/>
              </w:rPr>
            </w:pPr>
            <w:r>
              <w:rPr>
                <w:rtl w:val="0"/>
              </w:rPr>
            </w:r>
          </w:p>
          <w:p w:rsidP="671D8B4A" w:rsidRDefault="00000000" w14:paraId="000002A7"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can benefit from structured data to improve by using evidence-based data to make informed decisions </w:t>
            </w:r>
            <w:hyperlink r:id="R2b3b46ece1ba4131">
              <w:r w:rsidRPr="671D8B4A" w:rsidR="671D8B4A">
                <w:rPr>
                  <w:rFonts w:ascii="Times New Roman" w:hAnsi="Times New Roman" w:eastAsia="Times New Roman" w:cs="Times New Roman"/>
                  <w:color w:val="1155CC"/>
                  <w:u w:val="single"/>
                  <w:lang w:val="en-US"/>
                </w:rPr>
                <w:t>(IBM)</w:t>
              </w:r>
            </w:hyperlink>
            <w:r w:rsidRPr="671D8B4A" w:rsidR="671D8B4A">
              <w:rPr>
                <w:rFonts w:ascii="Times New Roman" w:hAnsi="Times New Roman" w:eastAsia="Times New Roman" w:cs="Times New Roman"/>
                <w:lang w:val="en-US"/>
              </w:rPr>
              <w:t xml:space="preserve">. Analytical processing </w:t>
            </w:r>
            <w:hyperlink r:id="Rae2f7c3c52504928">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enhances data insight using complex calculations.</w:t>
            </w:r>
            <w:r>
              <w:drawing>
                <wp:anchor xmlns:wp14="http://schemas.microsoft.com/office/word/2010/wordprocessingDrawing" distT="114300" distB="114300" distL="114300" distR="114300" simplePos="0" relativeHeight="0" behindDoc="0" locked="0" layoutInCell="1" hidden="0" allowOverlap="1" wp14:anchorId="2FED6775" wp14:editId="7777777">
                  <wp:simplePos x="0" y="0"/>
                  <wp:positionH relativeFrom="column">
                    <wp:posOffset>2628900</wp:posOffset>
                  </wp:positionH>
                  <wp:positionV relativeFrom="paragraph">
                    <wp:posOffset>714375</wp:posOffset>
                  </wp:positionV>
                  <wp:extent cx="3171825" cy="1623493"/>
                  <wp:effectExtent l="0" t="0" r="0" b="0"/>
                  <wp:wrapSquare wrapText="bothSides" distT="114300" distB="114300" distL="114300" distR="114300"/>
                  <wp:docPr id="1057650496" name="image23.png"/>
                  <a:graphic>
                    <a:graphicData uri="http://schemas.openxmlformats.org/drawingml/2006/picture">
                      <pic:pic>
                        <pic:nvPicPr>
                          <pic:cNvPr id="0" name="image23.png"/>
                          <pic:cNvPicPr preferRelativeResize="0"/>
                        </pic:nvPicPr>
                        <pic:blipFill>
                          <a:blip r:embed="rId112"/>
                          <a:srcRect l="0" t="0" r="0" b="0"/>
                          <a:stretch>
                            <a:fillRect/>
                          </a:stretch>
                        </pic:blipFill>
                        <pic:spPr>
                          <a:xfrm>
                            <a:off x="0" y="0"/>
                            <a:ext cx="3171825" cy="1623493"/>
                          </a:xfrm>
                          <a:prstGeom prst="rect"/>
                          <a:ln/>
                        </pic:spPr>
                      </pic:pic>
                    </a:graphicData>
                  </a:graphic>
                </wp:anchor>
              </w:drawing>
            </w:r>
          </w:p>
          <w:p w:rsidRDefault="00000000" w14:paraId="000002A8" wp14:textId="77777777">
            <w:pPr>
              <w:spacing w:line="276" w:lineRule="auto"/>
              <w:rPr>
                <w:rFonts w:ascii="Times New Roman" w:hAnsi="Times New Roman" w:eastAsia="Times New Roman" w:cs="Times New Roman"/>
              </w:rPr>
            </w:pPr>
            <w:r>
              <w:rPr>
                <w:rtl w:val="0"/>
              </w:rPr>
            </w:r>
          </w:p>
          <w:p w:rsidRDefault="00000000" w14:paraId="000002A9"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Example: </w:t>
            </w:r>
          </w:p>
          <w:p w:rsidP="671D8B4A" w:rsidRDefault="00000000" w14:paraId="000002AA"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Gathering insights from multiple stores across a region to monitor sales and </w:t>
            </w:r>
            <w:r w:rsidRPr="671D8B4A" w:rsidR="671D8B4A">
              <w:rPr>
                <w:rFonts w:ascii="Arial" w:hAnsi="Arial" w:eastAsia="Arial" w:cs="Arial"/>
                <w:sz w:val="22"/>
                <w:szCs w:val="22"/>
                <w:lang w:val="en-US"/>
              </w:rPr>
              <w:t xml:space="preserve">identify trends. This will enable stakeholders to make informed decisions, such as implementing a promotion to drive sales of a new product.</w:t>
            </w:r>
            <w:hyperlink r:id="R5134107589bd4d7a">
              <w:r w:rsidRPr="671D8B4A" w:rsidR="671D8B4A">
                <w:rPr>
                  <w:rFonts w:ascii="Arial" w:hAnsi="Arial" w:eastAsia="Arial" w:cs="Arial"/>
                  <w:color w:val="1155CC"/>
                  <w:sz w:val="22"/>
                  <w:szCs w:val="22"/>
                  <w:u w:val="single"/>
                  <w:lang w:val="en-US"/>
                </w:rPr>
                <w:t>(Microsoft Learn)</w:t>
              </w:r>
            </w:hyperlink>
            <w:r>
              <w:rPr>
                <w:rtl w:val="0"/>
              </w:rPr>
            </w:r>
          </w:p>
          <w:p w:rsidRDefault="00000000" w14:paraId="000002AB" wp14:textId="77777777">
            <w:pPr>
              <w:spacing w:line="276" w:lineRule="auto"/>
              <w:rPr>
                <w:rFonts w:ascii="Times New Roman" w:hAnsi="Times New Roman" w:eastAsia="Times New Roman" w:cs="Times New Roman"/>
              </w:rPr>
            </w:pPr>
            <w:r>
              <w:rPr>
                <w:rtl w:val="0"/>
              </w:rPr>
            </w:r>
          </w:p>
          <w:p w:rsidRDefault="00000000" w14:paraId="000002AC" wp14:textId="77777777">
            <w:pPr>
              <w:spacing w:line="276" w:lineRule="auto"/>
              <w:rPr>
                <w:rFonts w:ascii="Montserrat Medium" w:hAnsi="Montserrat Medium" w:eastAsia="Montserrat Medium" w:cs="Montserrat Medium"/>
                <w:sz w:val="28"/>
                <w:szCs w:val="28"/>
              </w:rPr>
            </w:pPr>
            <w:r>
              <w:rPr>
                <w:rFonts w:ascii="Montserrat Medium" w:hAnsi="Montserrat Medium" w:eastAsia="Montserrat Medium" w:cs="Montserrat Medium"/>
                <w:sz w:val="28"/>
                <w:szCs w:val="28"/>
                <w:rtl w:val="0"/>
              </w:rPr>
              <w:t xml:space="preserve">Data Warehouse</w:t>
            </w:r>
          </w:p>
          <w:p w:rsidP="671D8B4A" w:rsidRDefault="00000000" w14:paraId="000002AD"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Data warehouses are implemented for managing scalable storage for both semi-structured and structured data </w:t>
            </w:r>
            <w:hyperlink r:id="R37d655bbe56c4104">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It is a suitable approach for Paws &amp; Whiskers as it supports decision-making through reporting and integration of SQL </w:t>
            </w:r>
            <w:hyperlink r:id="Rdf53cb06827d43bc">
              <w:r w:rsidRPr="671D8B4A" w:rsidR="671D8B4A">
                <w:rPr>
                  <w:rFonts w:ascii="Times New Roman" w:hAnsi="Times New Roman" w:eastAsia="Times New Roman" w:cs="Times New Roman"/>
                  <w:color w:val="1155CC"/>
                  <w:u w:val="single"/>
                  <w:lang w:val="en-US"/>
                </w:rPr>
                <w:t>(Microsoft Azure)</w:t>
              </w:r>
            </w:hyperlink>
            <w:r w:rsidRPr="671D8B4A" w:rsidR="671D8B4A">
              <w:rPr>
                <w:rFonts w:ascii="Times New Roman" w:hAnsi="Times New Roman" w:eastAsia="Times New Roman" w:cs="Times New Roman"/>
                <w:lang w:val="en-US"/>
              </w:rPr>
              <w:t xml:space="preserve">. </w:t>
            </w:r>
            <w:r>
              <w:drawing>
                <wp:anchor xmlns:wp14="http://schemas.microsoft.com/office/word/2010/wordprocessingDrawing" distT="114300" distB="114300" distL="114300" distR="114300" simplePos="0" relativeHeight="0" behindDoc="0" locked="0" layoutInCell="1" hidden="0" allowOverlap="1" wp14:anchorId="1C5B8CA9" wp14:editId="7777777">
                  <wp:simplePos x="0" y="0"/>
                  <wp:positionH relativeFrom="column">
                    <wp:posOffset>3171825</wp:posOffset>
                  </wp:positionH>
                  <wp:positionV relativeFrom="paragraph">
                    <wp:posOffset>1049338</wp:posOffset>
                  </wp:positionV>
                  <wp:extent cx="2498437" cy="2139073"/>
                  <wp:effectExtent l="0" t="0" r="0" b="0"/>
                  <wp:wrapSquare wrapText="bothSides" distT="114300" distB="114300" distL="114300" distR="114300"/>
                  <wp:docPr id="1057650492" name="image1.png"/>
                  <a:graphic>
                    <a:graphicData uri="http://schemas.openxmlformats.org/drawingml/2006/picture">
                      <pic:pic>
                        <pic:nvPicPr>
                          <pic:cNvPr id="0" name="image1.png"/>
                          <pic:cNvPicPr preferRelativeResize="0"/>
                        </pic:nvPicPr>
                        <pic:blipFill>
                          <a:blip r:embed="rId116"/>
                          <a:srcRect l="0" t="0" r="0" b="0"/>
                          <a:stretch>
                            <a:fillRect/>
                          </a:stretch>
                        </pic:blipFill>
                        <pic:spPr>
                          <a:xfrm>
                            <a:off x="0" y="0"/>
                            <a:ext cx="2498437" cy="2139073"/>
                          </a:xfrm>
                          <a:prstGeom prst="rect"/>
                          <a:ln/>
                        </pic:spPr>
                      </pic:pic>
                    </a:graphicData>
                  </a:graphic>
                </wp:anchor>
              </w:drawing>
            </w:r>
            <w:r>
              <w:drawing>
                <wp:anchor xmlns:wp14="http://schemas.microsoft.com/office/word/2010/wordprocessingDrawing" distT="114300" distB="114300" distL="114300" distR="114300" simplePos="0" relativeHeight="0" behindDoc="0" locked="0" layoutInCell="1" hidden="0" allowOverlap="1" wp14:anchorId="0A7A5B0B" wp14:editId="7777777">
                  <wp:simplePos x="0" y="0"/>
                  <wp:positionH relativeFrom="column">
                    <wp:posOffset>3533775</wp:posOffset>
                  </wp:positionH>
                  <wp:positionV relativeFrom="paragraph">
                    <wp:posOffset>840701</wp:posOffset>
                  </wp:positionV>
                  <wp:extent cx="2202539" cy="1883421"/>
                  <wp:effectExtent l="0" t="0" r="0" b="0"/>
                  <wp:wrapSquare wrapText="bothSides" distT="114300" distB="114300" distL="114300" distR="114300"/>
                  <wp:docPr id="1057650475" name="image1.png"/>
                  <a:graphic>
                    <a:graphicData uri="http://schemas.openxmlformats.org/drawingml/2006/picture">
                      <pic:pic>
                        <pic:nvPicPr>
                          <pic:cNvPr id="0" name="image1.png"/>
                          <pic:cNvPicPr preferRelativeResize="0"/>
                        </pic:nvPicPr>
                        <pic:blipFill>
                          <a:blip r:embed="rId116"/>
                          <a:srcRect l="0" t="0" r="0" b="0"/>
                          <a:stretch>
                            <a:fillRect/>
                          </a:stretch>
                        </pic:blipFill>
                        <pic:spPr>
                          <a:xfrm>
                            <a:off x="0" y="0"/>
                            <a:ext cx="2202539" cy="1883421"/>
                          </a:xfrm>
                          <a:prstGeom prst="rect"/>
                          <a:ln/>
                        </pic:spPr>
                      </pic:pic>
                    </a:graphicData>
                  </a:graphic>
                </wp:anchor>
              </w:drawing>
            </w:r>
          </w:p>
          <w:p w:rsidRDefault="00000000" w14:paraId="000002AE" wp14:textId="77777777">
            <w:pPr>
              <w:spacing w:line="276" w:lineRule="auto"/>
              <w:rPr>
                <w:rFonts w:ascii="Times New Roman" w:hAnsi="Times New Roman" w:eastAsia="Times New Roman" w:cs="Times New Roman"/>
              </w:rPr>
            </w:pPr>
            <w:r>
              <w:rPr>
                <w:rtl w:val="0"/>
              </w:rPr>
            </w:r>
          </w:p>
          <w:p w:rsidRDefault="00000000" w14:paraId="000002AF"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Star Schema</w:t>
            </w:r>
            <w:r>
              <w:drawing>
                <wp:anchor xmlns:wp14="http://schemas.microsoft.com/office/word/2010/wordprocessingDrawing" distT="114300" distB="114300" distL="114300" distR="114300" simplePos="0" relativeHeight="0" behindDoc="0" locked="0" layoutInCell="1" hidden="0" allowOverlap="1" wp14:anchorId="004C827C" wp14:editId="7777777">
                  <wp:simplePos x="0" y="0"/>
                  <wp:positionH relativeFrom="column">
                    <wp:posOffset>2895600</wp:posOffset>
                  </wp:positionH>
                  <wp:positionV relativeFrom="paragraph">
                    <wp:posOffset>137442</wp:posOffset>
                  </wp:positionV>
                  <wp:extent cx="2637473" cy="2255339"/>
                  <wp:effectExtent l="0" t="0" r="0" b="0"/>
                  <wp:wrapSquare wrapText="bothSides" distT="114300" distB="114300" distL="114300" distR="114300"/>
                  <wp:docPr id="1057650499" name="image1.png"/>
                  <a:graphic>
                    <a:graphicData uri="http://schemas.openxmlformats.org/drawingml/2006/picture">
                      <pic:pic>
                        <pic:nvPicPr>
                          <pic:cNvPr id="0" name="image1.png"/>
                          <pic:cNvPicPr preferRelativeResize="0"/>
                        </pic:nvPicPr>
                        <pic:blipFill>
                          <a:blip r:embed="rId116"/>
                          <a:srcRect l="0" t="0" r="0" b="0"/>
                          <a:stretch>
                            <a:fillRect/>
                          </a:stretch>
                        </pic:blipFill>
                        <pic:spPr>
                          <a:xfrm>
                            <a:off x="0" y="0"/>
                            <a:ext cx="2637473" cy="2255339"/>
                          </a:xfrm>
                          <a:prstGeom prst="rect"/>
                          <a:ln/>
                        </pic:spPr>
                      </pic:pic>
                    </a:graphicData>
                  </a:graphic>
                </wp:anchor>
              </w:drawing>
            </w:r>
          </w:p>
          <w:p w:rsidRDefault="00000000" w14:paraId="000002B0"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Star schemas support Paws &amp; Whiskers in effectively managing data through one centralized fact table </w:t>
            </w:r>
            <w:hyperlink r:id="rId117">
              <w:r>
                <w:rPr>
                  <w:rFonts w:ascii="Times New Roman" w:hAnsi="Times New Roman" w:eastAsia="Times New Roman" w:cs="Times New Roman"/>
                  <w:color w:val="1155cc"/>
                  <w:u w:val="single"/>
                  <w:rtl w:val="0"/>
                </w:rPr>
                <w:t xml:space="preserve">(GeeksforGeeks)</w:t>
              </w:r>
            </w:hyperlink>
            <w:r>
              <w:rPr>
                <w:rFonts w:ascii="Times New Roman" w:hAnsi="Times New Roman" w:eastAsia="Times New Roman" w:cs="Times New Roman"/>
                <w:rtl w:val="0"/>
              </w:rPr>
              <w:t xml:space="preserve">. It is a multidimensional model used to improve analytics with the ability to process large datasets </w:t>
            </w:r>
            <w:hyperlink r:id="rId118">
              <w:r>
                <w:rPr>
                  <w:rFonts w:ascii="Times New Roman" w:hAnsi="Times New Roman" w:eastAsia="Times New Roman" w:cs="Times New Roman"/>
                  <w:color w:val="1155cc"/>
                  <w:u w:val="single"/>
                  <w:rtl w:val="0"/>
                </w:rPr>
                <w:t xml:space="preserve">(Data Bricks)</w:t>
              </w:r>
            </w:hyperlink>
            <w:r>
              <w:rPr>
                <w:rFonts w:ascii="Times New Roman" w:hAnsi="Times New Roman" w:eastAsia="Times New Roman" w:cs="Times New Roman"/>
                <w:rtl w:val="0"/>
              </w:rPr>
              <w:t xml:space="preserve">.</w:t>
            </w:r>
          </w:p>
          <w:p w:rsidRDefault="00000000" w14:paraId="000002B1" wp14:textId="77777777">
            <w:pPr>
              <w:spacing w:line="276" w:lineRule="auto"/>
              <w:rPr>
                <w:rFonts w:ascii="Times New Roman" w:hAnsi="Times New Roman" w:eastAsia="Times New Roman" w:cs="Times New Roman"/>
              </w:rPr>
            </w:pPr>
            <w:r>
              <w:rPr>
                <w:rtl w:val="0"/>
              </w:rPr>
            </w:r>
          </w:p>
          <w:p w:rsidRDefault="00000000" w14:paraId="000002B2" wp14:textId="77777777">
            <w:pPr>
              <w:spacing w:line="276" w:lineRule="auto"/>
              <w:rPr>
                <w:rFonts w:ascii="Times New Roman" w:hAnsi="Times New Roman" w:eastAsia="Times New Roman" w:cs="Times New Roman"/>
              </w:rPr>
            </w:pPr>
            <w:r>
              <w:rPr>
                <w:rtl w:val="0"/>
              </w:rPr>
            </w:r>
          </w:p>
          <w:p w:rsidRDefault="00000000" w14:paraId="000002B3"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Data Formats</w:t>
            </w:r>
          </w:p>
          <w:p w:rsidRDefault="00000000" w14:paraId="000002B4"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Azure provides several suitable storage formats, including CVS, JSON, and Parquet, to support Paws &amp; Whiskers with effective data management </w:t>
            </w:r>
            <w:hyperlink r:id="rId119">
              <w:r>
                <w:rPr>
                  <w:rFonts w:ascii="Times New Roman" w:hAnsi="Times New Roman" w:eastAsia="Times New Roman" w:cs="Times New Roman"/>
                  <w:color w:val="1155cc"/>
                  <w:u w:val="single"/>
                  <w:rtl w:val="0"/>
                </w:rPr>
                <w:t xml:space="preserve">(DEV)</w:t>
              </w:r>
            </w:hyperlink>
            <w:r>
              <w:rPr>
                <w:rFonts w:ascii="Times New Roman" w:hAnsi="Times New Roman" w:eastAsia="Times New Roman" w:cs="Times New Roman"/>
                <w:rtl w:val="0"/>
              </w:rPr>
              <w:t xml:space="preserve">. Each format is designed to store and manage different data types.</w:t>
            </w:r>
          </w:p>
          <w:p w:rsidRDefault="00000000" w14:paraId="000002B5" wp14:textId="77777777">
            <w:pPr>
              <w:spacing w:line="276" w:lineRule="auto"/>
              <w:rPr>
                <w:rFonts w:ascii="Arial" w:hAnsi="Arial" w:eastAsia="Arial" w:cs="Arial"/>
                <w:sz w:val="22"/>
                <w:szCs w:val="22"/>
              </w:rPr>
            </w:pPr>
            <w:r>
              <w:rPr>
                <w:rtl w:val="0"/>
              </w:rPr>
            </w:r>
          </w:p>
          <w:p w:rsidRDefault="00000000" w14:paraId="000002B6"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CVS (Comma Separated Values)</w:t>
            </w:r>
          </w:p>
          <w:p w:rsidRDefault="00000000" w14:paraId="000002B7"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Paws &amp; Whiskers can use CVS files to store raw Epos data such as daily reports </w:t>
            </w:r>
            <w:hyperlink r:id="rId120">
              <w:r>
                <w:rPr>
                  <w:rFonts w:ascii="Times New Roman" w:hAnsi="Times New Roman" w:eastAsia="Times New Roman" w:cs="Times New Roman"/>
                  <w:color w:val="1155cc"/>
                  <w:u w:val="single"/>
                  <w:rtl w:val="0"/>
                </w:rPr>
                <w:t xml:space="preserve">(EposNow)</w:t>
              </w:r>
            </w:hyperlink>
            <w:r>
              <w:rPr>
                <w:rFonts w:ascii="Times New Roman" w:hAnsi="Times New Roman" w:eastAsia="Times New Roman" w:cs="Times New Roman"/>
                <w:rtl w:val="0"/>
              </w:rPr>
              <w:t xml:space="preserve">. They are widely used for storing and transferring clear text files </w:t>
            </w:r>
            <w:hyperlink r:id="rId121">
              <w:r>
                <w:rPr>
                  <w:rFonts w:ascii="Times New Roman" w:hAnsi="Times New Roman" w:eastAsia="Times New Roman" w:cs="Times New Roman"/>
                  <w:color w:val="1155cc"/>
                  <w:u w:val="single"/>
                  <w:rtl w:val="0"/>
                </w:rPr>
                <w:t xml:space="preserve">(GeeksforGeeks)</w:t>
              </w:r>
            </w:hyperlink>
            <w:r>
              <w:rPr>
                <w:rFonts w:ascii="Times New Roman" w:hAnsi="Times New Roman" w:eastAsia="Times New Roman" w:cs="Times New Roman"/>
                <w:rtl w:val="0"/>
              </w:rPr>
              <w:t xml:space="preserve"> and are suitable for Blob storage </w:t>
            </w:r>
            <w:hyperlink r:id="rId122">
              <w:r>
                <w:rPr>
                  <w:rFonts w:ascii="Times New Roman" w:hAnsi="Times New Roman" w:eastAsia="Times New Roman" w:cs="Times New Roman"/>
                  <w:color w:val="1155cc"/>
                  <w:u w:val="single"/>
                  <w:rtl w:val="0"/>
                </w:rPr>
                <w:t xml:space="preserve">(Microsoft Learn)</w:t>
              </w:r>
            </w:hyperlink>
            <w:r>
              <w:rPr>
                <w:rFonts w:ascii="Times New Roman" w:hAnsi="Times New Roman" w:eastAsia="Times New Roman" w:cs="Times New Roman"/>
                <w:rtl w:val="0"/>
              </w:rPr>
              <w:t xml:space="preserve">. </w:t>
            </w:r>
          </w:p>
          <w:p w:rsidRDefault="00000000" w14:paraId="000002B8" wp14:textId="77777777">
            <w:pPr>
              <w:spacing w:line="276" w:lineRule="auto"/>
              <w:rPr>
                <w:rFonts w:ascii="Arial" w:hAnsi="Arial" w:eastAsia="Arial" w:cs="Arial"/>
                <w:sz w:val="22"/>
                <w:szCs w:val="22"/>
              </w:rPr>
            </w:pPr>
            <w:r>
              <w:rPr>
                <w:rtl w:val="0"/>
              </w:rPr>
            </w:r>
          </w:p>
          <w:p w:rsidP="671D8B4A" w:rsidRDefault="00000000" w14:paraId="000002B9" wp14:textId="77777777">
            <w:pPr>
              <w:spacing w:line="276" w:lineRule="auto"/>
              <w:rPr>
                <w:rFonts w:ascii="Montserrat Medium" w:hAnsi="Montserrat Medium" w:eastAsia="Montserrat Medium" w:cs="Montserrat Medium"/>
                <w:lang w:val="en-US"/>
              </w:rPr>
            </w:pPr>
            <w:r w:rsidRPr="671D8B4A" w:rsidR="671D8B4A">
              <w:rPr>
                <w:rFonts w:ascii="Montserrat Medium" w:hAnsi="Montserrat Medium" w:eastAsia="Montserrat Medium" w:cs="Montserrat Medium"/>
                <w:lang w:val="en-US"/>
              </w:rPr>
              <w:t>JSON(JavaScript Object Notation)</w:t>
            </w:r>
          </w:p>
          <w:p w:rsidRDefault="00000000" w14:paraId="000002BA"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Paws &amp; Whiskers can use JSON files to support data management and web use </w:t>
            </w:r>
            <w:hyperlink r:id="rId123">
              <w:r>
                <w:rPr>
                  <w:rFonts w:ascii="Times New Roman" w:hAnsi="Times New Roman" w:eastAsia="Times New Roman" w:cs="Times New Roman"/>
                  <w:color w:val="1155cc"/>
                  <w:u w:val="single"/>
                  <w:rtl w:val="0"/>
                </w:rPr>
                <w:t xml:space="preserve">(W3Schools)</w:t>
              </w:r>
            </w:hyperlink>
            <w:r>
              <w:rPr>
                <w:rFonts w:ascii="Times New Roman" w:hAnsi="Times New Roman" w:eastAsia="Times New Roman" w:cs="Times New Roman"/>
                <w:rtl w:val="0"/>
              </w:rPr>
              <w:t xml:space="preserve">. Supports SQL </w:t>
            </w:r>
            <w:hyperlink r:id="rId124">
              <w:r>
                <w:rPr>
                  <w:rFonts w:ascii="Times New Roman" w:hAnsi="Times New Roman" w:eastAsia="Times New Roman" w:cs="Times New Roman"/>
                  <w:color w:val="1155cc"/>
                  <w:u w:val="single"/>
                  <w:rtl w:val="0"/>
                </w:rPr>
                <w:t xml:space="preserve">(Microsoft Learn)</w:t>
              </w:r>
            </w:hyperlink>
            <w:r>
              <w:rPr>
                <w:rFonts w:ascii="Times New Roman" w:hAnsi="Times New Roman" w:eastAsia="Times New Roman" w:cs="Times New Roman"/>
                <w:rtl w:val="0"/>
              </w:rPr>
              <w:t xml:space="preserve"> structured method.</w:t>
            </w:r>
          </w:p>
          <w:p w:rsidRDefault="00000000" w14:paraId="000002BB" wp14:textId="77777777">
            <w:pPr>
              <w:spacing w:line="276" w:lineRule="auto"/>
              <w:rPr>
                <w:rFonts w:ascii="Arial" w:hAnsi="Arial" w:eastAsia="Arial" w:cs="Arial"/>
                <w:sz w:val="22"/>
                <w:szCs w:val="22"/>
              </w:rPr>
            </w:pPr>
            <w:r>
              <w:rPr>
                <w:rtl w:val="0"/>
              </w:rPr>
            </w:r>
          </w:p>
          <w:p w:rsidRDefault="00000000" w14:paraId="000002BC"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Parquet (Columnar Storage Format) </w:t>
            </w:r>
          </w:p>
          <w:p w:rsidRDefault="00000000" w14:paraId="000002BD"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Paws &amp; Whiskers can use Parquet to support data management and process complex datasets </w:t>
            </w:r>
            <w:hyperlink r:id="rId125">
              <w:r>
                <w:rPr>
                  <w:rFonts w:ascii="Times New Roman" w:hAnsi="Times New Roman" w:eastAsia="Times New Roman" w:cs="Times New Roman"/>
                  <w:color w:val="1155cc"/>
                  <w:u w:val="single"/>
                  <w:rtl w:val="0"/>
                </w:rPr>
                <w:t xml:space="preserve">(Data Bricks)</w:t>
              </w:r>
            </w:hyperlink>
            <w:r>
              <w:rPr>
                <w:rFonts w:ascii="Times New Roman" w:hAnsi="Times New Roman" w:eastAsia="Times New Roman" w:cs="Times New Roman"/>
                <w:rtl w:val="0"/>
              </w:rPr>
              <w:t xml:space="preserve"> using Blobs and Synapse Analytics </w:t>
            </w:r>
            <w:hyperlink r:id="rId126">
              <w:r>
                <w:rPr>
                  <w:rFonts w:ascii="Times New Roman" w:hAnsi="Times New Roman" w:eastAsia="Times New Roman" w:cs="Times New Roman"/>
                  <w:color w:val="1155cc"/>
                  <w:u w:val="single"/>
                  <w:rtl w:val="0"/>
                </w:rPr>
                <w:t xml:space="preserve">(Microsoft Learn)</w:t>
              </w:r>
            </w:hyperlink>
            <w:r>
              <w:rPr>
                <w:rFonts w:ascii="Times New Roman" w:hAnsi="Times New Roman" w:eastAsia="Times New Roman" w:cs="Times New Roman"/>
                <w:rtl w:val="0"/>
              </w:rPr>
              <w:t xml:space="preserve">. </w:t>
            </w:r>
          </w:p>
          <w:p w:rsidRDefault="00000000" w14:paraId="000002BE" wp14:textId="77777777">
            <w:pPr>
              <w:spacing w:line="276" w:lineRule="auto"/>
              <w:rPr>
                <w:rFonts w:ascii="Arial" w:hAnsi="Arial" w:eastAsia="Arial" w:cs="Arial"/>
                <w:sz w:val="22"/>
                <w:szCs w:val="22"/>
              </w:rPr>
            </w:pPr>
            <w:r>
              <w:rPr>
                <w:rtl w:val="0"/>
              </w:rPr>
            </w:r>
          </w:p>
          <w:p w:rsidRDefault="00000000" w14:paraId="000002BF" wp14:textId="77777777">
            <w:pPr>
              <w:spacing w:line="276" w:lineRule="auto"/>
              <w:rPr>
                <w:rFonts w:ascii="Arial" w:hAnsi="Arial" w:eastAsia="Arial" w:cs="Arial"/>
                <w:sz w:val="22"/>
                <w:szCs w:val="22"/>
              </w:rPr>
            </w:pPr>
            <w:r>
              <w:rPr>
                <w:rtl w:val="0"/>
              </w:rPr>
            </w:r>
          </w:p>
          <w:p w:rsidRDefault="00000000" w14:paraId="000002C0" wp14:textId="77777777">
            <w:pPr>
              <w:spacing w:line="276" w:lineRule="auto"/>
              <w:rPr>
                <w:rFonts w:ascii="Arial" w:hAnsi="Arial" w:eastAsia="Arial" w:cs="Arial"/>
                <w:sz w:val="22"/>
                <w:szCs w:val="22"/>
              </w:rPr>
            </w:pPr>
            <w:r>
              <w:rPr>
                <w:rtl w:val="0"/>
              </w:rPr>
            </w:r>
          </w:p>
          <w:p w:rsidRDefault="00000000" w14:paraId="000002C1"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Data Security</w:t>
            </w:r>
          </w:p>
          <w:p w:rsidP="671D8B4A" w:rsidRDefault="00000000" w14:paraId="000002C2"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In line with the law and industry standards, Azure provides several security tools designed to maintain data security </w:t>
            </w:r>
            <w:hyperlink r:id="R599c4531a10440ff">
              <w:r w:rsidRPr="671D8B4A" w:rsidR="671D8B4A">
                <w:rPr>
                  <w:rFonts w:ascii="Times New Roman" w:hAnsi="Times New Roman" w:eastAsia="Times New Roman" w:cs="Times New Roman"/>
                  <w:color w:val="1155CC"/>
                  <w:u w:val="single"/>
                  <w:lang w:val="en-US"/>
                </w:rPr>
                <w:t>(Microsoft Azure)</w:t>
              </w:r>
            </w:hyperlink>
            <w:r w:rsidRPr="671D8B4A" w:rsidR="671D8B4A">
              <w:rPr>
                <w:rFonts w:ascii="Times New Roman" w:hAnsi="Times New Roman" w:eastAsia="Times New Roman" w:cs="Times New Roman"/>
                <w:lang w:val="en-US"/>
              </w:rPr>
              <w:t xml:space="preserve">. </w:t>
            </w:r>
          </w:p>
          <w:p w:rsidRDefault="00000000" w14:paraId="000002C3" wp14:textId="77777777">
            <w:pPr>
              <w:spacing w:line="276" w:lineRule="auto"/>
              <w:rPr>
                <w:rFonts w:ascii="Arial" w:hAnsi="Arial" w:eastAsia="Arial" w:cs="Arial"/>
                <w:sz w:val="22"/>
                <w:szCs w:val="22"/>
              </w:rPr>
            </w:pPr>
            <w:r>
              <w:rPr>
                <w:rtl w:val="0"/>
              </w:rPr>
            </w:r>
          </w:p>
          <w:p w:rsidRDefault="00000000" w14:paraId="000002C4"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Access Controls </w:t>
            </w:r>
          </w:p>
          <w:p w:rsidRDefault="00000000" w14:paraId="000002C5" wp14:textId="77777777">
            <w:pPr>
              <w:spacing w:line="276" w:lineRule="auto"/>
              <w:rPr>
                <w:rFonts w:ascii="Times New Roman" w:hAnsi="Times New Roman" w:eastAsia="Times New Roman" w:cs="Times New Roman"/>
              </w:rPr>
            </w:pPr>
            <w:r>
              <w:rPr>
                <w:rFonts w:ascii="Times New Roman" w:hAnsi="Times New Roman" w:eastAsia="Times New Roman" w:cs="Times New Roman"/>
                <w:rtl w:val="0"/>
              </w:rPr>
              <w:t xml:space="preserve">Paws &amp; Whiskers can use role-based access control (RBAC) to promote data security. RBAC prevents unauthorized access to sensitive data </w:t>
            </w:r>
            <w:hyperlink r:id="rId128">
              <w:r>
                <w:rPr>
                  <w:rFonts w:ascii="Times New Roman" w:hAnsi="Times New Roman" w:eastAsia="Times New Roman" w:cs="Times New Roman"/>
                  <w:color w:val="1155cc"/>
                  <w:u w:val="single"/>
                  <w:rtl w:val="0"/>
                </w:rPr>
                <w:t xml:space="preserve">(Microsoft Learn)</w:t>
              </w:r>
            </w:hyperlink>
            <w:r>
              <w:rPr>
                <w:rFonts w:ascii="Times New Roman" w:hAnsi="Times New Roman" w:eastAsia="Times New Roman" w:cs="Times New Roman"/>
                <w:rtl w:val="0"/>
              </w:rPr>
              <w:t xml:space="preserve">, with access permissions assigned to specific job roles. </w:t>
            </w:r>
          </w:p>
          <w:p w:rsidRDefault="00000000" w14:paraId="000002C6" wp14:textId="77777777">
            <w:pPr>
              <w:spacing w:line="276" w:lineRule="auto"/>
              <w:rPr>
                <w:rFonts w:ascii="Arial" w:hAnsi="Arial" w:eastAsia="Arial" w:cs="Arial"/>
                <w:sz w:val="22"/>
                <w:szCs w:val="22"/>
              </w:rPr>
            </w:pPr>
            <w:r>
              <w:rPr>
                <w:rtl w:val="0"/>
              </w:rPr>
            </w:r>
          </w:p>
          <w:p w:rsidRDefault="00000000" w14:paraId="000002C7"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Encryption </w:t>
            </w:r>
          </w:p>
          <w:p w:rsidP="671D8B4A" w:rsidRDefault="00000000" w14:paraId="000002C8"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can maintain data security by utilizing Azure's encryption in line with industry compliance and laws </w:t>
            </w:r>
            <w:hyperlink r:id="R08ff267360b74ffb">
              <w:r w:rsidRPr="671D8B4A" w:rsidR="671D8B4A">
                <w:rPr>
                  <w:rFonts w:ascii="Times New Roman" w:hAnsi="Times New Roman" w:eastAsia="Times New Roman" w:cs="Times New Roman"/>
                  <w:color w:val="1155CC"/>
                  <w:u w:val="single"/>
                  <w:lang w:val="en-US"/>
                </w:rPr>
                <w:t>(Microsoft Azure)</w:t>
              </w:r>
            </w:hyperlink>
            <w:r w:rsidRPr="671D8B4A" w:rsidR="671D8B4A">
              <w:rPr>
                <w:rFonts w:ascii="Times New Roman" w:hAnsi="Times New Roman" w:eastAsia="Times New Roman" w:cs="Times New Roman"/>
                <w:lang w:val="en-US"/>
              </w:rPr>
              <w:t>, including the Data Protection Act 2018</w:t>
            </w:r>
            <w:hyperlink r:id="Rf4fb31ff01134615">
              <w:r w:rsidRPr="671D8B4A" w:rsidR="671D8B4A">
                <w:rPr>
                  <w:rFonts w:ascii="Times New Roman" w:hAnsi="Times New Roman" w:eastAsia="Times New Roman" w:cs="Times New Roman"/>
                  <w:color w:val="1155CC"/>
                  <w:u w:val="single"/>
                  <w:lang w:val="en-US"/>
                </w:rPr>
                <w:t>(GovUK)</w:t>
              </w:r>
            </w:hyperlink>
            <w:r w:rsidRPr="671D8B4A" w:rsidR="671D8B4A">
              <w:rPr>
                <w:rFonts w:ascii="Times New Roman" w:hAnsi="Times New Roman" w:eastAsia="Times New Roman" w:cs="Times New Roman"/>
                <w:lang w:val="en-US"/>
              </w:rPr>
              <w:t xml:space="preserve">. Data is encrypted both in transit and at rest </w:t>
            </w:r>
            <w:hyperlink r:id="Rb5d7d6e3b65442a4">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maintaining data integrity to raw CVS files such as Epos data. </w:t>
            </w:r>
          </w:p>
          <w:p w:rsidRDefault="00000000" w14:paraId="000002C9" wp14:textId="77777777">
            <w:pPr>
              <w:spacing w:line="276" w:lineRule="auto"/>
              <w:rPr>
                <w:rFonts w:ascii="Arial" w:hAnsi="Arial" w:eastAsia="Arial" w:cs="Arial"/>
                <w:sz w:val="22"/>
                <w:szCs w:val="22"/>
              </w:rPr>
            </w:pPr>
            <w:r>
              <w:rPr>
                <w:rtl w:val="0"/>
              </w:rPr>
            </w:r>
          </w:p>
          <w:p w:rsidRDefault="00000000" w14:paraId="000002CA" wp14:textId="77777777">
            <w:pPr>
              <w:spacing w:line="276" w:lineRule="auto"/>
              <w:rPr>
                <w:rFonts w:ascii="Montserrat Medium" w:hAnsi="Montserrat Medium" w:eastAsia="Montserrat Medium" w:cs="Montserrat Medium"/>
              </w:rPr>
            </w:pPr>
            <w:r>
              <w:rPr>
                <w:rFonts w:ascii="Montserrat Medium" w:hAnsi="Montserrat Medium" w:eastAsia="Montserrat Medium" w:cs="Montserrat Medium"/>
                <w:rtl w:val="0"/>
              </w:rPr>
              <w:t xml:space="preserve">DDoS Protection </w:t>
            </w:r>
          </w:p>
          <w:p w:rsidP="671D8B4A" w:rsidRDefault="00000000" w14:paraId="000002CB"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can improve cybersecurity utilising Azure Distributed Denial of Service protection (DDoS) </w:t>
            </w:r>
            <w:hyperlink r:id="R0bcddf7e41cc481c">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They reduce the risk of operational disruption resulting from cyber attacks </w:t>
            </w:r>
            <w:hyperlink r:id="R2a0f94d71c124956">
              <w:r w:rsidRPr="671D8B4A" w:rsidR="671D8B4A">
                <w:rPr>
                  <w:rFonts w:ascii="Times New Roman" w:hAnsi="Times New Roman" w:eastAsia="Times New Roman" w:cs="Times New Roman"/>
                  <w:color w:val="1155CC"/>
                  <w:u w:val="single"/>
                  <w:lang w:val="en-US"/>
                </w:rPr>
                <w:t>(Microsoft Azure)</w:t>
              </w:r>
            </w:hyperlink>
            <w:r w:rsidRPr="671D8B4A" w:rsidR="671D8B4A">
              <w:rPr>
                <w:rFonts w:ascii="Times New Roman" w:hAnsi="Times New Roman" w:eastAsia="Times New Roman" w:cs="Times New Roman"/>
                <w:lang w:val="en-US"/>
              </w:rPr>
              <w:t xml:space="preserve">, maintaining availability for authorised users and agreed SLA </w:t>
            </w:r>
            <w:hyperlink r:id="Ra734265c59bd4679">
              <w:r w:rsidRPr="671D8B4A" w:rsidR="671D8B4A">
                <w:rPr>
                  <w:rFonts w:ascii="Times New Roman" w:hAnsi="Times New Roman" w:eastAsia="Times New Roman" w:cs="Times New Roman"/>
                  <w:color w:val="1155CC"/>
                  <w:u w:val="single"/>
                  <w:lang w:val="en-US"/>
                </w:rPr>
                <w:t>(Microsoft Azure)</w:t>
              </w:r>
            </w:hyperlink>
            <w:r w:rsidRPr="671D8B4A" w:rsidR="671D8B4A">
              <w:rPr>
                <w:rFonts w:ascii="Times New Roman" w:hAnsi="Times New Roman" w:eastAsia="Times New Roman" w:cs="Times New Roman"/>
                <w:lang w:val="en-US"/>
              </w:rPr>
              <w:t xml:space="preserve">. </w:t>
            </w:r>
          </w:p>
          <w:p w:rsidRDefault="00000000" w14:paraId="000002CC" wp14:textId="77777777">
            <w:pPr>
              <w:spacing w:line="276" w:lineRule="auto"/>
              <w:rPr>
                <w:rFonts w:ascii="Arial" w:hAnsi="Arial" w:eastAsia="Arial" w:cs="Arial"/>
                <w:sz w:val="22"/>
                <w:szCs w:val="22"/>
              </w:rPr>
            </w:pPr>
            <w:r>
              <w:rPr>
                <w:rtl w:val="0"/>
              </w:rPr>
            </w:r>
          </w:p>
          <w:p w:rsidRDefault="00000000" w14:paraId="000002CD" wp14:textId="77777777">
            <w:pPr>
              <w:spacing w:line="276" w:lineRule="auto"/>
              <w:rPr>
                <w:rFonts w:ascii="Arial" w:hAnsi="Arial" w:eastAsia="Arial" w:cs="Arial"/>
                <w:sz w:val="22"/>
                <w:szCs w:val="22"/>
              </w:rPr>
            </w:pPr>
            <w:r>
              <w:rPr>
                <w:rtl w:val="0"/>
              </w:rPr>
            </w:r>
          </w:p>
          <w:p w:rsidRDefault="00000000" w14:paraId="000002CE" wp14:textId="77777777">
            <w:pPr>
              <w:spacing w:line="276" w:lineRule="auto"/>
              <w:rPr>
                <w:rFonts w:ascii="Arial" w:hAnsi="Arial" w:eastAsia="Arial" w:cs="Arial"/>
                <w:sz w:val="22"/>
                <w:szCs w:val="22"/>
              </w:rPr>
            </w:pPr>
            <w:r>
              <w:rPr>
                <w:rtl w:val="0"/>
              </w:rPr>
            </w:r>
          </w:p>
          <w:p w:rsidRDefault="00000000" w14:paraId="000002CF"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Additional Considerations</w:t>
            </w:r>
          </w:p>
          <w:p w:rsidRDefault="00000000" w14:paraId="000002D0" wp14:textId="77777777">
            <w:pPr>
              <w:spacing w:line="276" w:lineRule="auto"/>
              <w:rPr>
                <w:rFonts w:ascii="Montserrat Medium" w:hAnsi="Montserrat Medium" w:eastAsia="Montserrat Medium" w:cs="Montserrat Medium"/>
                <w:sz w:val="28"/>
                <w:szCs w:val="28"/>
              </w:rPr>
            </w:pPr>
            <w:r>
              <w:rPr>
                <w:rFonts w:ascii="Montserrat Medium" w:hAnsi="Montserrat Medium" w:eastAsia="Montserrat Medium" w:cs="Montserrat Medium"/>
                <w:sz w:val="28"/>
                <w:szCs w:val="28"/>
                <w:rtl w:val="0"/>
              </w:rPr>
              <w:t xml:space="preserve">Backup and Disaster Recovery</w:t>
            </w:r>
          </w:p>
          <w:p w:rsidP="671D8B4A" w:rsidRDefault="00000000" w14:paraId="000002D1"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To maintain Paws &amp; Whiskers data integrity and availability, Azure provides two essential security services, including Azure Backup </w:t>
            </w:r>
            <w:hyperlink r:id="R67c6196be8954fa0">
              <w:r w:rsidRPr="671D8B4A" w:rsidR="671D8B4A">
                <w:rPr>
                  <w:rFonts w:ascii="Times New Roman" w:hAnsi="Times New Roman" w:eastAsia="Times New Roman" w:cs="Times New Roman"/>
                  <w:color w:val="1155CC"/>
                  <w:u w:val="single"/>
                  <w:lang w:val="en-US"/>
                </w:rPr>
                <w:t>(Microsoft Azure)</w:t>
              </w:r>
            </w:hyperlink>
            <w:r w:rsidRPr="671D8B4A" w:rsidR="671D8B4A">
              <w:rPr>
                <w:rFonts w:ascii="Times New Roman" w:hAnsi="Times New Roman" w:eastAsia="Times New Roman" w:cs="Times New Roman"/>
                <w:lang w:val="en-US"/>
              </w:rPr>
              <w:t xml:space="preserve"> and Azure Recovery </w:t>
            </w:r>
            <w:hyperlink r:id="R5994f6fe951645a5">
              <w:r w:rsidRPr="671D8B4A" w:rsidR="671D8B4A">
                <w:rPr>
                  <w:rFonts w:ascii="Times New Roman" w:hAnsi="Times New Roman" w:eastAsia="Times New Roman" w:cs="Times New Roman"/>
                  <w:color w:val="1155CC"/>
                  <w:u w:val="single"/>
                  <w:lang w:val="en-US"/>
                </w:rPr>
                <w:t>(Microsoft Azure)</w:t>
              </w:r>
            </w:hyperlink>
            <w:r w:rsidRPr="671D8B4A" w:rsidR="671D8B4A">
              <w:rPr>
                <w:rFonts w:ascii="Times New Roman" w:hAnsi="Times New Roman" w:eastAsia="Times New Roman" w:cs="Times New Roman"/>
                <w:lang w:val="en-US"/>
              </w:rPr>
              <w:t xml:space="preserve">. Azure backups provide Paws &amp; Whiskers with safeguarding of data, such as Epos reports stored in blobs, in a secure and scalable way. While also protecting Paws &amp; Whiskers from cyber attacks, including ransomware </w:t>
            </w:r>
            <w:hyperlink r:id="R36a3d1a378a14c3e">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Additionally, Azure recovery aids Paws &amp; Whiskers with business continuity by maintaining operations in the event of disruption </w:t>
            </w:r>
            <w:hyperlink r:id="Rcddc9e15501a4b64">
              <w:r w:rsidRPr="671D8B4A" w:rsidR="671D8B4A">
                <w:rPr>
                  <w:rFonts w:ascii="Times New Roman" w:hAnsi="Times New Roman" w:eastAsia="Times New Roman" w:cs="Times New Roman"/>
                  <w:color w:val="1155CC"/>
                  <w:u w:val="single"/>
                  <w:lang w:val="en-US"/>
                </w:rPr>
                <w:t>(Microsoft Learn)</w:t>
              </w:r>
            </w:hyperlink>
            <w:r>
              <w:rPr>
                <w:rtl w:val="0"/>
              </w:rPr>
            </w:r>
          </w:p>
          <w:p w:rsidRDefault="00000000" w14:paraId="000002D2" wp14:textId="77777777">
            <w:pPr>
              <w:spacing w:line="276" w:lineRule="auto"/>
              <w:rPr>
                <w:rFonts w:ascii="Times New Roman" w:hAnsi="Times New Roman" w:eastAsia="Times New Roman" w:cs="Times New Roman"/>
              </w:rPr>
            </w:pPr>
            <w:r>
              <w:rPr>
                <w:rtl w:val="0"/>
              </w:rPr>
            </w:r>
          </w:p>
          <w:p w:rsidRDefault="00000000" w14:paraId="000002D3" wp14:textId="77777777">
            <w:pPr>
              <w:spacing w:line="276" w:lineRule="auto"/>
              <w:rPr>
                <w:rFonts w:ascii="Times New Roman" w:hAnsi="Times New Roman" w:eastAsia="Times New Roman" w:cs="Times New Roman"/>
              </w:rPr>
            </w:pPr>
            <w:r>
              <w:rPr>
                <w:rtl w:val="0"/>
              </w:rPr>
            </w:r>
          </w:p>
          <w:p w:rsidP="671D8B4A" w:rsidRDefault="00000000" w14:paraId="000002D4" wp14:textId="77777777">
            <w:pPr>
              <w:spacing w:line="276" w:lineRule="auto"/>
              <w:rPr>
                <w:rFonts w:ascii="Montserrat Medium" w:hAnsi="Montserrat Medium" w:eastAsia="Montserrat Medium" w:cs="Montserrat Medium"/>
                <w:sz w:val="28"/>
                <w:szCs w:val="28"/>
                <w:lang w:val="en-US"/>
              </w:rPr>
            </w:pPr>
            <w:r w:rsidRPr="671D8B4A" w:rsidR="671D8B4A">
              <w:rPr>
                <w:rFonts w:ascii="Montserrat Medium" w:hAnsi="Montserrat Medium" w:eastAsia="Montserrat Medium" w:cs="Montserrat Medium"/>
                <w:sz w:val="28"/>
                <w:szCs w:val="28"/>
                <w:lang w:val="en-US"/>
              </w:rPr>
              <w:t>Visualisation</w:t>
            </w:r>
          </w:p>
          <w:p w:rsidP="671D8B4A" w:rsidRDefault="00000000" w14:paraId="000002D5"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 xml:space="preserve">Paws &amp; Whiskers can utilise Power BI </w:t>
            </w:r>
            <w:hyperlink r:id="Rc038a5b8a2eb48b1">
              <w:r w:rsidRPr="671D8B4A" w:rsidR="671D8B4A">
                <w:rPr>
                  <w:rFonts w:ascii="Times New Roman" w:hAnsi="Times New Roman" w:eastAsia="Times New Roman" w:cs="Times New Roman"/>
                  <w:color w:val="1155CC"/>
                  <w:u w:val="single"/>
                  <w:lang w:val="en-US"/>
                </w:rPr>
                <w:t>(Microsoft Learn)</w:t>
              </w:r>
            </w:hyperlink>
            <w:r w:rsidRPr="671D8B4A" w:rsidR="671D8B4A">
              <w:rPr>
                <w:rFonts w:ascii="Times New Roman" w:hAnsi="Times New Roman" w:eastAsia="Times New Roman" w:cs="Times New Roman"/>
                <w:lang w:val="en-US"/>
              </w:rPr>
              <w:t xml:space="preserve"> within Azure to create insightful dashboard reports that support stakeholders in making informed decisions. Power BI is compatible with other Azure services, including Synapse Analytics and SQL Data Lakes. Visualising data, such as Epos reports and inventory stock, enables patterns and trends to be identified. Dashboards translate data into charts and graphs, highlighting key information, like store performance. </w:t>
            </w:r>
          </w:p>
          <w:p w:rsidRDefault="00000000" w14:paraId="000002D6" wp14:textId="77777777">
            <w:pPr>
              <w:spacing w:line="276" w:lineRule="auto"/>
              <w:rPr>
                <w:rFonts w:ascii="Times New Roman" w:hAnsi="Times New Roman" w:eastAsia="Times New Roman" w:cs="Times New Roman"/>
              </w:rPr>
            </w:pPr>
            <w:r>
              <w:rPr>
                <w:rtl w:val="0"/>
              </w:rPr>
            </w:r>
          </w:p>
          <w:p w:rsidRDefault="00000000" w14:paraId="000002D7" wp14:textId="77777777">
            <w:pPr>
              <w:spacing w:line="276" w:lineRule="auto"/>
              <w:rPr>
                <w:rFonts w:ascii="Times New Roman" w:hAnsi="Times New Roman" w:eastAsia="Times New Roman" w:cs="Times New Roman"/>
              </w:rPr>
            </w:pPr>
            <w:r>
              <w:rPr>
                <w:rtl w:val="0"/>
              </w:rPr>
            </w:r>
          </w:p>
          <w:p w:rsidRDefault="00000000" w14:paraId="000002D8" wp14:textId="77777777">
            <w:pPr>
              <w:spacing w:line="276" w:lineRule="auto"/>
              <w:rPr>
                <w:rFonts w:ascii="Times New Roman" w:hAnsi="Times New Roman" w:eastAsia="Times New Roman" w:cs="Times New Roman"/>
              </w:rPr>
            </w:pPr>
            <w:r>
              <w:rPr>
                <w:rtl w:val="0"/>
              </w:rPr>
            </w:r>
          </w:p>
          <w:p w:rsidRDefault="00000000" w14:paraId="000002D9" wp14:textId="77777777">
            <w:pPr>
              <w:spacing w:line="276" w:lineRule="auto"/>
              <w:rPr>
                <w:rFonts w:ascii="Montserrat SemiBold" w:hAnsi="Montserrat SemiBold" w:eastAsia="Montserrat SemiBold" w:cs="Montserrat SemiBold"/>
                <w:sz w:val="28"/>
                <w:szCs w:val="28"/>
              </w:rPr>
            </w:pPr>
            <w:r>
              <w:rPr>
                <w:rFonts w:ascii="Montserrat SemiBold" w:hAnsi="Montserrat SemiBold" w:eastAsia="Montserrat SemiBold" w:cs="Montserrat SemiBold"/>
                <w:sz w:val="28"/>
                <w:szCs w:val="28"/>
                <w:rtl w:val="0"/>
              </w:rPr>
              <w:t xml:space="preserve">Conclusion</w:t>
            </w:r>
          </w:p>
          <w:p w:rsidP="671D8B4A" w:rsidRDefault="00000000" w14:paraId="000002DA" wp14:textId="77777777">
            <w:pPr>
              <w:spacing w:line="276" w:lineRule="auto"/>
              <w:rPr>
                <w:rFonts w:ascii="Times New Roman" w:hAnsi="Times New Roman" w:eastAsia="Times New Roman" w:cs="Times New Roman"/>
                <w:lang w:val="en-US"/>
              </w:rPr>
            </w:pPr>
            <w:r w:rsidRPr="671D8B4A" w:rsidR="671D8B4A">
              <w:rPr>
                <w:rFonts w:ascii="Times New Roman" w:hAnsi="Times New Roman" w:eastAsia="Times New Roman" w:cs="Times New Roman"/>
                <w:lang w:val="en-US"/>
              </w:rPr>
              <w:t>In conclusion, migrating from spreadsheets to Microsoft Azure will enable Paws &amp; Whiskers to streamline large datasets and improve decision-making, while maintaining compliance with industry standards. Storage solutions, including Azure Blob Storage and SQL Database, provide reliable and scalable platforms with the ability to process structured and unstructured data. Advanced analytic tools, Synapse Analytics and Data Factory, enhance business intelligence through refined insights and clear visualisations. In addition, robust security measures, such as encryption and DDoS protection, allow Paws &amp; Whiskers to grow while ensuring protection in relation to customer data. Integrating Azure will ensure Paws &amp; Whiskers makes informed decisions while continuing to develop.</w:t>
            </w:r>
          </w:p>
          <w:p w:rsidRDefault="00000000" w14:paraId="000002DB" wp14:textId="77777777">
            <w:pPr>
              <w:spacing w:line="276" w:lineRule="auto"/>
              <w:rPr>
                <w:rFonts w:ascii="Times New Roman" w:hAnsi="Times New Roman" w:eastAsia="Times New Roman" w:cs="Times New Roman"/>
              </w:rPr>
            </w:pPr>
            <w:r>
              <w:rPr>
                <w:rtl w:val="0"/>
              </w:rPr>
            </w:r>
          </w:p>
          <w:p w:rsidRDefault="00000000" w14:paraId="000002DC" wp14:textId="77777777">
            <w:pPr>
              <w:spacing w:line="276" w:lineRule="auto"/>
              <w:rPr>
                <w:rFonts w:ascii="Times New Roman" w:hAnsi="Times New Roman" w:eastAsia="Times New Roman" w:cs="Times New Roman"/>
              </w:rPr>
            </w:pPr>
            <w:r>
              <w:rPr>
                <w:rtl w:val="0"/>
              </w:rPr>
            </w:r>
          </w:p>
          <w:p w:rsidRDefault="00000000" w14:paraId="000002DD" wp14:textId="77777777">
            <w:pPr>
              <w:spacing w:line="276" w:lineRule="auto"/>
              <w:rPr>
                <w:rFonts w:ascii="Times New Roman" w:hAnsi="Times New Roman" w:eastAsia="Times New Roman" w:cs="Times New Roman"/>
              </w:rPr>
            </w:pPr>
            <w:r>
              <w:rPr>
                <w:rtl w:val="0"/>
              </w:rPr>
            </w:r>
          </w:p>
          <w:p w:rsidRDefault="00000000" w14:paraId="000002DE" wp14:textId="77777777">
            <w:pPr>
              <w:spacing w:line="276" w:lineRule="auto"/>
              <w:rPr>
                <w:rFonts w:ascii="Times New Roman" w:hAnsi="Times New Roman" w:eastAsia="Times New Roman" w:cs="Times New Roman"/>
              </w:rPr>
            </w:pPr>
            <w:r>
              <w:rPr>
                <w:rtl w:val="0"/>
              </w:rPr>
            </w:r>
          </w:p>
          <w:p w:rsidRDefault="00000000" w14:paraId="000002DF" wp14:textId="77777777">
            <w:pPr>
              <w:spacing w:line="276" w:lineRule="auto"/>
              <w:rPr>
                <w:rFonts w:ascii="Times New Roman" w:hAnsi="Times New Roman" w:eastAsia="Times New Roman" w:cs="Times New Roman"/>
              </w:rPr>
            </w:pPr>
            <w:r>
              <w:rPr>
                <w:rtl w:val="0"/>
              </w:rPr>
            </w:r>
          </w:p>
        </w:tc>
      </w:tr>
    </w:tbl>
    <w:p xmlns:wp14="http://schemas.microsoft.com/office/word/2010/wordml" w:rsidRDefault="00000000" w14:paraId="000002E0" wp14:textId="77777777">
      <w:pPr>
        <w:rPr/>
      </w:pPr>
      <w:r>
        <w:rPr>
          <w:rtl w:val="0"/>
        </w:rPr>
      </w:r>
    </w:p>
    <w:p xmlns:wp14="http://schemas.microsoft.com/office/word/2010/wordml" w:rsidRDefault="00000000" w14:paraId="000002E1" wp14:textId="77777777">
      <w:pPr>
        <w:rPr/>
      </w:pPr>
      <w:r>
        <w:rPr>
          <w:rtl w:val="0"/>
        </w:rPr>
      </w:r>
    </w:p>
    <w:p xmlns:wp14="http://schemas.microsoft.com/office/word/2010/wordml" w:rsidRDefault="00000000" w14:paraId="000002E2" wp14:textId="77777777">
      <w:pPr>
        <w:rPr/>
      </w:pPr>
      <w:r>
        <w:rPr>
          <w:rtl w:val="0"/>
        </w:rPr>
      </w:r>
    </w:p>
    <w:p xmlns:wp14="http://schemas.microsoft.com/office/word/2010/wordml" w:rsidRDefault="00000000" w14:paraId="000002E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tbl>
      <w:tblPr>
        <w:tblStyle w:val="Table18"/>
        <w:tblW w:w="9628.0" w:type="dxa"/>
        <w:jc w:val="center"/>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9628"/>
        <w:tblGridChange w:id="0">
          <w:tblGrid>
            <w:gridCol w:w="9628"/>
          </w:tblGrid>
        </w:tblGridChange>
      </w:tblGrid>
      <w:tr xmlns:wp14="http://schemas.microsoft.com/office/word/2010/wordml" w14:paraId="16241059" wp14:textId="77777777">
        <w:trPr>
          <w:cantSplit w:val="0"/>
          <w:tblHeader w:val="0"/>
        </w:trPr>
        <w:tc>
          <w:tcPr>
            <w:shd w:val="clear" w:fill="2cba60"/>
          </w:tcPr>
          <w:p w:rsidRDefault="00000000" w14:paraId="000002E4" wp14:textId="77777777">
            <w:pPr>
              <w:pStyle w:val="Heading1"/>
              <w:jc w:val="both"/>
              <w:rPr>
                <w:rFonts w:ascii="Calibri" w:hAnsi="Calibri" w:eastAsia="Calibri" w:cs="Calibri"/>
                <w:b w:val="1"/>
                <w:bCs w:val="1"/>
                <w:color w:val="ffffff"/>
                <w:sz w:val="44"/>
                <w:szCs w:val="44"/>
              </w:rPr>
            </w:pPr>
            <w:bookmarkStart w:name="_heading=h.vabh87xpw9pf" w:colFirst="0" w:colLast="0" w:id="16"/>
            <w:bookmarkEnd w:id="16"/>
            <w:r>
              <w:rPr>
                <w:rFonts w:ascii="Calibri" w:hAnsi="Calibri" w:eastAsia="Calibri" w:cs="Calibri"/>
                <w:b w:val="1"/>
                <w:bCs w:val="1"/>
                <w:color w:val="ffffff"/>
                <w:sz w:val="44"/>
                <w:szCs w:val="44"/>
                <w:rtl w:val="0"/>
              </w:rPr>
              <w:t xml:space="preserve">Course Notes</w:t>
            </w:r>
          </w:p>
        </w:tc>
      </w:tr>
    </w:tbl>
    <w:p xmlns:wp14="http://schemas.microsoft.com/office/word/2010/wordml" w:rsidRDefault="00000000" w14:paraId="000002E5" wp14:textId="77777777">
      <w:pPr>
        <w:rPr>
          <w:rFonts w:ascii="Calibri" w:hAnsi="Calibri" w:eastAsia="Calibri" w:cs="Calibri"/>
          <w:sz w:val="28"/>
          <w:szCs w:val="28"/>
        </w:rPr>
      </w:pPr>
      <w:r>
        <w:rPr>
          <w:rtl w:val="0"/>
        </w:rPr>
      </w:r>
    </w:p>
    <w:p xmlns:wp14="http://schemas.microsoft.com/office/word/2010/wordml" w:rsidRDefault="00000000" w14:paraId="000002E6" wp14:textId="77777777">
      <w:pPr>
        <w:spacing w:after="200" w:line="276" w:lineRule="auto"/>
        <w:rPr>
          <w:rFonts w:ascii="Calibri" w:hAnsi="Calibri" w:eastAsia="Calibri" w:cs="Calibri"/>
          <w:sz w:val="28"/>
          <w:szCs w:val="28"/>
        </w:rPr>
      </w:pPr>
      <w:r>
        <w:rPr>
          <w:rFonts w:ascii="Calibri" w:hAnsi="Calibri" w:eastAsia="Calibri" w:cs="Calibri"/>
          <w:sz w:val="28"/>
          <w:szCs w:val="28"/>
          <w:rtl w:val="0"/>
        </w:rPr>
        <w:t xml:space="preserve">It is recommended to take notes from the course, use the space below to do so, or use the revision guide shared with the class:</w:t>
      </w:r>
    </w:p>
    <w:p xmlns:wp14="http://schemas.microsoft.com/office/word/2010/wordml" w:rsidRDefault="00000000" w14:paraId="000002E7" wp14:textId="77777777">
      <w:pPr>
        <w:spacing w:after="200" w:line="276" w:lineRule="auto"/>
        <w:rPr/>
      </w:pPr>
      <w:r>
        <w:rPr>
          <w:rtl w:val="0"/>
        </w:rPr>
      </w:r>
    </w:p>
    <w:p xmlns:wp14="http://schemas.microsoft.com/office/word/2010/wordml" w:rsidRDefault="00000000" w14:paraId="000002E8" wp14:textId="77777777">
      <w:pPr>
        <w:spacing w:after="200" w:line="276" w:lineRule="auto"/>
        <w:rPr/>
      </w:pPr>
      <w:r>
        <w:rPr>
          <w:rtl w:val="0"/>
        </w:rPr>
      </w:r>
    </w:p>
    <w:p xmlns:wp14="http://schemas.microsoft.com/office/word/2010/wordml" w:rsidRDefault="00000000" w14:paraId="000002E9" wp14:textId="77777777">
      <w:pPr>
        <w:spacing w:after="200" w:line="276" w:lineRule="auto"/>
        <w:rPr>
          <w:rFonts w:ascii="Calibri" w:hAnsi="Calibri" w:eastAsia="Calibri" w:cs="Calibri"/>
          <w:b w:val="1"/>
          <w:bCs w:val="1"/>
          <w:color w:val="00539f"/>
          <w:sz w:val="28"/>
          <w:szCs w:val="28"/>
        </w:rPr>
      </w:pPr>
      <w:r>
        <w:br w:type="page"/>
      </w:r>
      <w:r>
        <w:rPr>
          <w:rtl w:val="0"/>
        </w:rPr>
      </w:r>
    </w:p>
    <w:tbl>
      <w:tblPr>
        <w:tblStyle w:val="Table19"/>
        <w:tblW w:w="9628.0" w:type="dxa"/>
        <w:jc w:val="righ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9628"/>
        <w:tblGridChange w:id="0">
          <w:tblGrid>
            <w:gridCol w:w="9628"/>
          </w:tblGrid>
        </w:tblGridChange>
      </w:tblGrid>
      <w:tr xmlns:wp14="http://schemas.microsoft.com/office/word/2010/wordml" w14:paraId="69680CF8" wp14:textId="77777777">
        <w:trPr>
          <w:cantSplit w:val="0"/>
          <w:tblHeader w:val="0"/>
        </w:trPr>
        <w:tc>
          <w:tcPr/>
          <w:p w:rsidRDefault="00000000" w14:paraId="000002EA" wp14:textId="77777777">
            <w:pPr>
              <w:pStyle w:val="Heading1"/>
              <w:jc w:val="both"/>
              <w:rPr>
                <w:rFonts w:ascii="Calibri" w:hAnsi="Calibri" w:eastAsia="Calibri" w:cs="Calibri"/>
                <w:b w:val="1"/>
                <w:bCs w:val="1"/>
                <w:color w:val="ffffff"/>
                <w:sz w:val="44"/>
                <w:szCs w:val="44"/>
              </w:rPr>
            </w:pPr>
            <w:bookmarkStart w:name="_heading=h.hsux76iyseq8" w:colFirst="0" w:colLast="0" w:id="17"/>
            <w:bookmarkEnd w:id="17"/>
            <w:r>
              <w:rPr>
                <w:rFonts w:ascii="Calibri" w:hAnsi="Calibri" w:eastAsia="Calibri" w:cs="Calibri"/>
                <w:b w:val="1"/>
                <w:bCs w:val="1"/>
                <w:color w:val="ffffff"/>
                <w:sz w:val="44"/>
                <w:szCs w:val="44"/>
                <w:rtl w:val="0"/>
              </w:rPr>
              <w:t xml:space="preserve">Additional Information</w:t>
            </w:r>
          </w:p>
        </w:tc>
      </w:tr>
    </w:tbl>
    <w:p xmlns:wp14="http://schemas.microsoft.com/office/word/2010/wordml" w:rsidRDefault="00000000" w14:paraId="000002EB" wp14:textId="77777777">
      <w:pPr>
        <w:rPr>
          <w:rFonts w:ascii="Calibri" w:hAnsi="Calibri" w:eastAsia="Calibri" w:cs="Calibri"/>
          <w:sz w:val="28"/>
          <w:szCs w:val="28"/>
        </w:rPr>
      </w:pPr>
      <w:r>
        <w:rPr>
          <w:rtl w:val="0"/>
        </w:rPr>
      </w:r>
    </w:p>
    <w:p xmlns:wp14="http://schemas.microsoft.com/office/word/2010/wordml" w:rsidRDefault="00000000" w14:paraId="000002EC" wp14:textId="77777777">
      <w:pPr>
        <w:rPr>
          <w:rFonts w:ascii="Calibri" w:hAnsi="Calibri" w:eastAsia="Calibri" w:cs="Calibri"/>
          <w:b w:val="1"/>
          <w:bCs w:val="1"/>
          <w:color w:val="002060"/>
          <w:sz w:val="28"/>
          <w:szCs w:val="28"/>
          <w:u w:val="single"/>
        </w:rPr>
      </w:pPr>
      <w:r>
        <w:rPr>
          <w:rtl w:val="0"/>
        </w:rPr>
      </w:r>
    </w:p>
    <w:p xmlns:wp14="http://schemas.microsoft.com/office/word/2010/wordml" w:rsidP="671D8B4A" w:rsidRDefault="00000000" w14:paraId="000002ED" wp14:textId="77777777">
      <w:pPr>
        <w:rPr>
          <w:rFonts w:ascii="Calibri" w:hAnsi="Calibri" w:eastAsia="Calibri" w:cs="Calibri"/>
          <w:sz w:val="28"/>
          <w:szCs w:val="28"/>
          <w:lang w:val="en-US"/>
        </w:rPr>
      </w:pPr>
      <w:r w:rsidRPr="671D8B4A" w:rsidR="671D8B4A">
        <w:rPr>
          <w:rFonts w:ascii="Calibri" w:hAnsi="Calibri" w:eastAsia="Calibri" w:cs="Calibri"/>
          <w:sz w:val="28"/>
          <w:szCs w:val="28"/>
          <w:lang w:val="en-US"/>
        </w:rPr>
        <w:t xml:space="preserve">We have included a range of additional links to further resources and information that you may find useful, these can be found within your revision guide. </w:t>
      </w:r>
    </w:p>
    <w:p xmlns:wp14="http://schemas.microsoft.com/office/word/2010/wordml" w:rsidRDefault="00000000" w14:paraId="000002EE" wp14:textId="77777777">
      <w:pPr>
        <w:rPr>
          <w:rFonts w:ascii="Calibri" w:hAnsi="Calibri" w:eastAsia="Calibri" w:cs="Calibri"/>
          <w:sz w:val="28"/>
          <w:szCs w:val="28"/>
        </w:rPr>
      </w:pPr>
      <w:r>
        <w:rPr>
          <w:rtl w:val="0"/>
        </w:rPr>
      </w:r>
    </w:p>
    <w:p xmlns:wp14="http://schemas.microsoft.com/office/word/2010/wordml" w:rsidRDefault="00000000" w14:paraId="000002EF" wp14:textId="77777777">
      <w:pPr>
        <w:spacing w:after="200" w:line="276" w:lineRule="auto"/>
        <w:jc w:val="center"/>
        <w:rPr>
          <w:rFonts w:ascii="Calibri" w:hAnsi="Calibri" w:eastAsia="Calibri" w:cs="Calibri"/>
          <w:b w:val="1"/>
          <w:bCs w:val="1"/>
          <w:sz w:val="28"/>
          <w:szCs w:val="28"/>
        </w:rPr>
      </w:pPr>
      <w:r>
        <w:rPr>
          <w:rFonts w:ascii="Calibri" w:hAnsi="Calibri" w:eastAsia="Calibri" w:cs="Calibri"/>
          <w:b w:val="1"/>
          <w:bCs w:val="1"/>
          <w:sz w:val="28"/>
          <w:szCs w:val="28"/>
          <w:rtl w:val="0"/>
        </w:rPr>
        <w:t xml:space="preserve">END OF WORKBOOK</w:t>
      </w:r>
    </w:p>
    <w:p xmlns:wp14="http://schemas.microsoft.com/office/word/2010/wordml" w:rsidRDefault="00000000" w14:paraId="000002F0" wp14:textId="77777777">
      <w:pPr>
        <w:jc w:val="center"/>
        <w:rPr>
          <w:rFonts w:ascii="Calibri" w:hAnsi="Calibri" w:eastAsia="Calibri" w:cs="Calibri"/>
          <w:b w:val="1"/>
          <w:bCs w:val="1"/>
          <w:sz w:val="28"/>
          <w:szCs w:val="28"/>
        </w:rPr>
      </w:pPr>
      <w:r>
        <w:rPr>
          <w:rtl w:val="0"/>
        </w:rPr>
      </w:r>
    </w:p>
    <w:p xmlns:wp14="http://schemas.microsoft.com/office/word/2010/wordml" w:rsidP="671D8B4A" w:rsidRDefault="00000000" w14:paraId="000002F1" wp14:textId="77777777">
      <w:pPr>
        <w:jc w:val="center"/>
        <w:rPr>
          <w:rFonts w:ascii="Calibri" w:hAnsi="Calibri" w:eastAsia="Calibri" w:cs="Calibri"/>
          <w:b w:val="1"/>
          <w:bCs w:val="1"/>
          <w:sz w:val="28"/>
          <w:szCs w:val="28"/>
          <w:lang w:val="en-US"/>
        </w:rPr>
      </w:pPr>
      <w:r w:rsidRPr="671D8B4A" w:rsidR="671D8B4A">
        <w:rPr>
          <w:rFonts w:ascii="Calibri" w:hAnsi="Calibri" w:eastAsia="Calibri" w:cs="Calibri"/>
          <w:b w:val="1"/>
          <w:bCs w:val="1"/>
          <w:sz w:val="28"/>
          <w:szCs w:val="28"/>
          <w:lang w:val="en-US"/>
        </w:rPr>
        <w:t xml:space="preserve">Please check through your work thoroughly before submitting and update the table of contents if required. </w:t>
      </w:r>
    </w:p>
    <w:p xmlns:wp14="http://schemas.microsoft.com/office/word/2010/wordml" w:rsidRDefault="00000000" w14:paraId="000002F2" wp14:textId="77777777">
      <w:pPr>
        <w:jc w:val="center"/>
        <w:rPr>
          <w:rFonts w:ascii="Calibri" w:hAnsi="Calibri" w:eastAsia="Calibri" w:cs="Calibri"/>
          <w:b w:val="1"/>
          <w:bCs w:val="1"/>
          <w:sz w:val="28"/>
          <w:szCs w:val="28"/>
        </w:rPr>
      </w:pPr>
      <w:r>
        <w:rPr>
          <w:rtl w:val="0"/>
        </w:rPr>
      </w:r>
    </w:p>
    <w:p xmlns:wp14="http://schemas.microsoft.com/office/word/2010/wordml" w:rsidRDefault="00000000" w14:paraId="000002F3" wp14:textId="77777777">
      <w:pPr>
        <w:jc w:val="center"/>
        <w:rPr>
          <w:rFonts w:ascii="Calibri" w:hAnsi="Calibri" w:eastAsia="Calibri" w:cs="Calibri"/>
          <w:b w:val="1"/>
          <w:bCs w:val="1"/>
          <w:sz w:val="28"/>
          <w:szCs w:val="28"/>
        </w:rPr>
      </w:pPr>
      <w:r>
        <w:rPr>
          <w:rFonts w:ascii="Calibri" w:hAnsi="Calibri" w:eastAsia="Calibri" w:cs="Calibri"/>
          <w:b w:val="1"/>
          <w:bCs w:val="1"/>
          <w:sz w:val="28"/>
          <w:szCs w:val="28"/>
          <w:rtl w:val="0"/>
        </w:rPr>
        <w:t xml:space="preserve">Please send your completed work booklet to your trainer. </w:t>
      </w:r>
    </w:p>
    <w:p xmlns:wp14="http://schemas.microsoft.com/office/word/2010/wordml" w:rsidRDefault="00000000" w14:paraId="000002F4" wp14:textId="77777777">
      <w:pPr>
        <w:rPr>
          <w:rFonts w:ascii="Calibri" w:hAnsi="Calibri" w:eastAsia="Calibri" w:cs="Calibri"/>
        </w:rPr>
      </w:pPr>
      <w:r>
        <w:rPr>
          <w:rtl w:val="0"/>
        </w:rPr>
      </w:r>
    </w:p>
    <w:sectPr>
      <w:headerReference w:type="default" r:id="rId140"/>
      <w:headerReference w:type="first" r:id="rId141"/>
      <w:footerReference w:type="default" r:id="rId142"/>
      <w:footerReference w:type="even" r:id="rId143"/>
      <w:pgSz w:w="11906" w:h="16838" w:orient="portrait"/>
      <w:pgMar w:top="1134" w:right="1134" w:bottom="992" w:left="1134" w:header="709" w:footer="522"/>
      <w:pgNumType w:start="1"/>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Montserrat SemiBold">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w:name="Montserrat">
    <w:embedRegular w:fontKey="{00000000-0000-0000-0000-000000000000}" w:subsetted="0" r:id="rId5"/>
    <w:embedBold w:fontKey="{00000000-0000-0000-0000-000000000000}" w:subsetted="0" r:id="rId6"/>
    <w:embedItalic w:fontKey="{00000000-0000-0000-0000-000000000000}" w:subsetted="0" r:id="rId7"/>
    <w:embedBoldItalic w:fontKey="{00000000-0000-0000-0000-000000000000}" w:subsetted="0" r:id="rId8"/>
  </w:font>
  <w:font w:name="Montserrat Medium">
    <w:embedRegular w:fontKey="{00000000-0000-0000-0000-000000000000}" w:subsetted="0" r:id="rId9"/>
    <w:embedBold w:fontKey="{00000000-0000-0000-0000-000000000000}" w:subsetted="0" r:id="rId10"/>
    <w:embedItalic w:fontKey="{00000000-0000-0000-0000-000000000000}" w:subsetted="0" r:id="rId11"/>
    <w:embedBoldItalic w:fontKey="{00000000-0000-0000-0000-000000000000}" w:subsetted="0" r:id="rId12"/>
  </w:font>
  <w:font w:name="CongressSans"/>
  <w:font w:name="Quattrocento Sans">
    <w:embedRegular w:fontKey="{00000000-0000-0000-0000-000000000000}" w:subsetted="0" r:id="rId13"/>
    <w:embedBold w:fontKey="{00000000-0000-0000-0000-000000000000}" w:subsetted="0" r:id="rId14"/>
    <w:embedItalic w:fontKey="{00000000-0000-0000-0000-000000000000}" w:subsetted="0" r:id="rId15"/>
    <w:embedBoldItalic w:fontKey="{00000000-0000-0000-0000-000000000000}" w:subsetted="0" r:id="rId16"/>
  </w:font>
  <w:font w:name="Noto Sans Symbols">
    <w:embedRegular w:fontKey="{00000000-0000-0000-0000-000000000000}" w:subsetted="0" r:id="rId17"/>
    <w:embedBold w:fontKey="{00000000-0000-0000-0000-000000000000}" w:subsetted="0" r:id="rId18"/>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F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cente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fldChar w:fldCharType="begin"/>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instrText xml:space="preserve">PAGE</w:instrText>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fldChar w:fldCharType="separate"/>
    </w: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fldChar w:fldCharType="end"/>
    </w:r>
    <w:r>
      <w:rPr>
        <w:rtl w:val="0"/>
      </w:rPr>
    </w:r>
  </w:p>
  <w:p xmlns:wp14="http://schemas.microsoft.com/office/word/2010/wordml" w:rsidRDefault="00000000" w14:paraId="000002F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left"/>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F9" wp14:textId="77777777">
    <w:pPr>
      <w:tabs>
        <w:tab w:val="right" w:leader="none" w:pos="9638"/>
      </w:tabs>
      <w:rPr>
        <w:color w:val="050632"/>
      </w:rPr>
    </w:pPr>
    <w:r>
      <w:rPr>
        <w:b w:val="1"/>
        <w:bCs w:val="1"/>
        <w:sz w:val="18"/>
        <w:szCs w:val="18"/>
        <w:rtl w:val="0"/>
      </w:rPr>
      <w:t xml:space="preserve">Data Technician | Workbook | v1. </w:t>
    </w:r>
    <w:r>
      <w:rPr>
        <w:color w:val="050632"/>
        <w:rtl w:val="0"/>
      </w:rPr>
      <w:tab/>
    </w:r>
    <w:r>
      <w:rPr>
        <w:b w:val="1"/>
        <w:bCs w:val="1"/>
        <w:rtl w:val="0"/>
      </w:rPr>
      <w:t xml:space="preserve">Page </w:t>
    </w:r>
    <w:r>
      <w:rPr>
        <w:b w:val="1"/>
        <w:bCs w:val="1"/>
      </w:rPr>
      <w:fldChar w:fldCharType="begin"/>
    </w:r>
    <w:r>
      <w:rPr>
        <w:b w:val="1"/>
        <w:bCs w:val="1"/>
      </w:rPr>
      <w:instrText xml:space="preserve">PAGE</w:instrText>
    </w:r>
    <w:r>
      <w:rPr>
        <w:b w:val="1"/>
        <w:bCs w:val="1"/>
      </w:rPr>
      <w:fldChar w:fldCharType="separate"/>
    </w:r>
    <w:r>
      <w:rPr>
        <w:b w:val="1"/>
        <w:bCs w:val="1"/>
      </w:rPr>
      <w:fldChar w:fldCharType="end"/>
    </w:r>
    <w:r>
      <w:rPr>
        <w:b w:val="1"/>
        <w:bCs w:val="1"/>
        <w:rtl w:val="0"/>
      </w:rPr>
      <w:t xml:space="preserve"> of </w:t>
    </w:r>
    <w:r>
      <w:rPr>
        <w:b w:val="1"/>
        <w:bCs w:val="1"/>
      </w:rPr>
      <w:fldChar w:fldCharType="begin"/>
    </w:r>
    <w:r>
      <w:rPr>
        <w:b w:val="1"/>
        <w:bCs w:val="1"/>
      </w:rPr>
      <w:instrText xml:space="preserve">NUMPAGES</w:instrText>
    </w:r>
    <w:r>
      <w:rPr>
        <w:b w:val="1"/>
        <w:bCs w:val="1"/>
      </w:rPr>
      <w:fldChar w:fldCharType="separate"/>
    </w:r>
    <w:r>
      <w:rPr>
        <w:b w:val="1"/>
        <w:bCs w:val="1"/>
      </w:rPr>
      <w:fldChar w:fldCharType="end"/>
    </w:r>
    <w:r>
      <w:rPr>
        <w:rtl w:val="0"/>
      </w:rPr>
    </w:r>
  </w:p>
  <w:p xmlns:wp14="http://schemas.microsoft.com/office/word/2010/wordml" w:rsidRDefault="00000000" w14:paraId="000002F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 w:val="left" w:leader="none" w:pos="6684"/>
      </w:tabs>
      <w:spacing w:before="0" w:after="0" w:line="240" w:lineRule="auto"/>
      <w:ind w:left="0" w:right="0" w:firstLine="0"/>
      <w:jc w:val="left"/>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pPr>
    <w:r>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tl w:val="0"/>
      </w:rPr>
      <w:tab/>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F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left"/>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pPr>
    <w:r>
      <w:rPr>
        <w:rtl w:val="0"/>
      </w:rPr>
    </w:r>
    <w:r>
      <w:drawing>
        <wp:anchor xmlns:wp14="http://schemas.microsoft.com/office/word/2010/wordprocessingDrawing" distT="0" distB="0" distL="114300" distR="114300" simplePos="0" relativeHeight="0" behindDoc="0" locked="0" layoutInCell="1" hidden="0" allowOverlap="1" wp14:anchorId="4281FA9F" wp14:editId="7777777">
          <wp:simplePos x="0" y="0"/>
          <wp:positionH relativeFrom="column">
            <wp:posOffset>2616199</wp:posOffset>
          </wp:positionH>
          <wp:positionV relativeFrom="paragraph">
            <wp:posOffset>-463126</wp:posOffset>
          </wp:positionV>
          <wp:extent cx="2783840" cy="911225"/>
          <wp:effectExtent l="0" t="0" r="0" b="0"/>
          <wp:wrapSquare wrapText="bothSides" distT="0" distB="0" distL="114300" distR="114300"/>
          <wp:docPr id="1057650487" name="image7.png"/>
          <a:graphic>
            <a:graphicData uri="http://schemas.openxmlformats.org/drawingml/2006/picture">
              <pic:pic>
                <pic:nvPicPr>
                  <pic:cNvPr id="0" name="image7.png"/>
                  <pic:cNvPicPr preferRelativeResize="0"/>
                </pic:nvPicPr>
                <pic:blipFill>
                  <a:blip r:embed="rId1"/>
                  <a:srcRect l="0" t="0" r="0" b="0"/>
                  <a:stretch>
                    <a:fillRect/>
                  </a:stretch>
                </pic:blipFill>
                <pic:spPr>
                  <a:xfrm>
                    <a:off x="0" y="0"/>
                    <a:ext cx="2783840" cy="91122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2A90C0CB" wp14:editId="7777777">
          <wp:simplePos x="0" y="0"/>
          <wp:positionH relativeFrom="column">
            <wp:posOffset>-720089</wp:posOffset>
          </wp:positionH>
          <wp:positionV relativeFrom="paragraph">
            <wp:posOffset>-165099</wp:posOffset>
          </wp:positionV>
          <wp:extent cx="2871470" cy="343535"/>
          <wp:effectExtent l="0" t="0" r="0" b="0"/>
          <wp:wrapSquare wrapText="bothSides" distT="0" distB="0" distL="114300" distR="114300"/>
          <wp:docPr id="1057650471" name="image4.png"/>
          <a:graphic>
            <a:graphicData uri="http://schemas.openxmlformats.org/drawingml/2006/picture">
              <pic:pic>
                <pic:nvPicPr>
                  <pic:cNvPr id="0" name="image4.png"/>
                  <pic:cNvPicPr preferRelativeResize="0"/>
                </pic:nvPicPr>
                <pic:blipFill>
                  <a:blip r:embed="rId2"/>
                  <a:srcRect l="0" t="0" r="0" b="0"/>
                  <a:stretch>
                    <a:fillRect/>
                  </a:stretch>
                </pic:blipFill>
                <pic:spPr>
                  <a:xfrm>
                    <a:off x="0" y="0"/>
                    <a:ext cx="2871470" cy="343535"/>
                  </a:xfrm>
                  <a:prstGeom prst="rect"/>
                  <a:ln/>
                </pic:spPr>
              </pic:pic>
            </a:graphicData>
          </a:graphic>
        </wp:anchor>
      </w:drawing>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F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153"/>
        <w:tab w:val="right" w:leader="none" w:pos="8306"/>
      </w:tabs>
      <w:spacing w:before="0" w:after="0" w:line="240" w:lineRule="auto"/>
      <w:ind w:left="0" w:right="0" w:firstLine="0"/>
      <w:jc w:val="left"/>
      <w:rPr>
        <w:rFonts w:ascii="Quattrocento Sans" w:hAnsi="Quattrocento Sans" w:eastAsia="Quattrocento Sans" w:cs="Quattrocento Sans"/>
        <w:b w:val="0"/>
        <w:bCs w:val="0"/>
        <w:i w:val="0"/>
        <w:iCs w:val="0"/>
        <w:smallCaps w:val="0"/>
        <w:strike w:val="0"/>
        <w:color w:val="000000"/>
        <w:sz w:val="24"/>
        <w:szCs w:val="24"/>
        <w:u w:val="none"/>
        <w:shd w:val="clear" w:fill="auto"/>
        <w:vertAlign w:val="baseline"/>
      </w:rPr>
    </w:pPr>
    <w:r>
      <w:rPr>
        <w:rtl w:val="0"/>
      </w:rPr>
    </w:r>
    <w:r>
      <w:drawing>
        <wp:anchor xmlns:wp14="http://schemas.microsoft.com/office/word/2010/wordprocessingDrawing" distT="0" distB="0" distL="114300" distR="114300" simplePos="0" relativeHeight="0" behindDoc="0" locked="0" layoutInCell="1" hidden="0" allowOverlap="1" wp14:anchorId="04275B01" wp14:editId="7777777">
          <wp:simplePos x="0" y="0"/>
          <wp:positionH relativeFrom="column">
            <wp:posOffset>2616199</wp:posOffset>
          </wp:positionH>
          <wp:positionV relativeFrom="paragraph">
            <wp:posOffset>-463126</wp:posOffset>
          </wp:positionV>
          <wp:extent cx="2783840" cy="911225"/>
          <wp:effectExtent l="0" t="0" r="0" b="0"/>
          <wp:wrapSquare wrapText="bothSides" distT="0" distB="0" distL="114300" distR="114300"/>
          <wp:docPr id="1057650477" name="image7.png"/>
          <a:graphic>
            <a:graphicData uri="http://schemas.openxmlformats.org/drawingml/2006/picture">
              <pic:pic>
                <pic:nvPicPr>
                  <pic:cNvPr id="0" name="image7.png"/>
                  <pic:cNvPicPr preferRelativeResize="0"/>
                </pic:nvPicPr>
                <pic:blipFill>
                  <a:blip r:embed="rId1"/>
                  <a:srcRect l="0" t="0" r="0" b="0"/>
                  <a:stretch>
                    <a:fillRect/>
                  </a:stretch>
                </pic:blipFill>
                <pic:spPr>
                  <a:xfrm>
                    <a:off x="0" y="0"/>
                    <a:ext cx="2783840" cy="91122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0B3D3316" wp14:editId="7777777">
          <wp:simplePos x="0" y="0"/>
          <wp:positionH relativeFrom="column">
            <wp:posOffset>-720089</wp:posOffset>
          </wp:positionH>
          <wp:positionV relativeFrom="paragraph">
            <wp:posOffset>-165099</wp:posOffset>
          </wp:positionV>
          <wp:extent cx="2871470" cy="343535"/>
          <wp:effectExtent l="0" t="0" r="0" b="0"/>
          <wp:wrapSquare wrapText="bothSides" distT="0" distB="0" distL="114300" distR="114300"/>
          <wp:docPr id="1057650482" name="image4.png"/>
          <a:graphic>
            <a:graphicData uri="http://schemas.openxmlformats.org/drawingml/2006/picture">
              <pic:pic>
                <pic:nvPicPr>
                  <pic:cNvPr id="0" name="image4.png"/>
                  <pic:cNvPicPr preferRelativeResize="0"/>
                </pic:nvPicPr>
                <pic:blipFill>
                  <a:blip r:embed="rId2"/>
                  <a:srcRect l="0" t="0" r="0" b="0"/>
                  <a:stretch>
                    <a:fillRect/>
                  </a:stretch>
                </pic:blipFill>
                <pic:spPr>
                  <a:xfrm>
                    <a:off x="0" y="0"/>
                    <a:ext cx="2871470" cy="3435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d9a71ff"/>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02f55b4"/>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fb0493c"/>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2f69455"/>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4e03765"/>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1fe74cf"/>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c3fe628"/>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1b223b1"/>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e20bbc8"/>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656738"/>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943baab"/>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4b8715b"/>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9dc7f64"/>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5eb1b"/>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cc226b9"/>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e23dd3a"/>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5021a42a"/>
  </w:abstractNum>
  <w:abstractNum w:abstractNumId="1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580c027"/>
  </w:abstractNum>
  <w:abstractNum w:abstractNumId="19">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4a08655f"/>
  </w:abstractNum>
  <w:abstractNum w:abstractNumId="2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78f191c5"/>
  </w:abstractNum>
  <w:abstractNum w:abstractNumId="2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33bdedc"/>
  </w:abstractNum>
  <w:abstractNum w:abstractNumId="2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5031f36"/>
  </w:abstractNum>
  <w:abstractNum w:abstractNumId="2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2454414"/>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a4e471"/>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606f433"/>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c07689c"/>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ca364c"/>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aebc355"/>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3eb9449"/>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0ffe63f"/>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ed98000"/>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c7c0a6a"/>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201419"/>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f13cb48"/>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c79b41"/>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03a87be"/>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006CF0AE"/>
  <w15:docId w15:val="{CF3520DB-56E0-4F6A-B2B8-7C1683896A20}"/>
  <w:rsids>
    <w:rsidRoot w:val="00000000"/>
    <w:rsid w:val="00000000"/>
    <w:rsid w:val="0D8BD757"/>
    <w:rsid w:val="102CEADF"/>
    <w:rsid w:val="1310E94F"/>
    <w:rsid w:val="1310E94F"/>
    <w:rsid w:val="14CC12F1"/>
    <w:rsid w:val="160F63B8"/>
    <w:rsid w:val="160F63B8"/>
    <w:rsid w:val="187435A0"/>
    <w:rsid w:val="1D7FADEA"/>
    <w:rsid w:val="23EE7540"/>
    <w:rsid w:val="23EE7540"/>
    <w:rsid w:val="259E950E"/>
    <w:rsid w:val="2BD5C95C"/>
    <w:rsid w:val="3369FFF2"/>
    <w:rsid w:val="3B0203D4"/>
    <w:rsid w:val="4075B4C4"/>
    <w:rsid w:val="4356B8D4"/>
    <w:rsid w:val="49AB39ED"/>
    <w:rsid w:val="51C30785"/>
    <w:rsid w:val="55B99989"/>
    <w:rsid w:val="5B6A1DB0"/>
    <w:rsid w:val="60D806E1"/>
    <w:rsid w:val="671D8B4A"/>
    <w:rsid w:val="67F4C259"/>
    <w:rsid w:val="6C3D8824"/>
    <w:rsid w:val="6C3D8824"/>
    <w:rsid w:val="6D3CE09C"/>
    <w:rsid w:val="7784E039"/>
    <w:rsid w:val="77AAE631"/>
    <w:rsid w:val="7A534273"/>
    <w:rsid w:val="7D29B4E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Quattrocento Sans" w:hAnsi="Quattrocento Sans" w:eastAsia="Quattrocento Sans" w:cs="Quattrocento Sans"/>
        <w:sz w:val="24"/>
        <w:szCs w:val="24"/>
        <w:lang w:val="en_GB"/>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hAnsi="Calibri" w:eastAsia="Calibri" w:cs="Calibri"/>
      <w:color w:val="2f5496"/>
      <w:sz w:val="32"/>
      <w:szCs w:val="32"/>
    </w:rPr>
  </w:style>
  <w:style w:type="paragraph" w:styleId="Heading2">
    <w:name w:val="heading 2"/>
    <w:basedOn w:val="Normal"/>
    <w:next w:val="Normal"/>
    <w:pPr/>
    <w:rPr>
      <w:rFonts w:ascii="CongressSans" w:hAnsi="CongressSans" w:eastAsia="CongressSans" w:cs="CongressSans"/>
      <w:color w:val="000000"/>
    </w:rPr>
  </w:style>
  <w:style w:type="paragraph" w:styleId="Heading3">
    <w:name w:val="heading 3"/>
    <w:basedOn w:val="Normal"/>
    <w:next w:val="Normal"/>
    <w:pPr>
      <w:keepNext w:val="1"/>
      <w:keepLines w:val="1"/>
      <w:spacing w:before="160" w:after="80" w:lineRule="auto"/>
    </w:pPr>
    <w:rPr>
      <w:color w:val="2f5496"/>
      <w:sz w:val="28"/>
      <w:szCs w:val="28"/>
    </w:rPr>
  </w:style>
  <w:style w:type="paragraph" w:styleId="Heading4">
    <w:name w:val="heading 4"/>
    <w:basedOn w:val="Normal"/>
    <w:next w:val="Normal"/>
    <w:pPr>
      <w:keepNext w:val="1"/>
      <w:keepLines w:val="1"/>
      <w:spacing w:before="80" w:after="40" w:lineRule="auto"/>
    </w:pPr>
    <w:rPr>
      <w:i w:val="1"/>
      <w:iCs w:val="1"/>
      <w:color w:val="2f5496"/>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0000BF"/>
      <w:kern w:val="0"/>
      <w:sz w:val="32"/>
      <w:szCs w:val="32"/>
      <w:lang w:eastAsia="en-GB"/>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rPr>
  </w:style>
  <w:style w:type="table" w:styleId="TableGrid">
    <w:name w:val="Table Grid"/>
    <w:basedOn w:val="TableNormal"/>
    <w:uiPriority w:val="59"/>
    <w:rsid w:val="00A859C7"/>
    <w:pPr>
      <w:spacing w:after="0" w:line="240" w:lineRule="auto"/>
    </w:pPr>
    <w:rPr>
      <w:kern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val="1"/>
    <w:rsid w:val="00A859C7"/>
    <w:pPr>
      <w:ind w:left="720"/>
      <w:contextualSpacing w:val="1"/>
    </w:pPr>
  </w:style>
  <w:style w:type="character" w:styleId="ANSWERS" w:customStyle="1">
    <w:name w:val="ANSWERS"/>
    <w:qFormat w:val="1"/>
    <w:rsid w:val="00A859C7"/>
    <w:rPr>
      <w:rFonts w:ascii="Segoe UI" w:hAnsi="Segoe UI"/>
      <w:b w:val="0"/>
      <w:color w:val="050632"/>
      <w:sz w:val="24"/>
      <w:szCs w:val="20"/>
    </w:rPr>
  </w:style>
  <w:style w:type="character" w:styleId="Hyperlink">
    <w:name w:val="Hyperlink"/>
    <w:basedOn w:val="DefaultParagraphFont"/>
    <w:uiPriority w:val="99"/>
    <w:unhideWhenUsed w:val="1"/>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0000F2"/>
    </w:tcPr>
    <w:tblStylePr w:type="firstCol">
      <w:pPr>
        <w:jc w:val="center"/>
      </w:pPr>
      <w:rPr>
        <w:rFonts w:ascii="Segoe UI" w:hAnsi="Segoe UI"/>
        <w:b w:val="1"/>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rPr>
    <w:tblPr/>
    <w:tcPr>
      <w:shd w:val="clear" w:color="auto" w:fill="f2f2f2" w:themeFill="background1" w:themeFillShade="0000F2"/>
    </w:tcPr>
  </w:style>
  <w:style w:type="table" w:styleId="WBActivity2" w:customStyle="1">
    <w:name w:val="WB Activity 2"/>
    <w:basedOn w:val="TableNormal"/>
    <w:uiPriority w:val="99"/>
    <w:rsid w:val="00A859C7"/>
    <w:pPr>
      <w:spacing w:after="0" w:line="240" w:lineRule="auto"/>
    </w:pPr>
    <w:rPr>
      <w:rFonts w:ascii="Segoe UI" w:hAnsi="Segoe UI"/>
      <w:kern w:val="0"/>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0000F2"/>
    </w:tcPr>
    <w:tblStylePr w:type="firstRow">
      <w:pPr>
        <w:jc w:val="center"/>
      </w:pPr>
      <w:rPr>
        <w:rFonts w:ascii="Segoe UI" w:hAnsi="Segoe UI"/>
        <w:b w:val="1"/>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val="1"/>
    <w:qFormat w:val="1"/>
    <w:rsid w:val="00A859C7"/>
    <w:pPr>
      <w:spacing w:line="259" w:lineRule="auto"/>
      <w:outlineLvl w:val="9"/>
    </w:pPr>
    <w:rPr>
      <w:lang w:val="en-US" w:eastAsia="en-US"/>
    </w:rPr>
  </w:style>
  <w:style w:type="paragraph" w:styleId="TOC1">
    <w:name w:val="toc 1"/>
    <w:basedOn w:val="Normal"/>
    <w:next w:val="Normal"/>
    <w:autoRedefine w:val="1"/>
    <w:uiPriority w:val="39"/>
    <w:unhideWhenUsed w:val="1"/>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val="1"/>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0000BF" w:sz="4" w:space="0"/>
        <w:left w:val="single" w:color="bfbfbf" w:themeColor="background1" w:themeShade="0000BF" w:sz="4" w:space="0"/>
        <w:bottom w:val="single" w:color="bfbfbf" w:themeColor="background1" w:themeShade="0000BF" w:sz="4" w:space="0"/>
        <w:right w:val="single" w:color="bfbfbf" w:themeColor="background1" w:themeShade="0000BF" w:sz="4" w:space="0"/>
        <w:insideH w:val="single" w:color="bfbfbf" w:themeColor="background1" w:themeShade="0000BF" w:sz="4" w:space="0"/>
        <w:insideV w:val="single" w:color="bfbfbf" w:themeColor="background1" w:themeShade="0000BF" w:sz="4" w:space="0"/>
      </w:tblBorders>
    </w:tblPr>
  </w:style>
  <w:style w:type="paragraph" w:styleId="TOC3">
    <w:name w:val="toc 3"/>
    <w:basedOn w:val="Normal"/>
    <w:next w:val="Normal"/>
    <w:uiPriority w:val="39"/>
    <w:unhideWhenUsed w:val="1"/>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000099" w:sz="4" w:space="0"/>
        <w:left w:val="single" w:color="8eaadb" w:themeColor="accent1" w:themeTint="000099" w:sz="4" w:space="0"/>
        <w:bottom w:val="single" w:color="8eaadb" w:themeColor="accent1" w:themeTint="000099" w:sz="4" w:space="0"/>
        <w:right w:val="single" w:color="8eaadb" w:themeColor="accent1" w:themeTint="000099" w:sz="4" w:space="0"/>
        <w:insideH w:val="single" w:color="8eaadb" w:themeColor="accent1" w:themeTint="000099" w:sz="4" w:space="0"/>
        <w:insideV w:val="single" w:color="8eaadb" w:themeColor="accent1" w:themeTint="000099" w:sz="4" w:space="0"/>
      </w:tblBorders>
    </w:tblPr>
    <w:tblStylePr w:type="firstRow">
      <w:rPr>
        <w:b w:val="1"/>
        <w:bCs w:val="1"/>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sz="0" w:space="0"/>
          <w:insideV w:val="nil" w:sz="0" w:space="0"/>
        </w:tcBorders>
        <w:shd w:val="clear" w:color="auto" w:fill="4472c4" w:themeFill="accent1"/>
      </w:tcPr>
    </w:tblStylePr>
    <w:tblStylePr w:type="lastRow">
      <w:rPr>
        <w:b w:val="1"/>
        <w:bCs w:val="1"/>
      </w:rPr>
      <w:tblPr/>
      <w:tcPr>
        <w:tcBorders>
          <w:top w:val="double" w:color="4472c4" w:themeColor="accent1" w:sz="4" w:space="0"/>
        </w:tcBorders>
      </w:tcPr>
    </w:tblStylePr>
    <w:tblStylePr w:type="firstCol">
      <w:rPr>
        <w:b w:val="1"/>
        <w:bCs w:val="1"/>
      </w:rPr>
    </w:tblStylePr>
    <w:tblStylePr w:type="lastCol">
      <w:rPr>
        <w:b w:val="1"/>
        <w:bCs w:val="1"/>
      </w:rPr>
    </w:tblStylePr>
    <w:tblStylePr w:type="band1Vert">
      <w:tblPr/>
      <w:tcPr>
        <w:shd w:val="clear" w:color="auto" w:fill="d9e2f3" w:themeFill="accent1" w:themeFillTint="000033"/>
      </w:tcPr>
    </w:tblStylePr>
    <w:tblStylePr w:type="band1Horz">
      <w:tblPr/>
      <w:tcPr>
        <w:shd w:val="clear" w:color="auto" w:fill="d9e2f3" w:themeFill="accent1" w:themeFillTint="000033"/>
      </w:tcPr>
    </w:tblStylePr>
  </w:style>
  <w:style w:type="character" w:styleId="FollowedHyperlink">
    <w:name w:val="FollowedHyperlink"/>
    <w:basedOn w:val="DefaultParagraphFont"/>
    <w:uiPriority w:val="99"/>
    <w:semiHidden w:val="1"/>
    <w:unhideWhenUsed w:val="1"/>
    <w:rsid w:val="0024436C"/>
    <w:rPr>
      <w:color w:val="954f72" w:themeColor="followedHyperlink"/>
      <w:u w:val="singl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hAnsi="Quattrocento Sans" w:eastAsia="Quattrocento Sans" w:cs="Quattrocento Sans"/>
      <w:color w:val="050632"/>
      <w:sz w:val="24"/>
      <w:szCs w:val="24"/>
    </w:rPr>
    <w:tblPr>
      <w:tblStyleRowBandSize w:val="1"/>
      <w:tblStyleColBandSize w:val="1"/>
      <w:tblCellMar>
        <w:top w:w="0.0" w:type="dxa"/>
        <w:left w:w="115.0" w:type="dxa"/>
        <w:bottom w:w="0.0" w:type="dxa"/>
        <w:right w:w="115.0" w:type="dxa"/>
      </w:tblCellMar>
    </w:tblPr>
    <w:tcPr>
      <w:shd w:val="clear" w:fill="f2f2f2"/>
    </w:tcPr>
    <w:tblStylePr w:type="firstCol">
      <w:pPr>
        <w:jc w:val="center"/>
      </w:pPr>
      <w:rPr>
        <w:rFonts w:ascii="Quattrocento Sans" w:hAnsi="Quattrocento Sans" w:eastAsia="Quattrocento Sans" w:cs="Quattrocento Sans"/>
        <w:b w:val="1"/>
        <w:bCs w:val="1"/>
        <w:color w:val="ffffff"/>
        <w:sz w:val="24"/>
        <w:szCs w:val="24"/>
      </w:rPr>
      <w:tcPr>
        <w:shd w:val="clear" w:fill="050632"/>
        <w:vAlign w:val="center"/>
      </w:tcPr>
    </w:tblStylePr>
  </w:style>
  <w:style w:type="table" w:styleId="Table3">
    <w:basedOn w:val="TableNormal"/>
    <w:pPr>
      <w:spacing w:after="0" w:line="240" w:lineRule="auto"/>
    </w:pPr>
    <w:rPr>
      <w:rFonts w:ascii="Quattrocento Sans" w:hAnsi="Quattrocento Sans" w:eastAsia="Quattrocento Sans" w:cs="Quattrocento Sans"/>
      <w:color w:val="050632"/>
      <w:sz w:val="24"/>
      <w:szCs w:val="24"/>
    </w:rPr>
    <w:tblPr>
      <w:tblStyleRowBandSize w:val="1"/>
      <w:tblStyleColBandSize w:val="1"/>
      <w:tblCellMar>
        <w:top w:w="0.0" w:type="dxa"/>
        <w:left w:w="115.0" w:type="dxa"/>
        <w:bottom w:w="0.0" w:type="dxa"/>
        <w:right w:w="115.0" w:type="dxa"/>
      </w:tblCellMar>
    </w:tblPr>
    <w:tcPr>
      <w:shd w:val="clear" w:fill="f2f2f2"/>
    </w:tcPr>
    <w:tblStylePr w:type="firstCol">
      <w:pPr>
        <w:jc w:val="center"/>
      </w:pPr>
      <w:rPr>
        <w:rFonts w:ascii="Quattrocento Sans" w:hAnsi="Quattrocento Sans" w:eastAsia="Quattrocento Sans" w:cs="Quattrocento Sans"/>
        <w:b w:val="1"/>
        <w:bCs w:val="1"/>
        <w:color w:val="ffffff"/>
        <w:sz w:val="24"/>
        <w:szCs w:val="24"/>
      </w:rPr>
      <w:tcPr>
        <w:shd w:val="clear" w:fill="050632"/>
        <w:vAlign w:val="cente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val="clear" w:fill="d9e2f3"/>
      </w:tcPr>
    </w:tblStylePr>
    <w:tblStylePr w:type="band1Vert">
      <w:tcPr>
        <w:shd w:val="clear" w:fill="d9e2f3"/>
      </w:tcPr>
    </w:tblStylePr>
    <w:tblStylePr w:type="firstCol">
      <w:rPr>
        <w:b w:val="1"/>
        <w:bCs w:val="1"/>
      </w:rPr>
    </w:tblStylePr>
    <w:tblStylePr w:type="firstRow">
      <w:rPr>
        <w:b w:val="1"/>
        <w:bCs w:val="1"/>
        <w:color w:val="ffffff"/>
      </w:rPr>
      <w:tcPr>
        <w:tcBorders>
          <w:top w:val="single" w:color="4472c4" w:sz="4" w:space="0"/>
          <w:left w:val="single" w:color="4472c4" w:sz="4" w:space="0"/>
          <w:bottom w:val="single" w:color="4472c4" w:sz="4" w:space="0"/>
          <w:right w:val="single" w:color="4472c4" w:sz="4" w:space="0"/>
          <w:insideH w:val="nil" w:color="000000" w:sz="0" w:space="0"/>
          <w:insideV w:val="nil" w:color="000000" w:sz="0" w:space="0"/>
        </w:tcBorders>
        <w:shd w:val="clear" w:fill="4472c4"/>
      </w:tcPr>
    </w:tblStylePr>
    <w:tblStylePr w:type="lastCol">
      <w:rPr>
        <w:b w:val="1"/>
        <w:bCs w:val="1"/>
      </w:rPr>
    </w:tblStylePr>
    <w:tblStylePr w:type="lastRow">
      <w:rPr>
        <w:b w:val="1"/>
        <w:bCs w:val="1"/>
      </w:rPr>
      <w:tcPr>
        <w:tcBorders>
          <w:top w:val="single" w:color="4472c4" w:sz="4" w:space="0"/>
        </w:tcBorders>
      </w:tcPr>
    </w:tblStylePr>
  </w:style>
  <w:style w:type="table" w:styleId="Table5">
    <w:basedOn w:val="TableNormal"/>
    <w:pPr>
      <w:spacing w:after="0" w:line="240" w:lineRule="auto"/>
    </w:pPr>
    <w:rPr>
      <w:rFonts w:ascii="Quattrocento Sans" w:hAnsi="Quattrocento Sans" w:eastAsia="Quattrocento Sans" w:cs="Quattrocento Sans"/>
      <w:color w:val="050632"/>
      <w:sz w:val="24"/>
      <w:szCs w:val="24"/>
    </w:rPr>
    <w:tblPr>
      <w:tblStyleRowBandSize w:val="1"/>
      <w:tblStyleColBandSize w:val="1"/>
      <w:tblCellMar>
        <w:top w:w="0.0" w:type="dxa"/>
        <w:left w:w="115.0" w:type="dxa"/>
        <w:bottom w:w="0.0" w:type="dxa"/>
        <w:right w:w="115.0" w:type="dxa"/>
      </w:tblCellMar>
    </w:tblPr>
    <w:tcPr>
      <w:shd w:val="clear" w:fill="f2f2f2"/>
    </w:tcPr>
    <w:tblStylePr w:type="firstCol">
      <w:pPr>
        <w:jc w:val="center"/>
      </w:pPr>
      <w:rPr>
        <w:rFonts w:ascii="Quattrocento Sans" w:hAnsi="Quattrocento Sans" w:eastAsia="Quattrocento Sans" w:cs="Quattrocento Sans"/>
        <w:b w:val="1"/>
        <w:bCs w:val="1"/>
        <w:color w:val="ffffff"/>
        <w:sz w:val="24"/>
        <w:szCs w:val="24"/>
      </w:rPr>
      <w:tcPr>
        <w:shd w:val="clear" w:fill="050632"/>
        <w:vAlign w:val="center"/>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val="clear" w:fill="d9e2f3"/>
      </w:tcPr>
    </w:tblStylePr>
    <w:tblStylePr w:type="band1Vert">
      <w:tcPr>
        <w:shd w:val="clear" w:fill="d9e2f3"/>
      </w:tcPr>
    </w:tblStylePr>
    <w:tblStylePr w:type="firstCol">
      <w:rPr>
        <w:b w:val="1"/>
        <w:bCs w:val="1"/>
      </w:rPr>
    </w:tblStylePr>
    <w:tblStylePr w:type="firstRow">
      <w:rPr>
        <w:b w:val="1"/>
        <w:bCs w:val="1"/>
        <w:color w:val="ffffff"/>
      </w:rPr>
      <w:tcPr>
        <w:tcBorders>
          <w:top w:val="single" w:color="4472c4" w:sz="4" w:space="0"/>
          <w:left w:val="single" w:color="4472c4" w:sz="4" w:space="0"/>
          <w:bottom w:val="single" w:color="4472c4" w:sz="4" w:space="0"/>
          <w:right w:val="single" w:color="4472c4" w:sz="4" w:space="0"/>
          <w:insideH w:val="nil" w:color="000000" w:sz="0" w:space="0"/>
          <w:insideV w:val="nil" w:color="000000" w:sz="0" w:space="0"/>
        </w:tcBorders>
        <w:shd w:val="clear" w:fill="4472c4"/>
      </w:tcPr>
    </w:tblStylePr>
    <w:tblStylePr w:type="lastCol">
      <w:rPr>
        <w:b w:val="1"/>
        <w:bCs w:val="1"/>
      </w:rPr>
    </w:tblStylePr>
    <w:tblStylePr w:type="lastRow">
      <w:rPr>
        <w:b w:val="1"/>
        <w:bCs w:val="1"/>
      </w:rPr>
      <w:tcPr>
        <w:tcBorders>
          <w:top w:val="single" w:color="4472c4" w:sz="4" w:space="0"/>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val="clear" w:fill="d9e2f3"/>
      </w:tcPr>
    </w:tblStylePr>
    <w:tblStylePr w:type="band1Vert">
      <w:tcPr>
        <w:shd w:val="clear" w:fill="d9e2f3"/>
      </w:tcPr>
    </w:tblStylePr>
    <w:tblStylePr w:type="firstCol">
      <w:rPr>
        <w:b w:val="1"/>
        <w:bCs w:val="1"/>
      </w:rPr>
    </w:tblStylePr>
    <w:tblStylePr w:type="firstRow">
      <w:rPr>
        <w:b w:val="1"/>
        <w:bCs w:val="1"/>
        <w:color w:val="ffffff"/>
      </w:rPr>
      <w:tcPr>
        <w:tcBorders>
          <w:top w:val="single" w:color="4472c4" w:sz="4" w:space="0"/>
          <w:left w:val="single" w:color="4472c4" w:sz="4" w:space="0"/>
          <w:bottom w:val="single" w:color="4472c4" w:sz="4" w:space="0"/>
          <w:right w:val="single" w:color="4472c4" w:sz="4" w:space="0"/>
          <w:insideH w:val="nil" w:color="000000" w:sz="0" w:space="0"/>
          <w:insideV w:val="nil" w:color="000000" w:sz="0" w:space="0"/>
        </w:tcBorders>
        <w:shd w:val="clear" w:fill="4472c4"/>
      </w:tcPr>
    </w:tblStylePr>
    <w:tblStylePr w:type="lastCol">
      <w:rPr>
        <w:b w:val="1"/>
        <w:bCs w:val="1"/>
      </w:rPr>
    </w:tblStylePr>
    <w:tblStylePr w:type="lastRow">
      <w:rPr>
        <w:b w:val="1"/>
        <w:bCs w:val="1"/>
      </w:rPr>
      <w:tcPr>
        <w:tcBorders>
          <w:top w:val="single" w:color="4472c4" w:sz="4" w:space="0"/>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val="clear" w:fill="d9e2f3"/>
      </w:tcPr>
    </w:tblStylePr>
    <w:tblStylePr w:type="band1Vert">
      <w:tcPr>
        <w:shd w:val="clear" w:fill="d9e2f3"/>
      </w:tcPr>
    </w:tblStylePr>
    <w:tblStylePr w:type="firstCol">
      <w:rPr>
        <w:b w:val="1"/>
        <w:bCs w:val="1"/>
      </w:rPr>
    </w:tblStylePr>
    <w:tblStylePr w:type="firstRow">
      <w:rPr>
        <w:b w:val="1"/>
        <w:bCs w:val="1"/>
        <w:color w:val="ffffff"/>
      </w:rPr>
      <w:tcPr>
        <w:tcBorders>
          <w:top w:val="single" w:color="4472c4" w:sz="4" w:space="0"/>
          <w:left w:val="single" w:color="4472c4" w:sz="4" w:space="0"/>
          <w:bottom w:val="single" w:color="4472c4" w:sz="4" w:space="0"/>
          <w:right w:val="single" w:color="4472c4" w:sz="4" w:space="0"/>
          <w:insideH w:val="nil" w:color="000000" w:sz="0" w:space="0"/>
          <w:insideV w:val="nil" w:color="000000" w:sz="0" w:space="0"/>
        </w:tcBorders>
        <w:shd w:val="clear" w:fill="4472c4"/>
      </w:tcPr>
    </w:tblStylePr>
    <w:tblStylePr w:type="lastCol">
      <w:rPr>
        <w:b w:val="1"/>
        <w:bCs w:val="1"/>
      </w:rPr>
    </w:tblStylePr>
    <w:tblStylePr w:type="lastRow">
      <w:rPr>
        <w:b w:val="1"/>
        <w:bCs w:val="1"/>
      </w:rPr>
      <w:tcPr>
        <w:tcBorders>
          <w:top w:val="single" w:color="4472c4" w:sz="4" w:space="0"/>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val="clear" w:fill="d9e2f3"/>
      </w:tcPr>
    </w:tblStylePr>
    <w:tblStylePr w:type="band1Vert">
      <w:tcPr>
        <w:shd w:val="clear" w:fill="d9e2f3"/>
      </w:tcPr>
    </w:tblStylePr>
    <w:tblStylePr w:type="firstCol">
      <w:rPr>
        <w:b w:val="1"/>
        <w:bCs w:val="1"/>
      </w:rPr>
    </w:tblStylePr>
    <w:tblStylePr w:type="firstRow">
      <w:rPr>
        <w:b w:val="1"/>
        <w:bCs w:val="1"/>
        <w:color w:val="ffffff"/>
      </w:rPr>
      <w:tcPr>
        <w:tcBorders>
          <w:top w:val="single" w:color="4472c4" w:sz="4" w:space="0"/>
          <w:left w:val="single" w:color="4472c4" w:sz="4" w:space="0"/>
          <w:bottom w:val="single" w:color="4472c4" w:sz="4" w:space="0"/>
          <w:right w:val="single" w:color="4472c4" w:sz="4" w:space="0"/>
          <w:insideH w:val="nil" w:color="000000" w:sz="0" w:space="0"/>
          <w:insideV w:val="nil" w:color="000000" w:sz="0" w:space="0"/>
        </w:tcBorders>
        <w:shd w:val="clear" w:fill="4472c4"/>
      </w:tcPr>
    </w:tblStylePr>
    <w:tblStylePr w:type="lastCol">
      <w:rPr>
        <w:b w:val="1"/>
        <w:bCs w:val="1"/>
      </w:rPr>
    </w:tblStylePr>
    <w:tblStylePr w:type="lastRow">
      <w:rPr>
        <w:b w:val="1"/>
        <w:bCs w:val="1"/>
      </w:rPr>
      <w:tcPr>
        <w:tcBorders>
          <w:top w:val="single" w:color="4472c4" w:sz="4" w:space="0"/>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val="clear" w:fill="d9e2f3"/>
      </w:tcPr>
    </w:tblStylePr>
    <w:tblStylePr w:type="band1Vert">
      <w:tcPr>
        <w:shd w:val="clear" w:fill="d9e2f3"/>
      </w:tcPr>
    </w:tblStylePr>
    <w:tblStylePr w:type="firstCol">
      <w:rPr>
        <w:b w:val="1"/>
        <w:bCs w:val="1"/>
      </w:rPr>
    </w:tblStylePr>
    <w:tblStylePr w:type="firstRow">
      <w:rPr>
        <w:b w:val="1"/>
        <w:bCs w:val="1"/>
        <w:color w:val="ffffff"/>
      </w:rPr>
      <w:tcPr>
        <w:tcBorders>
          <w:top w:val="single" w:color="4472c4" w:sz="4" w:space="0"/>
          <w:left w:val="single" w:color="4472c4" w:sz="4" w:space="0"/>
          <w:bottom w:val="single" w:color="4472c4" w:sz="4" w:space="0"/>
          <w:right w:val="single" w:color="4472c4" w:sz="4" w:space="0"/>
          <w:insideH w:val="nil" w:color="000000" w:sz="0" w:space="0"/>
          <w:insideV w:val="nil" w:color="000000" w:sz="0" w:space="0"/>
        </w:tcBorders>
        <w:shd w:val="clear" w:fill="4472c4"/>
      </w:tcPr>
    </w:tblStylePr>
    <w:tblStylePr w:type="lastCol">
      <w:rPr>
        <w:b w:val="1"/>
        <w:bCs w:val="1"/>
      </w:rPr>
    </w:tblStylePr>
    <w:tblStylePr w:type="lastRow">
      <w:rPr>
        <w:b w:val="1"/>
        <w:bCs w:val="1"/>
      </w:rPr>
      <w:tcPr>
        <w:tcBorders>
          <w:top w:val="single" w:color="4472c4" w:sz="4" w:space="0"/>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Quattrocento Sans" w:hAnsi="Quattrocento Sans" w:eastAsia="Quattrocento Sans" w:cs="Quattrocento Sans"/>
      <w:color w:val="050632"/>
      <w:sz w:val="24"/>
      <w:szCs w:val="24"/>
    </w:rPr>
    <w:tblPr>
      <w:tblStyleRowBandSize w:val="1"/>
      <w:tblStyleColBandSize w:val="1"/>
      <w:tblCellMar>
        <w:top w:w="0.0" w:type="dxa"/>
        <w:left w:w="115.0" w:type="dxa"/>
        <w:bottom w:w="0.0" w:type="dxa"/>
        <w:right w:w="115.0" w:type="dxa"/>
      </w:tblCellMar>
    </w:tblPr>
    <w:tcPr>
      <w:shd w:val="clear" w:fill="f2f2f2"/>
    </w:tcPr>
    <w:tblStylePr w:type="firstCol">
      <w:pPr>
        <w:jc w:val="center"/>
      </w:pPr>
      <w:rPr>
        <w:rFonts w:ascii="Quattrocento Sans" w:hAnsi="Quattrocento Sans" w:eastAsia="Quattrocento Sans" w:cs="Quattrocento Sans"/>
        <w:b w:val="1"/>
        <w:bCs w:val="1"/>
        <w:color w:val="ffffff"/>
        <w:sz w:val="24"/>
        <w:szCs w:val="24"/>
      </w:rPr>
      <w:tcPr>
        <w:shd w:val="clear" w:fill="050632"/>
        <w:vAlign w:val="center"/>
      </w:tcPr>
    </w:tblStylePr>
  </w:style>
  <w:style w:type="table" w:styleId="Table13">
    <w:basedOn w:val="TableNormal"/>
    <w:pPr>
      <w:spacing w:after="0" w:line="240" w:lineRule="auto"/>
    </w:pPr>
    <w:rPr>
      <w:rFonts w:ascii="Quattrocento Sans" w:hAnsi="Quattrocento Sans" w:eastAsia="Quattrocento Sans" w:cs="Quattrocento Sans"/>
      <w:color w:val="050632"/>
      <w:sz w:val="24"/>
      <w:szCs w:val="24"/>
    </w:rPr>
    <w:tblPr>
      <w:tblStyleRowBandSize w:val="1"/>
      <w:tblStyleColBandSize w:val="1"/>
      <w:tblCellMar>
        <w:top w:w="0.0" w:type="dxa"/>
        <w:left w:w="115.0" w:type="dxa"/>
        <w:bottom w:w="0.0" w:type="dxa"/>
        <w:right w:w="115.0" w:type="dxa"/>
      </w:tblCellMar>
    </w:tblPr>
    <w:tcPr>
      <w:shd w:val="clear" w:fill="f2f2f2"/>
    </w:tcPr>
    <w:tblStylePr w:type="firstCol">
      <w:pPr>
        <w:jc w:val="center"/>
      </w:pPr>
      <w:rPr>
        <w:rFonts w:ascii="Quattrocento Sans" w:hAnsi="Quattrocento Sans" w:eastAsia="Quattrocento Sans" w:cs="Quattrocento Sans"/>
        <w:b w:val="1"/>
        <w:bCs w:val="1"/>
        <w:color w:val="ffffff"/>
        <w:sz w:val="24"/>
        <w:szCs w:val="24"/>
      </w:rPr>
      <w:tcPr>
        <w:shd w:val="clear" w:fill="050632"/>
        <w:vAlign w:val="center"/>
      </w:tcPr>
    </w:tblStylePr>
  </w:style>
  <w:style w:type="table" w:styleId="Table14">
    <w:basedOn w:val="TableNormal"/>
    <w:pPr>
      <w:spacing w:after="0" w:line="240" w:lineRule="auto"/>
    </w:pPr>
    <w:rPr>
      <w:rFonts w:ascii="Quattrocento Sans" w:hAnsi="Quattrocento Sans" w:eastAsia="Quattrocento Sans" w:cs="Quattrocento Sans"/>
      <w:color w:val="050632"/>
      <w:sz w:val="24"/>
      <w:szCs w:val="24"/>
    </w:rPr>
    <w:tblPr>
      <w:tblStyleRowBandSize w:val="1"/>
      <w:tblStyleColBandSize w:val="1"/>
      <w:tblCellMar>
        <w:top w:w="0.0" w:type="dxa"/>
        <w:left w:w="115.0" w:type="dxa"/>
        <w:bottom w:w="0.0" w:type="dxa"/>
        <w:right w:w="115.0" w:type="dxa"/>
      </w:tblCellMar>
    </w:tblPr>
    <w:tcPr>
      <w:shd w:val="clear" w:fill="f2f2f2"/>
    </w:tcPr>
    <w:tblStylePr w:type="firstCol">
      <w:pPr>
        <w:jc w:val="center"/>
      </w:pPr>
      <w:rPr>
        <w:rFonts w:ascii="Quattrocento Sans" w:hAnsi="Quattrocento Sans" w:eastAsia="Quattrocento Sans" w:cs="Quattrocento Sans"/>
        <w:b w:val="1"/>
        <w:bCs w:val="1"/>
        <w:color w:val="ffffff"/>
        <w:sz w:val="24"/>
        <w:szCs w:val="24"/>
      </w:rPr>
      <w:tcPr>
        <w:shd w:val="clear" w:fill="050632"/>
        <w:vAlign w:val="center"/>
      </w:tcPr>
    </w:tblStylePr>
  </w:style>
  <w:style w:type="table" w:styleId="Table15">
    <w:basedOn w:val="TableNormal"/>
    <w:pPr>
      <w:spacing w:after="0" w:line="240" w:lineRule="auto"/>
    </w:pPr>
    <w:rPr>
      <w:rFonts w:ascii="Quattrocento Sans" w:hAnsi="Quattrocento Sans" w:eastAsia="Quattrocento Sans" w:cs="Quattrocento Sans"/>
      <w:color w:val="050632"/>
      <w:sz w:val="24"/>
      <w:szCs w:val="24"/>
    </w:rPr>
    <w:tblPr>
      <w:tblStyleRowBandSize w:val="1"/>
      <w:tblStyleColBandSize w:val="1"/>
      <w:tblCellMar>
        <w:top w:w="0.0" w:type="dxa"/>
        <w:left w:w="115.0" w:type="dxa"/>
        <w:bottom w:w="0.0" w:type="dxa"/>
        <w:right w:w="115.0" w:type="dxa"/>
      </w:tblCellMar>
    </w:tblPr>
    <w:tcPr>
      <w:shd w:val="clear" w:fill="f2f2f2"/>
    </w:tcPr>
    <w:tblStylePr w:type="firstCol">
      <w:pPr>
        <w:jc w:val="center"/>
      </w:pPr>
      <w:rPr>
        <w:rFonts w:ascii="Quattrocento Sans" w:hAnsi="Quattrocento Sans" w:eastAsia="Quattrocento Sans" w:cs="Quattrocento Sans"/>
        <w:b w:val="1"/>
        <w:bCs w:val="1"/>
        <w:color w:val="ffffff"/>
        <w:sz w:val="24"/>
        <w:szCs w:val="24"/>
      </w:rPr>
      <w:tcPr>
        <w:shd w:val="clear" w:fill="050632"/>
        <w:vAlign w:val="center"/>
      </w:tcPr>
    </w:tblStylePr>
  </w:style>
  <w:style w:type="table" w:styleId="Table16">
    <w:basedOn w:val="TableNormal"/>
    <w:pPr>
      <w:spacing w:after="0" w:line="240" w:lineRule="auto"/>
    </w:pPr>
    <w:rPr>
      <w:rFonts w:ascii="Quattrocento Sans" w:hAnsi="Quattrocento Sans" w:eastAsia="Quattrocento Sans" w:cs="Quattrocento Sans"/>
      <w:color w:val="050632"/>
      <w:sz w:val="24"/>
      <w:szCs w:val="24"/>
    </w:rPr>
    <w:tblPr>
      <w:tblStyleRowBandSize w:val="1"/>
      <w:tblStyleColBandSize w:val="1"/>
      <w:tblCellMar>
        <w:top w:w="0.0" w:type="dxa"/>
        <w:left w:w="115.0" w:type="dxa"/>
        <w:bottom w:w="0.0" w:type="dxa"/>
        <w:right w:w="115.0" w:type="dxa"/>
      </w:tblCellMar>
    </w:tblPr>
    <w:tcPr>
      <w:shd w:val="clear" w:fill="f2f2f2"/>
    </w:tcPr>
    <w:tblStylePr w:type="firstCol">
      <w:pPr>
        <w:jc w:val="center"/>
      </w:pPr>
      <w:rPr>
        <w:rFonts w:ascii="Quattrocento Sans" w:hAnsi="Quattrocento Sans" w:eastAsia="Quattrocento Sans" w:cs="Quattrocento Sans"/>
        <w:b w:val="1"/>
        <w:bCs w:val="1"/>
        <w:color w:val="ffffff"/>
        <w:sz w:val="24"/>
        <w:szCs w:val="24"/>
      </w:rPr>
      <w:tcPr>
        <w:shd w:val="clear" w:fill="050632"/>
        <w:vAlign w:val="center"/>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hyperlink" Target="https://www.geeksforgeeks.org/dbms/star-schema-in-data-warehouse-modeling/" TargetMode="External" Id="rId117" /><Relationship Type="http://schemas.openxmlformats.org/officeDocument/2006/relationships/hyperlink" Target="https://www.legislation.gov.uk/ukpga/1990/18/contents" TargetMode="External" Id="rId42" /><Relationship Type="http://schemas.openxmlformats.org/officeDocument/2006/relationships/hyperlink" Target="https://www.sprintzeal.com/blog/spotify-cloud" TargetMode="External" Id="rId21" /><Relationship Type="http://schemas.openxmlformats.org/officeDocument/2006/relationships/hyperlink" Target="https://www.revenera.com/software-monetization/glossary/software-piracy" TargetMode="External" Id="rId63" /><Relationship Type="http://schemas.openxmlformats.org/officeDocument/2006/relationships/hyperlink" Target="https://www.cloudera.com/resources/faqs/private-cloud-guide.html?utm_source=copilot.com" TargetMode="External" Id="rId32" /><Relationship Type="http://schemas.openxmlformats.org/officeDocument/2006/relationships/hyperlink" Target="https://learn.microsoft.com/en-us/azure/role-based-access-control/overview" TargetMode="External" Id="rId128" /><Relationship Type="http://schemas.openxmlformats.org/officeDocument/2006/relationships/hyperlink" Target="https://www.sprintzeal.com/blog/spotify-cloud" TargetMode="External" Id="rId11" /><Relationship Type="http://schemas.openxmlformats.org/officeDocument/2006/relationships/hyperlink" Target="https://www.gov.uk/personal-data-my-employer-can-keep-about-me" TargetMode="External" Id="rId53" /><Relationship Type="http://schemas.openxmlformats.org/officeDocument/2006/relationships/styles" Target="styles.xml" Id="rId5" /><Relationship Type="http://schemas.openxmlformats.org/officeDocument/2006/relationships/hyperlink" Target="https://www.legislation.gov.uk/ukpga/2006/48/contents" TargetMode="External" Id="rId43" /><Relationship Type="http://schemas.openxmlformats.org/officeDocument/2006/relationships/hyperlink" Target="https://ico.org.uk/for-the-public/does-an-organisation-need-my-consent/" TargetMode="External" Id="rId48" /><Relationship Type="http://schemas.openxmlformats.org/officeDocument/2006/relationships/hyperlink" Target="https://cloud.google.com/customers/spotify" TargetMode="External" Id="rId22" /><Relationship Type="http://schemas.openxmlformats.org/officeDocument/2006/relationships/hyperlink" Target="https://www.ibm.com/think/topics/public-cloud" TargetMode="External" Id="rId27" /><Relationship Type="http://schemas.openxmlformats.org/officeDocument/2006/relationships/hyperlink" Target="https://www.databricks.com/blog/what-is-star-schema" TargetMode="External" Id="rId118" /><Relationship Type="http://schemas.openxmlformats.org/officeDocument/2006/relationships/hyperlink" Target="https://consultantlm.uk/consultant-article/uk-copyright-infringement-penalties-what-you-need-to-know" TargetMode="External" Id="rId64" /><Relationship Type="http://schemas.openxmlformats.org/officeDocument/2006/relationships/hyperlink" Target="https://learn.microsoft.com/en-us/fabric/data-factory/data-factory-overview" TargetMode="External" Id="rId103" /><Relationship Type="http://schemas.openxmlformats.org/officeDocument/2006/relationships/hyperlink" Target="https://azure.microsoft.com/en-us/resources/cloud-computing-dictionary/what-is-hybrid-cloud-computing" TargetMode="External" Id="rId33" /><Relationship Type="http://schemas.openxmlformats.org/officeDocument/2006/relationships/hyperlink" Target="https://cloud.google.com/customers/spotify" TargetMode="External" Id="rId38" /><Relationship Type="http://schemas.openxmlformats.org/officeDocument/2006/relationships/hyperlink" Target="https://learn.microsoft.com/en-us/azure/azure-sql/database/json-features?view=azuresql" TargetMode="External" Id="rId124" /><Relationship Type="http://schemas.openxmlformats.org/officeDocument/2006/relationships/hyperlink" Target="https://cloud.google.com/security/encryption" TargetMode="External" Id="rId12" /><Relationship Type="http://schemas.openxmlformats.org/officeDocument/2006/relationships/hyperlink" Target="https://cloud.google.com/why-google-cloud" TargetMode="External" Id="rId17" /><Relationship Type="http://schemas.openxmlformats.org/officeDocument/2006/relationships/hyperlink" Target="https://realbusiness.co.uk/copyright-infringement-examples/" TargetMode="External" Id="rId59" /><Relationship Type="http://schemas.openxmlformats.org/officeDocument/2006/relationships/header" Target="header1.xml" Id="rId140" /><Relationship Type="http://schemas.openxmlformats.org/officeDocument/2006/relationships/hyperlink" Target="https://www.gov.uk/personal-data-my-employer-can-keep-about-me" TargetMode="External" Id="rId54" /><Relationship Type="http://schemas.openxmlformats.org/officeDocument/2006/relationships/customXml" Target="../customXML/item3.xml" Id="rId145"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hyperlink" Target="https://www.gov.uk/personal-data-my-employer-can-keep-about-me" TargetMode="External" Id="rId49" /><Relationship Type="http://schemas.openxmlformats.org/officeDocument/2006/relationships/hyperlink" Target="https://azure.microsoft.com/en-us/resources/cloud-computing-dictionary/what-is-paas" TargetMode="External" Id="rId23" /><Relationship Type="http://schemas.openxmlformats.org/officeDocument/2006/relationships/hyperlink" Target="https://www.qa.com/resources/blog/disadvantages-of-cloud-computing/" TargetMode="External" Id="rId28" /><Relationship Type="http://schemas.openxmlformats.org/officeDocument/2006/relationships/hyperlink" Target="https://dev.to/srimathi_s/understanding-6-common-data-formats-in-data-analytics-3k1c" TargetMode="External" Id="rId119" /><Relationship Type="http://schemas.openxmlformats.org/officeDocument/2006/relationships/hyperlink" Target="https://www.cps.gov.uk/prosecution-guidance/computer-misuse-act" TargetMode="External" Id="rId44" /><Relationship Type="http://schemas.openxmlformats.org/officeDocument/2006/relationships/hyperlink" Target="https://www.computer.org/publications/tech-news/trends/why-you-shouldnt-use-pirated-software" TargetMode="External" Id="rId65" /><Relationship Type="http://schemas.openxmlformats.org/officeDocument/2006/relationships/hyperlink" Target="https://www.scribbr.co.uk/category/preventing-plagiarism/" TargetMode="External" Id="rId60" /><Relationship Type="http://schemas.openxmlformats.org/officeDocument/2006/relationships/image" Target="media/image2.png" Id="rId109" /><Relationship Type="http://schemas.openxmlformats.org/officeDocument/2006/relationships/hyperlink" Target="https://www.cps.gov.uk/prosecution-guidance/computer-misuse-act#_Toc532920178" TargetMode="External" Id="rId39" /><Relationship Type="http://schemas.openxmlformats.org/officeDocument/2006/relationships/hyperlink" Target="https://www.bmc.com/blogs/aws-vs-azure-vs-google-cloud-platforms/" TargetMode="External" Id="rId18" /><Relationship Type="http://schemas.openxmlformats.org/officeDocument/2006/relationships/hyperlink" Target="https://www.ibm.com/think/insights/hybrid-cloud-advantages-disadvantages" TargetMode="External" Id="rId34" /><Relationship Type="http://schemas.openxmlformats.org/officeDocument/2006/relationships/hyperlink" Target="https://www.eposnow.com/uk/resources/how-to-analyse-your-epos-data/" TargetMode="External" Id="rId120" /><Relationship Type="http://schemas.openxmlformats.org/officeDocument/2006/relationships/hyperlink" Target="https://www.databricks.com/blog/what-is-parquet" TargetMode="External" Id="rId125" /><Relationship Type="http://schemas.openxmlformats.org/officeDocument/2006/relationships/hyperlink" Target="https://learn.microsoft.com/en-us/azure/azure-sql/azure-sql-iaas-vs-paas-what-is-overview?view=azuresql" TargetMode="External" Id="rId97" /><Relationship Type="http://schemas.openxmlformats.org/officeDocument/2006/relationships/header" Target="header2.xml" Id="rId141" /><Relationship Type="http://schemas.openxmlformats.org/officeDocument/2006/relationships/hyperlink" Target="https://ico.org.uk/for-the-public/does-an-organisation-need-my-consent/#legitimate" TargetMode="External" Id="rId50" /><Relationship Type="http://schemas.openxmlformats.org/officeDocument/2006/relationships/hyperlink" Target="https://www.gov.uk/personal-data-my-employer-can-keep-about-me" TargetMode="External" Id="rId55" /><Relationship Type="http://schemas.openxmlformats.org/officeDocument/2006/relationships/customXml" Target="../customXML/item4.xml" Id="rId146" /><Relationship Type="http://schemas.openxmlformats.org/officeDocument/2006/relationships/image" Target="media/image27.png" Id="rId7" /><Relationship Type="http://schemas.openxmlformats.org/officeDocument/2006/relationships/hyperlink" Target="https://www.ibm.com/think/topics/public-cloud-use-cases" TargetMode="External" Id="rId29" /><Relationship Type="http://schemas.openxmlformats.org/officeDocument/2006/relationships/settings" Target="settings.xml" Id="rId2" /><Relationship Type="http://schemas.openxmlformats.org/officeDocument/2006/relationships/hyperlink" Target="https://www.legislation.gov.uk/ukpga/1990/18/contents" TargetMode="External" Id="rId40" /><Relationship Type="http://schemas.openxmlformats.org/officeDocument/2006/relationships/hyperlink" Target="https://www.legislation.gov.uk/ukpga/2006/48/contents" TargetMode="External" Id="rId45" /><Relationship Type="http://schemas.openxmlformats.org/officeDocument/2006/relationships/hyperlink" Target="https://cloud.google.com/products#featured-products" TargetMode="External" Id="rId24" /><Relationship Type="http://schemas.openxmlformats.org/officeDocument/2006/relationships/hyperlink" Target="https://www.revenera.com/software-monetization/glossary/software-piracy" TargetMode="External" Id="rId66" /><Relationship Type="http://schemas.openxmlformats.org/officeDocument/2006/relationships/hyperlink" Target="https://www.ox.ac.uk/students/academic/guidance/skills/plagiarism" TargetMode="External" Id="rId61" /><Relationship Type="http://schemas.openxmlformats.org/officeDocument/2006/relationships/hyperlink" Target="https://learn.microsoft.com/en-us/training/paths/azure-data-fundamentals-explore-core-data-concepts/" TargetMode="External" Id="rId19" /><Relationship Type="http://schemas.openxmlformats.org/officeDocument/2006/relationships/hyperlink" Target="https://azure.microsoft.com/en-us/resources/cloud-computing-dictionary/what-is-a-private-cloud/?msockid=3ef2805383fc679f06a0958382db66bf" TargetMode="External" Id="rId30" /><Relationship Type="http://schemas.openxmlformats.org/officeDocument/2006/relationships/hyperlink" Target="https://engineering.atspotify.com/2019/12/views-from-the-cloud-a-history-of-spotifys-journey-to-the-cloud-part-1-2" TargetMode="External" Id="rId35" /><Relationship Type="http://schemas.openxmlformats.org/officeDocument/2006/relationships/hyperlink" Target="https://learn.microsoft.com/en-us/azure/data-factory/format-parquet" TargetMode="External" Id="rId126" /><Relationship Type="http://schemas.openxmlformats.org/officeDocument/2006/relationships/hyperlink" Target="https://www.cloudflare.com/learning/serverless/glossary/what-is-edge-computing/" TargetMode="External" Id="rId14" /><Relationship Type="http://schemas.openxmlformats.org/officeDocument/2006/relationships/hyperlink" Target="https://ico.org.uk/for-organisations/uk-gdpr-guidance-and-resources/lawful-basis/special-category-data/what-is-special-category-data/#scd1" TargetMode="External" Id="rId56" /><Relationship Type="http://schemas.openxmlformats.org/officeDocument/2006/relationships/hyperlink" Target="https://www.geeksforgeeks.org/data-analysis/csv-file-format/" TargetMode="External" Id="rId121" /><Relationship Type="http://schemas.openxmlformats.org/officeDocument/2006/relationships/hyperlink" Target="https://learn.microsoft.com/en-us/azure/azure-sql/database/elastic-pool-overview?view=azuresql" TargetMode="External" Id="rId98" /><Relationship Type="http://schemas.openxmlformats.org/officeDocument/2006/relationships/footer" Target="footer2.xml" Id="rId142" /><Relationship Type="http://schemas.openxmlformats.org/officeDocument/2006/relationships/hyperlink" Target="https://www.cloudflare.com/learning/cloud/what-is-the-cloud/" TargetMode="External" Id="rId8" /><Relationship Type="http://schemas.openxmlformats.org/officeDocument/2006/relationships/hyperlink" Target="https://www.gov.uk/personal-data-my-employer-can-keep-about-me" TargetMode="External" Id="rId51" /><Relationship Type="http://schemas.openxmlformats.org/officeDocument/2006/relationships/fontTable" Target="fontTable.xml" Id="rId3" /><Relationship Type="http://schemas.openxmlformats.org/officeDocument/2006/relationships/hyperlink" Target="https://www.gov.uk/personal-data-my-employer-can-keep-about-me" TargetMode="External" Id="rId46" /><Relationship Type="http://schemas.openxmlformats.org/officeDocument/2006/relationships/hyperlink" Target="https://azure.microsoft.com/en-gb/resources/cloud-computing-dictionary/what-is-saas" TargetMode="External" Id="rId25" /><Relationship Type="http://schemas.openxmlformats.org/officeDocument/2006/relationships/image" Target="media/image1.png" Id="rId116" /><Relationship Type="http://schemas.openxmlformats.org/officeDocument/2006/relationships/hyperlink" Target="https://www.metalcam.com/en/blog/risks-pirated-cad-cam-software.html" TargetMode="External" Id="rId67" /><Relationship Type="http://schemas.openxmlformats.org/officeDocument/2006/relationships/hyperlink" Target="https://www.legislation.gov.uk/ukpga/2006/48/contents" TargetMode="External" Id="rId41" /><Relationship Type="http://schemas.openxmlformats.org/officeDocument/2006/relationships/hyperlink" Target="https://azure.microsoft.com/en-us/resources/cloud-computing-dictionary/what-is-iaas" TargetMode="External" Id="rId20" /><Relationship Type="http://schemas.openxmlformats.org/officeDocument/2006/relationships/hyperlink" Target="https://www.britannica.com/topic/piracy-copyright-crime" TargetMode="External" Id="rId62" /><Relationship Type="http://schemas.openxmlformats.org/officeDocument/2006/relationships/hyperlink" Target="https://www.ionos.co.uk/digitalguide/server/know-how/community-cloud/" TargetMode="External" Id="rId36" /><Relationship Type="http://schemas.openxmlformats.org/officeDocument/2006/relationships/hyperlink" Target="https://aws.amazon.com/what-is-aws/" TargetMode="External" Id="rId15" /><Relationship Type="http://schemas.openxmlformats.org/officeDocument/2006/relationships/hyperlink" Target="https://www.legislation.gov.uk/ukpga/2010/15/contents" TargetMode="External" Id="rId57" /><Relationship Type="http://schemas.openxmlformats.org/officeDocument/2006/relationships/hyperlink" Target="https://www.ibm.com/think/insights/private-cloud-advantages-disadvantages" TargetMode="External" Id="rId31" /><Relationship Type="http://schemas.openxmlformats.org/officeDocument/2006/relationships/hyperlink" Target="https://learn.microsoft.com/en-us/azure/devops/boards/queries/import-work-items-from-csv?view=azure-devops&amp;utm" TargetMode="External" Id="rId122" /><Relationship Type="http://schemas.openxmlformats.org/officeDocument/2006/relationships/hyperlink" Target="https://cloud.google.com/customers/spotify" TargetMode="External" Id="rId10" /><Relationship Type="http://schemas.openxmlformats.org/officeDocument/2006/relationships/footer" Target="footer1.xml" Id="rId143" /><Relationship Type="http://schemas.openxmlformats.org/officeDocument/2006/relationships/hyperlink" Target="https://ico.org.uk/for-the-public/does-an-organisation-need-my-consent/#legitimate" TargetMode="External" Id="rId52" /><Relationship Type="http://schemas.openxmlformats.org/officeDocument/2006/relationships/numbering" Target="numbering.xml" Id="rId4" /><Relationship Type="http://schemas.openxmlformats.org/officeDocument/2006/relationships/hyperlink" Target="https://cloud.google.com/customers/spotify" TargetMode="External" Id="rId9" /><Relationship Type="http://schemas.openxmlformats.org/officeDocument/2006/relationships/hyperlink" Target="https://www.leapit.co.uk/blog/the-best-saas-software-as-a-service-examples-you-should-know-about/" TargetMode="External" Id="rId26" /><Relationship Type="http://schemas.openxmlformats.org/officeDocument/2006/relationships/hyperlink" Target="https://www.gov.uk/personal-data-my-employer-can-keep-about-me" TargetMode="External" Id="rId47" /><Relationship Type="http://schemas.openxmlformats.org/officeDocument/2006/relationships/image" Target="media/image23.png" Id="rId112" /><Relationship Type="http://schemas.openxmlformats.org/officeDocument/2006/relationships/hyperlink" Target="https://azure.microsoft.com/en-us/resources/cloud-computing-dictionary/what-is-azure#Benefits-3" TargetMode="External" Id="rId16" /><Relationship Type="http://schemas.openxmlformats.org/officeDocument/2006/relationships/hyperlink" Target="https://www.cloudcomputing-news.net/news/how-hybrid-multi-cloud-and-community-clouds-are-coming-together-best-all-worlds/" TargetMode="External" Id="rId37" /><Relationship Type="http://schemas.openxmlformats.org/officeDocument/2006/relationships/hyperlink" Target="https://www.w3schools.com/whatis/whatis_json.asp" TargetMode="External" Id="rId123" /><Relationship Type="http://schemas.openxmlformats.org/officeDocument/2006/relationships/hyperlink" Target="https://www.legislation.gov.uk/ukpga/1988/48/contents" TargetMode="External" Id="rId58" /><Relationship Type="http://schemas.openxmlformats.org/officeDocument/2006/relationships/customXml" Target="../customXML/item2.xml" Id="rId144" /><Relationship Type="http://schemas.openxmlformats.org/officeDocument/2006/relationships/hyperlink" Target="https://phoenixnap.com/blog/alternatives-to-cloud-computing" TargetMode="External" Id="R72e9aa2790674a0c" /><Relationship Type="http://schemas.openxmlformats.org/officeDocument/2006/relationships/image" Target="/media/image1c.png" Id="rId29178920" /><Relationship Type="http://schemas.openxmlformats.org/officeDocument/2006/relationships/image" Target="/media/image1d.png" Id="rId1698429812" /><Relationship Type="http://schemas.openxmlformats.org/officeDocument/2006/relationships/image" Target="/media/image1e.png" Id="rId1244525697" /><Relationship Type="http://schemas.openxmlformats.org/officeDocument/2006/relationships/image" Target="/media/image1f.png" Id="rId1735451261" /><Relationship Type="http://schemas.openxmlformats.org/officeDocument/2006/relationships/image" Target="/media/image20.png" Id="rId480182391" /><Relationship Type="http://schemas.openxmlformats.org/officeDocument/2006/relationships/image" Target="/media/image21.png" Id="rId1461837672" /><Relationship Type="http://schemas.openxmlformats.org/officeDocument/2006/relationships/image" Target="/media/image22.png" Id="rId637888012" /><Relationship Type="http://schemas.openxmlformats.org/officeDocument/2006/relationships/image" Target="/media/image23.png" Id="rId1255615745" /><Relationship Type="http://schemas.openxmlformats.org/officeDocument/2006/relationships/image" Target="/media/image24.png" Id="rId251955419" /><Relationship Type="http://schemas.openxmlformats.org/officeDocument/2006/relationships/image" Target="/media/image25.png" Id="rId2089084004" /><Relationship Type="http://schemas.openxmlformats.org/officeDocument/2006/relationships/image" Target="/media/image26.png" Id="rId171768676" /><Relationship Type="http://schemas.openxmlformats.org/officeDocument/2006/relationships/image" Target="/media/image27.png" Id="rId459505805" /><Relationship Type="http://schemas.openxmlformats.org/officeDocument/2006/relationships/image" Target="/media/image28.png" Id="rId889801058" /><Relationship Type="http://schemas.openxmlformats.org/officeDocument/2006/relationships/hyperlink" Target="https://www.legislation.gov.uk/eur/2016/679/chapter/II" TargetMode="External" Id="Re5e990ba72a342f1" /><Relationship Type="http://schemas.openxmlformats.org/officeDocument/2006/relationships/hyperlink" Target="https://www.legislation.gov.uk/ukpga/2018/12/part/3/chapter/2/enacted" TargetMode="External" Id="R726e0edbece14a69" /><Relationship Type="http://schemas.openxmlformats.org/officeDocument/2006/relationships/hyperlink" Target="https://www.pcisecuritystandards.org/standards/" TargetMode="External" Id="Rc5fac603c358490a" /><Relationship Type="http://schemas.openxmlformats.org/officeDocument/2006/relationships/hyperlink" Target="https://ico.org.uk/for-organisations/uk-gdpr-guidance-and-resources/security/encryption/encryption-and-data-storage/" TargetMode="External" Id="Ra1729bb52d4844b9" /><Relationship Type="http://schemas.openxmlformats.org/officeDocument/2006/relationships/hyperlink" Target="https://www.teya.com/blog/when-to-upgrade-card-machine" TargetMode="External" Id="R5348a5aae0304e8b" /><Relationship Type="http://schemas.openxmlformats.org/officeDocument/2006/relationships/hyperlink" Target="https://ico.org.uk/for-organisations/direct-marketing-and-privacy-and-electronic-communications/guide-to-pecr/what-are-pecr/" TargetMode="External" Id="R1009d140a9ad4b87" /><Relationship Type="http://schemas.openxmlformats.org/officeDocument/2006/relationships/hyperlink" Target="https://learn.microsoft.com/en-us/training/azure/" TargetMode="External" Id="Raf80890e31914e4f" /><Relationship Type="http://schemas.openxmlformats.org/officeDocument/2006/relationships/hyperlink" Target="https://learn.microsoft.com/en-us/azure/storage/blobs/storage-blobs-introduction" TargetMode="External" Id="R33a587f82a2c4ed9" /><Relationship Type="http://schemas.openxmlformats.org/officeDocument/2006/relationships/hyperlink" Target="https://azure.microsoft.com/en-us/products/category/analytics" TargetMode="External" Id="R32f686e215644d39" /><Relationship Type="http://schemas.openxmlformats.org/officeDocument/2006/relationships/hyperlink" Target="https://learn.microsoft.com/en-us/azure/synapse-analytics/overview-what-is" TargetMode="External" Id="R3c0994bd4e644196" /><Relationship Type="http://schemas.openxmlformats.org/officeDocument/2006/relationships/hyperlink" Target="https://learn.microsoft.com/en-us/azure/automation/overview" TargetMode="External" Id="R3f57f9b21c414a3f" /><Relationship Type="http://schemas.openxmlformats.org/officeDocument/2006/relationships/hyperlink" Target="https://azure.microsoft.com/en-gb/resources/cloud-computing-dictionary/what-is-data-integration" TargetMode="External" Id="R95a9530170f64b41" /><Relationship Type="http://schemas.openxmlformats.org/officeDocument/2006/relationships/hyperlink" Target="https://www.scribd.com/document/618582344/Pet-shop-Report#google_vignette" TargetMode="External" Id="R59962028a2b44751" /><Relationship Type="http://schemas.openxmlformats.org/officeDocument/2006/relationships/hyperlink" Target="https://learn.microsoft.com/en-us/sql/t-sql/data-types/data-types-transact-sql?view=sql-server-ver17" TargetMode="External" Id="Rbd72c0bc09934edb" /><Relationship Type="http://schemas.openxmlformats.org/officeDocument/2006/relationships/hyperlink" Target="https://www.databricks.com/blog/what-is-a-relational-data-model" TargetMode="External" Id="R723e4d06d89646e1" /><Relationship Type="http://schemas.openxmlformats.org/officeDocument/2006/relationships/hyperlink" Target="https://learn.microsoft.com/en-us/azure/architecture/data-guide/relational-data/online-analytical-processing" TargetMode="External" Id="R020f31581d6d4a09" /><Relationship Type="http://schemas.openxmlformats.org/officeDocument/2006/relationships/hyperlink" Target="https://www.databricks.com/blog/operational-databases" TargetMode="External" Id="R8d9ea274432c4ea1" /><Relationship Type="http://schemas.openxmlformats.org/officeDocument/2006/relationships/hyperlink" Target="https://www.ibm.com/think/topics/data-driven-decision-making" TargetMode="External" Id="R2b3b46ece1ba4131" /><Relationship Type="http://schemas.openxmlformats.org/officeDocument/2006/relationships/hyperlink" Target="https://learn.microsoft.com/en-us/azure/architecture/data-guide/relational-data/online-analytical-processing" TargetMode="External" Id="Rae2f7c3c52504928" /><Relationship Type="http://schemas.openxmlformats.org/officeDocument/2006/relationships/hyperlink" Target="https://learn.microsoft.com/en-us/power-bi/create-reports/sample-store-sales" TargetMode="External" Id="R5134107589bd4d7a" /><Relationship Type="http://schemas.openxmlformats.org/officeDocument/2006/relationships/hyperlink" Target="https://learn.microsoft.com/en-us/fabric/data-warehouse/data-warehousing" TargetMode="External" Id="R37d655bbe56c4104" /><Relationship Type="http://schemas.openxmlformats.org/officeDocument/2006/relationships/hyperlink" Target="https://azure.microsoft.com/en-us/resources/cloud-computing-dictionary/what-is-a-data-warehouse/" TargetMode="External" Id="Rdf53cb06827d43bc" /><Relationship Type="http://schemas.openxmlformats.org/officeDocument/2006/relationships/hyperlink" Target="https://azure.microsoft.com/en-gb/explore/security/" TargetMode="External" Id="R599c4531a10440ff" /><Relationship Type="http://schemas.openxmlformats.org/officeDocument/2006/relationships/hyperlink" Target="https://azure.microsoft.com/en-gb/products/key-vault/?ef_id=_k_23dbe3ec160210b08079896df2498d11_k_&amp;OCID=AIDcmmvral9314_SEM__k_23dbe3ec160210b08079896df2498d11_k_&amp;msclkid=23dbe3ec160210b08079896df2498d11" TargetMode="External" Id="R08ff267360b74ffb" /><Relationship Type="http://schemas.openxmlformats.org/officeDocument/2006/relationships/hyperlink" Target="https://www.legislation.gov.uk/ukpga/2018/12/section/2/enacted" TargetMode="External" Id="Rf4fb31ff01134615" /><Relationship Type="http://schemas.openxmlformats.org/officeDocument/2006/relationships/hyperlink" Target="https://learn.microsoft.com/en-us/azure/security/fundamentals/data-encryption-best-practices" TargetMode="External" Id="Rb5d7d6e3b65442a4" /><Relationship Type="http://schemas.openxmlformats.org/officeDocument/2006/relationships/hyperlink" Target="https://learn.microsoft.com/en-us/azure/ddos-protection/ddos-protection-overview" TargetMode="External" Id="R0bcddf7e41cc481c" /><Relationship Type="http://schemas.openxmlformats.org/officeDocument/2006/relationships/hyperlink" Target="https://azure.microsoft.com/en-gb/products/ddos-protection/" TargetMode="External" Id="R2a0f94d71c124956" /><Relationship Type="http://schemas.openxmlformats.org/officeDocument/2006/relationships/hyperlink" Target="https://www.azure.cn/en-us/support/sla/ddos-protection/" TargetMode="External" Id="Ra734265c59bd4679" /><Relationship Type="http://schemas.openxmlformats.org/officeDocument/2006/relationships/hyperlink" Target="https://azure.microsoft.com/en-us/products/backup/" TargetMode="External" Id="R67c6196be8954fa0" /><Relationship Type="http://schemas.openxmlformats.org/officeDocument/2006/relationships/hyperlink" Target="https://azure.microsoft.com/en-us/products/site-recovery/" TargetMode="External" Id="R5994f6fe951645a5" /><Relationship Type="http://schemas.openxmlformats.org/officeDocument/2006/relationships/hyperlink" Target="https://learn.microsoft.com/en-us/azure/backup/backup-overview" TargetMode="External" Id="R36a3d1a378a14c3e" /><Relationship Type="http://schemas.openxmlformats.org/officeDocument/2006/relationships/hyperlink" Target="https://learn.microsoft.com/en-us/azure/site-recovery/site-recovery-overview" TargetMode="External" Id="Rcddc9e15501a4b64" /><Relationship Type="http://schemas.openxmlformats.org/officeDocument/2006/relationships/hyperlink" Target="https://learn.microsoft.com/en-us/power-bi/fundamentals/power-bi-overview" TargetMode="External" Id="Rc038a5b8a2eb48b1" /></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QuattrocentoSans-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QuattrocentoSans-italic.ttf"/><Relationship Id="rId14" Type="http://schemas.openxmlformats.org/officeDocument/2006/relationships/font" Target="fonts/QuattrocentoSans-bold.ttf"/><Relationship Id="rId17" Type="http://schemas.openxmlformats.org/officeDocument/2006/relationships/font" Target="fonts/NotoSansSymbols-regular.ttf"/><Relationship Id="rId16" Type="http://schemas.openxmlformats.org/officeDocument/2006/relationships/font" Target="fonts/QuattrocentoSans-boldItalic.ttf"/><Relationship Id="rId5" Type="http://schemas.openxmlformats.org/officeDocument/2006/relationships/font" Target="fonts/Montserrat-regular.ttf"/><Relationship Id="rId6" Type="http://schemas.openxmlformats.org/officeDocument/2006/relationships/font" Target="fonts/Montserrat-bold.ttf"/><Relationship Id="rId18" Type="http://schemas.openxmlformats.org/officeDocument/2006/relationships/font" Target="fonts/NotoSansSymbols-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UmzfCn6Xcvb0L7TDg5R5Bz8Iug==">CgMxLjAyDmguamRoZDVhdnhyYTgwMg5oLm1zMXByZW05aXl2NTIOaC51MTJwYzNhYnpjNmoyDmguc3ZtenlwcDNtOG52Mg5oLjZ4cGN4YXRuM2QyOTIOaC50MDkyNTA2eHlndGMyDmguamdqd3o4eDFidTJmMg5oLnFkMTYzMWQxcnRlazIOaC54N21qeXVzamZqZjQyDmgubzV2cmpjamZvYWptMg5oLnVxenpiaHh4Z29pYTIOaC44aXcwNW55ZGJuOGQyDmgucnl6aGg3OHc4d2R4Mg5oLnNuYXJobDZrdXFlYjIOaC5iM3dvdWlpdTQxamIyDmgubngzZXl5cGR3cno5Mg5oLnZhYmg4N3hwdzlwZjIOaC5oc3V4NzZpeXNlcTg4AHIhMVhZYjJ4UUtWVWMyOTdQZnJ2akNFSjR2RVZweG5IVkN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E6135359D736F45BB5AF114AFF02686" ma:contentTypeVersion="11" ma:contentTypeDescription="Create a new document." ma:contentTypeScope="" ma:versionID="bc370bdeeb9c563f8df33e83aa5a2ffe">
  <xsd:schema xmlns:xsd="http://www.w3.org/2001/XMLSchema" xmlns:xs="http://www.w3.org/2001/XMLSchema" xmlns:p="http://schemas.microsoft.com/office/2006/metadata/properties" xmlns:ns2="578724e9-4089-42ee-a5d7-fc5a06337ea1" xmlns:ns3="20e6482d-3103-4289-9aac-24e9cc7765b8" targetNamespace="http://schemas.microsoft.com/office/2006/metadata/properties" ma:root="true" ma:fieldsID="17d9469eada6e7b1afdb1e6d91b3ce52" ns2:_="" ns3:_="">
    <xsd:import namespace="578724e9-4089-42ee-a5d7-fc5a06337ea1"/>
    <xsd:import namespace="20e6482d-3103-4289-9aac-24e9cc7765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724e9-4089-42ee-a5d7-fc5a06337e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0e6482d-3103-4289-9aac-24e9cc7765b8" xsi:nil="true"/>
    <lcf76f155ced4ddcb4097134ff3c332f xmlns="578724e9-4089-42ee-a5d7-fc5a06337ea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BC8C2C7-C11A-4AEF-97E0-B78002D417BF}"/>
</file>

<file path=customXML/itemProps3.xml><?xml version="1.0" encoding="utf-8"?>
<ds:datastoreItem xmlns:ds="http://schemas.openxmlformats.org/officeDocument/2006/customXml" ds:itemID="{EE5EA2AA-331D-469C-BA58-76DC9609033F}"/>
</file>

<file path=customXML/itemProps4.xml><?xml version="1.0" encoding="utf-8"?>
<ds:datastoreItem xmlns:ds="http://schemas.openxmlformats.org/officeDocument/2006/customXml" ds:itemID="{994B72FC-1491-45F8-96E4-BEBDAA7A45C7}"/>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John Parkin</dc:creator>
  <dcterms:created xsi:type="dcterms:W3CDTF">2023-10-30T08:54:00.0000000Z</dcterms:created>
  <lastModifiedBy>Bahar Vand</lastModifiedBy>
  <dcterms:modified xsi:type="dcterms:W3CDTF">2026-08-27T09:49:35.8770819Z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0x0101009E6135359D736F45BB5AF114AFF02686</vt:lpwstr>
  </property>
  <property fmtid="{D5CDD505-2E9C-101B-9397-08002B2CF9AE}" pid="3" name="Order">
    <vt:r8>59700</vt:r8>
  </property>
  <property fmtid="{D5CDD505-2E9C-101B-9397-08002B2CF9AE}" pid="4" name="MediaServiceImageTags">
    <vt:lpwstr/>
  </property>
  <property fmtid="{D5CDD505-2E9C-101B-9397-08002B2CF9AE}" pid="5" name="GrammarlyDocumentId">
    <vt:lpwstr>e8ebc081-f934-4bb6-882a-2a85adf219e1</vt:lpwstr>
  </property>
</Properties>
</file>