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Software Requirements Specification (SRS)</w:t>
      </w:r>
    </w:p>
    <w:p>
      <w:pPr>
        <w:spacing w:after="100"/>
      </w:pPr>
      <w:r>
        <w:rPr>
          <w:b/>
          <w:bCs/>
          <w:sz w:val="28"/>
          <w:szCs w:val="28"/>
        </w:rPr>
        <w:t xml:space="preserve">Lufthansa-Inspired Airline Management &amp; Booking System</w:t>
      </w:r>
    </w:p>
    <w:p>
      <w:pPr>
        <w:spacing w:after="60"/>
      </w:pPr>
      <w:r>
        <w:rPr>
          <w:i/>
          <w:iCs/>
          <w:sz w:val="22"/>
          <w:szCs w:val="22"/>
        </w:rPr>
        <w:t xml:space="preserve">Version 2.1 — Full Customer Platform + Full Admin Dashboard (Reviewed &amp; Corrected)</w:t>
      </w:r>
    </w:p>
    <w:p>
      <w:pPr>
        <w:spacing w:after="300"/>
      </w:pPr>
      <w:r>
        <w:rPr>
          <w:i/>
          <w:iCs/>
          <w:sz w:val="22"/>
          <w:szCs w:val="22"/>
        </w:rPr>
        <w:t xml:space="preserve">Academic / Software Engineering Project</w:t>
      </w:r>
    </w:p>
    <w:p>
      <w:pPr>
        <w:pStyle w:val="Heading1"/>
        <w:spacing w:after="150" w:before="300"/>
      </w:pPr>
      <w:r>
        <w:t xml:space="preserve">1. Introduction</w:t>
      </w:r>
    </w:p>
    <w:p>
      <w:pPr>
        <w:pStyle w:val="Heading2"/>
        <w:spacing w:after="100" w:before="200"/>
      </w:pPr>
      <w:r>
        <w:t xml:space="preserve">1.1 Purpose</w:t>
      </w:r>
    </w:p>
    <w:p>
      <w:pPr>
        <w:spacing w:after="120"/>
      </w:pPr>
      <w:r>
        <w:t xml:space="preserve">This Software Requirements Specification defines the functional and non-functional requirements for a Lufthansa-inspired airline booking and management platform. The system combines a customer-facing travel platform with a full administrative dashboard through which authorized administrators can manage the major business operations of the platform.</w:t>
      </w:r>
    </w:p>
    <w:p>
      <w:pPr>
        <w:pStyle w:val="Heading2"/>
        <w:spacing w:after="100" w:before="200"/>
      </w:pPr>
      <w:r>
        <w:t xml:space="preserve">1.2 Project Scope</w:t>
      </w:r>
    </w:p>
    <w:p>
      <w:pPr>
        <w:spacing w:after="120"/>
      </w:pPr>
      <w:r>
        <w:t xml:space="preserve">The system shall support flight discovery and booking, passenger management, payments, seats, baggage, online check-in, flight status, notifications, loyalty services, and booking management. The administrative dashboard shall provide centralized management of flights, routes, airports, aircraft, users, bookings, payments, baggage, loyalty, notifications, reports, settings, staff, roles, permissions, and audit logs.</w:t>
      </w:r>
    </w:p>
    <w:p>
      <w:pPr>
        <w:pStyle w:val="Heading2"/>
        <w:spacing w:after="100" w:before="200"/>
      </w:pPr>
      <w:r>
        <w:t xml:space="preserve">1.3 Important Project Boundary</w:t>
      </w:r>
    </w:p>
    <w:p>
      <w:pPr>
        <w:spacing w:after="120"/>
      </w:pPr>
      <w:r>
        <w:t xml:space="preserve">This is a Lufthansa-inspired educational system. It is not an official Lufthansa system and shall not use private Lufthansa operational systems or claim to provide real airline inventory. Live operational data may be mocked or integrated through authorized external services.</w:t>
      </w:r>
    </w:p>
    <w:p>
      <w:pPr>
        <w:pStyle w:val="Heading1"/>
        <w:spacing w:after="150" w:before="300"/>
      </w:pPr>
      <w:r>
        <w:t xml:space="preserve">2. System Objectives</w:t>
      </w:r>
    </w:p>
    <w:p>
      <w:pPr>
        <w:pStyle w:val="ListParagraph"/>
        <w:numPr>
          <w:ilvl w:val="0"/>
          <w:numId w:val="2"/>
        </w:numPr>
        <w:spacing w:after="80"/>
      </w:pPr>
      <w:r>
        <w:t xml:space="preserve">Provide a complete and user-friendly airline booking experience.</w:t>
      </w:r>
    </w:p>
    <w:p>
      <w:pPr>
        <w:pStyle w:val="ListParagraph"/>
        <w:numPr>
          <w:ilvl w:val="0"/>
          <w:numId w:val="2"/>
        </w:numPr>
        <w:spacing w:after="80"/>
      </w:pPr>
      <w:r>
        <w:t xml:space="preserve">Provide administrators with centralized control over the system.</w:t>
      </w:r>
    </w:p>
    <w:p>
      <w:pPr>
        <w:pStyle w:val="ListParagraph"/>
        <w:numPr>
          <w:ilvl w:val="0"/>
          <w:numId w:val="2"/>
        </w:numPr>
        <w:spacing w:after="80"/>
      </w:pPr>
      <w:r>
        <w:t xml:space="preserve">Maintain consistent flight, booking, passenger, payment, and seat data.</w:t>
      </w:r>
    </w:p>
    <w:p>
      <w:pPr>
        <w:pStyle w:val="ListParagraph"/>
        <w:numPr>
          <w:ilvl w:val="0"/>
          <w:numId w:val="2"/>
        </w:numPr>
        <w:spacing w:after="80"/>
      </w:pPr>
      <w:r>
        <w:t xml:space="preserve">Support secure authentication and role-based authorization.</w:t>
      </w:r>
    </w:p>
    <w:p>
      <w:pPr>
        <w:pStyle w:val="ListParagraph"/>
        <w:numPr>
          <w:ilvl w:val="0"/>
          <w:numId w:val="2"/>
        </w:numPr>
        <w:spacing w:after="80"/>
      </w:pPr>
      <w:r>
        <w:t xml:space="preserve">Provide analytics and reports for operational decision-making.</w:t>
      </w:r>
    </w:p>
    <w:p>
      <w:pPr>
        <w:pStyle w:val="ListParagraph"/>
        <w:numPr>
          <w:ilvl w:val="0"/>
          <w:numId w:val="2"/>
        </w:numPr>
        <w:spacing w:after="80"/>
      </w:pPr>
      <w:r>
        <w:t xml:space="preserve">Record important administrative and business actions through audit logs.</w:t>
      </w:r>
    </w:p>
    <w:p>
      <w:pPr>
        <w:pStyle w:val="ListParagraph"/>
        <w:numPr>
          <w:ilvl w:val="0"/>
          <w:numId w:val="2"/>
        </w:numPr>
        <w:spacing w:after="80"/>
      </w:pPr>
      <w:r>
        <w:t xml:space="preserve">Provide an architecture that can scale as users, flights, and bookings increase.</w:t>
      </w:r>
    </w:p>
    <w:p>
      <w:pPr>
        <w:pStyle w:val="Heading1"/>
        <w:spacing w:after="150" w:before="300"/>
      </w:pPr>
      <w:r>
        <w:t xml:space="preserve">3. Stakeholders and Actors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7160"/>
      </w:tblGrid>
      <w:tr>
        <w:tc>
          <w:tcPr>
            <w:tcW w:type="dxa" w:w="2200"/>
            <w:shd w:fill="1F3864" w:val="clear"/>
            <w:tcMar>
              <w:top w:type="dxa" w:w="80"/>
              <w:left w:type="dxa" w:w="100"/>
              <w:bottom w:type="dxa" w:w="80"/>
              <w:right w:type="dxa" w:w="100"/>
            </w:tcMar>
          </w:tcPr>
          <w:p>
            <w:r>
              <w:rPr>
                <w:b/>
                <w:bCs/>
                <w:color w:val="FFFFFF"/>
                <w:sz w:val="20"/>
                <w:szCs w:val="20"/>
              </w:rPr>
              <w:t xml:space="preserve">Actor</w:t>
            </w:r>
          </w:p>
        </w:tc>
        <w:tc>
          <w:tcPr>
            <w:tcW w:type="dxa" w:w="7160"/>
            <w:shd w:fill="1F3864" w:val="clear"/>
            <w:tcMar>
              <w:top w:type="dxa" w:w="80"/>
              <w:left w:type="dxa" w:w="100"/>
              <w:bottom w:type="dxa" w:w="80"/>
              <w:right w:type="dxa" w:w="100"/>
            </w:tcMar>
          </w:tcPr>
          <w:p>
            <w:r>
              <w:rPr>
                <w:b/>
                <w:bCs/>
                <w:color w:val="FFFFFF"/>
                <w:sz w:val="20"/>
                <w:szCs w:val="20"/>
              </w:rPr>
              <w:t xml:space="preserve">Responsibility</w:t>
            </w:r>
          </w:p>
        </w:tc>
      </w:tr>
      <w:tr>
        <w:tc>
          <w:tcPr>
            <w:tcW w:type="dxa" w:w="2200"/>
            <w:tcMar>
              <w:top w:type="dxa" w:w="80"/>
              <w:left w:type="dxa" w:w="100"/>
              <w:bottom w:type="dxa" w:w="80"/>
              <w:right w:type="dxa" w:w="100"/>
            </w:tcMar>
          </w:tcPr>
          <w:p>
            <w:r>
              <w:rPr>
                <w:b w:val="false"/>
                <w:bCs w:val="false"/>
                <w:sz w:val="20"/>
                <w:szCs w:val="20"/>
              </w:rPr>
              <w:t xml:space="preserve">Guest</w:t>
            </w:r>
          </w:p>
        </w:tc>
        <w:tc>
          <w:tcPr>
            <w:tcW w:type="dxa" w:w="7160"/>
            <w:tcMar>
              <w:top w:type="dxa" w:w="80"/>
              <w:left w:type="dxa" w:w="100"/>
              <w:bottom w:type="dxa" w:w="80"/>
              <w:right w:type="dxa" w:w="100"/>
            </w:tcMar>
          </w:tcPr>
          <w:p>
            <w:r>
              <w:rPr>
                <w:b w:val="false"/>
                <w:bCs w:val="false"/>
                <w:sz w:val="20"/>
                <w:szCs w:val="20"/>
              </w:rPr>
              <w:t xml:space="preserve">Searches flights and accesses public information without an account.</w:t>
            </w:r>
          </w:p>
        </w:tc>
      </w:tr>
      <w:tr>
        <w:tc>
          <w:tcPr>
            <w:tcW w:type="dxa" w:w="2200"/>
            <w:tcMar>
              <w:top w:type="dxa" w:w="80"/>
              <w:left w:type="dxa" w:w="100"/>
              <w:bottom w:type="dxa" w:w="80"/>
              <w:right w:type="dxa" w:w="100"/>
            </w:tcMar>
          </w:tcPr>
          <w:p>
            <w:r>
              <w:rPr>
                <w:b w:val="false"/>
                <w:bCs w:val="false"/>
                <w:sz w:val="20"/>
                <w:szCs w:val="20"/>
              </w:rPr>
              <w:t xml:space="preserve">Customer</w:t>
            </w:r>
          </w:p>
        </w:tc>
        <w:tc>
          <w:tcPr>
            <w:tcW w:type="dxa" w:w="7160"/>
            <w:tcMar>
              <w:top w:type="dxa" w:w="80"/>
              <w:left w:type="dxa" w:w="100"/>
              <w:bottom w:type="dxa" w:w="80"/>
              <w:right w:type="dxa" w:w="100"/>
            </w:tcMar>
          </w:tcPr>
          <w:p>
            <w:r>
              <w:rPr>
                <w:b w:val="false"/>
                <w:bCs w:val="false"/>
                <w:sz w:val="20"/>
                <w:szCs w:val="20"/>
              </w:rPr>
              <w:t xml:space="preserve">Registers, searches, books, pays, manages bookings, checks in, and manages profile/services.</w:t>
            </w:r>
          </w:p>
        </w:tc>
      </w:tr>
      <w:tr>
        <w:tc>
          <w:tcPr>
            <w:tcW w:type="dxa" w:w="2200"/>
            <w:tcMar>
              <w:top w:type="dxa" w:w="80"/>
              <w:left w:type="dxa" w:w="100"/>
              <w:bottom w:type="dxa" w:w="80"/>
              <w:right w:type="dxa" w:w="100"/>
            </w:tcMar>
          </w:tcPr>
          <w:p>
            <w:r>
              <w:rPr>
                <w:b w:val="false"/>
                <w:bCs w:val="false"/>
                <w:sz w:val="20"/>
                <w:szCs w:val="20"/>
              </w:rPr>
              <w:t xml:space="preserve">Support Staff</w:t>
            </w:r>
          </w:p>
        </w:tc>
        <w:tc>
          <w:tcPr>
            <w:tcW w:type="dxa" w:w="7160"/>
            <w:tcMar>
              <w:top w:type="dxa" w:w="80"/>
              <w:left w:type="dxa" w:w="100"/>
              <w:bottom w:type="dxa" w:w="80"/>
              <w:right w:type="dxa" w:w="100"/>
            </w:tcMar>
          </w:tcPr>
          <w:p>
            <w:r>
              <w:rPr>
                <w:b w:val="false"/>
                <w:bCs w:val="false"/>
                <w:sz w:val="20"/>
                <w:szCs w:val="20"/>
              </w:rPr>
              <w:t xml:space="preserve">Handles customer and booking support according to assigned permissions.</w:t>
            </w:r>
          </w:p>
        </w:tc>
      </w:tr>
      <w:tr>
        <w:tc>
          <w:tcPr>
            <w:tcW w:type="dxa" w:w="2200"/>
            <w:tcMar>
              <w:top w:type="dxa" w:w="80"/>
              <w:left w:type="dxa" w:w="100"/>
              <w:bottom w:type="dxa" w:w="80"/>
              <w:right w:type="dxa" w:w="100"/>
            </w:tcMar>
          </w:tcPr>
          <w:p>
            <w:r>
              <w:rPr>
                <w:b w:val="false"/>
                <w:bCs w:val="false"/>
                <w:sz w:val="20"/>
                <w:szCs w:val="20"/>
              </w:rPr>
              <w:t xml:space="preserve">Flight Manager</w:t>
            </w:r>
          </w:p>
        </w:tc>
        <w:tc>
          <w:tcPr>
            <w:tcW w:type="dxa" w:w="7160"/>
            <w:tcMar>
              <w:top w:type="dxa" w:w="80"/>
              <w:left w:type="dxa" w:w="100"/>
              <w:bottom w:type="dxa" w:w="80"/>
              <w:right w:type="dxa" w:w="100"/>
            </w:tcMar>
          </w:tcPr>
          <w:p>
            <w:r>
              <w:rPr>
                <w:b w:val="false"/>
                <w:bCs w:val="false"/>
                <w:sz w:val="20"/>
                <w:szCs w:val="20"/>
              </w:rPr>
              <w:t xml:space="preserve">Manages flights, schedules, routes, aircraft assignments, and operational status.</w:t>
            </w:r>
          </w:p>
        </w:tc>
      </w:tr>
      <w:tr>
        <w:tc>
          <w:tcPr>
            <w:tcW w:type="dxa" w:w="2200"/>
            <w:tcMar>
              <w:top w:type="dxa" w:w="80"/>
              <w:left w:type="dxa" w:w="100"/>
              <w:bottom w:type="dxa" w:w="80"/>
              <w:right w:type="dxa" w:w="100"/>
            </w:tcMar>
          </w:tcPr>
          <w:p>
            <w:r>
              <w:rPr>
                <w:b w:val="false"/>
                <w:bCs w:val="false"/>
                <w:sz w:val="20"/>
                <w:szCs w:val="20"/>
              </w:rPr>
              <w:t xml:space="preserve">Booking Manager</w:t>
            </w:r>
          </w:p>
        </w:tc>
        <w:tc>
          <w:tcPr>
            <w:tcW w:type="dxa" w:w="7160"/>
            <w:tcMar>
              <w:top w:type="dxa" w:w="80"/>
              <w:left w:type="dxa" w:w="100"/>
              <w:bottom w:type="dxa" w:w="80"/>
              <w:right w:type="dxa" w:w="100"/>
            </w:tcMar>
          </w:tcPr>
          <w:p>
            <w:r>
              <w:rPr>
                <w:b w:val="false"/>
                <w:bCs w:val="false"/>
                <w:sz w:val="20"/>
                <w:szCs w:val="20"/>
              </w:rPr>
              <w:t xml:space="preserve">Manages reservations, modifications, cancellations, and rebooking.</w:t>
            </w:r>
          </w:p>
        </w:tc>
      </w:tr>
      <w:tr>
        <w:tc>
          <w:tcPr>
            <w:tcW w:type="dxa" w:w="2200"/>
            <w:tcMar>
              <w:top w:type="dxa" w:w="80"/>
              <w:left w:type="dxa" w:w="100"/>
              <w:bottom w:type="dxa" w:w="80"/>
              <w:right w:type="dxa" w:w="100"/>
            </w:tcMar>
          </w:tcPr>
          <w:p>
            <w:r>
              <w:rPr>
                <w:b w:val="false"/>
                <w:bCs w:val="false"/>
                <w:sz w:val="20"/>
                <w:szCs w:val="20"/>
              </w:rPr>
              <w:t xml:space="preserve">Finance Staff</w:t>
            </w:r>
          </w:p>
        </w:tc>
        <w:tc>
          <w:tcPr>
            <w:tcW w:type="dxa" w:w="7160"/>
            <w:tcMar>
              <w:top w:type="dxa" w:w="80"/>
              <w:left w:type="dxa" w:w="100"/>
              <w:bottom w:type="dxa" w:w="80"/>
              <w:right w:type="dxa" w:w="100"/>
            </w:tcMar>
          </w:tcPr>
          <w:p>
            <w:r>
              <w:rPr>
                <w:b w:val="false"/>
                <w:bCs w:val="false"/>
                <w:sz w:val="20"/>
                <w:szCs w:val="20"/>
              </w:rPr>
              <w:t xml:space="preserve">Views transactions, payment status, refunds, and financial reports.</w:t>
            </w:r>
          </w:p>
        </w:tc>
      </w:tr>
      <w:tr>
        <w:tc>
          <w:tcPr>
            <w:tcW w:type="dxa" w:w="2200"/>
            <w:tcMar>
              <w:top w:type="dxa" w:w="80"/>
              <w:left w:type="dxa" w:w="100"/>
              <w:bottom w:type="dxa" w:w="80"/>
              <w:right w:type="dxa" w:w="100"/>
            </w:tcMar>
          </w:tcPr>
          <w:p>
            <w:r>
              <w:rPr>
                <w:b w:val="false"/>
                <w:bCs w:val="false"/>
                <w:sz w:val="20"/>
                <w:szCs w:val="20"/>
              </w:rPr>
              <w:t xml:space="preserve">Administrator</w:t>
            </w:r>
          </w:p>
        </w:tc>
        <w:tc>
          <w:tcPr>
            <w:tcW w:type="dxa" w:w="7160"/>
            <w:tcMar>
              <w:top w:type="dxa" w:w="80"/>
              <w:left w:type="dxa" w:w="100"/>
              <w:bottom w:type="dxa" w:w="80"/>
              <w:right w:type="dxa" w:w="100"/>
            </w:tcMar>
          </w:tcPr>
          <w:p>
            <w:r>
              <w:rPr>
                <w:b w:val="false"/>
                <w:bCs w:val="false"/>
                <w:sz w:val="20"/>
                <w:szCs w:val="20"/>
              </w:rPr>
              <w:t xml:space="preserve">Manages authorized system areas according to assigned permissions.</w:t>
            </w:r>
          </w:p>
        </w:tc>
      </w:tr>
      <w:tr>
        <w:tc>
          <w:tcPr>
            <w:tcW w:type="dxa" w:w="2200"/>
            <w:tcMar>
              <w:top w:type="dxa" w:w="80"/>
              <w:left w:type="dxa" w:w="100"/>
              <w:bottom w:type="dxa" w:w="80"/>
              <w:right w:type="dxa" w:w="100"/>
            </w:tcMar>
          </w:tcPr>
          <w:p>
            <w:r>
              <w:rPr>
                <w:b w:val="false"/>
                <w:bCs w:val="false"/>
                <w:sz w:val="20"/>
                <w:szCs w:val="20"/>
              </w:rPr>
              <w:t xml:space="preserve">Super Admin</w:t>
            </w:r>
          </w:p>
        </w:tc>
        <w:tc>
          <w:tcPr>
            <w:tcW w:type="dxa" w:w="7160"/>
            <w:tcMar>
              <w:top w:type="dxa" w:w="80"/>
              <w:left w:type="dxa" w:w="100"/>
              <w:bottom w:type="dxa" w:w="80"/>
              <w:right w:type="dxa" w:w="100"/>
            </w:tcMar>
          </w:tcPr>
          <w:p>
            <w:r>
              <w:rPr>
                <w:b w:val="false"/>
                <w:bCs w:val="false"/>
                <w:sz w:val="20"/>
                <w:szCs w:val="20"/>
              </w:rPr>
              <w:t xml:space="preserve">Has full system privileges and manages staff, roles, permissions, and system settings.</w:t>
            </w:r>
          </w:p>
        </w:tc>
      </w:tr>
      <w:tr>
        <w:tc>
          <w:tcPr>
            <w:tcW w:type="dxa" w:w="2200"/>
            <w:tcMar>
              <w:top w:type="dxa" w:w="80"/>
              <w:left w:type="dxa" w:w="100"/>
              <w:bottom w:type="dxa" w:w="80"/>
              <w:right w:type="dxa" w:w="100"/>
            </w:tcMar>
          </w:tcPr>
          <w:p>
            <w:r>
              <w:rPr>
                <w:b w:val="false"/>
                <w:bCs w:val="false"/>
                <w:sz w:val="20"/>
                <w:szCs w:val="20"/>
              </w:rPr>
              <w:t xml:space="preserve">Payment Provider</w:t>
            </w:r>
          </w:p>
        </w:tc>
        <w:tc>
          <w:tcPr>
            <w:tcW w:type="dxa" w:w="7160"/>
            <w:tcMar>
              <w:top w:type="dxa" w:w="80"/>
              <w:left w:type="dxa" w:w="100"/>
              <w:bottom w:type="dxa" w:w="80"/>
              <w:right w:type="dxa" w:w="100"/>
            </w:tcMar>
          </w:tcPr>
          <w:p>
            <w:r>
              <w:rPr>
                <w:b w:val="false"/>
                <w:bCs w:val="false"/>
                <w:sz w:val="20"/>
                <w:szCs w:val="20"/>
              </w:rPr>
              <w:t xml:space="preserve">External service that processes payment transactions.</w:t>
            </w:r>
          </w:p>
        </w:tc>
      </w:tr>
      <w:tr>
        <w:tc>
          <w:tcPr>
            <w:tcW w:type="dxa" w:w="2200"/>
            <w:tcMar>
              <w:top w:type="dxa" w:w="80"/>
              <w:left w:type="dxa" w:w="100"/>
              <w:bottom w:type="dxa" w:w="80"/>
              <w:right w:type="dxa" w:w="100"/>
            </w:tcMar>
          </w:tcPr>
          <w:p>
            <w:r>
              <w:rPr>
                <w:b w:val="false"/>
                <w:bCs w:val="false"/>
                <w:sz w:val="20"/>
                <w:szCs w:val="20"/>
              </w:rPr>
              <w:t xml:space="preserve">Notification Service</w:t>
            </w:r>
          </w:p>
        </w:tc>
        <w:tc>
          <w:tcPr>
            <w:tcW w:type="dxa" w:w="7160"/>
            <w:tcMar>
              <w:top w:type="dxa" w:w="80"/>
              <w:left w:type="dxa" w:w="100"/>
              <w:bottom w:type="dxa" w:w="80"/>
              <w:right w:type="dxa" w:w="100"/>
            </w:tcMar>
          </w:tcPr>
          <w:p>
            <w:r>
              <w:rPr>
                <w:b w:val="false"/>
                <w:bCs w:val="false"/>
                <w:sz w:val="20"/>
                <w:szCs w:val="20"/>
              </w:rPr>
              <w:t xml:space="preserve">External/internal service for sending email/SMS/in-app notifications.</w:t>
            </w:r>
          </w:p>
        </w:tc>
      </w:tr>
      <w:tr>
        <w:tc>
          <w:tcPr>
            <w:tcW w:type="dxa" w:w="2200"/>
            <w:tcMar>
              <w:top w:type="dxa" w:w="80"/>
              <w:left w:type="dxa" w:w="100"/>
              <w:bottom w:type="dxa" w:w="80"/>
              <w:right w:type="dxa" w:w="100"/>
            </w:tcMar>
          </w:tcPr>
          <w:p>
            <w:r>
              <w:rPr>
                <w:b w:val="false"/>
                <w:bCs w:val="false"/>
                <w:sz w:val="20"/>
                <w:szCs w:val="20"/>
              </w:rPr>
              <w:t xml:space="preserve">System / Scheduler (added)</w:t>
            </w:r>
          </w:p>
        </w:tc>
        <w:tc>
          <w:tcPr>
            <w:tcW w:type="dxa" w:w="7160"/>
            <w:tcMar>
              <w:top w:type="dxa" w:w="80"/>
              <w:left w:type="dxa" w:w="100"/>
              <w:bottom w:type="dxa" w:w="80"/>
              <w:right w:type="dxa" w:w="100"/>
            </w:tcMar>
          </w:tcPr>
          <w:p>
            <w:r>
              <w:rPr>
                <w:b w:val="false"/>
                <w:bCs w:val="false"/>
                <w:sz w:val="20"/>
                <w:szCs w:val="20"/>
              </w:rPr>
              <w:t xml:space="preserve">Automated background actor that executes scheduled jobs such as flight-status synchronization, seat-hold expiry, and triggered notification delivery.</w:t>
            </w:r>
          </w:p>
        </w:tc>
      </w:tr>
    </w:tbl>
    <w:p>
      <w:pPr>
        <w:pStyle w:val="Heading1"/>
        <w:spacing w:after="150" w:before="300"/>
      </w:pPr>
      <w:r>
        <w:t xml:space="preserve">4. Customer-Side Functional Requirements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300"/>
        <w:gridCol w:w="1800"/>
        <w:gridCol w:w="6260"/>
      </w:tblGrid>
      <w:tr>
        <w:tc>
          <w:tcPr>
            <w:tcW w:type="dxa" w:w="1300"/>
            <w:shd w:fill="1F3864" w:val="clear"/>
            <w:tcMar>
              <w:top w:type="dxa" w:w="80"/>
              <w:left w:type="dxa" w:w="100"/>
              <w:bottom w:type="dxa" w:w="80"/>
              <w:right w:type="dxa" w:w="100"/>
            </w:tcMar>
          </w:tcPr>
          <w:p>
            <w:r>
              <w:rPr>
                <w:b/>
                <w:bCs/>
                <w:color w:val="FFFFFF"/>
                <w:sz w:val="20"/>
                <w:szCs w:val="20"/>
              </w:rPr>
              <w:t xml:space="preserve">ID</w:t>
            </w:r>
          </w:p>
        </w:tc>
        <w:tc>
          <w:tcPr>
            <w:tcW w:type="dxa" w:w="1800"/>
            <w:shd w:fill="1F3864" w:val="clear"/>
            <w:tcMar>
              <w:top w:type="dxa" w:w="80"/>
              <w:left w:type="dxa" w:w="100"/>
              <w:bottom w:type="dxa" w:w="80"/>
              <w:right w:type="dxa" w:w="100"/>
            </w:tcMar>
          </w:tcPr>
          <w:p>
            <w:r>
              <w:rPr>
                <w:b/>
                <w:bCs/>
                <w:color w:val="FFFFFF"/>
                <w:sz w:val="20"/>
                <w:szCs w:val="20"/>
              </w:rPr>
              <w:t xml:space="preserve">Feature</w:t>
            </w:r>
          </w:p>
        </w:tc>
        <w:tc>
          <w:tcPr>
            <w:tcW w:type="dxa" w:w="6260"/>
            <w:shd w:fill="1F3864" w:val="clear"/>
            <w:tcMar>
              <w:top w:type="dxa" w:w="80"/>
              <w:left w:type="dxa" w:w="100"/>
              <w:bottom w:type="dxa" w:w="80"/>
              <w:right w:type="dxa" w:w="100"/>
            </w:tcMar>
          </w:tcPr>
          <w:p>
            <w:r>
              <w:rPr>
                <w:b/>
                <w:bCs/>
                <w:color w:val="FFFFFF"/>
                <w:sz w:val="20"/>
                <w:szCs w:val="20"/>
              </w:rPr>
              <w:t xml:space="preserve">Requirement</w:t>
            </w:r>
          </w:p>
        </w:tc>
      </w:tr>
      <w:tr>
        <w:tc>
          <w:tcPr>
            <w:tcW w:type="dxa" w:w="1300"/>
            <w:tcMar>
              <w:top w:type="dxa" w:w="80"/>
              <w:left w:type="dxa" w:w="100"/>
              <w:bottom w:type="dxa" w:w="80"/>
              <w:right w:type="dxa" w:w="100"/>
            </w:tcMar>
          </w:tcPr>
          <w:p>
            <w:r>
              <w:rPr>
                <w:b w:val="false"/>
                <w:bCs w:val="false"/>
                <w:sz w:val="20"/>
                <w:szCs w:val="20"/>
              </w:rPr>
              <w:t xml:space="preserve">FR-C01</w:t>
            </w:r>
          </w:p>
        </w:tc>
        <w:tc>
          <w:tcPr>
            <w:tcW w:type="dxa" w:w="1800"/>
            <w:tcMar>
              <w:top w:type="dxa" w:w="80"/>
              <w:left w:type="dxa" w:w="100"/>
              <w:bottom w:type="dxa" w:w="80"/>
              <w:right w:type="dxa" w:w="100"/>
            </w:tcMar>
          </w:tcPr>
          <w:p>
            <w:r>
              <w:rPr>
                <w:b w:val="false"/>
                <w:bCs w:val="false"/>
                <w:sz w:val="20"/>
                <w:szCs w:val="20"/>
              </w:rPr>
              <w:t xml:space="preserve">Registration</w:t>
            </w:r>
          </w:p>
        </w:tc>
        <w:tc>
          <w:tcPr>
            <w:tcW w:type="dxa" w:w="6260"/>
            <w:tcMar>
              <w:top w:type="dxa" w:w="80"/>
              <w:left w:type="dxa" w:w="100"/>
              <w:bottom w:type="dxa" w:w="80"/>
              <w:right w:type="dxa" w:w="100"/>
            </w:tcMar>
          </w:tcPr>
          <w:p>
            <w:r>
              <w:rPr>
                <w:b w:val="false"/>
                <w:bCs w:val="false"/>
                <w:sz w:val="20"/>
                <w:szCs w:val="20"/>
              </w:rPr>
              <w:t xml:space="preserve">The system shall allow a guest to create a customer account.</w:t>
            </w:r>
          </w:p>
        </w:tc>
      </w:tr>
      <w:tr>
        <w:tc>
          <w:tcPr>
            <w:tcW w:type="dxa" w:w="1300"/>
            <w:tcMar>
              <w:top w:type="dxa" w:w="80"/>
              <w:left w:type="dxa" w:w="100"/>
              <w:bottom w:type="dxa" w:w="80"/>
              <w:right w:type="dxa" w:w="100"/>
            </w:tcMar>
          </w:tcPr>
          <w:p>
            <w:r>
              <w:rPr>
                <w:b w:val="false"/>
                <w:bCs w:val="false"/>
                <w:sz w:val="20"/>
                <w:szCs w:val="20"/>
              </w:rPr>
              <w:t xml:space="preserve">FR-C02</w:t>
            </w:r>
          </w:p>
        </w:tc>
        <w:tc>
          <w:tcPr>
            <w:tcW w:type="dxa" w:w="1800"/>
            <w:tcMar>
              <w:top w:type="dxa" w:w="80"/>
              <w:left w:type="dxa" w:w="100"/>
              <w:bottom w:type="dxa" w:w="80"/>
              <w:right w:type="dxa" w:w="100"/>
            </w:tcMar>
          </w:tcPr>
          <w:p>
            <w:r>
              <w:rPr>
                <w:b w:val="false"/>
                <w:bCs w:val="false"/>
                <w:sz w:val="20"/>
                <w:szCs w:val="20"/>
              </w:rPr>
              <w:t xml:space="preserve">Authentication</w:t>
            </w:r>
          </w:p>
        </w:tc>
        <w:tc>
          <w:tcPr>
            <w:tcW w:type="dxa" w:w="6260"/>
            <w:tcMar>
              <w:top w:type="dxa" w:w="80"/>
              <w:left w:type="dxa" w:w="100"/>
              <w:bottom w:type="dxa" w:w="80"/>
              <w:right w:type="dxa" w:w="100"/>
            </w:tcMar>
          </w:tcPr>
          <w:p>
            <w:r>
              <w:rPr>
                <w:b w:val="false"/>
                <w:bCs w:val="false"/>
                <w:sz w:val="20"/>
                <w:szCs w:val="20"/>
              </w:rPr>
              <w:t xml:space="preserve">The system shall allow customers to securely log in and log out, and shall provide a secure password-reset / account-recovery flow (revised).</w:t>
            </w:r>
          </w:p>
        </w:tc>
      </w:tr>
      <w:tr>
        <w:tc>
          <w:tcPr>
            <w:tcW w:type="dxa" w:w="1300"/>
            <w:tcMar>
              <w:top w:type="dxa" w:w="80"/>
              <w:left w:type="dxa" w:w="100"/>
              <w:bottom w:type="dxa" w:w="80"/>
              <w:right w:type="dxa" w:w="100"/>
            </w:tcMar>
          </w:tcPr>
          <w:p>
            <w:r>
              <w:rPr>
                <w:b w:val="false"/>
                <w:bCs w:val="false"/>
                <w:sz w:val="20"/>
                <w:szCs w:val="20"/>
              </w:rPr>
              <w:t xml:space="preserve">FR-C03</w:t>
            </w:r>
          </w:p>
        </w:tc>
        <w:tc>
          <w:tcPr>
            <w:tcW w:type="dxa" w:w="1800"/>
            <w:tcMar>
              <w:top w:type="dxa" w:w="80"/>
              <w:left w:type="dxa" w:w="100"/>
              <w:bottom w:type="dxa" w:w="80"/>
              <w:right w:type="dxa" w:w="100"/>
            </w:tcMar>
          </w:tcPr>
          <w:p>
            <w:r>
              <w:rPr>
                <w:b w:val="false"/>
                <w:bCs w:val="false"/>
                <w:sz w:val="20"/>
                <w:szCs w:val="20"/>
              </w:rPr>
              <w:t xml:space="preserve">Profile</w:t>
            </w:r>
          </w:p>
        </w:tc>
        <w:tc>
          <w:tcPr>
            <w:tcW w:type="dxa" w:w="6260"/>
            <w:tcMar>
              <w:top w:type="dxa" w:w="80"/>
              <w:left w:type="dxa" w:w="100"/>
              <w:bottom w:type="dxa" w:w="80"/>
              <w:right w:type="dxa" w:w="100"/>
            </w:tcMar>
          </w:tcPr>
          <w:p>
            <w:r>
              <w:rPr>
                <w:b w:val="false"/>
                <w:bCs w:val="false"/>
                <w:sz w:val="20"/>
                <w:szCs w:val="20"/>
              </w:rPr>
              <w:t xml:space="preserve">The system shall allow customers to view and update profile information.</w:t>
            </w:r>
          </w:p>
        </w:tc>
      </w:tr>
      <w:tr>
        <w:tc>
          <w:tcPr>
            <w:tcW w:type="dxa" w:w="1300"/>
            <w:tcMar>
              <w:top w:type="dxa" w:w="80"/>
              <w:left w:type="dxa" w:w="100"/>
              <w:bottom w:type="dxa" w:w="80"/>
              <w:right w:type="dxa" w:w="100"/>
            </w:tcMar>
          </w:tcPr>
          <w:p>
            <w:r>
              <w:rPr>
                <w:b w:val="false"/>
                <w:bCs w:val="false"/>
                <w:sz w:val="20"/>
                <w:szCs w:val="20"/>
              </w:rPr>
              <w:t xml:space="preserve">FR-C04</w:t>
            </w:r>
          </w:p>
        </w:tc>
        <w:tc>
          <w:tcPr>
            <w:tcW w:type="dxa" w:w="1800"/>
            <w:tcMar>
              <w:top w:type="dxa" w:w="80"/>
              <w:left w:type="dxa" w:w="100"/>
              <w:bottom w:type="dxa" w:w="80"/>
              <w:right w:type="dxa" w:w="100"/>
            </w:tcMar>
          </w:tcPr>
          <w:p>
            <w:r>
              <w:rPr>
                <w:b w:val="false"/>
                <w:bCs w:val="false"/>
                <w:sz w:val="20"/>
                <w:szCs w:val="20"/>
              </w:rPr>
              <w:t xml:space="preserve">Flight Search</w:t>
            </w:r>
          </w:p>
        </w:tc>
        <w:tc>
          <w:tcPr>
            <w:tcW w:type="dxa" w:w="6260"/>
            <w:tcMar>
              <w:top w:type="dxa" w:w="80"/>
              <w:left w:type="dxa" w:w="100"/>
              <w:bottom w:type="dxa" w:w="80"/>
              <w:right w:type="dxa" w:w="100"/>
            </w:tcMar>
          </w:tcPr>
          <w:p>
            <w:r>
              <w:rPr>
                <w:b w:val="false"/>
                <w:bCs w:val="false"/>
                <w:sz w:val="20"/>
                <w:szCs w:val="20"/>
              </w:rPr>
              <w:t xml:space="preserve">The system shall allow users to search by trip type (one-way, round-trip, multi-city), origin, destination, dates, passengers, and cabin class (revised).</w:t>
            </w:r>
          </w:p>
        </w:tc>
      </w:tr>
      <w:tr>
        <w:tc>
          <w:tcPr>
            <w:tcW w:type="dxa" w:w="1300"/>
            <w:tcMar>
              <w:top w:type="dxa" w:w="80"/>
              <w:left w:type="dxa" w:w="100"/>
              <w:bottom w:type="dxa" w:w="80"/>
              <w:right w:type="dxa" w:w="100"/>
            </w:tcMar>
          </w:tcPr>
          <w:p>
            <w:r>
              <w:rPr>
                <w:b w:val="false"/>
                <w:bCs w:val="false"/>
                <w:sz w:val="20"/>
                <w:szCs w:val="20"/>
              </w:rPr>
              <w:t xml:space="preserve">FR-C05</w:t>
            </w:r>
          </w:p>
        </w:tc>
        <w:tc>
          <w:tcPr>
            <w:tcW w:type="dxa" w:w="1800"/>
            <w:tcMar>
              <w:top w:type="dxa" w:w="80"/>
              <w:left w:type="dxa" w:w="100"/>
              <w:bottom w:type="dxa" w:w="80"/>
              <w:right w:type="dxa" w:w="100"/>
            </w:tcMar>
          </w:tcPr>
          <w:p>
            <w:r>
              <w:rPr>
                <w:b w:val="false"/>
                <w:bCs w:val="false"/>
                <w:sz w:val="20"/>
                <w:szCs w:val="20"/>
              </w:rPr>
              <w:t xml:space="preserve">Flight Results</w:t>
            </w:r>
          </w:p>
        </w:tc>
        <w:tc>
          <w:tcPr>
            <w:tcW w:type="dxa" w:w="6260"/>
            <w:tcMar>
              <w:top w:type="dxa" w:w="80"/>
              <w:left w:type="dxa" w:w="100"/>
              <w:bottom w:type="dxa" w:w="80"/>
              <w:right w:type="dxa" w:w="100"/>
            </w:tcMar>
          </w:tcPr>
          <w:p>
            <w:r>
              <w:rPr>
                <w:b w:val="false"/>
                <w:bCs w:val="false"/>
                <w:sz w:val="20"/>
                <w:szCs w:val="20"/>
              </w:rPr>
              <w:t xml:space="preserve">The system shall display matching flights with schedule (in local airport time), duration, stops, fares, and availability (revised).</w:t>
            </w:r>
          </w:p>
        </w:tc>
      </w:tr>
      <w:tr>
        <w:tc>
          <w:tcPr>
            <w:tcW w:type="dxa" w:w="1300"/>
            <w:tcMar>
              <w:top w:type="dxa" w:w="80"/>
              <w:left w:type="dxa" w:w="100"/>
              <w:bottom w:type="dxa" w:w="80"/>
              <w:right w:type="dxa" w:w="100"/>
            </w:tcMar>
          </w:tcPr>
          <w:p>
            <w:r>
              <w:rPr>
                <w:b w:val="false"/>
                <w:bCs w:val="false"/>
                <w:sz w:val="20"/>
                <w:szCs w:val="20"/>
              </w:rPr>
              <w:t xml:space="preserve">FR-C06</w:t>
            </w:r>
          </w:p>
        </w:tc>
        <w:tc>
          <w:tcPr>
            <w:tcW w:type="dxa" w:w="1800"/>
            <w:tcMar>
              <w:top w:type="dxa" w:w="80"/>
              <w:left w:type="dxa" w:w="100"/>
              <w:bottom w:type="dxa" w:w="80"/>
              <w:right w:type="dxa" w:w="100"/>
            </w:tcMar>
          </w:tcPr>
          <w:p>
            <w:r>
              <w:rPr>
                <w:b w:val="false"/>
                <w:bCs w:val="false"/>
                <w:sz w:val="20"/>
                <w:szCs w:val="20"/>
              </w:rPr>
              <w:t xml:space="preserve">Filtering &amp; Sorting</w:t>
            </w:r>
          </w:p>
        </w:tc>
        <w:tc>
          <w:tcPr>
            <w:tcW w:type="dxa" w:w="6260"/>
            <w:tcMar>
              <w:top w:type="dxa" w:w="80"/>
              <w:left w:type="dxa" w:w="100"/>
              <w:bottom w:type="dxa" w:w="80"/>
              <w:right w:type="dxa" w:w="100"/>
            </w:tcMar>
          </w:tcPr>
          <w:p>
            <w:r>
              <w:rPr>
                <w:b w:val="false"/>
                <w:bCs w:val="false"/>
                <w:sz w:val="20"/>
                <w:szCs w:val="20"/>
              </w:rPr>
              <w:t xml:space="preserve">The system shall allow filtering/sorting by price, time, duration, stops, and class.</w:t>
            </w:r>
          </w:p>
        </w:tc>
      </w:tr>
      <w:tr>
        <w:tc>
          <w:tcPr>
            <w:tcW w:type="dxa" w:w="1300"/>
            <w:tcMar>
              <w:top w:type="dxa" w:w="80"/>
              <w:left w:type="dxa" w:w="100"/>
              <w:bottom w:type="dxa" w:w="80"/>
              <w:right w:type="dxa" w:w="100"/>
            </w:tcMar>
          </w:tcPr>
          <w:p>
            <w:r>
              <w:rPr>
                <w:b w:val="false"/>
                <w:bCs w:val="false"/>
                <w:sz w:val="20"/>
                <w:szCs w:val="20"/>
              </w:rPr>
              <w:t xml:space="preserve">FR-C07</w:t>
            </w:r>
          </w:p>
        </w:tc>
        <w:tc>
          <w:tcPr>
            <w:tcW w:type="dxa" w:w="1800"/>
            <w:tcMar>
              <w:top w:type="dxa" w:w="80"/>
              <w:left w:type="dxa" w:w="100"/>
              <w:bottom w:type="dxa" w:w="80"/>
              <w:right w:type="dxa" w:w="100"/>
            </w:tcMar>
          </w:tcPr>
          <w:p>
            <w:r>
              <w:rPr>
                <w:b w:val="false"/>
                <w:bCs w:val="false"/>
                <w:sz w:val="20"/>
                <w:szCs w:val="20"/>
              </w:rPr>
              <w:t xml:space="preserve">Flight Details</w:t>
            </w:r>
          </w:p>
        </w:tc>
        <w:tc>
          <w:tcPr>
            <w:tcW w:type="dxa" w:w="6260"/>
            <w:tcMar>
              <w:top w:type="dxa" w:w="80"/>
              <w:left w:type="dxa" w:w="100"/>
              <w:bottom w:type="dxa" w:w="80"/>
              <w:right w:type="dxa" w:w="100"/>
            </w:tcMar>
          </w:tcPr>
          <w:p>
            <w:r>
              <w:rPr>
                <w:b w:val="false"/>
                <w:bCs w:val="false"/>
                <w:sz w:val="20"/>
                <w:szCs w:val="20"/>
              </w:rPr>
              <w:t xml:space="preserve">The system shall display detailed information for a selected flight.</w:t>
            </w:r>
          </w:p>
        </w:tc>
      </w:tr>
      <w:tr>
        <w:tc>
          <w:tcPr>
            <w:tcW w:type="dxa" w:w="1300"/>
            <w:tcMar>
              <w:top w:type="dxa" w:w="80"/>
              <w:left w:type="dxa" w:w="100"/>
              <w:bottom w:type="dxa" w:w="80"/>
              <w:right w:type="dxa" w:w="100"/>
            </w:tcMar>
          </w:tcPr>
          <w:p>
            <w:r>
              <w:rPr>
                <w:b w:val="false"/>
                <w:bCs w:val="false"/>
                <w:sz w:val="20"/>
                <w:szCs w:val="20"/>
              </w:rPr>
              <w:t xml:space="preserve">FR-C08</w:t>
            </w:r>
          </w:p>
        </w:tc>
        <w:tc>
          <w:tcPr>
            <w:tcW w:type="dxa" w:w="1800"/>
            <w:tcMar>
              <w:top w:type="dxa" w:w="80"/>
              <w:left w:type="dxa" w:w="100"/>
              <w:bottom w:type="dxa" w:w="80"/>
              <w:right w:type="dxa" w:w="100"/>
            </w:tcMar>
          </w:tcPr>
          <w:p>
            <w:r>
              <w:rPr>
                <w:b w:val="false"/>
                <w:bCs w:val="false"/>
                <w:sz w:val="20"/>
                <w:szCs w:val="20"/>
              </w:rPr>
              <w:t xml:space="preserve">Passenger Data</w:t>
            </w:r>
          </w:p>
        </w:tc>
        <w:tc>
          <w:tcPr>
            <w:tcW w:type="dxa" w:w="6260"/>
            <w:tcMar>
              <w:top w:type="dxa" w:w="80"/>
              <w:left w:type="dxa" w:w="100"/>
              <w:bottom w:type="dxa" w:w="80"/>
              <w:right w:type="dxa" w:w="100"/>
            </w:tcMar>
          </w:tcPr>
          <w:p>
            <w:r>
              <w:rPr>
                <w:b w:val="false"/>
                <w:bCs w:val="false"/>
                <w:sz w:val="20"/>
                <w:szCs w:val="20"/>
              </w:rPr>
              <w:t xml:space="preserve">The system shall collect and validate required passenger information.</w:t>
            </w:r>
          </w:p>
        </w:tc>
      </w:tr>
      <w:tr>
        <w:tc>
          <w:tcPr>
            <w:tcW w:type="dxa" w:w="1300"/>
            <w:tcMar>
              <w:top w:type="dxa" w:w="80"/>
              <w:left w:type="dxa" w:w="100"/>
              <w:bottom w:type="dxa" w:w="80"/>
              <w:right w:type="dxa" w:w="100"/>
            </w:tcMar>
          </w:tcPr>
          <w:p>
            <w:r>
              <w:rPr>
                <w:b w:val="false"/>
                <w:bCs w:val="false"/>
                <w:sz w:val="20"/>
                <w:szCs w:val="20"/>
              </w:rPr>
              <w:t xml:space="preserve">FR-C09</w:t>
            </w:r>
          </w:p>
        </w:tc>
        <w:tc>
          <w:tcPr>
            <w:tcW w:type="dxa" w:w="1800"/>
            <w:tcMar>
              <w:top w:type="dxa" w:w="80"/>
              <w:left w:type="dxa" w:w="100"/>
              <w:bottom w:type="dxa" w:w="80"/>
              <w:right w:type="dxa" w:w="100"/>
            </w:tcMar>
          </w:tcPr>
          <w:p>
            <w:r>
              <w:rPr>
                <w:b w:val="false"/>
                <w:bCs w:val="false"/>
                <w:sz w:val="20"/>
                <w:szCs w:val="20"/>
              </w:rPr>
              <w:t xml:space="preserve">Seat Selection</w:t>
            </w:r>
          </w:p>
        </w:tc>
        <w:tc>
          <w:tcPr>
            <w:tcW w:type="dxa" w:w="6260"/>
            <w:tcMar>
              <w:top w:type="dxa" w:w="80"/>
              <w:left w:type="dxa" w:w="100"/>
              <w:bottom w:type="dxa" w:w="80"/>
              <w:right w:type="dxa" w:w="100"/>
            </w:tcMar>
          </w:tcPr>
          <w:p>
            <w:r>
              <w:rPr>
                <w:b w:val="false"/>
                <w:bCs w:val="false"/>
                <w:sz w:val="20"/>
                <w:szCs w:val="20"/>
              </w:rPr>
              <w:t xml:space="preserve">The system shall allow eligible passengers to select available seats and shall place a temporary hold on a selected seat until the booking is confirmed or the hold expires (revised — see BR-13).</w:t>
            </w:r>
          </w:p>
        </w:tc>
      </w:tr>
      <w:tr>
        <w:tc>
          <w:tcPr>
            <w:tcW w:type="dxa" w:w="1300"/>
            <w:tcMar>
              <w:top w:type="dxa" w:w="80"/>
              <w:left w:type="dxa" w:w="100"/>
              <w:bottom w:type="dxa" w:w="80"/>
              <w:right w:type="dxa" w:w="100"/>
            </w:tcMar>
          </w:tcPr>
          <w:p>
            <w:r>
              <w:rPr>
                <w:b w:val="false"/>
                <w:bCs w:val="false"/>
                <w:sz w:val="20"/>
                <w:szCs w:val="20"/>
              </w:rPr>
              <w:t xml:space="preserve">FR-C10</w:t>
            </w:r>
          </w:p>
        </w:tc>
        <w:tc>
          <w:tcPr>
            <w:tcW w:type="dxa" w:w="1800"/>
            <w:tcMar>
              <w:top w:type="dxa" w:w="80"/>
              <w:left w:type="dxa" w:w="100"/>
              <w:bottom w:type="dxa" w:w="80"/>
              <w:right w:type="dxa" w:w="100"/>
            </w:tcMar>
          </w:tcPr>
          <w:p>
            <w:r>
              <w:rPr>
                <w:b w:val="false"/>
                <w:bCs w:val="false"/>
                <w:sz w:val="20"/>
                <w:szCs w:val="20"/>
              </w:rPr>
              <w:t xml:space="preserve">Baggage</w:t>
            </w:r>
          </w:p>
        </w:tc>
        <w:tc>
          <w:tcPr>
            <w:tcW w:type="dxa" w:w="6260"/>
            <w:tcMar>
              <w:top w:type="dxa" w:w="80"/>
              <w:left w:type="dxa" w:w="100"/>
              <w:bottom w:type="dxa" w:w="80"/>
              <w:right w:type="dxa" w:w="100"/>
            </w:tcMar>
          </w:tcPr>
          <w:p>
            <w:r>
              <w:rPr>
                <w:b w:val="false"/>
                <w:bCs w:val="false"/>
                <w:sz w:val="20"/>
                <w:szCs w:val="20"/>
              </w:rPr>
              <w:t xml:space="preserve">The system shall display baggage allowance and support eligible additional baggage.</w:t>
            </w:r>
          </w:p>
        </w:tc>
      </w:tr>
      <w:tr>
        <w:tc>
          <w:tcPr>
            <w:tcW w:type="dxa" w:w="1300"/>
            <w:tcMar>
              <w:top w:type="dxa" w:w="80"/>
              <w:left w:type="dxa" w:w="100"/>
              <w:bottom w:type="dxa" w:w="80"/>
              <w:right w:type="dxa" w:w="100"/>
            </w:tcMar>
          </w:tcPr>
          <w:p>
            <w:r>
              <w:rPr>
                <w:b w:val="false"/>
                <w:bCs w:val="false"/>
                <w:sz w:val="20"/>
                <w:szCs w:val="20"/>
              </w:rPr>
              <w:t xml:space="preserve">FR-C11</w:t>
            </w:r>
          </w:p>
        </w:tc>
        <w:tc>
          <w:tcPr>
            <w:tcW w:type="dxa" w:w="1800"/>
            <w:tcMar>
              <w:top w:type="dxa" w:w="80"/>
              <w:left w:type="dxa" w:w="100"/>
              <w:bottom w:type="dxa" w:w="80"/>
              <w:right w:type="dxa" w:w="100"/>
            </w:tcMar>
          </w:tcPr>
          <w:p>
            <w:r>
              <w:rPr>
                <w:b w:val="false"/>
                <w:bCs w:val="false"/>
                <w:sz w:val="20"/>
                <w:szCs w:val="20"/>
              </w:rPr>
              <w:t xml:space="preserve">Extras</w:t>
            </w:r>
          </w:p>
        </w:tc>
        <w:tc>
          <w:tcPr>
            <w:tcW w:type="dxa" w:w="6260"/>
            <w:tcMar>
              <w:top w:type="dxa" w:w="80"/>
              <w:left w:type="dxa" w:w="100"/>
              <w:bottom w:type="dxa" w:w="80"/>
              <w:right w:type="dxa" w:w="100"/>
            </w:tcMar>
          </w:tcPr>
          <w:p>
            <w:r>
              <w:rPr>
                <w:b w:val="false"/>
                <w:bCs w:val="false"/>
                <w:sz w:val="20"/>
                <w:szCs w:val="20"/>
              </w:rPr>
              <w:t xml:space="preserve">The system shall support configured additional travel services.</w:t>
            </w:r>
          </w:p>
        </w:tc>
      </w:tr>
      <w:tr>
        <w:tc>
          <w:tcPr>
            <w:tcW w:type="dxa" w:w="1300"/>
            <w:tcMar>
              <w:top w:type="dxa" w:w="80"/>
              <w:left w:type="dxa" w:w="100"/>
              <w:bottom w:type="dxa" w:w="80"/>
              <w:right w:type="dxa" w:w="100"/>
            </w:tcMar>
          </w:tcPr>
          <w:p>
            <w:r>
              <w:rPr>
                <w:b w:val="false"/>
                <w:bCs w:val="false"/>
                <w:sz w:val="20"/>
                <w:szCs w:val="20"/>
              </w:rPr>
              <w:t xml:space="preserve">FR-C12</w:t>
            </w:r>
          </w:p>
        </w:tc>
        <w:tc>
          <w:tcPr>
            <w:tcW w:type="dxa" w:w="1800"/>
            <w:tcMar>
              <w:top w:type="dxa" w:w="80"/>
              <w:left w:type="dxa" w:w="100"/>
              <w:bottom w:type="dxa" w:w="80"/>
              <w:right w:type="dxa" w:w="100"/>
            </w:tcMar>
          </w:tcPr>
          <w:p>
            <w:r>
              <w:rPr>
                <w:b w:val="false"/>
                <w:bCs w:val="false"/>
                <w:sz w:val="20"/>
                <w:szCs w:val="20"/>
              </w:rPr>
              <w:t xml:space="preserve">Fare Calculation</w:t>
            </w:r>
          </w:p>
        </w:tc>
        <w:tc>
          <w:tcPr>
            <w:tcW w:type="dxa" w:w="6260"/>
            <w:tcMar>
              <w:top w:type="dxa" w:w="80"/>
              <w:left w:type="dxa" w:w="100"/>
              <w:bottom w:type="dxa" w:w="80"/>
              <w:right w:type="dxa" w:w="100"/>
            </w:tcMar>
          </w:tcPr>
          <w:p>
            <w:r>
              <w:rPr>
                <w:b w:val="false"/>
                <w:bCs w:val="false"/>
                <w:sz w:val="20"/>
                <w:szCs w:val="20"/>
              </w:rPr>
              <w:t xml:space="preserve">The system shall calculate fare, taxes, fees, baggage, extras, and discounts.</w:t>
            </w:r>
          </w:p>
        </w:tc>
      </w:tr>
      <w:tr>
        <w:tc>
          <w:tcPr>
            <w:tcW w:type="dxa" w:w="1300"/>
            <w:tcMar>
              <w:top w:type="dxa" w:w="80"/>
              <w:left w:type="dxa" w:w="100"/>
              <w:bottom w:type="dxa" w:w="80"/>
              <w:right w:type="dxa" w:w="100"/>
            </w:tcMar>
          </w:tcPr>
          <w:p>
            <w:r>
              <w:rPr>
                <w:b w:val="false"/>
                <w:bCs w:val="false"/>
                <w:sz w:val="20"/>
                <w:szCs w:val="20"/>
              </w:rPr>
              <w:t xml:space="preserve">FR-C13</w:t>
            </w:r>
          </w:p>
        </w:tc>
        <w:tc>
          <w:tcPr>
            <w:tcW w:type="dxa" w:w="1800"/>
            <w:tcMar>
              <w:top w:type="dxa" w:w="80"/>
              <w:left w:type="dxa" w:w="100"/>
              <w:bottom w:type="dxa" w:w="80"/>
              <w:right w:type="dxa" w:w="100"/>
            </w:tcMar>
          </w:tcPr>
          <w:p>
            <w:r>
              <w:rPr>
                <w:b w:val="false"/>
                <w:bCs w:val="false"/>
                <w:sz w:val="20"/>
                <w:szCs w:val="20"/>
              </w:rPr>
              <w:t xml:space="preserve">Payment</w:t>
            </w:r>
          </w:p>
        </w:tc>
        <w:tc>
          <w:tcPr>
            <w:tcW w:type="dxa" w:w="6260"/>
            <w:tcMar>
              <w:top w:type="dxa" w:w="80"/>
              <w:left w:type="dxa" w:w="100"/>
              <w:bottom w:type="dxa" w:w="80"/>
              <w:right w:type="dxa" w:w="100"/>
            </w:tcMar>
          </w:tcPr>
          <w:p>
            <w:r>
              <w:rPr>
                <w:b w:val="false"/>
                <w:bCs w:val="false"/>
                <w:sz w:val="20"/>
                <w:szCs w:val="20"/>
              </w:rPr>
              <w:t xml:space="preserve">The system shall process payments through an integrated, PCI DSS–compliant payment provider and shall not store raw card data (revised — see NFR-01).</w:t>
            </w:r>
          </w:p>
        </w:tc>
      </w:tr>
      <w:tr>
        <w:tc>
          <w:tcPr>
            <w:tcW w:type="dxa" w:w="1300"/>
            <w:tcMar>
              <w:top w:type="dxa" w:w="80"/>
              <w:left w:type="dxa" w:w="100"/>
              <w:bottom w:type="dxa" w:w="80"/>
              <w:right w:type="dxa" w:w="100"/>
            </w:tcMar>
          </w:tcPr>
          <w:p>
            <w:r>
              <w:rPr>
                <w:b w:val="false"/>
                <w:bCs w:val="false"/>
                <w:sz w:val="20"/>
                <w:szCs w:val="20"/>
              </w:rPr>
              <w:t xml:space="preserve">FR-C14</w:t>
            </w:r>
          </w:p>
        </w:tc>
        <w:tc>
          <w:tcPr>
            <w:tcW w:type="dxa" w:w="1800"/>
            <w:tcMar>
              <w:top w:type="dxa" w:w="80"/>
              <w:left w:type="dxa" w:w="100"/>
              <w:bottom w:type="dxa" w:w="80"/>
              <w:right w:type="dxa" w:w="100"/>
            </w:tcMar>
          </w:tcPr>
          <w:p>
            <w:r>
              <w:rPr>
                <w:b w:val="false"/>
                <w:bCs w:val="false"/>
                <w:sz w:val="20"/>
                <w:szCs w:val="20"/>
              </w:rPr>
              <w:t xml:space="preserve">Booking Confirmation</w:t>
            </w:r>
          </w:p>
        </w:tc>
        <w:tc>
          <w:tcPr>
            <w:tcW w:type="dxa" w:w="6260"/>
            <w:tcMar>
              <w:top w:type="dxa" w:w="80"/>
              <w:left w:type="dxa" w:w="100"/>
              <w:bottom w:type="dxa" w:w="80"/>
              <w:right w:type="dxa" w:w="100"/>
            </w:tcMar>
          </w:tcPr>
          <w:p>
            <w:r>
              <w:rPr>
                <w:b w:val="false"/>
                <w:bCs w:val="false"/>
                <w:sz w:val="20"/>
                <w:szCs w:val="20"/>
              </w:rPr>
              <w:t xml:space="preserve">The system shall create a unique booking reference after successful booking.</w:t>
            </w:r>
          </w:p>
        </w:tc>
      </w:tr>
      <w:tr>
        <w:tc>
          <w:tcPr>
            <w:tcW w:type="dxa" w:w="1300"/>
            <w:tcMar>
              <w:top w:type="dxa" w:w="80"/>
              <w:left w:type="dxa" w:w="100"/>
              <w:bottom w:type="dxa" w:w="80"/>
              <w:right w:type="dxa" w:w="100"/>
            </w:tcMar>
          </w:tcPr>
          <w:p>
            <w:r>
              <w:rPr>
                <w:b w:val="false"/>
                <w:bCs w:val="false"/>
                <w:sz w:val="20"/>
                <w:szCs w:val="20"/>
              </w:rPr>
              <w:t xml:space="preserve">FR-C15</w:t>
            </w:r>
          </w:p>
        </w:tc>
        <w:tc>
          <w:tcPr>
            <w:tcW w:type="dxa" w:w="1800"/>
            <w:tcMar>
              <w:top w:type="dxa" w:w="80"/>
              <w:left w:type="dxa" w:w="100"/>
              <w:bottom w:type="dxa" w:w="80"/>
              <w:right w:type="dxa" w:w="100"/>
            </w:tcMar>
          </w:tcPr>
          <w:p>
            <w:r>
              <w:rPr>
                <w:b w:val="false"/>
                <w:bCs w:val="false"/>
                <w:sz w:val="20"/>
                <w:szCs w:val="20"/>
              </w:rPr>
              <w:t xml:space="preserve">My Bookings</w:t>
            </w:r>
          </w:p>
        </w:tc>
        <w:tc>
          <w:tcPr>
            <w:tcW w:type="dxa" w:w="6260"/>
            <w:tcMar>
              <w:top w:type="dxa" w:w="80"/>
              <w:left w:type="dxa" w:w="100"/>
              <w:bottom w:type="dxa" w:w="80"/>
              <w:right w:type="dxa" w:w="100"/>
            </w:tcMar>
          </w:tcPr>
          <w:p>
            <w:r>
              <w:rPr>
                <w:b w:val="false"/>
                <w:bCs w:val="false"/>
                <w:sz w:val="20"/>
                <w:szCs w:val="20"/>
              </w:rPr>
              <w:t xml:space="preserve">The system shall allow customers to view current and historical bookings.</w:t>
            </w:r>
          </w:p>
        </w:tc>
      </w:tr>
      <w:tr>
        <w:tc>
          <w:tcPr>
            <w:tcW w:type="dxa" w:w="1300"/>
            <w:tcMar>
              <w:top w:type="dxa" w:w="80"/>
              <w:left w:type="dxa" w:w="100"/>
              <w:bottom w:type="dxa" w:w="80"/>
              <w:right w:type="dxa" w:w="100"/>
            </w:tcMar>
          </w:tcPr>
          <w:p>
            <w:r>
              <w:rPr>
                <w:b w:val="false"/>
                <w:bCs w:val="false"/>
                <w:sz w:val="20"/>
                <w:szCs w:val="20"/>
              </w:rPr>
              <w:t xml:space="preserve">FR-C16</w:t>
            </w:r>
          </w:p>
        </w:tc>
        <w:tc>
          <w:tcPr>
            <w:tcW w:type="dxa" w:w="1800"/>
            <w:tcMar>
              <w:top w:type="dxa" w:w="80"/>
              <w:left w:type="dxa" w:w="100"/>
              <w:bottom w:type="dxa" w:w="80"/>
              <w:right w:type="dxa" w:w="100"/>
            </w:tcMar>
          </w:tcPr>
          <w:p>
            <w:r>
              <w:rPr>
                <w:b w:val="false"/>
                <w:bCs w:val="false"/>
                <w:sz w:val="20"/>
                <w:szCs w:val="20"/>
              </w:rPr>
              <w:t xml:space="preserve">Manage Booking</w:t>
            </w:r>
          </w:p>
        </w:tc>
        <w:tc>
          <w:tcPr>
            <w:tcW w:type="dxa" w:w="6260"/>
            <w:tcMar>
              <w:top w:type="dxa" w:w="80"/>
              <w:left w:type="dxa" w:w="100"/>
              <w:bottom w:type="dxa" w:w="80"/>
              <w:right w:type="dxa" w:w="100"/>
            </w:tcMar>
          </w:tcPr>
          <w:p>
            <w:r>
              <w:rPr>
                <w:b w:val="false"/>
                <w:bCs w:val="false"/>
                <w:sz w:val="20"/>
                <w:szCs w:val="20"/>
              </w:rPr>
              <w:t xml:space="preserve">The system shall allow permitted booking modifications, rebooking, and cancellation.</w:t>
            </w:r>
          </w:p>
        </w:tc>
      </w:tr>
      <w:tr>
        <w:tc>
          <w:tcPr>
            <w:tcW w:type="dxa" w:w="1300"/>
            <w:tcMar>
              <w:top w:type="dxa" w:w="80"/>
              <w:left w:type="dxa" w:w="100"/>
              <w:bottom w:type="dxa" w:w="80"/>
              <w:right w:type="dxa" w:w="100"/>
            </w:tcMar>
          </w:tcPr>
          <w:p>
            <w:r>
              <w:rPr>
                <w:b w:val="false"/>
                <w:bCs w:val="false"/>
                <w:sz w:val="20"/>
                <w:szCs w:val="20"/>
              </w:rPr>
              <w:t xml:space="preserve">FR-C17</w:t>
            </w:r>
          </w:p>
        </w:tc>
        <w:tc>
          <w:tcPr>
            <w:tcW w:type="dxa" w:w="1800"/>
            <w:tcMar>
              <w:top w:type="dxa" w:w="80"/>
              <w:left w:type="dxa" w:w="100"/>
              <w:bottom w:type="dxa" w:w="80"/>
              <w:right w:type="dxa" w:w="100"/>
            </w:tcMar>
          </w:tcPr>
          <w:p>
            <w:r>
              <w:rPr>
                <w:b w:val="false"/>
                <w:bCs w:val="false"/>
                <w:sz w:val="20"/>
                <w:szCs w:val="20"/>
              </w:rPr>
              <w:t xml:space="preserve">Online Check-in</w:t>
            </w:r>
          </w:p>
        </w:tc>
        <w:tc>
          <w:tcPr>
            <w:tcW w:type="dxa" w:w="6260"/>
            <w:tcMar>
              <w:top w:type="dxa" w:w="80"/>
              <w:left w:type="dxa" w:w="100"/>
              <w:bottom w:type="dxa" w:w="80"/>
              <w:right w:type="dxa" w:w="100"/>
            </w:tcMar>
          </w:tcPr>
          <w:p>
            <w:r>
              <w:rPr>
                <w:b w:val="false"/>
                <w:bCs w:val="false"/>
                <w:sz w:val="20"/>
                <w:szCs w:val="20"/>
              </w:rPr>
              <w:t xml:space="preserve">The system shall allow eligible customers to check in online.</w:t>
            </w:r>
          </w:p>
        </w:tc>
      </w:tr>
      <w:tr>
        <w:tc>
          <w:tcPr>
            <w:tcW w:type="dxa" w:w="1300"/>
            <w:tcMar>
              <w:top w:type="dxa" w:w="80"/>
              <w:left w:type="dxa" w:w="100"/>
              <w:bottom w:type="dxa" w:w="80"/>
              <w:right w:type="dxa" w:w="100"/>
            </w:tcMar>
          </w:tcPr>
          <w:p>
            <w:r>
              <w:rPr>
                <w:b w:val="false"/>
                <w:bCs w:val="false"/>
                <w:sz w:val="20"/>
                <w:szCs w:val="20"/>
              </w:rPr>
              <w:t xml:space="preserve">FR-C18</w:t>
            </w:r>
          </w:p>
        </w:tc>
        <w:tc>
          <w:tcPr>
            <w:tcW w:type="dxa" w:w="1800"/>
            <w:tcMar>
              <w:top w:type="dxa" w:w="80"/>
              <w:left w:type="dxa" w:w="100"/>
              <w:bottom w:type="dxa" w:w="80"/>
              <w:right w:type="dxa" w:w="100"/>
            </w:tcMar>
          </w:tcPr>
          <w:p>
            <w:r>
              <w:rPr>
                <w:b w:val="false"/>
                <w:bCs w:val="false"/>
                <w:sz w:val="20"/>
                <w:szCs w:val="20"/>
              </w:rPr>
              <w:t xml:space="preserve">Boarding Pass</w:t>
            </w:r>
          </w:p>
        </w:tc>
        <w:tc>
          <w:tcPr>
            <w:tcW w:type="dxa" w:w="6260"/>
            <w:tcMar>
              <w:top w:type="dxa" w:w="80"/>
              <w:left w:type="dxa" w:w="100"/>
              <w:bottom w:type="dxa" w:w="80"/>
              <w:right w:type="dxa" w:w="100"/>
            </w:tcMar>
          </w:tcPr>
          <w:p>
            <w:r>
              <w:rPr>
                <w:b w:val="false"/>
                <w:bCs w:val="false"/>
                <w:sz w:val="20"/>
                <w:szCs w:val="20"/>
              </w:rPr>
              <w:t xml:space="preserve">The system shall generate/display a digital boarding pass after successful check-in.</w:t>
            </w:r>
          </w:p>
        </w:tc>
      </w:tr>
      <w:tr>
        <w:tc>
          <w:tcPr>
            <w:tcW w:type="dxa" w:w="1300"/>
            <w:tcMar>
              <w:top w:type="dxa" w:w="80"/>
              <w:left w:type="dxa" w:w="100"/>
              <w:bottom w:type="dxa" w:w="80"/>
              <w:right w:type="dxa" w:w="100"/>
            </w:tcMar>
          </w:tcPr>
          <w:p>
            <w:r>
              <w:rPr>
                <w:b w:val="false"/>
                <w:bCs w:val="false"/>
                <w:sz w:val="20"/>
                <w:szCs w:val="20"/>
              </w:rPr>
              <w:t xml:space="preserve">FR-C19</w:t>
            </w:r>
          </w:p>
        </w:tc>
        <w:tc>
          <w:tcPr>
            <w:tcW w:type="dxa" w:w="1800"/>
            <w:tcMar>
              <w:top w:type="dxa" w:w="80"/>
              <w:left w:type="dxa" w:w="100"/>
              <w:bottom w:type="dxa" w:w="80"/>
              <w:right w:type="dxa" w:w="100"/>
            </w:tcMar>
          </w:tcPr>
          <w:p>
            <w:r>
              <w:rPr>
                <w:b w:val="false"/>
                <w:bCs w:val="false"/>
                <w:sz w:val="20"/>
                <w:szCs w:val="20"/>
              </w:rPr>
              <w:t xml:space="preserve">Flight Status</w:t>
            </w:r>
          </w:p>
        </w:tc>
        <w:tc>
          <w:tcPr>
            <w:tcW w:type="dxa" w:w="6260"/>
            <w:tcMar>
              <w:top w:type="dxa" w:w="80"/>
              <w:left w:type="dxa" w:w="100"/>
              <w:bottom w:type="dxa" w:w="80"/>
              <w:right w:type="dxa" w:w="100"/>
            </w:tcMar>
          </w:tcPr>
          <w:p>
            <w:r>
              <w:rPr>
                <w:b w:val="false"/>
                <w:bCs w:val="false"/>
                <w:sz w:val="20"/>
                <w:szCs w:val="20"/>
              </w:rPr>
              <w:t xml:space="preserve">The system shall allow users to search for flight status.</w:t>
            </w:r>
          </w:p>
        </w:tc>
      </w:tr>
      <w:tr>
        <w:tc>
          <w:tcPr>
            <w:tcW w:type="dxa" w:w="1300"/>
            <w:tcMar>
              <w:top w:type="dxa" w:w="80"/>
              <w:left w:type="dxa" w:w="100"/>
              <w:bottom w:type="dxa" w:w="80"/>
              <w:right w:type="dxa" w:w="100"/>
            </w:tcMar>
          </w:tcPr>
          <w:p>
            <w:r>
              <w:rPr>
                <w:b w:val="false"/>
                <w:bCs w:val="false"/>
                <w:sz w:val="20"/>
                <w:szCs w:val="20"/>
              </w:rPr>
              <w:t xml:space="preserve">FR-C20</w:t>
            </w:r>
          </w:p>
        </w:tc>
        <w:tc>
          <w:tcPr>
            <w:tcW w:type="dxa" w:w="1800"/>
            <w:tcMar>
              <w:top w:type="dxa" w:w="80"/>
              <w:left w:type="dxa" w:w="100"/>
              <w:bottom w:type="dxa" w:w="80"/>
              <w:right w:type="dxa" w:w="100"/>
            </w:tcMar>
          </w:tcPr>
          <w:p>
            <w:r>
              <w:rPr>
                <w:b w:val="false"/>
                <w:bCs w:val="false"/>
                <w:sz w:val="20"/>
                <w:szCs w:val="20"/>
              </w:rPr>
              <w:t xml:space="preserve">Baggage Tracking</w:t>
            </w:r>
          </w:p>
        </w:tc>
        <w:tc>
          <w:tcPr>
            <w:tcW w:type="dxa" w:w="6260"/>
            <w:tcMar>
              <w:top w:type="dxa" w:w="80"/>
              <w:left w:type="dxa" w:w="100"/>
              <w:bottom w:type="dxa" w:w="80"/>
              <w:right w:type="dxa" w:w="100"/>
            </w:tcMar>
          </w:tcPr>
          <w:p>
            <w:r>
              <w:rPr>
                <w:b w:val="false"/>
                <w:bCs w:val="false"/>
                <w:sz w:val="20"/>
                <w:szCs w:val="20"/>
              </w:rPr>
              <w:t xml:space="preserve">The system shall display baggage tracking information when available.</w:t>
            </w:r>
          </w:p>
        </w:tc>
      </w:tr>
      <w:tr>
        <w:tc>
          <w:tcPr>
            <w:tcW w:type="dxa" w:w="1300"/>
            <w:tcMar>
              <w:top w:type="dxa" w:w="80"/>
              <w:left w:type="dxa" w:w="100"/>
              <w:bottom w:type="dxa" w:w="80"/>
              <w:right w:type="dxa" w:w="100"/>
            </w:tcMar>
          </w:tcPr>
          <w:p>
            <w:r>
              <w:rPr>
                <w:b w:val="false"/>
                <w:bCs w:val="false"/>
                <w:sz w:val="20"/>
                <w:szCs w:val="20"/>
              </w:rPr>
              <w:t xml:space="preserve">FR-C21</w:t>
            </w:r>
          </w:p>
        </w:tc>
        <w:tc>
          <w:tcPr>
            <w:tcW w:type="dxa" w:w="1800"/>
            <w:tcMar>
              <w:top w:type="dxa" w:w="80"/>
              <w:left w:type="dxa" w:w="100"/>
              <w:bottom w:type="dxa" w:w="80"/>
              <w:right w:type="dxa" w:w="100"/>
            </w:tcMar>
          </w:tcPr>
          <w:p>
            <w:r>
              <w:rPr>
                <w:b w:val="false"/>
                <w:bCs w:val="false"/>
                <w:sz w:val="20"/>
                <w:szCs w:val="20"/>
              </w:rPr>
              <w:t xml:space="preserve">Notifications</w:t>
            </w:r>
          </w:p>
        </w:tc>
        <w:tc>
          <w:tcPr>
            <w:tcW w:type="dxa" w:w="6260"/>
            <w:tcMar>
              <w:top w:type="dxa" w:w="80"/>
              <w:left w:type="dxa" w:w="100"/>
              <w:bottom w:type="dxa" w:w="80"/>
              <w:right w:type="dxa" w:w="100"/>
            </w:tcMar>
          </w:tcPr>
          <w:p>
            <w:r>
              <w:rPr>
                <w:b w:val="false"/>
                <w:bCs w:val="false"/>
                <w:sz w:val="20"/>
                <w:szCs w:val="20"/>
              </w:rPr>
              <w:t xml:space="preserve">The system shall notify customers of important booking and flight events.</w:t>
            </w:r>
          </w:p>
        </w:tc>
      </w:tr>
      <w:tr>
        <w:tc>
          <w:tcPr>
            <w:tcW w:type="dxa" w:w="1300"/>
            <w:tcMar>
              <w:top w:type="dxa" w:w="80"/>
              <w:left w:type="dxa" w:w="100"/>
              <w:bottom w:type="dxa" w:w="80"/>
              <w:right w:type="dxa" w:w="100"/>
            </w:tcMar>
          </w:tcPr>
          <w:p>
            <w:r>
              <w:rPr>
                <w:b w:val="false"/>
                <w:bCs w:val="false"/>
                <w:sz w:val="20"/>
                <w:szCs w:val="20"/>
              </w:rPr>
              <w:t xml:space="preserve">FR-C22</w:t>
            </w:r>
          </w:p>
        </w:tc>
        <w:tc>
          <w:tcPr>
            <w:tcW w:type="dxa" w:w="1800"/>
            <w:tcMar>
              <w:top w:type="dxa" w:w="80"/>
              <w:left w:type="dxa" w:w="100"/>
              <w:bottom w:type="dxa" w:w="80"/>
              <w:right w:type="dxa" w:w="100"/>
            </w:tcMar>
          </w:tcPr>
          <w:p>
            <w:r>
              <w:rPr>
                <w:b w:val="false"/>
                <w:bCs w:val="false"/>
                <w:sz w:val="20"/>
                <w:szCs w:val="20"/>
              </w:rPr>
              <w:t xml:space="preserve">Loyalty</w:t>
            </w:r>
          </w:p>
        </w:tc>
        <w:tc>
          <w:tcPr>
            <w:tcW w:type="dxa" w:w="6260"/>
            <w:tcMar>
              <w:top w:type="dxa" w:w="80"/>
              <w:left w:type="dxa" w:w="100"/>
              <w:bottom w:type="dxa" w:w="80"/>
              <w:right w:type="dxa" w:w="100"/>
            </w:tcMar>
          </w:tcPr>
          <w:p>
            <w:r>
              <w:rPr>
                <w:b w:val="false"/>
                <w:bCs w:val="false"/>
                <w:sz w:val="20"/>
                <w:szCs w:val="20"/>
              </w:rPr>
              <w:t xml:space="preserve">The system shall display loyalty/miles balance and transaction history.</w:t>
            </w:r>
          </w:p>
        </w:tc>
      </w:tr>
      <w:tr>
        <w:tc>
          <w:tcPr>
            <w:tcW w:type="dxa" w:w="1300"/>
            <w:tcMar>
              <w:top w:type="dxa" w:w="80"/>
              <w:left w:type="dxa" w:w="100"/>
              <w:bottom w:type="dxa" w:w="80"/>
              <w:right w:type="dxa" w:w="100"/>
            </w:tcMar>
          </w:tcPr>
          <w:p>
            <w:r>
              <w:rPr>
                <w:b w:val="false"/>
                <w:bCs w:val="false"/>
                <w:sz w:val="20"/>
                <w:szCs w:val="20"/>
              </w:rPr>
              <w:t xml:space="preserve">FR-C23</w:t>
            </w:r>
          </w:p>
        </w:tc>
        <w:tc>
          <w:tcPr>
            <w:tcW w:type="dxa" w:w="1800"/>
            <w:tcMar>
              <w:top w:type="dxa" w:w="80"/>
              <w:left w:type="dxa" w:w="100"/>
              <w:bottom w:type="dxa" w:w="80"/>
              <w:right w:type="dxa" w:w="100"/>
            </w:tcMar>
          </w:tcPr>
          <w:p>
            <w:r>
              <w:rPr>
                <w:b w:val="false"/>
                <w:bCs w:val="false"/>
                <w:sz w:val="20"/>
                <w:szCs w:val="20"/>
              </w:rPr>
              <w:t xml:space="preserve">Responsive UI</w:t>
            </w:r>
          </w:p>
        </w:tc>
        <w:tc>
          <w:tcPr>
            <w:tcW w:type="dxa" w:w="6260"/>
            <w:tcMar>
              <w:top w:type="dxa" w:w="80"/>
              <w:left w:type="dxa" w:w="100"/>
              <w:bottom w:type="dxa" w:w="80"/>
              <w:right w:type="dxa" w:w="100"/>
            </w:tcMar>
          </w:tcPr>
          <w:p>
            <w:r>
              <w:rPr>
                <w:b w:val="false"/>
                <w:bCs w:val="false"/>
                <w:sz w:val="20"/>
                <w:szCs w:val="20"/>
              </w:rPr>
              <w:t xml:space="preserve">The customer interface shall support desktop, tablet, and mobile layouts.</w:t>
            </w:r>
          </w:p>
        </w:tc>
      </w:tr>
      <w:tr>
        <w:tc>
          <w:tcPr>
            <w:tcW w:type="dxa" w:w="1300"/>
            <w:tcMar>
              <w:top w:type="dxa" w:w="80"/>
              <w:left w:type="dxa" w:w="100"/>
              <w:bottom w:type="dxa" w:w="80"/>
              <w:right w:type="dxa" w:w="100"/>
            </w:tcMar>
          </w:tcPr>
          <w:p>
            <w:r>
              <w:rPr>
                <w:b w:val="false"/>
                <w:bCs w:val="false"/>
                <w:sz w:val="20"/>
                <w:szCs w:val="20"/>
              </w:rPr>
              <w:t xml:space="preserve">FR-C24 (new)</w:t>
            </w:r>
          </w:p>
        </w:tc>
        <w:tc>
          <w:tcPr>
            <w:tcW w:type="dxa" w:w="1800"/>
            <w:tcMar>
              <w:top w:type="dxa" w:w="80"/>
              <w:left w:type="dxa" w:w="100"/>
              <w:bottom w:type="dxa" w:w="80"/>
              <w:right w:type="dxa" w:w="100"/>
            </w:tcMar>
          </w:tcPr>
          <w:p>
            <w:r>
              <w:rPr>
                <w:b w:val="false"/>
                <w:bCs w:val="false"/>
                <w:sz w:val="20"/>
                <w:szCs w:val="20"/>
              </w:rPr>
              <w:t xml:space="preserve">Account Recovery</w:t>
            </w:r>
          </w:p>
        </w:tc>
        <w:tc>
          <w:tcPr>
            <w:tcW w:type="dxa" w:w="6260"/>
            <w:tcMar>
              <w:top w:type="dxa" w:w="80"/>
              <w:left w:type="dxa" w:w="100"/>
              <w:bottom w:type="dxa" w:w="80"/>
              <w:right w:type="dxa" w:w="100"/>
            </w:tcMar>
          </w:tcPr>
          <w:p>
            <w:r>
              <w:rPr>
                <w:b w:val="false"/>
                <w:bCs w:val="false"/>
                <w:sz w:val="20"/>
                <w:szCs w:val="20"/>
              </w:rPr>
              <w:t xml:space="preserve">The system shall support secure password reset and, where required by policy, optional multi-factor authentication (MFA) for customer accounts.</w:t>
            </w:r>
          </w:p>
        </w:tc>
      </w:tr>
    </w:tbl>
    <w:p>
      <w:pPr>
        <w:pStyle w:val="Heading1"/>
        <w:spacing w:after="150" w:before="300"/>
      </w:pPr>
      <w:r>
        <w:t xml:space="preserve">5. Full Admin Dashboard Requirements</w:t>
      </w:r>
    </w:p>
    <w:p>
      <w:pPr>
        <w:pStyle w:val="Heading2"/>
        <w:spacing w:after="100" w:before="200"/>
      </w:pPr>
      <w:r>
        <w:t xml:space="preserve">5.1 Dashboard Overview &amp; Analytics</w:t>
      </w:r>
    </w:p>
    <w:p>
      <w:pPr>
        <w:pStyle w:val="ListParagraph"/>
        <w:numPr>
          <w:ilvl w:val="0"/>
          <w:numId w:val="2"/>
        </w:numPr>
        <w:spacing w:after="80"/>
      </w:pPr>
      <w:r>
        <w:t xml:space="preserve">Display total flights, bookings, passengers, users, revenue, and occupancy indicators.</w:t>
      </w:r>
    </w:p>
    <w:p>
      <w:pPr>
        <w:pStyle w:val="ListParagraph"/>
        <w:numPr>
          <w:ilvl w:val="0"/>
          <w:numId w:val="2"/>
        </w:numPr>
        <w:spacing w:after="80"/>
      </w:pPr>
      <w:r>
        <w:t xml:space="preserve">Display booking and revenue trends by selectable time periods.</w:t>
      </w:r>
    </w:p>
    <w:p>
      <w:pPr>
        <w:pStyle w:val="ListParagraph"/>
        <w:numPr>
          <w:ilvl w:val="0"/>
          <w:numId w:val="2"/>
        </w:numPr>
        <w:spacing w:after="80"/>
      </w:pPr>
      <w:r>
        <w:t xml:space="preserve">Display today's flights and operational status.</w:t>
      </w:r>
    </w:p>
    <w:p>
      <w:pPr>
        <w:pStyle w:val="ListParagraph"/>
        <w:numPr>
          <w:ilvl w:val="0"/>
          <w:numId w:val="2"/>
        </w:numPr>
        <w:spacing w:after="80"/>
      </w:pPr>
      <w:r>
        <w:t xml:space="preserve">Display delayed, cancelled, completed, and scheduled flights.</w:t>
      </w:r>
    </w:p>
    <w:p>
      <w:pPr>
        <w:pStyle w:val="ListParagraph"/>
        <w:numPr>
          <w:ilvl w:val="0"/>
          <w:numId w:val="2"/>
        </w:numPr>
        <w:spacing w:after="80"/>
      </w:pPr>
      <w:r>
        <w:t xml:space="preserve">Display recent bookings and recent administrative activities.</w:t>
      </w:r>
    </w:p>
    <w:p>
      <w:pPr>
        <w:pStyle w:val="ListParagraph"/>
        <w:numPr>
          <w:ilvl w:val="0"/>
          <w:numId w:val="2"/>
        </w:numPr>
        <w:spacing w:after="80"/>
      </w:pPr>
      <w:r>
        <w:t xml:space="preserve">Allow dashboard data to be filtered by date and other relevant dimensions.</w:t>
      </w:r>
    </w:p>
    <w:p>
      <w:pPr>
        <w:pStyle w:val="ListParagraph"/>
        <w:numPr>
          <w:ilvl w:val="0"/>
          <w:numId w:val="2"/>
        </w:numPr>
        <w:spacing w:after="80"/>
      </w:pPr>
      <w:r>
        <w:t xml:space="preserve">Provide role-aware dashboard access so users only see authorized information.</w:t>
      </w:r>
    </w:p>
    <w:p>
      <w:pPr>
        <w:pStyle w:val="Heading2"/>
        <w:spacing w:after="100" w:before="200"/>
      </w:pPr>
      <w:r>
        <w:t xml:space="preserve">5.2 Flight Management</w:t>
      </w:r>
    </w:p>
    <w:p>
      <w:pPr>
        <w:pStyle w:val="ListParagraph"/>
        <w:numPr>
          <w:ilvl w:val="0"/>
          <w:numId w:val="2"/>
        </w:numPr>
        <w:spacing w:after="80"/>
      </w:pPr>
      <w:r>
        <w:t xml:space="preserve">Create, view, update, activate, deactivate, and cancel flights.</w:t>
      </w:r>
    </w:p>
    <w:p>
      <w:pPr>
        <w:pStyle w:val="ListParagraph"/>
        <w:numPr>
          <w:ilvl w:val="0"/>
          <w:numId w:val="2"/>
        </w:numPr>
        <w:spacing w:after="80"/>
      </w:pPr>
      <w:r>
        <w:t xml:space="preserve">Manage flight number, origin, destination, departure, arrival, duration, status, and capacity.</w:t>
      </w:r>
    </w:p>
    <w:p>
      <w:pPr>
        <w:pStyle w:val="ListParagraph"/>
        <w:numPr>
          <w:ilvl w:val="0"/>
          <w:numId w:val="2"/>
        </w:numPr>
        <w:spacing w:after="80"/>
      </w:pPr>
      <w:r>
        <w:t xml:space="preserve">Assign or change aircraft.</w:t>
      </w:r>
    </w:p>
    <w:p>
      <w:pPr>
        <w:pStyle w:val="ListParagraph"/>
        <w:numPr>
          <w:ilvl w:val="0"/>
          <w:numId w:val="2"/>
        </w:numPr>
        <w:spacing w:after="80"/>
      </w:pPr>
      <w:r>
        <w:t xml:space="preserve">Manage flight schedules and rescheduling.</w:t>
      </w:r>
    </w:p>
    <w:p>
      <w:pPr>
        <w:pStyle w:val="ListParagraph"/>
        <w:numPr>
          <w:ilvl w:val="0"/>
          <w:numId w:val="2"/>
        </w:numPr>
        <w:spacing w:after="80"/>
      </w:pPr>
      <w:r>
        <w:t xml:space="preserve">Manage cabin classes and fare availability.</w:t>
      </w:r>
    </w:p>
    <w:p>
      <w:pPr>
        <w:pStyle w:val="ListParagraph"/>
        <w:numPr>
          <w:ilvl w:val="0"/>
          <w:numId w:val="2"/>
        </w:numPr>
        <w:spacing w:after="80"/>
      </w:pPr>
      <w:r>
        <w:t xml:space="preserve">Manage seat capacity and availability.</w:t>
      </w:r>
    </w:p>
    <w:p>
      <w:pPr>
        <w:pStyle w:val="ListParagraph"/>
        <w:numPr>
          <w:ilvl w:val="0"/>
          <w:numId w:val="2"/>
        </w:numPr>
        <w:spacing w:after="80"/>
      </w:pPr>
      <w:r>
        <w:t xml:space="preserve">Prevent invalid schedules and capacity conflicts where applicable.</w:t>
      </w:r>
    </w:p>
    <w:p>
      <w:pPr>
        <w:pStyle w:val="Heading2"/>
        <w:spacing w:after="100" w:before="200"/>
      </w:pPr>
      <w:r>
        <w:t xml:space="preserve">5.3 Airport Management</w:t>
      </w:r>
    </w:p>
    <w:p>
      <w:pPr>
        <w:pStyle w:val="ListParagraph"/>
        <w:numPr>
          <w:ilvl w:val="0"/>
          <w:numId w:val="2"/>
        </w:numPr>
        <w:spacing w:after="80"/>
      </w:pPr>
      <w:r>
        <w:t xml:space="preserve">Create, view, update, activate/deactivate, and manage airports.</w:t>
      </w:r>
    </w:p>
    <w:p>
      <w:pPr>
        <w:pStyle w:val="ListParagraph"/>
        <w:numPr>
          <w:ilvl w:val="0"/>
          <w:numId w:val="2"/>
        </w:numPr>
        <w:spacing w:after="80"/>
      </w:pPr>
      <w:r>
        <w:t xml:space="preserve">Maintain airport code, name, city, country, timezone, and operational status.</w:t>
      </w:r>
    </w:p>
    <w:p>
      <w:pPr>
        <w:pStyle w:val="ListParagraph"/>
        <w:numPr>
          <w:ilvl w:val="0"/>
          <w:numId w:val="2"/>
        </w:numPr>
        <w:spacing w:after="80"/>
      </w:pPr>
      <w:r>
        <w:t xml:space="preserve">Associate airports with supported routes and flights.</w:t>
      </w:r>
    </w:p>
    <w:p>
      <w:pPr>
        <w:pStyle w:val="Heading2"/>
        <w:spacing w:after="100" w:before="200"/>
      </w:pPr>
      <w:r>
        <w:t xml:space="preserve">5.4 Aircraft Management</w:t>
      </w:r>
    </w:p>
    <w:p>
      <w:pPr>
        <w:pStyle w:val="ListParagraph"/>
        <w:numPr>
          <w:ilvl w:val="0"/>
          <w:numId w:val="2"/>
        </w:numPr>
        <w:spacing w:after="80"/>
      </w:pPr>
      <w:r>
        <w:t xml:space="preserve">Create, view, update, activate/deactivate, and manage aircraft.</w:t>
      </w:r>
    </w:p>
    <w:p>
      <w:pPr>
        <w:pStyle w:val="ListParagraph"/>
        <w:numPr>
          <w:ilvl w:val="0"/>
          <w:numId w:val="2"/>
        </w:numPr>
        <w:spacing w:after="80"/>
      </w:pPr>
      <w:r>
        <w:t xml:space="preserve">Store aircraft model, registration/identifier, capacity, and status.</w:t>
      </w:r>
    </w:p>
    <w:p>
      <w:pPr>
        <w:pStyle w:val="ListParagraph"/>
        <w:numPr>
          <w:ilvl w:val="0"/>
          <w:numId w:val="2"/>
        </w:numPr>
        <w:spacing w:after="80"/>
      </w:pPr>
      <w:r>
        <w:t xml:space="preserve">Define seat configuration and cabin layout.</w:t>
      </w:r>
    </w:p>
    <w:p>
      <w:pPr>
        <w:pStyle w:val="ListParagraph"/>
        <w:numPr>
          <w:ilvl w:val="0"/>
          <w:numId w:val="2"/>
        </w:numPr>
        <w:spacing w:after="80"/>
      </w:pPr>
      <w:r>
        <w:t xml:space="preserve">Assign aircraft to flights.</w:t>
      </w:r>
    </w:p>
    <w:p>
      <w:pPr>
        <w:pStyle w:val="Heading2"/>
        <w:spacing w:after="100" w:before="200"/>
      </w:pPr>
      <w:r>
        <w:t xml:space="preserve">5.5 Route Management</w:t>
      </w:r>
    </w:p>
    <w:p>
      <w:pPr>
        <w:pStyle w:val="ListParagraph"/>
        <w:numPr>
          <w:ilvl w:val="0"/>
          <w:numId w:val="2"/>
        </w:numPr>
        <w:spacing w:after="80"/>
      </w:pPr>
      <w:r>
        <w:t xml:space="preserve">Create, view, update, activate/deactivate, and manage routes.</w:t>
      </w:r>
    </w:p>
    <w:p>
      <w:pPr>
        <w:pStyle w:val="ListParagraph"/>
        <w:numPr>
          <w:ilvl w:val="0"/>
          <w:numId w:val="2"/>
        </w:numPr>
        <w:spacing w:after="80"/>
      </w:pPr>
      <w:r>
        <w:t xml:space="preserve">Define origin, destination, distance or duration metadata where required.</w:t>
      </w:r>
    </w:p>
    <w:p>
      <w:pPr>
        <w:pStyle w:val="ListParagraph"/>
        <w:numPr>
          <w:ilvl w:val="0"/>
          <w:numId w:val="2"/>
        </w:numPr>
        <w:spacing w:after="80"/>
      </w:pPr>
      <w:r>
        <w:t xml:space="preserve">Associate routes with scheduled flights.</w:t>
      </w:r>
    </w:p>
    <w:p>
      <w:pPr>
        <w:pStyle w:val="Heading2"/>
        <w:spacing w:after="100" w:before="200"/>
      </w:pPr>
      <w:r>
        <w:t xml:space="preserve">5.6 Booking Management</w:t>
      </w:r>
    </w:p>
    <w:p>
      <w:pPr>
        <w:pStyle w:val="ListParagraph"/>
        <w:numPr>
          <w:ilvl w:val="0"/>
          <w:numId w:val="2"/>
        </w:numPr>
        <w:spacing w:after="80"/>
      </w:pPr>
      <w:r>
        <w:t xml:space="preserve">Search, filter, view, and manage all bookings.</w:t>
      </w:r>
    </w:p>
    <w:p>
      <w:pPr>
        <w:pStyle w:val="ListParagraph"/>
        <w:numPr>
          <w:ilvl w:val="0"/>
          <w:numId w:val="2"/>
        </w:numPr>
        <w:spacing w:after="80"/>
      </w:pPr>
      <w:r>
        <w:t xml:space="preserve">View passenger, flight, fare, seat, baggage, payment, and booking-status details.</w:t>
      </w:r>
    </w:p>
    <w:p>
      <w:pPr>
        <w:pStyle w:val="ListParagraph"/>
        <w:numPr>
          <w:ilvl w:val="0"/>
          <w:numId w:val="2"/>
        </w:numPr>
        <w:spacing w:after="80"/>
      </w:pPr>
      <w:r>
        <w:t xml:space="preserve">Confirm, modify, cancel, or rebook bookings according to authorized business rules.</w:t>
      </w:r>
    </w:p>
    <w:p>
      <w:pPr>
        <w:pStyle w:val="ListParagraph"/>
        <w:numPr>
          <w:ilvl w:val="0"/>
          <w:numId w:val="2"/>
        </w:numPr>
        <w:spacing w:after="80"/>
      </w:pPr>
      <w:r>
        <w:t xml:space="preserve">Process or initiate refunds where permitted.</w:t>
      </w:r>
    </w:p>
    <w:p>
      <w:pPr>
        <w:pStyle w:val="ListParagraph"/>
        <w:numPr>
          <w:ilvl w:val="0"/>
          <w:numId w:val="2"/>
        </w:numPr>
        <w:spacing w:after="80"/>
      </w:pPr>
      <w:r>
        <w:t xml:space="preserve">Prevent unauthorized booking modifications.</w:t>
      </w:r>
    </w:p>
    <w:p>
      <w:pPr>
        <w:pStyle w:val="ListParagraph"/>
        <w:numPr>
          <w:ilvl w:val="0"/>
          <w:numId w:val="2"/>
        </w:numPr>
        <w:spacing w:after="80"/>
      </w:pPr>
      <w:r>
        <w:t xml:space="preserve">Manual confirmation of a booking without a successful payment record remains subject to BR-04 and is only permitted through an explicitly authorized exception workflow, which shall always generate an audit-log entry (new — closes a gap between this section and BR-04).</w:t>
      </w:r>
    </w:p>
    <w:p>
      <w:pPr>
        <w:pStyle w:val="Heading2"/>
        <w:spacing w:after="100" w:before="200"/>
      </w:pPr>
      <w:r>
        <w:t xml:space="preserve">5.7 User &amp; Passenger Management</w:t>
      </w:r>
    </w:p>
    <w:p>
      <w:pPr>
        <w:pStyle w:val="ListParagraph"/>
        <w:numPr>
          <w:ilvl w:val="0"/>
          <w:numId w:val="2"/>
        </w:numPr>
        <w:spacing w:after="80"/>
      </w:pPr>
      <w:r>
        <w:t xml:space="preserve">Search and view customer accounts.</w:t>
      </w:r>
    </w:p>
    <w:p>
      <w:pPr>
        <w:pStyle w:val="ListParagraph"/>
        <w:numPr>
          <w:ilvl w:val="0"/>
          <w:numId w:val="2"/>
        </w:numPr>
        <w:spacing w:after="80"/>
      </w:pPr>
      <w:r>
        <w:t xml:space="preserve">Create, update, activate, suspend, or deactivate accounts according to permission.</w:t>
      </w:r>
    </w:p>
    <w:p>
      <w:pPr>
        <w:pStyle w:val="ListParagraph"/>
        <w:numPr>
          <w:ilvl w:val="0"/>
          <w:numId w:val="2"/>
        </w:numPr>
        <w:spacing w:after="80"/>
      </w:pPr>
      <w:r>
        <w:t xml:space="preserve">View customer booking history.</w:t>
      </w:r>
    </w:p>
    <w:p>
      <w:pPr>
        <w:pStyle w:val="ListParagraph"/>
        <w:numPr>
          <w:ilvl w:val="0"/>
          <w:numId w:val="2"/>
        </w:numPr>
        <w:spacing w:after="80"/>
      </w:pPr>
      <w:r>
        <w:t xml:space="preserve">Manage customer roles and account status.</w:t>
      </w:r>
    </w:p>
    <w:p>
      <w:pPr>
        <w:pStyle w:val="ListParagraph"/>
        <w:numPr>
          <w:ilvl w:val="0"/>
          <w:numId w:val="2"/>
        </w:numPr>
        <w:spacing w:after="80"/>
      </w:pPr>
      <w:r>
        <w:t xml:space="preserve">View passenger information required for operational processing.</w:t>
      </w:r>
    </w:p>
    <w:p>
      <w:pPr>
        <w:pStyle w:val="Heading2"/>
        <w:spacing w:after="100" w:before="200"/>
      </w:pPr>
      <w:r>
        <w:t xml:space="preserve">5.8 Staff, Roles &amp; Permissions</w:t>
      </w:r>
    </w:p>
    <w:p>
      <w:pPr>
        <w:pStyle w:val="ListParagraph"/>
        <w:numPr>
          <w:ilvl w:val="0"/>
          <w:numId w:val="2"/>
        </w:numPr>
        <w:spacing w:after="80"/>
      </w:pPr>
      <w:r>
        <w:t xml:space="preserve">Create and manage staff/admin accounts.</w:t>
      </w:r>
    </w:p>
    <w:p>
      <w:pPr>
        <w:pStyle w:val="ListParagraph"/>
        <w:numPr>
          <w:ilvl w:val="0"/>
          <w:numId w:val="2"/>
        </w:numPr>
        <w:spacing w:after="80"/>
      </w:pPr>
      <w:r>
        <w:t xml:space="preserve">Create and manage roles.</w:t>
      </w:r>
    </w:p>
    <w:p>
      <w:pPr>
        <w:pStyle w:val="ListParagraph"/>
        <w:numPr>
          <w:ilvl w:val="0"/>
          <w:numId w:val="2"/>
        </w:numPr>
        <w:spacing w:after="80"/>
      </w:pPr>
      <w:r>
        <w:t xml:space="preserve">Assign permissions to roles.</w:t>
      </w:r>
    </w:p>
    <w:p>
      <w:pPr>
        <w:pStyle w:val="ListParagraph"/>
        <w:numPr>
          <w:ilvl w:val="0"/>
          <w:numId w:val="2"/>
        </w:numPr>
        <w:spacing w:after="80"/>
      </w:pPr>
      <w:r>
        <w:t xml:space="preserve">Assign roles to staff.</w:t>
      </w:r>
    </w:p>
    <w:p>
      <w:pPr>
        <w:pStyle w:val="ListParagraph"/>
        <w:numPr>
          <w:ilvl w:val="0"/>
          <w:numId w:val="2"/>
        </w:numPr>
        <w:spacing w:after="80"/>
      </w:pPr>
      <w:r>
        <w:t xml:space="preserve">Support a Super Admin role with full system permissions.</w:t>
      </w:r>
    </w:p>
    <w:p>
      <w:pPr>
        <w:pStyle w:val="ListParagraph"/>
        <w:numPr>
          <w:ilvl w:val="0"/>
          <w:numId w:val="2"/>
        </w:numPr>
        <w:spacing w:after="80"/>
      </w:pPr>
      <w:r>
        <w:t xml:space="preserve">Enforce authorization on the backend for every protected administrative operation.</w:t>
      </w:r>
    </w:p>
    <w:p>
      <w:pPr>
        <w:pStyle w:val="Heading2"/>
        <w:spacing w:after="100" w:before="200"/>
      </w:pPr>
      <w:r>
        <w:t xml:space="preserve">5.9 Payments &amp; Finance</w:t>
      </w:r>
    </w:p>
    <w:p>
      <w:pPr>
        <w:pStyle w:val="ListParagraph"/>
        <w:numPr>
          <w:ilvl w:val="0"/>
          <w:numId w:val="2"/>
        </w:numPr>
        <w:spacing w:after="80"/>
      </w:pPr>
      <w:r>
        <w:t xml:space="preserve">View and search payment transactions.</w:t>
      </w:r>
    </w:p>
    <w:p>
      <w:pPr>
        <w:pStyle w:val="ListParagraph"/>
        <w:numPr>
          <w:ilvl w:val="0"/>
          <w:numId w:val="2"/>
        </w:numPr>
        <w:spacing w:after="80"/>
      </w:pPr>
      <w:r>
        <w:t xml:space="preserve">Filter transactions by status, date, booking, customer, and payment method.</w:t>
      </w:r>
    </w:p>
    <w:p>
      <w:pPr>
        <w:pStyle w:val="ListParagraph"/>
        <w:numPr>
          <w:ilvl w:val="0"/>
          <w:numId w:val="2"/>
        </w:numPr>
        <w:spacing w:after="80"/>
      </w:pPr>
      <w:r>
        <w:t xml:space="preserve">View successful, pending, failed, and refunded payments.</w:t>
      </w:r>
    </w:p>
    <w:p>
      <w:pPr>
        <w:pStyle w:val="ListParagraph"/>
        <w:numPr>
          <w:ilvl w:val="0"/>
          <w:numId w:val="2"/>
        </w:numPr>
        <w:spacing w:after="80"/>
      </w:pPr>
      <w:r>
        <w:t xml:space="preserve">Support authorized refund operations.</w:t>
      </w:r>
    </w:p>
    <w:p>
      <w:pPr>
        <w:pStyle w:val="ListParagraph"/>
        <w:numPr>
          <w:ilvl w:val="0"/>
          <w:numId w:val="2"/>
        </w:numPr>
        <w:spacing w:after="80"/>
      </w:pPr>
      <w:r>
        <w:t xml:space="preserve">Display financial summaries and revenue reports.</w:t>
      </w:r>
    </w:p>
    <w:p>
      <w:pPr>
        <w:pStyle w:val="Heading2"/>
        <w:spacing w:after="100" w:before="200"/>
      </w:pPr>
      <w:r>
        <w:t xml:space="preserve">5.10 Baggage Management</w:t>
      </w:r>
    </w:p>
    <w:p>
      <w:pPr>
        <w:pStyle w:val="ListParagraph"/>
        <w:numPr>
          <w:ilvl w:val="0"/>
          <w:numId w:val="2"/>
        </w:numPr>
        <w:spacing w:after="80"/>
      </w:pPr>
      <w:r>
        <w:t xml:space="preserve">View baggage records associated with bookings and passengers.</w:t>
      </w:r>
    </w:p>
    <w:p>
      <w:pPr>
        <w:pStyle w:val="ListParagraph"/>
        <w:numPr>
          <w:ilvl w:val="0"/>
          <w:numId w:val="2"/>
        </w:numPr>
        <w:spacing w:after="80"/>
      </w:pPr>
      <w:r>
        <w:t xml:space="preserve">Manage additional baggage where supported.</w:t>
      </w:r>
    </w:p>
    <w:p>
      <w:pPr>
        <w:pStyle w:val="ListParagraph"/>
        <w:numPr>
          <w:ilvl w:val="0"/>
          <w:numId w:val="2"/>
        </w:numPr>
        <w:spacing w:after="80"/>
      </w:pPr>
      <w:r>
        <w:t xml:space="preserve">Update baggage operational status.</w:t>
      </w:r>
    </w:p>
    <w:p>
      <w:pPr>
        <w:pStyle w:val="ListParagraph"/>
        <w:numPr>
          <w:ilvl w:val="0"/>
          <w:numId w:val="2"/>
        </w:numPr>
        <w:spacing w:after="80"/>
      </w:pPr>
      <w:r>
        <w:t xml:space="preserve">Record lost, delayed, or delivered baggage events.</w:t>
      </w:r>
    </w:p>
    <w:p>
      <w:pPr>
        <w:pStyle w:val="ListParagraph"/>
        <w:numPr>
          <w:ilvl w:val="0"/>
          <w:numId w:val="2"/>
        </w:numPr>
        <w:spacing w:after="80"/>
      </w:pPr>
      <w:r>
        <w:t xml:space="preserve">Allow authorized staff to search baggage records.</w:t>
      </w:r>
    </w:p>
    <w:p>
      <w:pPr>
        <w:pStyle w:val="Heading2"/>
        <w:spacing w:after="100" w:before="200"/>
      </w:pPr>
      <w:r>
        <w:t xml:space="preserve">5.11 Check-in &amp; Boarding</w:t>
      </w:r>
    </w:p>
    <w:p>
      <w:pPr>
        <w:pStyle w:val="ListParagraph"/>
        <w:numPr>
          <w:ilvl w:val="0"/>
          <w:numId w:val="2"/>
        </w:numPr>
        <w:spacing w:after="80"/>
      </w:pPr>
      <w:r>
        <w:t xml:space="preserve">View passenger check-in status.</w:t>
      </w:r>
    </w:p>
    <w:p>
      <w:pPr>
        <w:pStyle w:val="ListParagraph"/>
        <w:numPr>
          <w:ilvl w:val="0"/>
          <w:numId w:val="2"/>
        </w:numPr>
        <w:spacing w:after="80"/>
      </w:pPr>
      <w:r>
        <w:t xml:space="preserve">View assigned seats.</w:t>
      </w:r>
    </w:p>
    <w:p>
      <w:pPr>
        <w:pStyle w:val="ListParagraph"/>
        <w:numPr>
          <w:ilvl w:val="0"/>
          <w:numId w:val="2"/>
        </w:numPr>
        <w:spacing w:after="80"/>
      </w:pPr>
      <w:r>
        <w:t xml:space="preserve">Manage eligible check-in records.</w:t>
      </w:r>
    </w:p>
    <w:p>
      <w:pPr>
        <w:pStyle w:val="ListParagraph"/>
        <w:numPr>
          <w:ilvl w:val="0"/>
          <w:numId w:val="2"/>
        </w:numPr>
        <w:spacing w:after="80"/>
      </w:pPr>
      <w:r>
        <w:t xml:space="preserve">View or invalidate boarding passes according to authorized rules.</w:t>
      </w:r>
    </w:p>
    <w:p>
      <w:pPr>
        <w:pStyle w:val="Heading2"/>
        <w:spacing w:after="100" w:before="200"/>
      </w:pPr>
      <w:r>
        <w:t xml:space="preserve">5.12 Loyalty / Miles Management</w:t>
      </w:r>
    </w:p>
    <w:p>
      <w:pPr>
        <w:pStyle w:val="ListParagraph"/>
        <w:numPr>
          <w:ilvl w:val="0"/>
          <w:numId w:val="2"/>
        </w:numPr>
        <w:spacing w:after="80"/>
      </w:pPr>
      <w:r>
        <w:t xml:space="preserve">View customer loyalty accounts.</w:t>
      </w:r>
    </w:p>
    <w:p>
      <w:pPr>
        <w:pStyle w:val="ListParagraph"/>
        <w:numPr>
          <w:ilvl w:val="0"/>
          <w:numId w:val="2"/>
        </w:numPr>
        <w:spacing w:after="80"/>
      </w:pPr>
      <w:r>
        <w:t xml:space="preserve">View miles/points balance and transactions.</w:t>
      </w:r>
    </w:p>
    <w:p>
      <w:pPr>
        <w:pStyle w:val="ListParagraph"/>
        <w:numPr>
          <w:ilvl w:val="0"/>
          <w:numId w:val="2"/>
        </w:numPr>
        <w:spacing w:after="80"/>
      </w:pPr>
      <w:r>
        <w:t xml:space="preserve">Add or adjust loyalty transactions with proper authorization.</w:t>
      </w:r>
    </w:p>
    <w:p>
      <w:pPr>
        <w:pStyle w:val="ListParagraph"/>
        <w:numPr>
          <w:ilvl w:val="0"/>
          <w:numId w:val="2"/>
        </w:numPr>
        <w:spacing w:after="80"/>
      </w:pPr>
      <w:r>
        <w:t xml:space="preserve">Configure loyalty tiers or benefits if included in the project scope.</w:t>
      </w:r>
    </w:p>
    <w:p>
      <w:pPr>
        <w:pStyle w:val="Heading2"/>
        <w:spacing w:after="100" w:before="200"/>
      </w:pPr>
      <w:r>
        <w:t xml:space="preserve">5.13 Notification Management</w:t>
      </w:r>
    </w:p>
    <w:p>
      <w:pPr>
        <w:pStyle w:val="ListParagraph"/>
        <w:numPr>
          <w:ilvl w:val="0"/>
          <w:numId w:val="2"/>
        </w:numPr>
        <w:spacing w:after="80"/>
      </w:pPr>
      <w:r>
        <w:t xml:space="preserve">Create and manage notification templates.</w:t>
      </w:r>
    </w:p>
    <w:p>
      <w:pPr>
        <w:pStyle w:val="ListParagraph"/>
        <w:numPr>
          <w:ilvl w:val="0"/>
          <w:numId w:val="2"/>
        </w:numPr>
        <w:spacing w:after="80"/>
      </w:pPr>
      <w:r>
        <w:t xml:space="preserve">Send operational notifications to selected users or affected passengers.</w:t>
      </w:r>
    </w:p>
    <w:p>
      <w:pPr>
        <w:pStyle w:val="ListParagraph"/>
        <w:numPr>
          <w:ilvl w:val="0"/>
          <w:numId w:val="2"/>
        </w:numPr>
        <w:spacing w:after="80"/>
      </w:pPr>
      <w:r>
        <w:t xml:space="preserve">Support booking, payment, check-in, delay, cancellation, and other configured events.</w:t>
      </w:r>
    </w:p>
    <w:p>
      <w:pPr>
        <w:pStyle w:val="ListParagraph"/>
        <w:numPr>
          <w:ilvl w:val="0"/>
          <w:numId w:val="2"/>
        </w:numPr>
        <w:spacing w:after="80"/>
      </w:pPr>
      <w:r>
        <w:t xml:space="preserve">View notification delivery status when supported.</w:t>
      </w:r>
    </w:p>
    <w:p>
      <w:pPr>
        <w:pStyle w:val="Heading2"/>
        <w:spacing w:after="100" w:before="200"/>
      </w:pPr>
      <w:r>
        <w:t xml:space="preserve">5.14 Reports</w:t>
      </w:r>
    </w:p>
    <w:p>
      <w:pPr>
        <w:pStyle w:val="ListParagraph"/>
        <w:numPr>
          <w:ilvl w:val="0"/>
          <w:numId w:val="2"/>
        </w:numPr>
        <w:spacing w:after="80"/>
      </w:pPr>
      <w:r>
        <w:t xml:space="preserve">Generate booking reports.</w:t>
      </w:r>
    </w:p>
    <w:p>
      <w:pPr>
        <w:pStyle w:val="ListParagraph"/>
        <w:numPr>
          <w:ilvl w:val="0"/>
          <w:numId w:val="2"/>
        </w:numPr>
        <w:spacing w:after="80"/>
      </w:pPr>
      <w:r>
        <w:t xml:space="preserve">Generate revenue/payment reports.</w:t>
      </w:r>
    </w:p>
    <w:p>
      <w:pPr>
        <w:pStyle w:val="ListParagraph"/>
        <w:numPr>
          <w:ilvl w:val="0"/>
          <w:numId w:val="2"/>
        </w:numPr>
        <w:spacing w:after="80"/>
      </w:pPr>
      <w:r>
        <w:t xml:space="preserve">Generate passenger reports.</w:t>
      </w:r>
    </w:p>
    <w:p>
      <w:pPr>
        <w:pStyle w:val="ListParagraph"/>
        <w:numPr>
          <w:ilvl w:val="0"/>
          <w:numId w:val="2"/>
        </w:numPr>
        <w:spacing w:after="80"/>
      </w:pPr>
      <w:r>
        <w:t xml:space="preserve">Generate flight and occupancy reports.</w:t>
      </w:r>
    </w:p>
    <w:p>
      <w:pPr>
        <w:pStyle w:val="ListParagraph"/>
        <w:numPr>
          <w:ilvl w:val="0"/>
          <w:numId w:val="2"/>
        </w:numPr>
        <w:spacing w:after="80"/>
      </w:pPr>
      <w:r>
        <w:t xml:space="preserve">Generate cancellation and refund reports.</w:t>
      </w:r>
    </w:p>
    <w:p>
      <w:pPr>
        <w:pStyle w:val="ListParagraph"/>
        <w:numPr>
          <w:ilvl w:val="0"/>
          <w:numId w:val="2"/>
        </w:numPr>
        <w:spacing w:after="80"/>
      </w:pPr>
      <w:r>
        <w:t xml:space="preserve">Allow date and filter-based reporting.</w:t>
      </w:r>
    </w:p>
    <w:p>
      <w:pPr>
        <w:pStyle w:val="ListParagraph"/>
        <w:numPr>
          <w:ilvl w:val="0"/>
          <w:numId w:val="2"/>
        </w:numPr>
        <w:spacing w:after="80"/>
      </w:pPr>
      <w:r>
        <w:t xml:space="preserve">Allow authorized users to export reports.</w:t>
      </w:r>
    </w:p>
    <w:p>
      <w:pPr>
        <w:pStyle w:val="Heading2"/>
        <w:spacing w:after="100" w:before="200"/>
      </w:pPr>
      <w:r>
        <w:t xml:space="preserve">5.15 Audit Log</w:t>
      </w:r>
    </w:p>
    <w:p>
      <w:pPr>
        <w:pStyle w:val="ListParagraph"/>
        <w:numPr>
          <w:ilvl w:val="0"/>
          <w:numId w:val="2"/>
        </w:numPr>
        <w:spacing w:after="80"/>
      </w:pPr>
      <w:r>
        <w:t xml:space="preserve">Record important administrative and security-sensitive actions.</w:t>
      </w:r>
    </w:p>
    <w:p>
      <w:pPr>
        <w:pStyle w:val="ListParagraph"/>
        <w:numPr>
          <w:ilvl w:val="0"/>
          <w:numId w:val="2"/>
        </w:numPr>
        <w:spacing w:after="80"/>
      </w:pPr>
      <w:r>
        <w:t xml:space="preserve">Store actor, action, target entity, timestamp, and relevant metadata.</w:t>
      </w:r>
    </w:p>
    <w:p>
      <w:pPr>
        <w:pStyle w:val="ListParagraph"/>
        <w:numPr>
          <w:ilvl w:val="0"/>
          <w:numId w:val="2"/>
        </w:numPr>
        <w:spacing w:after="80"/>
      </w:pPr>
      <w:r>
        <w:t xml:space="preserve">Allow authorized administrators to search and filter audit logs.</w:t>
      </w:r>
    </w:p>
    <w:p>
      <w:pPr>
        <w:pStyle w:val="ListParagraph"/>
        <w:numPr>
          <w:ilvl w:val="0"/>
          <w:numId w:val="2"/>
        </w:numPr>
        <w:spacing w:after="80"/>
      </w:pPr>
      <w:r>
        <w:t xml:space="preserve">Audit logs shall not be editable by ordinary administrators.</w:t>
      </w:r>
    </w:p>
    <w:p>
      <w:pPr>
        <w:pStyle w:val="Heading2"/>
        <w:spacing w:after="100" w:before="200"/>
      </w:pPr>
      <w:r>
        <w:t xml:space="preserve">5.16 System Settings</w:t>
      </w:r>
    </w:p>
    <w:p>
      <w:pPr>
        <w:pStyle w:val="ListParagraph"/>
        <w:numPr>
          <w:ilvl w:val="0"/>
          <w:numId w:val="2"/>
        </w:numPr>
        <w:spacing w:after="80"/>
      </w:pPr>
      <w:r>
        <w:t xml:space="preserve">Manage configurable system settings.</w:t>
      </w:r>
    </w:p>
    <w:p>
      <w:pPr>
        <w:pStyle w:val="ListParagraph"/>
        <w:numPr>
          <w:ilvl w:val="0"/>
          <w:numId w:val="2"/>
        </w:numPr>
        <w:spacing w:after="80"/>
      </w:pPr>
      <w:r>
        <w:t xml:space="preserve">Manage supported currencies, basic booking rules, notification settings, and configurable reference data where applicable.</w:t>
      </w:r>
    </w:p>
    <w:p>
      <w:pPr>
        <w:pStyle w:val="ListParagraph"/>
        <w:numPr>
          <w:ilvl w:val="0"/>
          <w:numId w:val="2"/>
        </w:numPr>
        <w:spacing w:after="80"/>
      </w:pPr>
      <w:r>
        <w:t xml:space="preserve">Restrict sensitive settings to Super Admin or explicitly authorized roles.</w:t>
      </w:r>
    </w:p>
    <w:p>
      <w:pPr>
        <w:pStyle w:val="Heading1"/>
        <w:spacing w:after="150" w:before="300"/>
      </w:pPr>
      <w:r>
        <w:t xml:space="preserve">6. Role-Based Access Control</w:t>
      </w:r>
    </w:p>
    <w:p>
      <w:pPr>
        <w:spacing w:after="120"/>
      </w:pPr>
      <w:r>
        <w:t xml:space="preserve">The system shall implement backend-enforced Role-Based Access Control (RBAC). UI visibility alone shall not be considered authorization.</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7160"/>
      </w:tblGrid>
      <w:tr>
        <w:tc>
          <w:tcPr>
            <w:tcW w:type="dxa" w:w="2200"/>
            <w:shd w:fill="1F3864" w:val="clear"/>
            <w:tcMar>
              <w:top w:type="dxa" w:w="80"/>
              <w:left w:type="dxa" w:w="100"/>
              <w:bottom w:type="dxa" w:w="80"/>
              <w:right w:type="dxa" w:w="100"/>
            </w:tcMar>
          </w:tcPr>
          <w:p>
            <w:r>
              <w:rPr>
                <w:b/>
                <w:bCs/>
                <w:color w:val="FFFFFF"/>
                <w:sz w:val="20"/>
                <w:szCs w:val="20"/>
              </w:rPr>
              <w:t xml:space="preserve">Role</w:t>
            </w:r>
          </w:p>
        </w:tc>
        <w:tc>
          <w:tcPr>
            <w:tcW w:type="dxa" w:w="7160"/>
            <w:shd w:fill="1F3864" w:val="clear"/>
            <w:tcMar>
              <w:top w:type="dxa" w:w="80"/>
              <w:left w:type="dxa" w:w="100"/>
              <w:bottom w:type="dxa" w:w="80"/>
              <w:right w:type="dxa" w:w="100"/>
            </w:tcMar>
          </w:tcPr>
          <w:p>
            <w:r>
              <w:rPr>
                <w:b/>
                <w:bCs/>
                <w:color w:val="FFFFFF"/>
                <w:sz w:val="20"/>
                <w:szCs w:val="20"/>
              </w:rPr>
              <w:t xml:space="preserve">Access Scope</w:t>
            </w:r>
          </w:p>
        </w:tc>
      </w:tr>
      <w:tr>
        <w:tc>
          <w:tcPr>
            <w:tcW w:type="dxa" w:w="2200"/>
            <w:tcMar>
              <w:top w:type="dxa" w:w="80"/>
              <w:left w:type="dxa" w:w="100"/>
              <w:bottom w:type="dxa" w:w="80"/>
              <w:right w:type="dxa" w:w="100"/>
            </w:tcMar>
          </w:tcPr>
          <w:p>
            <w:r>
              <w:rPr>
                <w:b w:val="false"/>
                <w:bCs w:val="false"/>
                <w:sz w:val="20"/>
                <w:szCs w:val="20"/>
              </w:rPr>
              <w:t xml:space="preserve">Super Admin</w:t>
            </w:r>
          </w:p>
        </w:tc>
        <w:tc>
          <w:tcPr>
            <w:tcW w:type="dxa" w:w="7160"/>
            <w:tcMar>
              <w:top w:type="dxa" w:w="80"/>
              <w:left w:type="dxa" w:w="100"/>
              <w:bottom w:type="dxa" w:w="80"/>
              <w:right w:type="dxa" w:w="100"/>
            </w:tcMar>
          </w:tcPr>
          <w:p>
            <w:r>
              <w:rPr>
                <w:b w:val="false"/>
                <w:bCs w:val="false"/>
                <w:sz w:val="20"/>
                <w:szCs w:val="20"/>
              </w:rPr>
              <w:t xml:space="preserve">Full system access; staff, roles, permissions, settings, and all business modules.</w:t>
            </w:r>
          </w:p>
        </w:tc>
      </w:tr>
      <w:tr>
        <w:tc>
          <w:tcPr>
            <w:tcW w:type="dxa" w:w="2200"/>
            <w:tcMar>
              <w:top w:type="dxa" w:w="80"/>
              <w:left w:type="dxa" w:w="100"/>
              <w:bottom w:type="dxa" w:w="80"/>
              <w:right w:type="dxa" w:w="100"/>
            </w:tcMar>
          </w:tcPr>
          <w:p>
            <w:r>
              <w:rPr>
                <w:b w:val="false"/>
                <w:bCs w:val="false"/>
                <w:sz w:val="20"/>
                <w:szCs w:val="20"/>
              </w:rPr>
              <w:t xml:space="preserve">Administrator</w:t>
            </w:r>
          </w:p>
        </w:tc>
        <w:tc>
          <w:tcPr>
            <w:tcW w:type="dxa" w:w="7160"/>
            <w:tcMar>
              <w:top w:type="dxa" w:w="80"/>
              <w:left w:type="dxa" w:w="100"/>
              <w:bottom w:type="dxa" w:w="80"/>
              <w:right w:type="dxa" w:w="100"/>
            </w:tcMar>
          </w:tcPr>
          <w:p>
            <w:r>
              <w:rPr>
                <w:b w:val="false"/>
                <w:bCs w:val="false"/>
                <w:sz w:val="20"/>
                <w:szCs w:val="20"/>
              </w:rPr>
              <w:t xml:space="preserve">Access to assigned administrative modules.</w:t>
            </w:r>
          </w:p>
        </w:tc>
      </w:tr>
      <w:tr>
        <w:tc>
          <w:tcPr>
            <w:tcW w:type="dxa" w:w="2200"/>
            <w:tcMar>
              <w:top w:type="dxa" w:w="80"/>
              <w:left w:type="dxa" w:w="100"/>
              <w:bottom w:type="dxa" w:w="80"/>
              <w:right w:type="dxa" w:w="100"/>
            </w:tcMar>
          </w:tcPr>
          <w:p>
            <w:r>
              <w:rPr>
                <w:b w:val="false"/>
                <w:bCs w:val="false"/>
                <w:sz w:val="20"/>
                <w:szCs w:val="20"/>
              </w:rPr>
              <w:t xml:space="preserve">Flight Manager</w:t>
            </w:r>
          </w:p>
        </w:tc>
        <w:tc>
          <w:tcPr>
            <w:tcW w:type="dxa" w:w="7160"/>
            <w:tcMar>
              <w:top w:type="dxa" w:w="80"/>
              <w:left w:type="dxa" w:w="100"/>
              <w:bottom w:type="dxa" w:w="80"/>
              <w:right w:type="dxa" w:w="100"/>
            </w:tcMar>
          </w:tcPr>
          <w:p>
            <w:r>
              <w:rPr>
                <w:b w:val="false"/>
                <w:bCs w:val="false"/>
                <w:sz w:val="20"/>
                <w:szCs w:val="20"/>
              </w:rPr>
              <w:t xml:space="preserve">Flights, routes, airports, aircraft, schedules, and operational status.</w:t>
            </w:r>
          </w:p>
        </w:tc>
      </w:tr>
      <w:tr>
        <w:tc>
          <w:tcPr>
            <w:tcW w:type="dxa" w:w="2200"/>
            <w:tcMar>
              <w:top w:type="dxa" w:w="80"/>
              <w:left w:type="dxa" w:w="100"/>
              <w:bottom w:type="dxa" w:w="80"/>
              <w:right w:type="dxa" w:w="100"/>
            </w:tcMar>
          </w:tcPr>
          <w:p>
            <w:r>
              <w:rPr>
                <w:b w:val="false"/>
                <w:bCs w:val="false"/>
                <w:sz w:val="20"/>
                <w:szCs w:val="20"/>
              </w:rPr>
              <w:t xml:space="preserve">Booking Manager</w:t>
            </w:r>
          </w:p>
        </w:tc>
        <w:tc>
          <w:tcPr>
            <w:tcW w:type="dxa" w:w="7160"/>
            <w:tcMar>
              <w:top w:type="dxa" w:w="80"/>
              <w:left w:type="dxa" w:w="100"/>
              <w:bottom w:type="dxa" w:w="80"/>
              <w:right w:type="dxa" w:w="100"/>
            </w:tcMar>
          </w:tcPr>
          <w:p>
            <w:r>
              <w:rPr>
                <w:b w:val="false"/>
                <w:bCs w:val="false"/>
                <w:sz w:val="20"/>
                <w:szCs w:val="20"/>
              </w:rPr>
              <w:t xml:space="preserve">Bookings, passengers, rebooking, cancellation, and customer booking support.</w:t>
            </w:r>
          </w:p>
        </w:tc>
      </w:tr>
      <w:tr>
        <w:tc>
          <w:tcPr>
            <w:tcW w:type="dxa" w:w="2200"/>
            <w:tcMar>
              <w:top w:type="dxa" w:w="80"/>
              <w:left w:type="dxa" w:w="100"/>
              <w:bottom w:type="dxa" w:w="80"/>
              <w:right w:type="dxa" w:w="100"/>
            </w:tcMar>
          </w:tcPr>
          <w:p>
            <w:r>
              <w:rPr>
                <w:b w:val="false"/>
                <w:bCs w:val="false"/>
                <w:sz w:val="20"/>
                <w:szCs w:val="20"/>
              </w:rPr>
              <w:t xml:space="preserve">Finance Staff</w:t>
            </w:r>
          </w:p>
        </w:tc>
        <w:tc>
          <w:tcPr>
            <w:tcW w:type="dxa" w:w="7160"/>
            <w:tcMar>
              <w:top w:type="dxa" w:w="80"/>
              <w:left w:type="dxa" w:w="100"/>
              <w:bottom w:type="dxa" w:w="80"/>
              <w:right w:type="dxa" w:w="100"/>
            </w:tcMar>
          </w:tcPr>
          <w:p>
            <w:r>
              <w:rPr>
                <w:b w:val="false"/>
                <w:bCs w:val="false"/>
                <w:sz w:val="20"/>
                <w:szCs w:val="20"/>
              </w:rPr>
              <w:t xml:space="preserve">Payments, refunds, financial reports.</w:t>
            </w:r>
          </w:p>
        </w:tc>
      </w:tr>
      <w:tr>
        <w:tc>
          <w:tcPr>
            <w:tcW w:type="dxa" w:w="2200"/>
            <w:tcMar>
              <w:top w:type="dxa" w:w="80"/>
              <w:left w:type="dxa" w:w="100"/>
              <w:bottom w:type="dxa" w:w="80"/>
              <w:right w:type="dxa" w:w="100"/>
            </w:tcMar>
          </w:tcPr>
          <w:p>
            <w:r>
              <w:rPr>
                <w:b w:val="false"/>
                <w:bCs w:val="false"/>
                <w:sz w:val="20"/>
                <w:szCs w:val="20"/>
              </w:rPr>
              <w:t xml:space="preserve">Support Staff</w:t>
            </w:r>
          </w:p>
        </w:tc>
        <w:tc>
          <w:tcPr>
            <w:tcW w:type="dxa" w:w="7160"/>
            <w:tcMar>
              <w:top w:type="dxa" w:w="80"/>
              <w:left w:type="dxa" w:w="100"/>
              <w:bottom w:type="dxa" w:w="80"/>
              <w:right w:type="dxa" w:w="100"/>
            </w:tcMar>
          </w:tcPr>
          <w:p>
            <w:r>
              <w:rPr>
                <w:b w:val="false"/>
                <w:bCs w:val="false"/>
                <w:sz w:val="20"/>
                <w:szCs w:val="20"/>
              </w:rPr>
              <w:t xml:space="preserve">Customer and booking support within assigned permissions.</w:t>
            </w:r>
          </w:p>
        </w:tc>
      </w:tr>
      <w:tr>
        <w:tc>
          <w:tcPr>
            <w:tcW w:type="dxa" w:w="2200"/>
            <w:tcMar>
              <w:top w:type="dxa" w:w="80"/>
              <w:left w:type="dxa" w:w="100"/>
              <w:bottom w:type="dxa" w:w="80"/>
              <w:right w:type="dxa" w:w="100"/>
            </w:tcMar>
          </w:tcPr>
          <w:p>
            <w:r>
              <w:rPr>
                <w:b w:val="false"/>
                <w:bCs w:val="false"/>
                <w:sz w:val="20"/>
                <w:szCs w:val="20"/>
              </w:rPr>
              <w:t xml:space="preserve">Customer</w:t>
            </w:r>
          </w:p>
        </w:tc>
        <w:tc>
          <w:tcPr>
            <w:tcW w:type="dxa" w:w="7160"/>
            <w:tcMar>
              <w:top w:type="dxa" w:w="80"/>
              <w:left w:type="dxa" w:w="100"/>
              <w:bottom w:type="dxa" w:w="80"/>
              <w:right w:type="dxa" w:w="100"/>
            </w:tcMar>
          </w:tcPr>
          <w:p>
            <w:r>
              <w:rPr>
                <w:b w:val="false"/>
                <w:bCs w:val="false"/>
                <w:sz w:val="20"/>
                <w:szCs w:val="20"/>
              </w:rPr>
              <w:t xml:space="preserve">Own profile, bookings, payments, check-in, baggage, and loyalty information only.</w:t>
            </w:r>
          </w:p>
        </w:tc>
      </w:tr>
    </w:tbl>
    <w:p>
      <w:pPr>
        <w:pStyle w:val="Heading1"/>
        <w:spacing w:after="150" w:before="300"/>
      </w:pPr>
      <w:r>
        <w:t xml:space="preserve">7. Core Use Cases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000"/>
        <w:gridCol w:w="2000"/>
        <w:gridCol w:w="1800"/>
        <w:gridCol w:w="4560"/>
      </w:tblGrid>
      <w:tr>
        <w:tc>
          <w:tcPr>
            <w:tcW w:type="dxa" w:w="1000"/>
            <w:shd w:fill="1F3864" w:val="clear"/>
            <w:tcMar>
              <w:top w:type="dxa" w:w="80"/>
              <w:left w:type="dxa" w:w="100"/>
              <w:bottom w:type="dxa" w:w="80"/>
              <w:right w:type="dxa" w:w="100"/>
            </w:tcMar>
          </w:tcPr>
          <w:p>
            <w:r>
              <w:rPr>
                <w:b/>
                <w:bCs/>
                <w:color w:val="FFFFFF"/>
                <w:sz w:val="20"/>
                <w:szCs w:val="20"/>
              </w:rPr>
              <w:t xml:space="preserve">ID</w:t>
            </w:r>
          </w:p>
        </w:tc>
        <w:tc>
          <w:tcPr>
            <w:tcW w:type="dxa" w:w="2000"/>
            <w:shd w:fill="1F3864" w:val="clear"/>
            <w:tcMar>
              <w:top w:type="dxa" w:w="80"/>
              <w:left w:type="dxa" w:w="100"/>
              <w:bottom w:type="dxa" w:w="80"/>
              <w:right w:type="dxa" w:w="100"/>
            </w:tcMar>
          </w:tcPr>
          <w:p>
            <w:r>
              <w:rPr>
                <w:b/>
                <w:bCs/>
                <w:color w:val="FFFFFF"/>
                <w:sz w:val="20"/>
                <w:szCs w:val="20"/>
              </w:rPr>
              <w:t xml:space="preserve">Use Case</w:t>
            </w:r>
          </w:p>
        </w:tc>
        <w:tc>
          <w:tcPr>
            <w:tcW w:type="dxa" w:w="1800"/>
            <w:shd w:fill="1F3864" w:val="clear"/>
            <w:tcMar>
              <w:top w:type="dxa" w:w="80"/>
              <w:left w:type="dxa" w:w="100"/>
              <w:bottom w:type="dxa" w:w="80"/>
              <w:right w:type="dxa" w:w="100"/>
            </w:tcMar>
          </w:tcPr>
          <w:p>
            <w:r>
              <w:rPr>
                <w:b/>
                <w:bCs/>
                <w:color w:val="FFFFFF"/>
                <w:sz w:val="20"/>
                <w:szCs w:val="20"/>
              </w:rPr>
              <w:t xml:space="preserve">Actor</w:t>
            </w:r>
          </w:p>
        </w:tc>
        <w:tc>
          <w:tcPr>
            <w:tcW w:type="dxa" w:w="4560"/>
            <w:shd w:fill="1F3864" w:val="clear"/>
            <w:tcMar>
              <w:top w:type="dxa" w:w="80"/>
              <w:left w:type="dxa" w:w="100"/>
              <w:bottom w:type="dxa" w:w="80"/>
              <w:right w:type="dxa" w:w="100"/>
            </w:tcMar>
          </w:tcPr>
          <w:p>
            <w:r>
              <w:rPr>
                <w:b/>
                <w:bCs/>
                <w:color w:val="FFFFFF"/>
                <w:sz w:val="20"/>
                <w:szCs w:val="20"/>
              </w:rPr>
              <w:t xml:space="preserve">Description</w:t>
            </w:r>
          </w:p>
        </w:tc>
      </w:tr>
      <w:tr>
        <w:tc>
          <w:tcPr>
            <w:tcW w:type="dxa" w:w="1000"/>
            <w:tcMar>
              <w:top w:type="dxa" w:w="80"/>
              <w:left w:type="dxa" w:w="100"/>
              <w:bottom w:type="dxa" w:w="80"/>
              <w:right w:type="dxa" w:w="100"/>
            </w:tcMar>
          </w:tcPr>
          <w:p>
            <w:r>
              <w:rPr>
                <w:b w:val="false"/>
                <w:bCs w:val="false"/>
                <w:sz w:val="20"/>
                <w:szCs w:val="20"/>
              </w:rPr>
              <w:t xml:space="preserve">UC-01</w:t>
            </w:r>
          </w:p>
        </w:tc>
        <w:tc>
          <w:tcPr>
            <w:tcW w:type="dxa" w:w="2000"/>
            <w:tcMar>
              <w:top w:type="dxa" w:w="80"/>
              <w:left w:type="dxa" w:w="100"/>
              <w:bottom w:type="dxa" w:w="80"/>
              <w:right w:type="dxa" w:w="100"/>
            </w:tcMar>
          </w:tcPr>
          <w:p>
            <w:r>
              <w:rPr>
                <w:b w:val="false"/>
                <w:bCs w:val="false"/>
                <w:sz w:val="20"/>
                <w:szCs w:val="20"/>
              </w:rPr>
              <w:t xml:space="preserve">Search Flights</w:t>
            </w:r>
          </w:p>
        </w:tc>
        <w:tc>
          <w:tcPr>
            <w:tcW w:type="dxa" w:w="1800"/>
            <w:tcMar>
              <w:top w:type="dxa" w:w="80"/>
              <w:left w:type="dxa" w:w="100"/>
              <w:bottom w:type="dxa" w:w="80"/>
              <w:right w:type="dxa" w:w="100"/>
            </w:tcMar>
          </w:tcPr>
          <w:p>
            <w:r>
              <w:rPr>
                <w:b w:val="false"/>
                <w:bCs w:val="false"/>
                <w:sz w:val="20"/>
                <w:szCs w:val="20"/>
              </w:rPr>
              <w:t xml:space="preserve">Guest/Customer</w:t>
            </w:r>
          </w:p>
        </w:tc>
        <w:tc>
          <w:tcPr>
            <w:tcW w:type="dxa" w:w="4560"/>
            <w:tcMar>
              <w:top w:type="dxa" w:w="80"/>
              <w:left w:type="dxa" w:w="100"/>
              <w:bottom w:type="dxa" w:w="80"/>
              <w:right w:type="dxa" w:w="100"/>
            </w:tcMar>
          </w:tcPr>
          <w:p>
            <w:r>
              <w:rPr>
                <w:b w:val="false"/>
                <w:bCs w:val="false"/>
                <w:sz w:val="20"/>
                <w:szCs w:val="20"/>
              </w:rPr>
              <w:t xml:space="preserve">Enter search criteria and view available flights.</w:t>
            </w:r>
          </w:p>
        </w:tc>
      </w:tr>
      <w:tr>
        <w:tc>
          <w:tcPr>
            <w:tcW w:type="dxa" w:w="1000"/>
            <w:tcMar>
              <w:top w:type="dxa" w:w="80"/>
              <w:left w:type="dxa" w:w="100"/>
              <w:bottom w:type="dxa" w:w="80"/>
              <w:right w:type="dxa" w:w="100"/>
            </w:tcMar>
          </w:tcPr>
          <w:p>
            <w:r>
              <w:rPr>
                <w:b w:val="false"/>
                <w:bCs w:val="false"/>
                <w:sz w:val="20"/>
                <w:szCs w:val="20"/>
              </w:rPr>
              <w:t xml:space="preserve">UC-02</w:t>
            </w:r>
          </w:p>
        </w:tc>
        <w:tc>
          <w:tcPr>
            <w:tcW w:type="dxa" w:w="2000"/>
            <w:tcMar>
              <w:top w:type="dxa" w:w="80"/>
              <w:left w:type="dxa" w:w="100"/>
              <w:bottom w:type="dxa" w:w="80"/>
              <w:right w:type="dxa" w:w="100"/>
            </w:tcMar>
          </w:tcPr>
          <w:p>
            <w:r>
              <w:rPr>
                <w:b w:val="false"/>
                <w:bCs w:val="false"/>
                <w:sz w:val="20"/>
                <w:szCs w:val="20"/>
              </w:rPr>
              <w:t xml:space="preserve">Book Flight</w:t>
            </w:r>
          </w:p>
        </w:tc>
        <w:tc>
          <w:tcPr>
            <w:tcW w:type="dxa" w:w="1800"/>
            <w:tcMar>
              <w:top w:type="dxa" w:w="80"/>
              <w:left w:type="dxa" w:w="100"/>
              <w:bottom w:type="dxa" w:w="80"/>
              <w:right w:type="dxa" w:w="100"/>
            </w:tcMar>
          </w:tcPr>
          <w:p>
            <w:r>
              <w:rPr>
                <w:b w:val="false"/>
                <w:bCs w:val="false"/>
                <w:sz w:val="20"/>
                <w:szCs w:val="20"/>
              </w:rPr>
              <w:t xml:space="preserve">Customer</w:t>
            </w:r>
          </w:p>
        </w:tc>
        <w:tc>
          <w:tcPr>
            <w:tcW w:type="dxa" w:w="4560"/>
            <w:tcMar>
              <w:top w:type="dxa" w:w="80"/>
              <w:left w:type="dxa" w:w="100"/>
              <w:bottom w:type="dxa" w:w="80"/>
              <w:right w:type="dxa" w:w="100"/>
            </w:tcMar>
          </w:tcPr>
          <w:p>
            <w:r>
              <w:rPr>
                <w:b w:val="false"/>
                <w:bCs w:val="false"/>
                <w:sz w:val="20"/>
                <w:szCs w:val="20"/>
              </w:rPr>
              <w:t xml:space="preserve">Select flight, passenger data, seat/extras, payment, and confirmation.</w:t>
            </w:r>
          </w:p>
        </w:tc>
      </w:tr>
      <w:tr>
        <w:tc>
          <w:tcPr>
            <w:tcW w:type="dxa" w:w="1000"/>
            <w:tcMar>
              <w:top w:type="dxa" w:w="80"/>
              <w:left w:type="dxa" w:w="100"/>
              <w:bottom w:type="dxa" w:w="80"/>
              <w:right w:type="dxa" w:w="100"/>
            </w:tcMar>
          </w:tcPr>
          <w:p>
            <w:r>
              <w:rPr>
                <w:b w:val="false"/>
                <w:bCs w:val="false"/>
                <w:sz w:val="20"/>
                <w:szCs w:val="20"/>
              </w:rPr>
              <w:t xml:space="preserve">UC-03</w:t>
            </w:r>
          </w:p>
        </w:tc>
        <w:tc>
          <w:tcPr>
            <w:tcW w:type="dxa" w:w="2000"/>
            <w:tcMar>
              <w:top w:type="dxa" w:w="80"/>
              <w:left w:type="dxa" w:w="100"/>
              <w:bottom w:type="dxa" w:w="80"/>
              <w:right w:type="dxa" w:w="100"/>
            </w:tcMar>
          </w:tcPr>
          <w:p>
            <w:r>
              <w:rPr>
                <w:b w:val="false"/>
                <w:bCs w:val="false"/>
                <w:sz w:val="20"/>
                <w:szCs w:val="20"/>
              </w:rPr>
              <w:t xml:space="preserve">Manage Booking</w:t>
            </w:r>
          </w:p>
        </w:tc>
        <w:tc>
          <w:tcPr>
            <w:tcW w:type="dxa" w:w="1800"/>
            <w:tcMar>
              <w:top w:type="dxa" w:w="80"/>
              <w:left w:type="dxa" w:w="100"/>
              <w:bottom w:type="dxa" w:w="80"/>
              <w:right w:type="dxa" w:w="100"/>
            </w:tcMar>
          </w:tcPr>
          <w:p>
            <w:r>
              <w:rPr>
                <w:b w:val="false"/>
                <w:bCs w:val="false"/>
                <w:sz w:val="20"/>
                <w:szCs w:val="20"/>
              </w:rPr>
              <w:t xml:space="preserve">Customer</w:t>
            </w:r>
          </w:p>
        </w:tc>
        <w:tc>
          <w:tcPr>
            <w:tcW w:type="dxa" w:w="4560"/>
            <w:tcMar>
              <w:top w:type="dxa" w:w="80"/>
              <w:left w:type="dxa" w:w="100"/>
              <w:bottom w:type="dxa" w:w="80"/>
              <w:right w:type="dxa" w:w="100"/>
            </w:tcMar>
          </w:tcPr>
          <w:p>
            <w:r>
              <w:rPr>
                <w:b w:val="false"/>
                <w:bCs w:val="false"/>
                <w:sz w:val="20"/>
                <w:szCs w:val="20"/>
              </w:rPr>
              <w:t xml:space="preserve">View and perform permitted changes to an existing booking.</w:t>
            </w:r>
          </w:p>
        </w:tc>
      </w:tr>
      <w:tr>
        <w:tc>
          <w:tcPr>
            <w:tcW w:type="dxa" w:w="1000"/>
            <w:tcMar>
              <w:top w:type="dxa" w:w="80"/>
              <w:left w:type="dxa" w:w="100"/>
              <w:bottom w:type="dxa" w:w="80"/>
              <w:right w:type="dxa" w:w="100"/>
            </w:tcMar>
          </w:tcPr>
          <w:p>
            <w:r>
              <w:rPr>
                <w:b w:val="false"/>
                <w:bCs w:val="false"/>
                <w:sz w:val="20"/>
                <w:szCs w:val="20"/>
              </w:rPr>
              <w:t xml:space="preserve">UC-04</w:t>
            </w:r>
          </w:p>
        </w:tc>
        <w:tc>
          <w:tcPr>
            <w:tcW w:type="dxa" w:w="2000"/>
            <w:tcMar>
              <w:top w:type="dxa" w:w="80"/>
              <w:left w:type="dxa" w:w="100"/>
              <w:bottom w:type="dxa" w:w="80"/>
              <w:right w:type="dxa" w:w="100"/>
            </w:tcMar>
          </w:tcPr>
          <w:p>
            <w:r>
              <w:rPr>
                <w:b w:val="false"/>
                <w:bCs w:val="false"/>
                <w:sz w:val="20"/>
                <w:szCs w:val="20"/>
              </w:rPr>
              <w:t xml:space="preserve">Online Check-in</w:t>
            </w:r>
          </w:p>
        </w:tc>
        <w:tc>
          <w:tcPr>
            <w:tcW w:type="dxa" w:w="1800"/>
            <w:tcMar>
              <w:top w:type="dxa" w:w="80"/>
              <w:left w:type="dxa" w:w="100"/>
              <w:bottom w:type="dxa" w:w="80"/>
              <w:right w:type="dxa" w:w="100"/>
            </w:tcMar>
          </w:tcPr>
          <w:p>
            <w:r>
              <w:rPr>
                <w:b w:val="false"/>
                <w:bCs w:val="false"/>
                <w:sz w:val="20"/>
                <w:szCs w:val="20"/>
              </w:rPr>
              <w:t xml:space="preserve">Customer</w:t>
            </w:r>
          </w:p>
        </w:tc>
        <w:tc>
          <w:tcPr>
            <w:tcW w:type="dxa" w:w="4560"/>
            <w:tcMar>
              <w:top w:type="dxa" w:w="80"/>
              <w:left w:type="dxa" w:w="100"/>
              <w:bottom w:type="dxa" w:w="80"/>
              <w:right w:type="dxa" w:w="100"/>
            </w:tcMar>
          </w:tcPr>
          <w:p>
            <w:r>
              <w:rPr>
                <w:b w:val="false"/>
                <w:bCs w:val="false"/>
                <w:sz w:val="20"/>
                <w:szCs w:val="20"/>
              </w:rPr>
              <w:t xml:space="preserve">Retrieve booking, check in, confirm seat, and obtain boarding pass.</w:t>
            </w:r>
          </w:p>
        </w:tc>
      </w:tr>
      <w:tr>
        <w:tc>
          <w:tcPr>
            <w:tcW w:type="dxa" w:w="1000"/>
            <w:tcMar>
              <w:top w:type="dxa" w:w="80"/>
              <w:left w:type="dxa" w:w="100"/>
              <w:bottom w:type="dxa" w:w="80"/>
              <w:right w:type="dxa" w:w="100"/>
            </w:tcMar>
          </w:tcPr>
          <w:p>
            <w:r>
              <w:rPr>
                <w:b w:val="false"/>
                <w:bCs w:val="false"/>
                <w:sz w:val="20"/>
                <w:szCs w:val="20"/>
              </w:rPr>
              <w:t xml:space="preserve">UC-05</w:t>
            </w:r>
          </w:p>
        </w:tc>
        <w:tc>
          <w:tcPr>
            <w:tcW w:type="dxa" w:w="2000"/>
            <w:tcMar>
              <w:top w:type="dxa" w:w="80"/>
              <w:left w:type="dxa" w:w="100"/>
              <w:bottom w:type="dxa" w:w="80"/>
              <w:right w:type="dxa" w:w="100"/>
            </w:tcMar>
          </w:tcPr>
          <w:p>
            <w:r>
              <w:rPr>
                <w:b w:val="false"/>
                <w:bCs w:val="false"/>
                <w:sz w:val="20"/>
                <w:szCs w:val="20"/>
              </w:rPr>
              <w:t xml:space="preserve">Flight Status</w:t>
            </w:r>
          </w:p>
        </w:tc>
        <w:tc>
          <w:tcPr>
            <w:tcW w:type="dxa" w:w="1800"/>
            <w:tcMar>
              <w:top w:type="dxa" w:w="80"/>
              <w:left w:type="dxa" w:w="100"/>
              <w:bottom w:type="dxa" w:w="80"/>
              <w:right w:type="dxa" w:w="100"/>
            </w:tcMar>
          </w:tcPr>
          <w:p>
            <w:r>
              <w:rPr>
                <w:b w:val="false"/>
                <w:bCs w:val="false"/>
                <w:sz w:val="20"/>
                <w:szCs w:val="20"/>
              </w:rPr>
              <w:t xml:space="preserve">Guest/Customer</w:t>
            </w:r>
          </w:p>
        </w:tc>
        <w:tc>
          <w:tcPr>
            <w:tcW w:type="dxa" w:w="4560"/>
            <w:tcMar>
              <w:top w:type="dxa" w:w="80"/>
              <w:left w:type="dxa" w:w="100"/>
              <w:bottom w:type="dxa" w:w="80"/>
              <w:right w:type="dxa" w:w="100"/>
            </w:tcMar>
          </w:tcPr>
          <w:p>
            <w:r>
              <w:rPr>
                <w:b w:val="false"/>
                <w:bCs w:val="false"/>
                <w:sz w:val="20"/>
                <w:szCs w:val="20"/>
              </w:rPr>
              <w:t xml:space="preserve">Search and view flight status.</w:t>
            </w:r>
          </w:p>
        </w:tc>
      </w:tr>
      <w:tr>
        <w:tc>
          <w:tcPr>
            <w:tcW w:type="dxa" w:w="1000"/>
            <w:tcMar>
              <w:top w:type="dxa" w:w="80"/>
              <w:left w:type="dxa" w:w="100"/>
              <w:bottom w:type="dxa" w:w="80"/>
              <w:right w:type="dxa" w:w="100"/>
            </w:tcMar>
          </w:tcPr>
          <w:p>
            <w:r>
              <w:rPr>
                <w:b w:val="false"/>
                <w:bCs w:val="false"/>
                <w:sz w:val="20"/>
                <w:szCs w:val="20"/>
              </w:rPr>
              <w:t xml:space="preserve">UC-06</w:t>
            </w:r>
          </w:p>
        </w:tc>
        <w:tc>
          <w:tcPr>
            <w:tcW w:type="dxa" w:w="2000"/>
            <w:tcMar>
              <w:top w:type="dxa" w:w="80"/>
              <w:left w:type="dxa" w:w="100"/>
              <w:bottom w:type="dxa" w:w="80"/>
              <w:right w:type="dxa" w:w="100"/>
            </w:tcMar>
          </w:tcPr>
          <w:p>
            <w:r>
              <w:rPr>
                <w:b w:val="false"/>
                <w:bCs w:val="false"/>
                <w:sz w:val="20"/>
                <w:szCs w:val="20"/>
              </w:rPr>
              <w:t xml:space="preserve">Manage Flights</w:t>
            </w:r>
          </w:p>
        </w:tc>
        <w:tc>
          <w:tcPr>
            <w:tcW w:type="dxa" w:w="1800"/>
            <w:tcMar>
              <w:top w:type="dxa" w:w="80"/>
              <w:left w:type="dxa" w:w="100"/>
              <w:bottom w:type="dxa" w:w="80"/>
              <w:right w:type="dxa" w:w="100"/>
            </w:tcMar>
          </w:tcPr>
          <w:p>
            <w:r>
              <w:rPr>
                <w:b w:val="false"/>
                <w:bCs w:val="false"/>
                <w:sz w:val="20"/>
                <w:szCs w:val="20"/>
              </w:rPr>
              <w:t xml:space="preserve">Flight Manager/Admin</w:t>
            </w:r>
          </w:p>
        </w:tc>
        <w:tc>
          <w:tcPr>
            <w:tcW w:type="dxa" w:w="4560"/>
            <w:tcMar>
              <w:top w:type="dxa" w:w="80"/>
              <w:left w:type="dxa" w:w="100"/>
              <w:bottom w:type="dxa" w:w="80"/>
              <w:right w:type="dxa" w:w="100"/>
            </w:tcMar>
          </w:tcPr>
          <w:p>
            <w:r>
              <w:rPr>
                <w:b w:val="false"/>
                <w:bCs w:val="false"/>
                <w:sz w:val="20"/>
                <w:szCs w:val="20"/>
              </w:rPr>
              <w:t xml:space="preserve">Create and manage flight schedules and operational data.</w:t>
            </w:r>
          </w:p>
        </w:tc>
      </w:tr>
      <w:tr>
        <w:tc>
          <w:tcPr>
            <w:tcW w:type="dxa" w:w="1000"/>
            <w:tcMar>
              <w:top w:type="dxa" w:w="80"/>
              <w:left w:type="dxa" w:w="100"/>
              <w:bottom w:type="dxa" w:w="80"/>
              <w:right w:type="dxa" w:w="100"/>
            </w:tcMar>
          </w:tcPr>
          <w:p>
            <w:r>
              <w:rPr>
                <w:b w:val="false"/>
                <w:bCs w:val="false"/>
                <w:sz w:val="20"/>
                <w:szCs w:val="20"/>
              </w:rPr>
              <w:t xml:space="preserve">UC-07</w:t>
            </w:r>
          </w:p>
        </w:tc>
        <w:tc>
          <w:tcPr>
            <w:tcW w:type="dxa" w:w="2000"/>
            <w:tcMar>
              <w:top w:type="dxa" w:w="80"/>
              <w:left w:type="dxa" w:w="100"/>
              <w:bottom w:type="dxa" w:w="80"/>
              <w:right w:type="dxa" w:w="100"/>
            </w:tcMar>
          </w:tcPr>
          <w:p>
            <w:r>
              <w:rPr>
                <w:b w:val="false"/>
                <w:bCs w:val="false"/>
                <w:sz w:val="20"/>
                <w:szCs w:val="20"/>
              </w:rPr>
              <w:t xml:space="preserve">Manage Bookings</w:t>
            </w:r>
          </w:p>
        </w:tc>
        <w:tc>
          <w:tcPr>
            <w:tcW w:type="dxa" w:w="1800"/>
            <w:tcMar>
              <w:top w:type="dxa" w:w="80"/>
              <w:left w:type="dxa" w:w="100"/>
              <w:bottom w:type="dxa" w:w="80"/>
              <w:right w:type="dxa" w:w="100"/>
            </w:tcMar>
          </w:tcPr>
          <w:p>
            <w:r>
              <w:rPr>
                <w:b w:val="false"/>
                <w:bCs w:val="false"/>
                <w:sz w:val="20"/>
                <w:szCs w:val="20"/>
              </w:rPr>
              <w:t xml:space="preserve">Booking Manager/Admin</w:t>
            </w:r>
          </w:p>
        </w:tc>
        <w:tc>
          <w:tcPr>
            <w:tcW w:type="dxa" w:w="4560"/>
            <w:tcMar>
              <w:top w:type="dxa" w:w="80"/>
              <w:left w:type="dxa" w:w="100"/>
              <w:bottom w:type="dxa" w:w="80"/>
              <w:right w:type="dxa" w:w="100"/>
            </w:tcMar>
          </w:tcPr>
          <w:p>
            <w:r>
              <w:rPr>
                <w:b w:val="false"/>
                <w:bCs w:val="false"/>
                <w:sz w:val="20"/>
                <w:szCs w:val="20"/>
              </w:rPr>
              <w:t xml:space="preserve">Search and administer customer bookings.</w:t>
            </w:r>
          </w:p>
        </w:tc>
      </w:tr>
      <w:tr>
        <w:tc>
          <w:tcPr>
            <w:tcW w:type="dxa" w:w="1000"/>
            <w:tcMar>
              <w:top w:type="dxa" w:w="80"/>
              <w:left w:type="dxa" w:w="100"/>
              <w:bottom w:type="dxa" w:w="80"/>
              <w:right w:type="dxa" w:w="100"/>
            </w:tcMar>
          </w:tcPr>
          <w:p>
            <w:r>
              <w:rPr>
                <w:b w:val="false"/>
                <w:bCs w:val="false"/>
                <w:sz w:val="20"/>
                <w:szCs w:val="20"/>
              </w:rPr>
              <w:t xml:space="preserve">UC-08</w:t>
            </w:r>
          </w:p>
        </w:tc>
        <w:tc>
          <w:tcPr>
            <w:tcW w:type="dxa" w:w="2000"/>
            <w:tcMar>
              <w:top w:type="dxa" w:w="80"/>
              <w:left w:type="dxa" w:w="100"/>
              <w:bottom w:type="dxa" w:w="80"/>
              <w:right w:type="dxa" w:w="100"/>
            </w:tcMar>
          </w:tcPr>
          <w:p>
            <w:r>
              <w:rPr>
                <w:b w:val="false"/>
                <w:bCs w:val="false"/>
                <w:sz w:val="20"/>
                <w:szCs w:val="20"/>
              </w:rPr>
              <w:t xml:space="preserve">Manage Users</w:t>
            </w:r>
          </w:p>
        </w:tc>
        <w:tc>
          <w:tcPr>
            <w:tcW w:type="dxa" w:w="1800"/>
            <w:tcMar>
              <w:top w:type="dxa" w:w="80"/>
              <w:left w:type="dxa" w:w="100"/>
              <w:bottom w:type="dxa" w:w="80"/>
              <w:right w:type="dxa" w:w="100"/>
            </w:tcMar>
          </w:tcPr>
          <w:p>
            <w:r>
              <w:rPr>
                <w:b w:val="false"/>
                <w:bCs w:val="false"/>
                <w:sz w:val="20"/>
                <w:szCs w:val="20"/>
              </w:rPr>
              <w:t xml:space="preserve">Admin</w:t>
            </w:r>
          </w:p>
        </w:tc>
        <w:tc>
          <w:tcPr>
            <w:tcW w:type="dxa" w:w="4560"/>
            <w:tcMar>
              <w:top w:type="dxa" w:w="80"/>
              <w:left w:type="dxa" w:w="100"/>
              <w:bottom w:type="dxa" w:w="80"/>
              <w:right w:type="dxa" w:w="100"/>
            </w:tcMar>
          </w:tcPr>
          <w:p>
            <w:r>
              <w:rPr>
                <w:b w:val="false"/>
                <w:bCs w:val="false"/>
                <w:sz w:val="20"/>
                <w:szCs w:val="20"/>
              </w:rPr>
              <w:t xml:space="preserve">Manage customer accounts and authorized user data.</w:t>
            </w:r>
          </w:p>
        </w:tc>
      </w:tr>
      <w:tr>
        <w:tc>
          <w:tcPr>
            <w:tcW w:type="dxa" w:w="1000"/>
            <w:tcMar>
              <w:top w:type="dxa" w:w="80"/>
              <w:left w:type="dxa" w:w="100"/>
              <w:bottom w:type="dxa" w:w="80"/>
              <w:right w:type="dxa" w:w="100"/>
            </w:tcMar>
          </w:tcPr>
          <w:p>
            <w:r>
              <w:rPr>
                <w:b w:val="false"/>
                <w:bCs w:val="false"/>
                <w:sz w:val="20"/>
                <w:szCs w:val="20"/>
              </w:rPr>
              <w:t xml:space="preserve">UC-09</w:t>
            </w:r>
          </w:p>
        </w:tc>
        <w:tc>
          <w:tcPr>
            <w:tcW w:type="dxa" w:w="2000"/>
            <w:tcMar>
              <w:top w:type="dxa" w:w="80"/>
              <w:left w:type="dxa" w:w="100"/>
              <w:bottom w:type="dxa" w:w="80"/>
              <w:right w:type="dxa" w:w="100"/>
            </w:tcMar>
          </w:tcPr>
          <w:p>
            <w:r>
              <w:rPr>
                <w:b w:val="false"/>
                <w:bCs w:val="false"/>
                <w:sz w:val="20"/>
                <w:szCs w:val="20"/>
              </w:rPr>
              <w:t xml:space="preserve">Manage Staff &amp; Roles</w:t>
            </w:r>
          </w:p>
        </w:tc>
        <w:tc>
          <w:tcPr>
            <w:tcW w:type="dxa" w:w="1800"/>
            <w:tcMar>
              <w:top w:type="dxa" w:w="80"/>
              <w:left w:type="dxa" w:w="100"/>
              <w:bottom w:type="dxa" w:w="80"/>
              <w:right w:type="dxa" w:w="100"/>
            </w:tcMar>
          </w:tcPr>
          <w:p>
            <w:r>
              <w:rPr>
                <w:b w:val="false"/>
                <w:bCs w:val="false"/>
                <w:sz w:val="20"/>
                <w:szCs w:val="20"/>
              </w:rPr>
              <w:t xml:space="preserve">Super Admin</w:t>
            </w:r>
          </w:p>
        </w:tc>
        <w:tc>
          <w:tcPr>
            <w:tcW w:type="dxa" w:w="4560"/>
            <w:tcMar>
              <w:top w:type="dxa" w:w="80"/>
              <w:left w:type="dxa" w:w="100"/>
              <w:bottom w:type="dxa" w:w="80"/>
              <w:right w:type="dxa" w:w="100"/>
            </w:tcMar>
          </w:tcPr>
          <w:p>
            <w:r>
              <w:rPr>
                <w:b w:val="false"/>
                <w:bCs w:val="false"/>
                <w:sz w:val="20"/>
                <w:szCs w:val="20"/>
              </w:rPr>
              <w:t xml:space="preserve">Create staff, roles, and permissions.</w:t>
            </w:r>
          </w:p>
        </w:tc>
      </w:tr>
      <w:tr>
        <w:tc>
          <w:tcPr>
            <w:tcW w:type="dxa" w:w="1000"/>
            <w:tcMar>
              <w:top w:type="dxa" w:w="80"/>
              <w:left w:type="dxa" w:w="100"/>
              <w:bottom w:type="dxa" w:w="80"/>
              <w:right w:type="dxa" w:w="100"/>
            </w:tcMar>
          </w:tcPr>
          <w:p>
            <w:r>
              <w:rPr>
                <w:b w:val="false"/>
                <w:bCs w:val="false"/>
                <w:sz w:val="20"/>
                <w:szCs w:val="20"/>
              </w:rPr>
              <w:t xml:space="preserve">UC-10</w:t>
            </w:r>
          </w:p>
        </w:tc>
        <w:tc>
          <w:tcPr>
            <w:tcW w:type="dxa" w:w="2000"/>
            <w:tcMar>
              <w:top w:type="dxa" w:w="80"/>
              <w:left w:type="dxa" w:w="100"/>
              <w:bottom w:type="dxa" w:w="80"/>
              <w:right w:type="dxa" w:w="100"/>
            </w:tcMar>
          </w:tcPr>
          <w:p>
            <w:r>
              <w:rPr>
                <w:b w:val="false"/>
                <w:bCs w:val="false"/>
                <w:sz w:val="20"/>
                <w:szCs w:val="20"/>
              </w:rPr>
              <w:t xml:space="preserve">Manage Payments</w:t>
            </w:r>
          </w:p>
        </w:tc>
        <w:tc>
          <w:tcPr>
            <w:tcW w:type="dxa" w:w="1800"/>
            <w:tcMar>
              <w:top w:type="dxa" w:w="80"/>
              <w:left w:type="dxa" w:w="100"/>
              <w:bottom w:type="dxa" w:w="80"/>
              <w:right w:type="dxa" w:w="100"/>
            </w:tcMar>
          </w:tcPr>
          <w:p>
            <w:r>
              <w:rPr>
                <w:b w:val="false"/>
                <w:bCs w:val="false"/>
                <w:sz w:val="20"/>
                <w:szCs w:val="20"/>
              </w:rPr>
              <w:t xml:space="preserve">Finance/Admin</w:t>
            </w:r>
          </w:p>
        </w:tc>
        <w:tc>
          <w:tcPr>
            <w:tcW w:type="dxa" w:w="4560"/>
            <w:tcMar>
              <w:top w:type="dxa" w:w="80"/>
              <w:left w:type="dxa" w:w="100"/>
              <w:bottom w:type="dxa" w:w="80"/>
              <w:right w:type="dxa" w:w="100"/>
            </w:tcMar>
          </w:tcPr>
          <w:p>
            <w:r>
              <w:rPr>
                <w:b w:val="false"/>
                <w:bCs w:val="false"/>
                <w:sz w:val="20"/>
                <w:szCs w:val="20"/>
              </w:rPr>
              <w:t xml:space="preserve">View payments and perform authorized financial actions.</w:t>
            </w:r>
          </w:p>
        </w:tc>
      </w:tr>
      <w:tr>
        <w:tc>
          <w:tcPr>
            <w:tcW w:type="dxa" w:w="1000"/>
            <w:tcMar>
              <w:top w:type="dxa" w:w="80"/>
              <w:left w:type="dxa" w:w="100"/>
              <w:bottom w:type="dxa" w:w="80"/>
              <w:right w:type="dxa" w:w="100"/>
            </w:tcMar>
          </w:tcPr>
          <w:p>
            <w:r>
              <w:rPr>
                <w:b w:val="false"/>
                <w:bCs w:val="false"/>
                <w:sz w:val="20"/>
                <w:szCs w:val="20"/>
              </w:rPr>
              <w:t xml:space="preserve">UC-11</w:t>
            </w:r>
          </w:p>
        </w:tc>
        <w:tc>
          <w:tcPr>
            <w:tcW w:type="dxa" w:w="2000"/>
            <w:tcMar>
              <w:top w:type="dxa" w:w="80"/>
              <w:left w:type="dxa" w:w="100"/>
              <w:bottom w:type="dxa" w:w="80"/>
              <w:right w:type="dxa" w:w="100"/>
            </w:tcMar>
          </w:tcPr>
          <w:p>
            <w:r>
              <w:rPr>
                <w:b w:val="false"/>
                <w:bCs w:val="false"/>
                <w:sz w:val="20"/>
                <w:szCs w:val="20"/>
              </w:rPr>
              <w:t xml:space="preserve">Generate Reports</w:t>
            </w:r>
          </w:p>
        </w:tc>
        <w:tc>
          <w:tcPr>
            <w:tcW w:type="dxa" w:w="1800"/>
            <w:tcMar>
              <w:top w:type="dxa" w:w="80"/>
              <w:left w:type="dxa" w:w="100"/>
              <w:bottom w:type="dxa" w:w="80"/>
              <w:right w:type="dxa" w:w="100"/>
            </w:tcMar>
          </w:tcPr>
          <w:p>
            <w:r>
              <w:rPr>
                <w:b w:val="false"/>
                <w:bCs w:val="false"/>
                <w:sz w:val="20"/>
                <w:szCs w:val="20"/>
              </w:rPr>
              <w:t xml:space="preserve">Authorized Admin</w:t>
            </w:r>
          </w:p>
        </w:tc>
        <w:tc>
          <w:tcPr>
            <w:tcW w:type="dxa" w:w="4560"/>
            <w:tcMar>
              <w:top w:type="dxa" w:w="80"/>
              <w:left w:type="dxa" w:w="100"/>
              <w:bottom w:type="dxa" w:w="80"/>
              <w:right w:type="dxa" w:w="100"/>
            </w:tcMar>
          </w:tcPr>
          <w:p>
            <w:r>
              <w:rPr>
                <w:b w:val="false"/>
                <w:bCs w:val="false"/>
                <w:sz w:val="20"/>
                <w:szCs w:val="20"/>
              </w:rPr>
              <w:t xml:space="preserve">Generate operational and financial reports.</w:t>
            </w:r>
          </w:p>
        </w:tc>
      </w:tr>
      <w:tr>
        <w:tc>
          <w:tcPr>
            <w:tcW w:type="dxa" w:w="1000"/>
            <w:tcMar>
              <w:top w:type="dxa" w:w="80"/>
              <w:left w:type="dxa" w:w="100"/>
              <w:bottom w:type="dxa" w:w="80"/>
              <w:right w:type="dxa" w:w="100"/>
            </w:tcMar>
          </w:tcPr>
          <w:p>
            <w:r>
              <w:rPr>
                <w:b w:val="false"/>
                <w:bCs w:val="false"/>
                <w:sz w:val="20"/>
                <w:szCs w:val="20"/>
              </w:rPr>
              <w:t xml:space="preserve">UC-12</w:t>
            </w:r>
          </w:p>
        </w:tc>
        <w:tc>
          <w:tcPr>
            <w:tcW w:type="dxa" w:w="2000"/>
            <w:tcMar>
              <w:top w:type="dxa" w:w="80"/>
              <w:left w:type="dxa" w:w="100"/>
              <w:bottom w:type="dxa" w:w="80"/>
              <w:right w:type="dxa" w:w="100"/>
            </w:tcMar>
          </w:tcPr>
          <w:p>
            <w:r>
              <w:rPr>
                <w:b w:val="false"/>
                <w:bCs w:val="false"/>
                <w:sz w:val="20"/>
                <w:szCs w:val="20"/>
              </w:rPr>
              <w:t xml:space="preserve">Review Audit Logs</w:t>
            </w:r>
          </w:p>
        </w:tc>
        <w:tc>
          <w:tcPr>
            <w:tcW w:type="dxa" w:w="1800"/>
            <w:tcMar>
              <w:top w:type="dxa" w:w="80"/>
              <w:left w:type="dxa" w:w="100"/>
              <w:bottom w:type="dxa" w:w="80"/>
              <w:right w:type="dxa" w:w="100"/>
            </w:tcMar>
          </w:tcPr>
          <w:p>
            <w:r>
              <w:rPr>
                <w:b w:val="false"/>
                <w:bCs w:val="false"/>
                <w:sz w:val="20"/>
                <w:szCs w:val="20"/>
              </w:rPr>
              <w:t xml:space="preserve">Authorized Admin</w:t>
            </w:r>
          </w:p>
        </w:tc>
        <w:tc>
          <w:tcPr>
            <w:tcW w:type="dxa" w:w="4560"/>
            <w:tcMar>
              <w:top w:type="dxa" w:w="80"/>
              <w:left w:type="dxa" w:w="100"/>
              <w:bottom w:type="dxa" w:w="80"/>
              <w:right w:type="dxa" w:w="100"/>
            </w:tcMar>
          </w:tcPr>
          <w:p>
            <w:r>
              <w:rPr>
                <w:b w:val="false"/>
                <w:bCs w:val="false"/>
                <w:sz w:val="20"/>
                <w:szCs w:val="20"/>
              </w:rPr>
              <w:t xml:space="preserve">Search and review administrative/security events.</w:t>
            </w:r>
          </w:p>
        </w:tc>
      </w:tr>
    </w:tbl>
    <w:p>
      <w:pPr>
        <w:pStyle w:val="Heading1"/>
        <w:spacing w:after="150" w:before="300"/>
      </w:pPr>
      <w:r>
        <w:t xml:space="preserve">8. Business Rules</w:t>
      </w:r>
    </w:p>
    <w:p>
      <w:pPr>
        <w:pStyle w:val="ListParagraph"/>
        <w:numPr>
          <w:ilvl w:val="0"/>
          <w:numId w:val="2"/>
        </w:numPr>
        <w:spacing w:after="80"/>
      </w:pPr>
      <w:r>
        <w:t xml:space="preserve">BR-01: A confirmed booking must reference at least one valid passenger and one valid flight segment.</w:t>
      </w:r>
    </w:p>
    <w:p>
      <w:pPr>
        <w:pStyle w:val="ListParagraph"/>
        <w:numPr>
          <w:ilvl w:val="0"/>
          <w:numId w:val="2"/>
        </w:numPr>
        <w:spacing w:after="80"/>
      </w:pPr>
      <w:r>
        <w:t xml:space="preserve">BR-02: A seat cannot be assigned to more than one passenger on the same flight segment.</w:t>
      </w:r>
    </w:p>
    <w:p>
      <w:pPr>
        <w:pStyle w:val="ListParagraph"/>
        <w:numPr>
          <w:ilvl w:val="0"/>
          <w:numId w:val="2"/>
        </w:numPr>
        <w:spacing w:after="80"/>
      </w:pPr>
      <w:r>
        <w:t xml:space="preserve">BR-03: A flight cannot exceed its configured passenger capacity.</w:t>
      </w:r>
    </w:p>
    <w:p>
      <w:pPr>
        <w:pStyle w:val="ListParagraph"/>
        <w:numPr>
          <w:ilvl w:val="0"/>
          <w:numId w:val="2"/>
        </w:numPr>
        <w:spacing w:after="80"/>
      </w:pPr>
      <w:r>
        <w:t xml:space="preserve">BR-04: A booking cannot become confirmed unless the required payment state is successful.</w:t>
      </w:r>
    </w:p>
    <w:p>
      <w:pPr>
        <w:pStyle w:val="ListParagraph"/>
        <w:numPr>
          <w:ilvl w:val="0"/>
          <w:numId w:val="2"/>
        </w:numPr>
        <w:spacing w:after="80"/>
      </w:pPr>
      <w:r>
        <w:t xml:space="preserve">BR-05: Payment failure shall not create a confirmed booking.</w:t>
      </w:r>
    </w:p>
    <w:p>
      <w:pPr>
        <w:pStyle w:val="ListParagraph"/>
        <w:numPr>
          <w:ilvl w:val="0"/>
          <w:numId w:val="2"/>
        </w:numPr>
        <w:spacing w:after="80"/>
      </w:pPr>
      <w:r>
        <w:t xml:space="preserve">BR-06: Cancellation, refund, and rebooking eligibility shall follow configured fare/business rules.</w:t>
      </w:r>
    </w:p>
    <w:p>
      <w:pPr>
        <w:pStyle w:val="ListParagraph"/>
        <w:numPr>
          <w:ilvl w:val="0"/>
          <w:numId w:val="2"/>
        </w:numPr>
        <w:spacing w:after="80"/>
      </w:pPr>
      <w:r>
        <w:t xml:space="preserve">BR-07: Check-in shall only be available when the booking and flight satisfy configured eligibility rules.</w:t>
      </w:r>
    </w:p>
    <w:p>
      <w:pPr>
        <w:pStyle w:val="ListParagraph"/>
        <w:numPr>
          <w:ilvl w:val="0"/>
          <w:numId w:val="2"/>
        </w:numPr>
        <w:spacing w:after="80"/>
      </w:pPr>
      <w:r>
        <w:t xml:space="preserve">BR-08: Only authorized staff may perform administrative operations.</w:t>
      </w:r>
    </w:p>
    <w:p>
      <w:pPr>
        <w:pStyle w:val="ListParagraph"/>
        <w:numPr>
          <w:ilvl w:val="0"/>
          <w:numId w:val="2"/>
        </w:numPr>
        <w:spacing w:after="80"/>
      </w:pPr>
      <w:r>
        <w:t xml:space="preserve">BR-09: Super Admin shall have full administrative permissions.</w:t>
      </w:r>
    </w:p>
    <w:p>
      <w:pPr>
        <w:pStyle w:val="ListParagraph"/>
        <w:numPr>
          <w:ilvl w:val="0"/>
          <w:numId w:val="2"/>
        </w:numPr>
        <w:spacing w:after="80"/>
      </w:pPr>
      <w:r>
        <w:t xml:space="preserve">BR-10: Sensitive administrative actions shall create audit-log records.</w:t>
      </w:r>
    </w:p>
    <w:p>
      <w:pPr>
        <w:pStyle w:val="ListParagraph"/>
        <w:numPr>
          <w:ilvl w:val="0"/>
          <w:numId w:val="2"/>
        </w:numPr>
        <w:spacing w:after="80"/>
      </w:pPr>
      <w:r>
        <w:t xml:space="preserve">BR-11: An audit log record shall identify the actor, action, target, and timestamp.</w:t>
      </w:r>
    </w:p>
    <w:p>
      <w:pPr>
        <w:pStyle w:val="ListParagraph"/>
        <w:numPr>
          <w:ilvl w:val="0"/>
          <w:numId w:val="2"/>
        </w:numPr>
        <w:spacing w:after="80"/>
      </w:pPr>
      <w:r>
        <w:t xml:space="preserve">BR-12: Customer users shall not access other customers' private booking or payment information.</w:t>
      </w:r>
    </w:p>
    <w:p>
      <w:pPr>
        <w:pStyle w:val="ListParagraph"/>
        <w:numPr>
          <w:ilvl w:val="0"/>
          <w:numId w:val="2"/>
        </w:numPr>
        <w:spacing w:after="80"/>
      </w:pPr>
      <w:r>
        <w:t xml:space="preserve">BR-13 (new): The system shall place a temporary hold on a selected seat during checkout to prevent concurrent double-booking; the hold shall expire automatically if payment is not completed within a configured time window.</w:t>
      </w:r>
    </w:p>
    <w:p>
      <w:pPr>
        <w:pStyle w:val="ListParagraph"/>
        <w:numPr>
          <w:ilvl w:val="0"/>
          <w:numId w:val="2"/>
        </w:numPr>
        <w:spacing w:after="80"/>
      </w:pPr>
      <w:r>
        <w:t xml:space="preserve">BR-14 (new): Administrative confirmation of a booking without a successful payment record shall only occur through an explicitly authorized exception workflow, and every such exception shall generate an audit-log entry (resolves the BR-04 / Section 5.6 conflict).</w:t>
      </w:r>
    </w:p>
    <w:p>
      <w:pPr>
        <w:pStyle w:val="ListParagraph"/>
        <w:numPr>
          <w:ilvl w:val="0"/>
          <w:numId w:val="2"/>
        </w:numPr>
        <w:spacing w:after="80"/>
      </w:pPr>
      <w:r>
        <w:t xml:space="preserve">BR-15 (new): Cancellation and refund amounts shall be calculated according to configured fare rules, applicable cancellation fees, and the original payment amount.</w:t>
      </w:r>
    </w:p>
    <w:p>
      <w:pPr>
        <w:pStyle w:val="Heading1"/>
        <w:spacing w:after="150" w:before="300"/>
      </w:pPr>
      <w:r>
        <w:t xml:space="preserve">9. Non-Functional Requirements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300"/>
        <w:gridCol w:w="1800"/>
        <w:gridCol w:w="6260"/>
      </w:tblGrid>
      <w:tr>
        <w:tc>
          <w:tcPr>
            <w:tcW w:type="dxa" w:w="1300"/>
            <w:shd w:fill="1F3864" w:val="clear"/>
            <w:tcMar>
              <w:top w:type="dxa" w:w="80"/>
              <w:left w:type="dxa" w:w="100"/>
              <w:bottom w:type="dxa" w:w="80"/>
              <w:right w:type="dxa" w:w="100"/>
            </w:tcMar>
          </w:tcPr>
          <w:p>
            <w:r>
              <w:rPr>
                <w:b/>
                <w:bCs/>
                <w:color w:val="FFFFFF"/>
                <w:sz w:val="20"/>
                <w:szCs w:val="20"/>
              </w:rPr>
              <w:t xml:space="preserve">ID</w:t>
            </w:r>
          </w:p>
        </w:tc>
        <w:tc>
          <w:tcPr>
            <w:tcW w:type="dxa" w:w="1800"/>
            <w:shd w:fill="1F3864" w:val="clear"/>
            <w:tcMar>
              <w:top w:type="dxa" w:w="80"/>
              <w:left w:type="dxa" w:w="100"/>
              <w:bottom w:type="dxa" w:w="80"/>
              <w:right w:type="dxa" w:w="100"/>
            </w:tcMar>
          </w:tcPr>
          <w:p>
            <w:r>
              <w:rPr>
                <w:b/>
                <w:bCs/>
                <w:color w:val="FFFFFF"/>
                <w:sz w:val="20"/>
                <w:szCs w:val="20"/>
              </w:rPr>
              <w:t xml:space="preserve">Category</w:t>
            </w:r>
          </w:p>
        </w:tc>
        <w:tc>
          <w:tcPr>
            <w:tcW w:type="dxa" w:w="6260"/>
            <w:shd w:fill="1F3864" w:val="clear"/>
            <w:tcMar>
              <w:top w:type="dxa" w:w="80"/>
              <w:left w:type="dxa" w:w="100"/>
              <w:bottom w:type="dxa" w:w="80"/>
              <w:right w:type="dxa" w:w="100"/>
            </w:tcMar>
          </w:tcPr>
          <w:p>
            <w:r>
              <w:rPr>
                <w:b/>
                <w:bCs/>
                <w:color w:val="FFFFFF"/>
                <w:sz w:val="20"/>
                <w:szCs w:val="20"/>
              </w:rPr>
              <w:t xml:space="preserve">Requirement</w:t>
            </w:r>
          </w:p>
        </w:tc>
      </w:tr>
      <w:tr>
        <w:tc>
          <w:tcPr>
            <w:tcW w:type="dxa" w:w="1300"/>
            <w:tcMar>
              <w:top w:type="dxa" w:w="80"/>
              <w:left w:type="dxa" w:w="100"/>
              <w:bottom w:type="dxa" w:w="80"/>
              <w:right w:type="dxa" w:w="100"/>
            </w:tcMar>
          </w:tcPr>
          <w:p>
            <w:r>
              <w:rPr>
                <w:b w:val="false"/>
                <w:bCs w:val="false"/>
                <w:sz w:val="20"/>
                <w:szCs w:val="20"/>
              </w:rPr>
              <w:t xml:space="preserve">NFR-01</w:t>
            </w:r>
          </w:p>
        </w:tc>
        <w:tc>
          <w:tcPr>
            <w:tcW w:type="dxa" w:w="1800"/>
            <w:tcMar>
              <w:top w:type="dxa" w:w="80"/>
              <w:left w:type="dxa" w:w="100"/>
              <w:bottom w:type="dxa" w:w="80"/>
              <w:right w:type="dxa" w:w="100"/>
            </w:tcMar>
          </w:tcPr>
          <w:p>
            <w:r>
              <w:rPr>
                <w:b w:val="false"/>
                <w:bCs w:val="false"/>
                <w:sz w:val="20"/>
                <w:szCs w:val="20"/>
              </w:rPr>
              <w:t xml:space="preserve">Security</w:t>
            </w:r>
          </w:p>
        </w:tc>
        <w:tc>
          <w:tcPr>
            <w:tcW w:type="dxa" w:w="6260"/>
            <w:tcMar>
              <w:top w:type="dxa" w:w="80"/>
              <w:left w:type="dxa" w:w="100"/>
              <w:bottom w:type="dxa" w:w="80"/>
              <w:right w:type="dxa" w:w="100"/>
            </w:tcMar>
          </w:tcPr>
          <w:p>
            <w:r>
              <w:rPr>
                <w:b w:val="false"/>
                <w:bCs w:val="false"/>
                <w:sz w:val="20"/>
                <w:szCs w:val="20"/>
              </w:rPr>
              <w:t xml:space="preserve">Use secure password hashing, protected authentication, backend authorization, secure session/token handling, and input validation. Raw payment card data shall never be stored; card handling shall occur exclusively through a PCI DSS–compliant payment provider (e.g., via tokenization). Public search and booking endpoints shall apply rate-limiting / anti-abuse protections (revised).</w:t>
            </w:r>
          </w:p>
        </w:tc>
      </w:tr>
      <w:tr>
        <w:tc>
          <w:tcPr>
            <w:tcW w:type="dxa" w:w="1300"/>
            <w:tcMar>
              <w:top w:type="dxa" w:w="80"/>
              <w:left w:type="dxa" w:w="100"/>
              <w:bottom w:type="dxa" w:w="80"/>
              <w:right w:type="dxa" w:w="100"/>
            </w:tcMar>
          </w:tcPr>
          <w:p>
            <w:r>
              <w:rPr>
                <w:b w:val="false"/>
                <w:bCs w:val="false"/>
                <w:sz w:val="20"/>
                <w:szCs w:val="20"/>
              </w:rPr>
              <w:t xml:space="preserve">NFR-02</w:t>
            </w:r>
          </w:p>
        </w:tc>
        <w:tc>
          <w:tcPr>
            <w:tcW w:type="dxa" w:w="1800"/>
            <w:tcMar>
              <w:top w:type="dxa" w:w="80"/>
              <w:left w:type="dxa" w:w="100"/>
              <w:bottom w:type="dxa" w:w="80"/>
              <w:right w:type="dxa" w:w="100"/>
            </w:tcMar>
          </w:tcPr>
          <w:p>
            <w:r>
              <w:rPr>
                <w:b w:val="false"/>
                <w:bCs w:val="false"/>
                <w:sz w:val="20"/>
                <w:szCs w:val="20"/>
              </w:rPr>
              <w:t xml:space="preserve">Performance</w:t>
            </w:r>
          </w:p>
        </w:tc>
        <w:tc>
          <w:tcPr>
            <w:tcW w:type="dxa" w:w="6260"/>
            <w:tcMar>
              <w:top w:type="dxa" w:w="80"/>
              <w:left w:type="dxa" w:w="100"/>
              <w:bottom w:type="dxa" w:w="80"/>
              <w:right w:type="dxa" w:w="100"/>
            </w:tcMar>
          </w:tcPr>
          <w:p>
            <w:r>
              <w:rPr>
                <w:b w:val="false"/>
                <w:bCs w:val="false"/>
                <w:sz w:val="20"/>
                <w:szCs w:val="20"/>
              </w:rPr>
              <w:t xml:space="preserve">Common user and dashboard operations should provide acceptable response times under normal project load.</w:t>
            </w:r>
          </w:p>
        </w:tc>
      </w:tr>
      <w:tr>
        <w:tc>
          <w:tcPr>
            <w:tcW w:type="dxa" w:w="1300"/>
            <w:tcMar>
              <w:top w:type="dxa" w:w="80"/>
              <w:left w:type="dxa" w:w="100"/>
              <w:bottom w:type="dxa" w:w="80"/>
              <w:right w:type="dxa" w:w="100"/>
            </w:tcMar>
          </w:tcPr>
          <w:p>
            <w:r>
              <w:rPr>
                <w:b w:val="false"/>
                <w:bCs w:val="false"/>
                <w:sz w:val="20"/>
                <w:szCs w:val="20"/>
              </w:rPr>
              <w:t xml:space="preserve">NFR-03</w:t>
            </w:r>
          </w:p>
        </w:tc>
        <w:tc>
          <w:tcPr>
            <w:tcW w:type="dxa" w:w="1800"/>
            <w:tcMar>
              <w:top w:type="dxa" w:w="80"/>
              <w:left w:type="dxa" w:w="100"/>
              <w:bottom w:type="dxa" w:w="80"/>
              <w:right w:type="dxa" w:w="100"/>
            </w:tcMar>
          </w:tcPr>
          <w:p>
            <w:r>
              <w:rPr>
                <w:b w:val="false"/>
                <w:bCs w:val="false"/>
                <w:sz w:val="20"/>
                <w:szCs w:val="20"/>
              </w:rPr>
              <w:t xml:space="preserve">Scalability</w:t>
            </w:r>
          </w:p>
        </w:tc>
        <w:tc>
          <w:tcPr>
            <w:tcW w:type="dxa" w:w="6260"/>
            <w:tcMar>
              <w:top w:type="dxa" w:w="80"/>
              <w:left w:type="dxa" w:w="100"/>
              <w:bottom w:type="dxa" w:w="80"/>
              <w:right w:type="dxa" w:w="100"/>
            </w:tcMar>
          </w:tcPr>
          <w:p>
            <w:r>
              <w:rPr>
                <w:b w:val="false"/>
                <w:bCs w:val="false"/>
                <w:sz w:val="20"/>
                <w:szCs w:val="20"/>
              </w:rPr>
              <w:t xml:space="preserve">The system architecture should support growth in users, flights, bookings, and administrative activity.</w:t>
            </w:r>
          </w:p>
        </w:tc>
      </w:tr>
      <w:tr>
        <w:tc>
          <w:tcPr>
            <w:tcW w:type="dxa" w:w="1300"/>
            <w:tcMar>
              <w:top w:type="dxa" w:w="80"/>
              <w:left w:type="dxa" w:w="100"/>
              <w:bottom w:type="dxa" w:w="80"/>
              <w:right w:type="dxa" w:w="100"/>
            </w:tcMar>
          </w:tcPr>
          <w:p>
            <w:r>
              <w:rPr>
                <w:b w:val="false"/>
                <w:bCs w:val="false"/>
                <w:sz w:val="20"/>
                <w:szCs w:val="20"/>
              </w:rPr>
              <w:t xml:space="preserve">NFR-04</w:t>
            </w:r>
          </w:p>
        </w:tc>
        <w:tc>
          <w:tcPr>
            <w:tcW w:type="dxa" w:w="1800"/>
            <w:tcMar>
              <w:top w:type="dxa" w:w="80"/>
              <w:left w:type="dxa" w:w="100"/>
              <w:bottom w:type="dxa" w:w="80"/>
              <w:right w:type="dxa" w:w="100"/>
            </w:tcMar>
          </w:tcPr>
          <w:p>
            <w:r>
              <w:rPr>
                <w:b w:val="false"/>
                <w:bCs w:val="false"/>
                <w:sz w:val="20"/>
                <w:szCs w:val="20"/>
              </w:rPr>
              <w:t xml:space="preserve">Reliability</w:t>
            </w:r>
          </w:p>
        </w:tc>
        <w:tc>
          <w:tcPr>
            <w:tcW w:type="dxa" w:w="6260"/>
            <w:tcMar>
              <w:top w:type="dxa" w:w="80"/>
              <w:left w:type="dxa" w:w="100"/>
              <w:bottom w:type="dxa" w:w="80"/>
              <w:right w:type="dxa" w:w="100"/>
            </w:tcMar>
          </w:tcPr>
          <w:p>
            <w:r>
              <w:rPr>
                <w:b w:val="false"/>
                <w:bCs w:val="false"/>
                <w:sz w:val="20"/>
                <w:szCs w:val="20"/>
              </w:rPr>
              <w:t xml:space="preserve">Booking/payment operations shall maintain consistent state and avoid duplicate confirmed bookings.</w:t>
            </w:r>
          </w:p>
        </w:tc>
      </w:tr>
      <w:tr>
        <w:tc>
          <w:tcPr>
            <w:tcW w:type="dxa" w:w="1300"/>
            <w:tcMar>
              <w:top w:type="dxa" w:w="80"/>
              <w:left w:type="dxa" w:w="100"/>
              <w:bottom w:type="dxa" w:w="80"/>
              <w:right w:type="dxa" w:w="100"/>
            </w:tcMar>
          </w:tcPr>
          <w:p>
            <w:r>
              <w:rPr>
                <w:b w:val="false"/>
                <w:bCs w:val="false"/>
                <w:sz w:val="20"/>
                <w:szCs w:val="20"/>
              </w:rPr>
              <w:t xml:space="preserve">NFR-05</w:t>
            </w:r>
          </w:p>
        </w:tc>
        <w:tc>
          <w:tcPr>
            <w:tcW w:type="dxa" w:w="1800"/>
            <w:tcMar>
              <w:top w:type="dxa" w:w="80"/>
              <w:left w:type="dxa" w:w="100"/>
              <w:bottom w:type="dxa" w:w="80"/>
              <w:right w:type="dxa" w:w="100"/>
            </w:tcMar>
          </w:tcPr>
          <w:p>
            <w:r>
              <w:rPr>
                <w:b w:val="false"/>
                <w:bCs w:val="false"/>
                <w:sz w:val="20"/>
                <w:szCs w:val="20"/>
              </w:rPr>
              <w:t xml:space="preserve">Availability</w:t>
            </w:r>
          </w:p>
        </w:tc>
        <w:tc>
          <w:tcPr>
            <w:tcW w:type="dxa" w:w="6260"/>
            <w:tcMar>
              <w:top w:type="dxa" w:w="80"/>
              <w:left w:type="dxa" w:w="100"/>
              <w:bottom w:type="dxa" w:w="80"/>
              <w:right w:type="dxa" w:w="100"/>
            </w:tcMar>
          </w:tcPr>
          <w:p>
            <w:r>
              <w:rPr>
                <w:b w:val="false"/>
                <w:bCs w:val="false"/>
                <w:sz w:val="20"/>
                <w:szCs w:val="20"/>
              </w:rPr>
              <w:t xml:space="preserve">The system should handle temporary failures of external services gracefully.</w:t>
            </w:r>
          </w:p>
        </w:tc>
      </w:tr>
      <w:tr>
        <w:tc>
          <w:tcPr>
            <w:tcW w:type="dxa" w:w="1300"/>
            <w:tcMar>
              <w:top w:type="dxa" w:w="80"/>
              <w:left w:type="dxa" w:w="100"/>
              <w:bottom w:type="dxa" w:w="80"/>
              <w:right w:type="dxa" w:w="100"/>
            </w:tcMar>
          </w:tcPr>
          <w:p>
            <w:r>
              <w:rPr>
                <w:b w:val="false"/>
                <w:bCs w:val="false"/>
                <w:sz w:val="20"/>
                <w:szCs w:val="20"/>
              </w:rPr>
              <w:t xml:space="preserve">NFR-06</w:t>
            </w:r>
          </w:p>
        </w:tc>
        <w:tc>
          <w:tcPr>
            <w:tcW w:type="dxa" w:w="1800"/>
            <w:tcMar>
              <w:top w:type="dxa" w:w="80"/>
              <w:left w:type="dxa" w:w="100"/>
              <w:bottom w:type="dxa" w:w="80"/>
              <w:right w:type="dxa" w:w="100"/>
            </w:tcMar>
          </w:tcPr>
          <w:p>
            <w:r>
              <w:rPr>
                <w:b w:val="false"/>
                <w:bCs w:val="false"/>
                <w:sz w:val="20"/>
                <w:szCs w:val="20"/>
              </w:rPr>
              <w:t xml:space="preserve">Usability</w:t>
            </w:r>
          </w:p>
        </w:tc>
        <w:tc>
          <w:tcPr>
            <w:tcW w:type="dxa" w:w="6260"/>
            <w:tcMar>
              <w:top w:type="dxa" w:w="80"/>
              <w:left w:type="dxa" w:w="100"/>
              <w:bottom w:type="dxa" w:w="80"/>
              <w:right w:type="dxa" w:w="100"/>
            </w:tcMar>
          </w:tcPr>
          <w:p>
            <w:r>
              <w:rPr>
                <w:b w:val="false"/>
                <w:bCs w:val="false"/>
                <w:sz w:val="20"/>
                <w:szCs w:val="20"/>
              </w:rPr>
              <w:t xml:space="preserve">The customer and dashboard interfaces shall provide clear navigation, validation, feedback, and error messages.</w:t>
            </w:r>
          </w:p>
        </w:tc>
      </w:tr>
      <w:tr>
        <w:tc>
          <w:tcPr>
            <w:tcW w:type="dxa" w:w="1300"/>
            <w:tcMar>
              <w:top w:type="dxa" w:w="80"/>
              <w:left w:type="dxa" w:w="100"/>
              <w:bottom w:type="dxa" w:w="80"/>
              <w:right w:type="dxa" w:w="100"/>
            </w:tcMar>
          </w:tcPr>
          <w:p>
            <w:r>
              <w:rPr>
                <w:b w:val="false"/>
                <w:bCs w:val="false"/>
                <w:sz w:val="20"/>
                <w:szCs w:val="20"/>
              </w:rPr>
              <w:t xml:space="preserve">NFR-07</w:t>
            </w:r>
          </w:p>
        </w:tc>
        <w:tc>
          <w:tcPr>
            <w:tcW w:type="dxa" w:w="1800"/>
            <w:tcMar>
              <w:top w:type="dxa" w:w="80"/>
              <w:left w:type="dxa" w:w="100"/>
              <w:bottom w:type="dxa" w:w="80"/>
              <w:right w:type="dxa" w:w="100"/>
            </w:tcMar>
          </w:tcPr>
          <w:p>
            <w:r>
              <w:rPr>
                <w:b w:val="false"/>
                <w:bCs w:val="false"/>
                <w:sz w:val="20"/>
                <w:szCs w:val="20"/>
              </w:rPr>
              <w:t xml:space="preserve">Responsive Design</w:t>
            </w:r>
          </w:p>
        </w:tc>
        <w:tc>
          <w:tcPr>
            <w:tcW w:type="dxa" w:w="6260"/>
            <w:tcMar>
              <w:top w:type="dxa" w:w="80"/>
              <w:left w:type="dxa" w:w="100"/>
              <w:bottom w:type="dxa" w:w="80"/>
              <w:right w:type="dxa" w:w="100"/>
            </w:tcMar>
          </w:tcPr>
          <w:p>
            <w:r>
              <w:rPr>
                <w:b w:val="false"/>
                <w:bCs w:val="false"/>
                <w:sz w:val="20"/>
                <w:szCs w:val="20"/>
              </w:rPr>
              <w:t xml:space="preserve">The customer-facing web application shall support desktop, tablet, and mobile layouts.</w:t>
            </w:r>
          </w:p>
        </w:tc>
      </w:tr>
      <w:tr>
        <w:tc>
          <w:tcPr>
            <w:tcW w:type="dxa" w:w="1300"/>
            <w:tcMar>
              <w:top w:type="dxa" w:w="80"/>
              <w:left w:type="dxa" w:w="100"/>
              <w:bottom w:type="dxa" w:w="80"/>
              <w:right w:type="dxa" w:w="100"/>
            </w:tcMar>
          </w:tcPr>
          <w:p>
            <w:r>
              <w:rPr>
                <w:b w:val="false"/>
                <w:bCs w:val="false"/>
                <w:sz w:val="20"/>
                <w:szCs w:val="20"/>
              </w:rPr>
              <w:t xml:space="preserve">NFR-08</w:t>
            </w:r>
          </w:p>
        </w:tc>
        <w:tc>
          <w:tcPr>
            <w:tcW w:type="dxa" w:w="1800"/>
            <w:tcMar>
              <w:top w:type="dxa" w:w="80"/>
              <w:left w:type="dxa" w:w="100"/>
              <w:bottom w:type="dxa" w:w="80"/>
              <w:right w:type="dxa" w:w="100"/>
            </w:tcMar>
          </w:tcPr>
          <w:p>
            <w:r>
              <w:rPr>
                <w:b w:val="false"/>
                <w:bCs w:val="false"/>
                <w:sz w:val="20"/>
                <w:szCs w:val="20"/>
              </w:rPr>
              <w:t xml:space="preserve">Maintainability</w:t>
            </w:r>
          </w:p>
        </w:tc>
        <w:tc>
          <w:tcPr>
            <w:tcW w:type="dxa" w:w="6260"/>
            <w:tcMar>
              <w:top w:type="dxa" w:w="80"/>
              <w:left w:type="dxa" w:w="100"/>
              <w:bottom w:type="dxa" w:w="80"/>
              <w:right w:type="dxa" w:w="100"/>
            </w:tcMar>
          </w:tcPr>
          <w:p>
            <w:r>
              <w:rPr>
                <w:b w:val="false"/>
                <w:bCs w:val="false"/>
                <w:sz w:val="20"/>
                <w:szCs w:val="20"/>
              </w:rPr>
              <w:t xml:space="preserve">The code shall use modular architecture and separation of concerns.</w:t>
            </w:r>
          </w:p>
        </w:tc>
      </w:tr>
      <w:tr>
        <w:tc>
          <w:tcPr>
            <w:tcW w:type="dxa" w:w="1300"/>
            <w:tcMar>
              <w:top w:type="dxa" w:w="80"/>
              <w:left w:type="dxa" w:w="100"/>
              <w:bottom w:type="dxa" w:w="80"/>
              <w:right w:type="dxa" w:w="100"/>
            </w:tcMar>
          </w:tcPr>
          <w:p>
            <w:r>
              <w:rPr>
                <w:b w:val="false"/>
                <w:bCs w:val="false"/>
                <w:sz w:val="20"/>
                <w:szCs w:val="20"/>
              </w:rPr>
              <w:t xml:space="preserve">NFR-09</w:t>
            </w:r>
          </w:p>
        </w:tc>
        <w:tc>
          <w:tcPr>
            <w:tcW w:type="dxa" w:w="1800"/>
            <w:tcMar>
              <w:top w:type="dxa" w:w="80"/>
              <w:left w:type="dxa" w:w="100"/>
              <w:bottom w:type="dxa" w:w="80"/>
              <w:right w:type="dxa" w:w="100"/>
            </w:tcMar>
          </w:tcPr>
          <w:p>
            <w:r>
              <w:rPr>
                <w:b w:val="false"/>
                <w:bCs w:val="false"/>
                <w:sz w:val="20"/>
                <w:szCs w:val="20"/>
              </w:rPr>
              <w:t xml:space="preserve">Auditability</w:t>
            </w:r>
          </w:p>
        </w:tc>
        <w:tc>
          <w:tcPr>
            <w:tcW w:type="dxa" w:w="6260"/>
            <w:tcMar>
              <w:top w:type="dxa" w:w="80"/>
              <w:left w:type="dxa" w:w="100"/>
              <w:bottom w:type="dxa" w:w="80"/>
              <w:right w:type="dxa" w:w="100"/>
            </w:tcMar>
          </w:tcPr>
          <w:p>
            <w:r>
              <w:rPr>
                <w:b w:val="false"/>
                <w:bCs w:val="false"/>
                <w:sz w:val="20"/>
                <w:szCs w:val="20"/>
              </w:rPr>
              <w:t xml:space="preserve">Security-sensitive and administrative actions shall be traceable.</w:t>
            </w:r>
          </w:p>
        </w:tc>
      </w:tr>
      <w:tr>
        <w:tc>
          <w:tcPr>
            <w:tcW w:type="dxa" w:w="1300"/>
            <w:tcMar>
              <w:top w:type="dxa" w:w="80"/>
              <w:left w:type="dxa" w:w="100"/>
              <w:bottom w:type="dxa" w:w="80"/>
              <w:right w:type="dxa" w:w="100"/>
            </w:tcMar>
          </w:tcPr>
          <w:p>
            <w:r>
              <w:rPr>
                <w:b w:val="false"/>
                <w:bCs w:val="false"/>
                <w:sz w:val="20"/>
                <w:szCs w:val="20"/>
              </w:rPr>
              <w:t xml:space="preserve">NFR-10</w:t>
            </w:r>
          </w:p>
        </w:tc>
        <w:tc>
          <w:tcPr>
            <w:tcW w:type="dxa" w:w="1800"/>
            <w:tcMar>
              <w:top w:type="dxa" w:w="80"/>
              <w:left w:type="dxa" w:w="100"/>
              <w:bottom w:type="dxa" w:w="80"/>
              <w:right w:type="dxa" w:w="100"/>
            </w:tcMar>
          </w:tcPr>
          <w:p>
            <w:r>
              <w:rPr>
                <w:b w:val="false"/>
                <w:bCs w:val="false"/>
                <w:sz w:val="20"/>
                <w:szCs w:val="20"/>
              </w:rPr>
              <w:t xml:space="preserve">Privacy</w:t>
            </w:r>
          </w:p>
        </w:tc>
        <w:tc>
          <w:tcPr>
            <w:tcW w:type="dxa" w:w="6260"/>
            <w:tcMar>
              <w:top w:type="dxa" w:w="80"/>
              <w:left w:type="dxa" w:w="100"/>
              <w:bottom w:type="dxa" w:w="80"/>
              <w:right w:type="dxa" w:w="100"/>
            </w:tcMar>
          </w:tcPr>
          <w:p>
            <w:r>
              <w:rPr>
                <w:b w:val="false"/>
                <w:bCs w:val="false"/>
                <w:sz w:val="20"/>
                <w:szCs w:val="20"/>
              </w:rPr>
              <w:t xml:space="preserve">Personal and operational data shall be accessible only to authorized users, and shall be handled in compliance with applicable data-protection regulations (e.g., GDPR for EU customers), including defined data-retention and deletion periods (revised).</w:t>
            </w:r>
          </w:p>
        </w:tc>
      </w:tr>
      <w:tr>
        <w:tc>
          <w:tcPr>
            <w:tcW w:type="dxa" w:w="1300"/>
            <w:tcMar>
              <w:top w:type="dxa" w:w="80"/>
              <w:left w:type="dxa" w:w="100"/>
              <w:bottom w:type="dxa" w:w="80"/>
              <w:right w:type="dxa" w:w="100"/>
            </w:tcMar>
          </w:tcPr>
          <w:p>
            <w:r>
              <w:rPr>
                <w:b w:val="false"/>
                <w:bCs w:val="false"/>
                <w:sz w:val="20"/>
                <w:szCs w:val="20"/>
              </w:rPr>
              <w:t xml:space="preserve">NFR-11</w:t>
            </w:r>
          </w:p>
        </w:tc>
        <w:tc>
          <w:tcPr>
            <w:tcW w:type="dxa" w:w="1800"/>
            <w:tcMar>
              <w:top w:type="dxa" w:w="80"/>
              <w:left w:type="dxa" w:w="100"/>
              <w:bottom w:type="dxa" w:w="80"/>
              <w:right w:type="dxa" w:w="100"/>
            </w:tcMar>
          </w:tcPr>
          <w:p>
            <w:r>
              <w:rPr>
                <w:b w:val="false"/>
                <w:bCs w:val="false"/>
                <w:sz w:val="20"/>
                <w:szCs w:val="20"/>
              </w:rPr>
              <w:t xml:space="preserve">Data Integrity</w:t>
            </w:r>
          </w:p>
        </w:tc>
        <w:tc>
          <w:tcPr>
            <w:tcW w:type="dxa" w:w="6260"/>
            <w:tcMar>
              <w:top w:type="dxa" w:w="80"/>
              <w:left w:type="dxa" w:w="100"/>
              <w:bottom w:type="dxa" w:w="80"/>
              <w:right w:type="dxa" w:w="100"/>
            </w:tcMar>
          </w:tcPr>
          <w:p>
            <w:r>
              <w:rPr>
                <w:b w:val="false"/>
                <w:bCs w:val="false"/>
                <w:sz w:val="20"/>
                <w:szCs w:val="20"/>
              </w:rPr>
              <w:t xml:space="preserve">Relationships among flights, seats, passengers, bookings, payments, and baggage shall remain consistent.</w:t>
            </w:r>
          </w:p>
        </w:tc>
      </w:tr>
      <w:tr>
        <w:tc>
          <w:tcPr>
            <w:tcW w:type="dxa" w:w="1300"/>
            <w:tcMar>
              <w:top w:type="dxa" w:w="80"/>
              <w:left w:type="dxa" w:w="100"/>
              <w:bottom w:type="dxa" w:w="80"/>
              <w:right w:type="dxa" w:w="100"/>
            </w:tcMar>
          </w:tcPr>
          <w:p>
            <w:r>
              <w:rPr>
                <w:b w:val="false"/>
                <w:bCs w:val="false"/>
                <w:sz w:val="20"/>
                <w:szCs w:val="20"/>
              </w:rPr>
              <w:t xml:space="preserve">NFR-12</w:t>
            </w:r>
          </w:p>
        </w:tc>
        <w:tc>
          <w:tcPr>
            <w:tcW w:type="dxa" w:w="1800"/>
            <w:tcMar>
              <w:top w:type="dxa" w:w="80"/>
              <w:left w:type="dxa" w:w="100"/>
              <w:bottom w:type="dxa" w:w="80"/>
              <w:right w:type="dxa" w:w="100"/>
            </w:tcMar>
          </w:tcPr>
          <w:p>
            <w:r>
              <w:rPr>
                <w:b w:val="false"/>
                <w:bCs w:val="false"/>
                <w:sz w:val="20"/>
                <w:szCs w:val="20"/>
              </w:rPr>
              <w:t xml:space="preserve">Backup &amp; Recovery</w:t>
            </w:r>
          </w:p>
        </w:tc>
        <w:tc>
          <w:tcPr>
            <w:tcW w:type="dxa" w:w="6260"/>
            <w:tcMar>
              <w:top w:type="dxa" w:w="80"/>
              <w:left w:type="dxa" w:w="100"/>
              <w:bottom w:type="dxa" w:w="80"/>
              <w:right w:type="dxa" w:w="100"/>
            </w:tcMar>
          </w:tcPr>
          <w:p>
            <w:r>
              <w:rPr>
                <w:b w:val="false"/>
                <w:bCs w:val="false"/>
                <w:sz w:val="20"/>
                <w:szCs w:val="20"/>
              </w:rPr>
              <w:t xml:space="preserve">The production design should provide a strategy for database backup and recovery.</w:t>
            </w:r>
          </w:p>
        </w:tc>
      </w:tr>
      <w:tr>
        <w:tc>
          <w:tcPr>
            <w:tcW w:type="dxa" w:w="1300"/>
            <w:tcMar>
              <w:top w:type="dxa" w:w="80"/>
              <w:left w:type="dxa" w:w="100"/>
              <w:bottom w:type="dxa" w:w="80"/>
              <w:right w:type="dxa" w:w="100"/>
            </w:tcMar>
          </w:tcPr>
          <w:p>
            <w:r>
              <w:rPr>
                <w:b w:val="false"/>
                <w:bCs w:val="false"/>
                <w:sz w:val="20"/>
                <w:szCs w:val="20"/>
              </w:rPr>
              <w:t xml:space="preserve">NFR-13 (new)</w:t>
            </w:r>
          </w:p>
        </w:tc>
        <w:tc>
          <w:tcPr>
            <w:tcW w:type="dxa" w:w="1800"/>
            <w:tcMar>
              <w:top w:type="dxa" w:w="80"/>
              <w:left w:type="dxa" w:w="100"/>
              <w:bottom w:type="dxa" w:w="80"/>
              <w:right w:type="dxa" w:w="100"/>
            </w:tcMar>
          </w:tcPr>
          <w:p>
            <w:r>
              <w:rPr>
                <w:b w:val="false"/>
                <w:bCs w:val="false"/>
                <w:sz w:val="20"/>
                <w:szCs w:val="20"/>
              </w:rPr>
              <w:t xml:space="preserve">Localization</w:t>
            </w:r>
          </w:p>
        </w:tc>
        <w:tc>
          <w:tcPr>
            <w:tcW w:type="dxa" w:w="6260"/>
            <w:tcMar>
              <w:top w:type="dxa" w:w="80"/>
              <w:left w:type="dxa" w:w="100"/>
              <w:bottom w:type="dxa" w:w="80"/>
              <w:right w:type="dxa" w:w="100"/>
            </w:tcMar>
          </w:tcPr>
          <w:p>
            <w:r>
              <w:rPr>
                <w:b w:val="false"/>
                <w:bCs w:val="false"/>
                <w:sz w:val="20"/>
                <w:szCs w:val="20"/>
              </w:rPr>
              <w:t xml:space="preserve">The customer-facing platform shall support multiple languages and currencies appropriate to Lufthansa's international customer base.</w:t>
            </w:r>
          </w:p>
        </w:tc>
      </w:tr>
    </w:tbl>
    <w:p>
      <w:pPr>
        <w:pStyle w:val="Heading1"/>
        <w:spacing w:after="150" w:before="300"/>
      </w:pPr>
      <w:r>
        <w:t xml:space="preserve">10. Core Data Entities</w:t>
      </w:r>
    </w:p>
    <w:p>
      <w:pPr>
        <w:pStyle w:val="ListParagraph"/>
        <w:numPr>
          <w:ilvl w:val="0"/>
          <w:numId w:val="2"/>
        </w:numPr>
        <w:spacing w:after="80"/>
      </w:pPr>
      <w:r>
        <w:t xml:space="preserve">User</w:t>
      </w:r>
    </w:p>
    <w:p>
      <w:pPr>
        <w:pStyle w:val="ListParagraph"/>
        <w:numPr>
          <w:ilvl w:val="0"/>
          <w:numId w:val="2"/>
        </w:numPr>
        <w:spacing w:after="80"/>
      </w:pPr>
      <w:r>
        <w:t xml:space="preserve">Role</w:t>
      </w:r>
    </w:p>
    <w:p>
      <w:pPr>
        <w:pStyle w:val="ListParagraph"/>
        <w:numPr>
          <w:ilvl w:val="0"/>
          <w:numId w:val="2"/>
        </w:numPr>
        <w:spacing w:after="80"/>
      </w:pPr>
      <w:r>
        <w:t xml:space="preserve">Permission</w:t>
      </w:r>
    </w:p>
    <w:p>
      <w:pPr>
        <w:pStyle w:val="ListParagraph"/>
        <w:numPr>
          <w:ilvl w:val="0"/>
          <w:numId w:val="2"/>
        </w:numPr>
        <w:spacing w:after="80"/>
      </w:pPr>
      <w:r>
        <w:t xml:space="preserve">UserRole</w:t>
      </w:r>
    </w:p>
    <w:p>
      <w:pPr>
        <w:pStyle w:val="ListParagraph"/>
        <w:numPr>
          <w:ilvl w:val="0"/>
          <w:numId w:val="2"/>
        </w:numPr>
        <w:spacing w:after="80"/>
      </w:pPr>
      <w:r>
        <w:t xml:space="preserve">RolePermission</w:t>
      </w:r>
    </w:p>
    <w:p>
      <w:pPr>
        <w:pStyle w:val="ListParagraph"/>
        <w:numPr>
          <w:ilvl w:val="0"/>
          <w:numId w:val="2"/>
        </w:numPr>
        <w:spacing w:after="80"/>
      </w:pPr>
      <w:r>
        <w:t xml:space="preserve">Passenger</w:t>
      </w:r>
    </w:p>
    <w:p>
      <w:pPr>
        <w:pStyle w:val="ListParagraph"/>
        <w:numPr>
          <w:ilvl w:val="0"/>
          <w:numId w:val="2"/>
        </w:numPr>
        <w:spacing w:after="80"/>
      </w:pPr>
      <w:r>
        <w:t xml:space="preserve">Airport</w:t>
      </w:r>
    </w:p>
    <w:p>
      <w:pPr>
        <w:pStyle w:val="ListParagraph"/>
        <w:numPr>
          <w:ilvl w:val="0"/>
          <w:numId w:val="2"/>
        </w:numPr>
        <w:spacing w:after="80"/>
      </w:pPr>
      <w:r>
        <w:t xml:space="preserve">Route</w:t>
      </w:r>
    </w:p>
    <w:p>
      <w:pPr>
        <w:pStyle w:val="ListParagraph"/>
        <w:numPr>
          <w:ilvl w:val="0"/>
          <w:numId w:val="2"/>
        </w:numPr>
        <w:spacing w:after="80"/>
      </w:pPr>
      <w:r>
        <w:t xml:space="preserve">Aircraft</w:t>
      </w:r>
    </w:p>
    <w:p>
      <w:pPr>
        <w:pStyle w:val="ListParagraph"/>
        <w:numPr>
          <w:ilvl w:val="0"/>
          <w:numId w:val="2"/>
        </w:numPr>
        <w:spacing w:after="80"/>
      </w:pPr>
      <w:r>
        <w:t xml:space="preserve">Seat</w:t>
      </w:r>
    </w:p>
    <w:p>
      <w:pPr>
        <w:pStyle w:val="ListParagraph"/>
        <w:numPr>
          <w:ilvl w:val="0"/>
          <w:numId w:val="2"/>
        </w:numPr>
        <w:spacing w:after="80"/>
      </w:pPr>
      <w:r>
        <w:t xml:space="preserve">SeatHold (new — supports BR-13 checkout hold)</w:t>
      </w:r>
    </w:p>
    <w:p>
      <w:pPr>
        <w:pStyle w:val="ListParagraph"/>
        <w:numPr>
          <w:ilvl w:val="0"/>
          <w:numId w:val="2"/>
        </w:numPr>
        <w:spacing w:after="80"/>
      </w:pPr>
      <w:r>
        <w:t xml:space="preserve">Flight</w:t>
      </w:r>
    </w:p>
    <w:p>
      <w:pPr>
        <w:pStyle w:val="ListParagraph"/>
        <w:numPr>
          <w:ilvl w:val="0"/>
          <w:numId w:val="2"/>
        </w:numPr>
        <w:spacing w:after="80"/>
      </w:pPr>
      <w:r>
        <w:t xml:space="preserve">FlightSegment</w:t>
      </w:r>
    </w:p>
    <w:p>
      <w:pPr>
        <w:pStyle w:val="ListParagraph"/>
        <w:numPr>
          <w:ilvl w:val="0"/>
          <w:numId w:val="2"/>
        </w:numPr>
        <w:spacing w:after="80"/>
      </w:pPr>
      <w:r>
        <w:t xml:space="preserve">Fare</w:t>
      </w:r>
    </w:p>
    <w:p>
      <w:pPr>
        <w:pStyle w:val="ListParagraph"/>
        <w:numPr>
          <w:ilvl w:val="0"/>
          <w:numId w:val="2"/>
        </w:numPr>
        <w:spacing w:after="80"/>
      </w:pPr>
      <w:r>
        <w:t xml:space="preserve">Booking</w:t>
      </w:r>
    </w:p>
    <w:p>
      <w:pPr>
        <w:pStyle w:val="ListParagraph"/>
        <w:numPr>
          <w:ilvl w:val="0"/>
          <w:numId w:val="2"/>
        </w:numPr>
        <w:spacing w:after="80"/>
      </w:pPr>
      <w:r>
        <w:t xml:space="preserve">BookingPassenger</w:t>
      </w:r>
    </w:p>
    <w:p>
      <w:pPr>
        <w:pStyle w:val="ListParagraph"/>
        <w:numPr>
          <w:ilvl w:val="0"/>
          <w:numId w:val="2"/>
        </w:numPr>
        <w:spacing w:after="80"/>
      </w:pPr>
      <w:r>
        <w:t xml:space="preserve">BookingSeat</w:t>
      </w:r>
    </w:p>
    <w:p>
      <w:pPr>
        <w:pStyle w:val="ListParagraph"/>
        <w:numPr>
          <w:ilvl w:val="0"/>
          <w:numId w:val="2"/>
        </w:numPr>
        <w:spacing w:after="80"/>
      </w:pPr>
      <w:r>
        <w:t xml:space="preserve">Payment</w:t>
      </w:r>
    </w:p>
    <w:p>
      <w:pPr>
        <w:pStyle w:val="ListParagraph"/>
        <w:numPr>
          <w:ilvl w:val="0"/>
          <w:numId w:val="2"/>
        </w:numPr>
        <w:spacing w:after="80"/>
      </w:pPr>
      <w:r>
        <w:t xml:space="preserve">Baggage</w:t>
      </w:r>
    </w:p>
    <w:p>
      <w:pPr>
        <w:pStyle w:val="ListParagraph"/>
        <w:numPr>
          <w:ilvl w:val="0"/>
          <w:numId w:val="2"/>
        </w:numPr>
        <w:spacing w:after="80"/>
      </w:pPr>
      <w:r>
        <w:t xml:space="preserve">BaggageEvent</w:t>
      </w:r>
    </w:p>
    <w:p>
      <w:pPr>
        <w:pStyle w:val="ListParagraph"/>
        <w:numPr>
          <w:ilvl w:val="0"/>
          <w:numId w:val="2"/>
        </w:numPr>
        <w:spacing w:after="80"/>
      </w:pPr>
      <w:r>
        <w:t xml:space="preserve">CheckIn</w:t>
      </w:r>
    </w:p>
    <w:p>
      <w:pPr>
        <w:pStyle w:val="ListParagraph"/>
        <w:numPr>
          <w:ilvl w:val="0"/>
          <w:numId w:val="2"/>
        </w:numPr>
        <w:spacing w:after="80"/>
      </w:pPr>
      <w:r>
        <w:t xml:space="preserve">BoardingPass</w:t>
      </w:r>
    </w:p>
    <w:p>
      <w:pPr>
        <w:pStyle w:val="ListParagraph"/>
        <w:numPr>
          <w:ilvl w:val="0"/>
          <w:numId w:val="2"/>
        </w:numPr>
        <w:spacing w:after="80"/>
      </w:pPr>
      <w:r>
        <w:t xml:space="preserve">ExtraService</w:t>
      </w:r>
    </w:p>
    <w:p>
      <w:pPr>
        <w:pStyle w:val="ListParagraph"/>
        <w:numPr>
          <w:ilvl w:val="0"/>
          <w:numId w:val="2"/>
        </w:numPr>
        <w:spacing w:after="80"/>
      </w:pPr>
      <w:r>
        <w:t xml:space="preserve">BookingExtra</w:t>
      </w:r>
    </w:p>
    <w:p>
      <w:pPr>
        <w:pStyle w:val="ListParagraph"/>
        <w:numPr>
          <w:ilvl w:val="0"/>
          <w:numId w:val="2"/>
        </w:numPr>
        <w:spacing w:after="80"/>
      </w:pPr>
      <w:r>
        <w:t xml:space="preserve">Notification</w:t>
      </w:r>
    </w:p>
    <w:p>
      <w:pPr>
        <w:pStyle w:val="ListParagraph"/>
        <w:numPr>
          <w:ilvl w:val="0"/>
          <w:numId w:val="2"/>
        </w:numPr>
        <w:spacing w:after="80"/>
      </w:pPr>
      <w:r>
        <w:t xml:space="preserve">NotificationTemplate</w:t>
      </w:r>
    </w:p>
    <w:p>
      <w:pPr>
        <w:pStyle w:val="ListParagraph"/>
        <w:numPr>
          <w:ilvl w:val="0"/>
          <w:numId w:val="2"/>
        </w:numPr>
        <w:spacing w:after="80"/>
      </w:pPr>
      <w:r>
        <w:t xml:space="preserve">LoyaltyAccount</w:t>
      </w:r>
    </w:p>
    <w:p>
      <w:pPr>
        <w:pStyle w:val="ListParagraph"/>
        <w:numPr>
          <w:ilvl w:val="0"/>
          <w:numId w:val="2"/>
        </w:numPr>
        <w:spacing w:after="80"/>
      </w:pPr>
      <w:r>
        <w:t xml:space="preserve">LoyaltyTransaction</w:t>
      </w:r>
    </w:p>
    <w:p>
      <w:pPr>
        <w:pStyle w:val="ListParagraph"/>
        <w:numPr>
          <w:ilvl w:val="0"/>
          <w:numId w:val="2"/>
        </w:numPr>
        <w:spacing w:after="80"/>
      </w:pPr>
      <w:r>
        <w:t xml:space="preserve">Refund</w:t>
      </w:r>
    </w:p>
    <w:p>
      <w:pPr>
        <w:pStyle w:val="ListParagraph"/>
        <w:numPr>
          <w:ilvl w:val="0"/>
          <w:numId w:val="2"/>
        </w:numPr>
        <w:spacing w:after="80"/>
      </w:pPr>
      <w:r>
        <w:t xml:space="preserve">AuditLog</w:t>
      </w:r>
    </w:p>
    <w:p>
      <w:pPr>
        <w:pStyle w:val="ListParagraph"/>
        <w:numPr>
          <w:ilvl w:val="0"/>
          <w:numId w:val="2"/>
        </w:numPr>
        <w:spacing w:after="80"/>
      </w:pPr>
      <w:r>
        <w:t xml:space="preserve">SystemSetting</w:t>
      </w:r>
    </w:p>
    <w:p>
      <w:pPr>
        <w:pStyle w:val="Heading1"/>
        <w:spacing w:after="150" w:before="300"/>
      </w:pPr>
      <w:r>
        <w:t xml:space="preserve">11. High-Level Architecture</w:t>
      </w:r>
    </w:p>
    <w:p>
      <w:pPr>
        <w:spacing w:after="120"/>
      </w:pPr>
      <w:r>
        <w:t>The implementation shall use a layered full-stack architecture. The selected baseline is Angular for the frontend, NestJS for the backend API, PostgreSQL for the relational database, and Prisma as the object-relational mapper (ORM).</w:t>
      </w:r>
    </w:p>
    <w:p>
      <w:pPr>
        <w:pStyle w:val="ListParagraph"/>
        <w:numPr>
          <w:ilvl w:val="0"/>
          <w:numId w:val="2"/>
        </w:numPr>
        <w:spacing w:after="80"/>
      </w:pPr>
      <w:r>
        <w:t xml:space="preserve">Customer Web App → Backend API → Authentication/Authorization → Business Services → Database</w:t>
      </w:r>
    </w:p>
    <w:p>
      <w:pPr>
        <w:pStyle w:val="ListParagraph"/>
        <w:numPr>
          <w:ilvl w:val="0"/>
          <w:numId w:val="2"/>
        </w:numPr>
        <w:spacing w:after="80"/>
      </w:pPr>
      <w:r>
        <w:t xml:space="preserve">Admin Dashboard → Backend API → RBAC/Permissions → Business Services → Database</w:t>
      </w:r>
    </w:p>
    <w:p>
      <w:pPr>
        <w:pStyle w:val="ListParagraph"/>
        <w:numPr>
          <w:ilvl w:val="0"/>
          <w:numId w:val="2"/>
        </w:numPr>
        <w:spacing w:after="80"/>
      </w:pPr>
      <w:r>
        <w:t xml:space="preserve">Backend → Payment Provider for payment operations.</w:t>
      </w:r>
    </w:p>
    <w:p>
      <w:pPr>
        <w:pStyle w:val="ListParagraph"/>
        <w:numPr>
          <w:ilvl w:val="0"/>
          <w:numId w:val="2"/>
        </w:numPr>
        <w:spacing w:after="80"/>
      </w:pPr>
      <w:r>
        <w:t xml:space="preserve">Backend → Notification Provider for email/SMS notifications where required.</w:t>
      </w:r>
    </w:p>
    <w:p>
      <w:pPr>
        <w:pStyle w:val="Heading1"/>
        <w:spacing w:after="150" w:before="300"/>
      </w:pPr>
      <w:r>
        <w:t xml:space="preserve">12. Main Customer Flow</w:t>
      </w:r>
    </w:p>
    <w:p>
      <w:pPr>
        <w:spacing w:after="120"/>
      </w:pPr>
      <w:r>
        <w:t xml:space="preserve">Search → Flight Results → Flight Details → Passenger Information → Seat/Extras → Fare Review → Payment → Booking Confirmation → Manage Booking → Check-in → Boarding Pass</w:t>
      </w:r>
    </w:p>
    <w:p>
      <w:pPr>
        <w:pStyle w:val="Heading1"/>
        <w:spacing w:after="150" w:before="300"/>
      </w:pPr>
      <w:r>
        <w:t xml:space="preserve">13. Main Admin Flow</w:t>
      </w:r>
    </w:p>
    <w:p>
      <w:pPr>
        <w:spacing w:after="120"/>
      </w:pPr>
      <w:r>
        <w:t xml:space="preserve">Admin Login → Authorization → Dashboard Overview → Select Module → Perform Management Action → Validate Business Rules → Update Database → Create Audit Log → Refresh Analytics</w:t>
      </w:r>
    </w:p>
    <w:p>
      <w:pPr>
        <w:pStyle w:val="Heading1"/>
        <w:spacing w:after="150" w:before="300"/>
      </w:pPr>
      <w:r>
        <w:t xml:space="preserve">14. Suggested Dashboard Navigation</w:t>
      </w:r>
    </w:p>
    <w:p>
      <w:pPr>
        <w:pStyle w:val="ListParagraph"/>
        <w:numPr>
          <w:ilvl w:val="0"/>
          <w:numId w:val="2"/>
        </w:numPr>
        <w:spacing w:after="80"/>
      </w:pPr>
      <w:r>
        <w:t xml:space="preserve">Overview</w:t>
      </w:r>
    </w:p>
    <w:p>
      <w:pPr>
        <w:pStyle w:val="ListParagraph"/>
        <w:numPr>
          <w:ilvl w:val="0"/>
          <w:numId w:val="2"/>
        </w:numPr>
        <w:spacing w:after="80"/>
      </w:pPr>
      <w:r>
        <w:t xml:space="preserve">Flights</w:t>
      </w:r>
    </w:p>
    <w:p>
      <w:pPr>
        <w:pStyle w:val="ListParagraph"/>
        <w:numPr>
          <w:ilvl w:val="0"/>
          <w:numId w:val="2"/>
        </w:numPr>
        <w:spacing w:after="80"/>
      </w:pPr>
      <w:r>
        <w:t xml:space="preserve">Routes</w:t>
      </w:r>
    </w:p>
    <w:p>
      <w:pPr>
        <w:pStyle w:val="ListParagraph"/>
        <w:numPr>
          <w:ilvl w:val="0"/>
          <w:numId w:val="2"/>
        </w:numPr>
        <w:spacing w:after="80"/>
      </w:pPr>
      <w:r>
        <w:t xml:space="preserve">Airports</w:t>
      </w:r>
    </w:p>
    <w:p>
      <w:pPr>
        <w:pStyle w:val="ListParagraph"/>
        <w:numPr>
          <w:ilvl w:val="0"/>
          <w:numId w:val="2"/>
        </w:numPr>
        <w:spacing w:after="80"/>
      </w:pPr>
      <w:r>
        <w:t xml:space="preserve">Aircraft</w:t>
      </w:r>
    </w:p>
    <w:p>
      <w:pPr>
        <w:pStyle w:val="ListParagraph"/>
        <w:numPr>
          <w:ilvl w:val="0"/>
          <w:numId w:val="2"/>
        </w:numPr>
        <w:spacing w:after="80"/>
      </w:pPr>
      <w:r>
        <w:t xml:space="preserve">Bookings</w:t>
      </w:r>
    </w:p>
    <w:p>
      <w:pPr>
        <w:pStyle w:val="ListParagraph"/>
        <w:numPr>
          <w:ilvl w:val="0"/>
          <w:numId w:val="2"/>
        </w:numPr>
        <w:spacing w:after="80"/>
      </w:pPr>
      <w:r>
        <w:t xml:space="preserve">Passengers / Users</w:t>
      </w:r>
    </w:p>
    <w:p>
      <w:pPr>
        <w:pStyle w:val="ListParagraph"/>
        <w:numPr>
          <w:ilvl w:val="0"/>
          <w:numId w:val="2"/>
        </w:numPr>
        <w:spacing w:after="80"/>
      </w:pPr>
      <w:r>
        <w:t xml:space="preserve">Staff</w:t>
      </w:r>
    </w:p>
    <w:p>
      <w:pPr>
        <w:pStyle w:val="ListParagraph"/>
        <w:numPr>
          <w:ilvl w:val="0"/>
          <w:numId w:val="2"/>
        </w:numPr>
        <w:spacing w:after="80"/>
      </w:pPr>
      <w:r>
        <w:t xml:space="preserve">Roles &amp; Permissions</w:t>
      </w:r>
    </w:p>
    <w:p>
      <w:pPr>
        <w:pStyle w:val="ListParagraph"/>
        <w:numPr>
          <w:ilvl w:val="0"/>
          <w:numId w:val="2"/>
        </w:numPr>
        <w:spacing w:after="80"/>
      </w:pPr>
      <w:r>
        <w:t xml:space="preserve">Payments</w:t>
      </w:r>
    </w:p>
    <w:p>
      <w:pPr>
        <w:pStyle w:val="ListParagraph"/>
        <w:numPr>
          <w:ilvl w:val="0"/>
          <w:numId w:val="2"/>
        </w:numPr>
        <w:spacing w:after="80"/>
      </w:pPr>
      <w:r>
        <w:t xml:space="preserve">Refunds</w:t>
      </w:r>
    </w:p>
    <w:p>
      <w:pPr>
        <w:pStyle w:val="ListParagraph"/>
        <w:numPr>
          <w:ilvl w:val="0"/>
          <w:numId w:val="2"/>
        </w:numPr>
        <w:spacing w:after="80"/>
      </w:pPr>
      <w:r>
        <w:t xml:space="preserve">Baggage</w:t>
      </w:r>
    </w:p>
    <w:p>
      <w:pPr>
        <w:pStyle w:val="ListParagraph"/>
        <w:numPr>
          <w:ilvl w:val="0"/>
          <w:numId w:val="2"/>
        </w:numPr>
        <w:spacing w:after="80"/>
      </w:pPr>
      <w:r>
        <w:t xml:space="preserve">Check-in</w:t>
      </w:r>
    </w:p>
    <w:p>
      <w:pPr>
        <w:pStyle w:val="ListParagraph"/>
        <w:numPr>
          <w:ilvl w:val="0"/>
          <w:numId w:val="2"/>
        </w:numPr>
        <w:spacing w:after="80"/>
      </w:pPr>
      <w:r>
        <w:t xml:space="preserve">Loyalty / Miles</w:t>
      </w:r>
    </w:p>
    <w:p>
      <w:pPr>
        <w:pStyle w:val="ListParagraph"/>
        <w:numPr>
          <w:ilvl w:val="0"/>
          <w:numId w:val="2"/>
        </w:numPr>
        <w:spacing w:after="80"/>
      </w:pPr>
      <w:r>
        <w:t xml:space="preserve">Notifications</w:t>
      </w:r>
    </w:p>
    <w:p>
      <w:pPr>
        <w:pStyle w:val="ListParagraph"/>
        <w:numPr>
          <w:ilvl w:val="0"/>
          <w:numId w:val="2"/>
        </w:numPr>
        <w:spacing w:after="80"/>
      </w:pPr>
      <w:r>
        <w:t xml:space="preserve">Reports &amp; Analytics</w:t>
      </w:r>
    </w:p>
    <w:p>
      <w:pPr>
        <w:pStyle w:val="ListParagraph"/>
        <w:numPr>
          <w:ilvl w:val="0"/>
          <w:numId w:val="2"/>
        </w:numPr>
        <w:spacing w:after="80"/>
      </w:pPr>
      <w:r>
        <w:t xml:space="preserve">Audit Logs</w:t>
      </w:r>
    </w:p>
    <w:p>
      <w:pPr>
        <w:pStyle w:val="ListParagraph"/>
        <w:numPr>
          <w:ilvl w:val="0"/>
          <w:numId w:val="2"/>
        </w:numPr>
        <w:spacing w:after="80"/>
      </w:pPr>
      <w:r>
        <w:t xml:space="preserve">System Settings</w:t>
      </w:r>
    </w:p>
    <w:p>
      <w:pPr>
        <w:pStyle w:val="Heading1"/>
        <w:spacing w:after="150" w:before="300"/>
      </w:pPr>
      <w:r>
        <w:t xml:space="preserve">15. Assumptions and Constraints</w:t>
      </w:r>
    </w:p>
    <w:p>
      <w:pPr>
        <w:pStyle w:val="ListParagraph"/>
        <w:numPr>
          <w:ilvl w:val="0"/>
          <w:numId w:val="2"/>
        </w:numPr>
        <w:spacing w:after="80"/>
      </w:pPr>
      <w:r>
        <w:t xml:space="preserve">The project is an educational Lufthansa-inspired system, not an official Lufthansa product.</w:t>
      </w:r>
    </w:p>
    <w:p>
      <w:pPr>
        <w:pStyle w:val="ListParagraph"/>
        <w:numPr>
          <w:ilvl w:val="0"/>
          <w:numId w:val="2"/>
        </w:numPr>
        <w:spacing w:after="80"/>
      </w:pPr>
      <w:r>
        <w:t xml:space="preserve">Live flight inventory, airport operational systems, payment processing, and baggage tracking may require external APIs or mocked services.</w:t>
      </w:r>
    </w:p>
    <w:p>
      <w:pPr>
        <w:pStyle w:val="ListParagraph"/>
        <w:numPr>
          <w:ilvl w:val="0"/>
          <w:numId w:val="2"/>
        </w:numPr>
        <w:spacing w:after="80"/>
      </w:pPr>
      <w:r>
        <w:t xml:space="preserve">Real-world airline policies may vary by route, fare, date, and operating carrier; project rules should therefore be configurable.</w:t>
      </w:r>
    </w:p>
    <w:p>
      <w:pPr>
        <w:pStyle w:val="ListParagraph"/>
        <w:numPr>
          <w:ilvl w:val="0"/>
          <w:numId w:val="2"/>
        </w:numPr>
        <w:spacing w:after="80"/>
      </w:pPr>
      <w:r>
        <w:t xml:space="preserve">Development may initially use seeded/mock flight data.</w:t>
      </w:r>
    </w:p>
    <w:p>
      <w:pPr>
        <w:pStyle w:val="ListParagraph"/>
        <w:numPr>
          <w:ilvl w:val="0"/>
          <w:numId w:val="2"/>
        </w:numPr>
        <w:spacing w:after="80"/>
      </w:pPr>
      <w:r>
        <w:t xml:space="preserve">External integrations should be isolated behind services/interfaces so they can be replaced by mocks during development.</w:t>
      </w:r>
    </w:p>
    <w:p>
      <w:pPr>
        <w:pStyle w:val="ListParagraph"/>
        <w:numPr>
          <w:ilvl w:val="0"/>
          <w:numId w:val="2"/>
        </w:numPr>
        <w:spacing w:after="80"/>
      </w:pPr>
      <w:r>
        <w:t>The baseline technology stack is defined in Section 19. Any replacement technology shall preserve the stated functional, security, data-integrity, and traceability requirements.</w:t>
      </w:r>
    </w:p>
    <w:p>
      <w:pPr>
        <w:pStyle w:val="Heading1"/>
        <w:spacing w:after="150" w:before="300"/>
      </w:pPr>
      <w:r>
        <w:t xml:space="preserve">16. Requirements Traceability</w:t>
      </w:r>
    </w:p>
    <w:p>
      <w:pPr>
        <w:spacing w:after="120"/>
      </w:pPr>
      <w:r>
        <w:t xml:space="preserve">Every functional requirement should later be mapped to at least one use case, UI screen, API endpoint, database entity, and test case. This provides a traceable path from Market Research → Requirements → Design → Implementation → Testing.</w:t>
      </w:r>
    </w:p>
    <w:p>
      <w:pPr>
        <w:pStyle w:val="Heading1"/>
        <w:spacing w:after="150" w:before="300"/>
      </w:pPr>
      <w:r>
        <w:t xml:space="preserve">17. Market Research Basis</w:t>
      </w:r>
    </w:p>
    <w:p>
      <w:pPr>
        <w:spacing w:after="120"/>
      </w:pPr>
      <w:r>
        <w:t xml:space="preserve">The system scope is inspired by publicly visible Lufthansa concepts including flight search and booking, customer account services, manage-booking functions, online check-in, flight status, baggage services, and loyalty-related services. The project should validate exact current Lufthansa behavior against official public documentation before presenting any specific operational rule as a real Lufthansa requirement.</w:t>
      </w:r>
    </w:p>
    <w:p>
      <w:pPr>
        <w:pStyle w:val="Heading1"/>
        <w:spacing w:after="150" w:before="300"/>
      </w:pPr>
      <w:r>
        <w:t xml:space="preserve">18. Version 2.1 Review — Change Log (new)</w:t>
      </w:r>
    </w:p>
    <w:p>
      <w:pPr>
        <w:spacing w:after="120"/>
      </w:pPr>
      <w:r>
        <w:t xml:space="preserve">The following gaps, contradictions, and omissions were identified in v2.0 and corrected in this version:</w:t>
      </w:r>
    </w:p>
    <w:p>
      <w:pPr>
        <w:pStyle w:val="ListParagraph"/>
        <w:numPr>
          <w:ilvl w:val="0"/>
          <w:numId w:val="2"/>
        </w:numPr>
        <w:spacing w:after="80"/>
      </w:pPr>
      <w:r>
        <w:t xml:space="preserve">Added a System / Scheduler actor (Section 3) — automated jobs (status sync, seat-hold expiry, notifications) had no owning actor.</w:t>
      </w:r>
    </w:p>
    <w:p>
      <w:pPr>
        <w:pStyle w:val="ListParagraph"/>
        <w:numPr>
          <w:ilvl w:val="0"/>
          <w:numId w:val="2"/>
        </w:numPr>
        <w:spacing w:after="80"/>
      </w:pPr>
      <w:r>
        <w:t xml:space="preserve">FR-C02 &amp; new FR-C24 — no account-recovery (password reset) or MFA requirement existed for a system handling payment data.</w:t>
      </w:r>
    </w:p>
    <w:p>
      <w:pPr>
        <w:pStyle w:val="ListParagraph"/>
        <w:numPr>
          <w:ilvl w:val="0"/>
          <w:numId w:val="2"/>
        </w:numPr>
        <w:spacing w:after="80"/>
      </w:pPr>
      <w:r>
        <w:t xml:space="preserve">FR-C04 — flight search did not specify trip type (one-way / round-trip / multi-city).</w:t>
      </w:r>
    </w:p>
    <w:p>
      <w:pPr>
        <w:pStyle w:val="ListParagraph"/>
        <w:numPr>
          <w:ilvl w:val="0"/>
          <w:numId w:val="2"/>
        </w:numPr>
        <w:spacing w:after="80"/>
      </w:pPr>
      <w:r>
        <w:t xml:space="preserve">FR-C09 &amp; BR-13 &amp; SeatHold entity — no mechanism prevented two customers from concurrently booking the same seat during checkout (a real double-booking risk).</w:t>
      </w:r>
    </w:p>
    <w:p>
      <w:pPr>
        <w:pStyle w:val="ListParagraph"/>
        <w:numPr>
          <w:ilvl w:val="0"/>
          <w:numId w:val="2"/>
        </w:numPr>
        <w:spacing w:after="80"/>
      </w:pPr>
      <w:r>
        <w:t xml:space="preserve">FR-C13 &amp; NFR-01 — no requirement barring storage of raw card data or requiring PCI DSS–compliant payment handling.</w:t>
      </w:r>
    </w:p>
    <w:p>
      <w:pPr>
        <w:pStyle w:val="ListParagraph"/>
        <w:numPr>
          <w:ilvl w:val="0"/>
          <w:numId w:val="2"/>
        </w:numPr>
        <w:spacing w:after="80"/>
      </w:pPr>
      <w:r>
        <w:t xml:space="preserve">Section 5.6 &amp; BR-14 — admin 'Confirm booking' capability could bypass BR-04's payment-success requirement with no stated safeguard; now scoped to an audited exception workflow.</w:t>
      </w:r>
    </w:p>
    <w:p>
      <w:pPr>
        <w:pStyle w:val="ListParagraph"/>
        <w:numPr>
          <w:ilvl w:val="0"/>
          <w:numId w:val="2"/>
        </w:numPr>
        <w:spacing w:after="80"/>
      </w:pPr>
      <w:r>
        <w:t xml:space="preserve">BR-15 — no rule governed how refund/cancellation amounts are actually calculated.</w:t>
      </w:r>
    </w:p>
    <w:p>
      <w:pPr>
        <w:pStyle w:val="ListParagraph"/>
        <w:numPr>
          <w:ilvl w:val="0"/>
          <w:numId w:val="2"/>
        </w:numPr>
        <w:spacing w:after="80"/>
      </w:pPr>
      <w:r>
        <w:t xml:space="preserve">NFR-10 — privacy requirement did not reference data-protection regulation (e.g., GDPR) or retention/deletion periods, despite Lufthansa being EU-based.</w:t>
      </w:r>
    </w:p>
    <w:p>
      <w:pPr>
        <w:pStyle w:val="ListParagraph"/>
        <w:numPr>
          <w:ilvl w:val="0"/>
          <w:numId w:val="2"/>
        </w:numPr>
        <w:spacing w:after="80"/>
      </w:pPr>
      <w:r>
        <w:t xml:space="preserve">NFR-13 — no localization requirement existed despite the platform targeting an international customer base.</w:t>
      </w:r>
    </w:p>
    <w:p>
      <w:pPr>
        <w:pStyle w:val="ListParagraph"/>
        <w:numPr>
          <w:ilvl w:val="0"/>
          <w:numId w:val="2"/>
        </w:numPr>
        <w:spacing w:after="80"/>
      </w:pPr>
      <w:r>
        <w:t xml:space="preserve">NFR-01 — no anti-abuse/rate-limiting requirement for public-facing search and booking endpoints.</w:t>
      </w:r>
    </w:p>
    <w:p>
      <w:r>
        <w:br w:type="page"/>
      </w:r>
    </w:p>
    <w:p>
      <w:pPr>
        <w:pStyle w:val="Heading1"/>
      </w:pPr>
      <w:r>
        <w:t>19. Technical Architecture, ERD, and Mapping Schema</w:t>
      </w:r>
    </w:p>
    <w:p>
      <w:r>
        <w:t>This section defines the implementation baseline for the requirements in this SRS. It refines the high-level architecture in Section 11 and establishes a shared contract between the Angular frontend, NestJS backend, PostgreSQL database, and Prisma data-access layer. The design is intentionally modular so that external payment, notification, and operational integrations can be mocked during development and replaced without changing the customer-facing requirements.</w:t>
      </w:r>
    </w:p>
    <w:p>
      <w:pPr>
        <w:pStyle w:val="Heading2"/>
      </w:pPr>
      <w:r>
        <w:t>19.1 Technology Stack</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120"/>
        <w:gridCol w:w="3120"/>
        <w:gridCol w:w="3120"/>
      </w:tblGrid>
      <w:tr>
        <w:tc>
          <w:tcPr>
            <w:tcW w:type="dxa" w:w="1656"/>
            <w:vAlign w:val="center"/>
            <w:shd w:fill="D9EAF7"/>
          </w:tcPr>
          <w:p>
            <w:r/>
            <w:r>
              <w:rPr>
                <w:b/>
                <w:sz w:val="18"/>
              </w:rPr>
              <w:t>Layer</w:t>
            </w:r>
          </w:p>
        </w:tc>
        <w:tc>
          <w:tcPr>
            <w:tcW w:type="dxa" w:w="2376"/>
            <w:vAlign w:val="center"/>
            <w:shd w:fill="D9EAF7"/>
          </w:tcPr>
          <w:p>
            <w:r/>
            <w:r>
              <w:rPr>
                <w:b/>
                <w:sz w:val="18"/>
              </w:rPr>
              <w:t>Technology</w:t>
            </w:r>
          </w:p>
        </w:tc>
        <w:tc>
          <w:tcPr>
            <w:tcW w:type="dxa" w:w="5472"/>
            <w:vAlign w:val="center"/>
            <w:shd w:fill="D9EAF7"/>
          </w:tcPr>
          <w:p>
            <w:r/>
            <w:r>
              <w:rPr>
                <w:b/>
                <w:sz w:val="18"/>
              </w:rPr>
              <w:t>SRS-aligned responsibility</w:t>
            </w:r>
          </w:p>
        </w:tc>
      </w:tr>
      <w:tr>
        <w:tc>
          <w:tcPr>
            <w:tcW w:type="dxa" w:w="1656"/>
            <w:vAlign w:val="center"/>
          </w:tcPr>
          <w:p>
            <w:r/>
            <w:r>
              <w:rPr>
                <w:b w:val="0"/>
                <w:sz w:val="18"/>
              </w:rPr>
              <w:t>Frontend</w:t>
            </w:r>
          </w:p>
        </w:tc>
        <w:tc>
          <w:tcPr>
            <w:tcW w:type="dxa" w:w="2376"/>
            <w:vAlign w:val="center"/>
          </w:tcPr>
          <w:p>
            <w:r/>
            <w:r>
              <w:rPr>
                <w:b w:val="0"/>
                <w:sz w:val="18"/>
              </w:rPr>
              <w:t>Angular</w:t>
            </w:r>
          </w:p>
        </w:tc>
        <w:tc>
          <w:tcPr>
            <w:tcW w:type="dxa" w:w="5472"/>
            <w:vAlign w:val="center"/>
          </w:tcPr>
          <w:p>
            <w:r/>
            <w:r>
              <w:rPr>
                <w:b w:val="0"/>
                <w:sz w:val="18"/>
              </w:rPr>
              <w:t>Customer portal and admin dashboard; routed feature modules; typed API clients; reactive forms; client-side validation and accessibility.</w:t>
            </w:r>
          </w:p>
        </w:tc>
      </w:tr>
      <w:tr>
        <w:tc>
          <w:tcPr>
            <w:tcW w:type="dxa" w:w="1656"/>
            <w:vAlign w:val="center"/>
          </w:tcPr>
          <w:p>
            <w:r/>
            <w:r>
              <w:rPr>
                <w:b w:val="0"/>
                <w:sz w:val="18"/>
              </w:rPr>
              <w:t>Backend API</w:t>
            </w:r>
          </w:p>
        </w:tc>
        <w:tc>
          <w:tcPr>
            <w:tcW w:type="dxa" w:w="2376"/>
            <w:vAlign w:val="center"/>
          </w:tcPr>
          <w:p>
            <w:r/>
            <w:r>
              <w:rPr>
                <w:b w:val="0"/>
                <w:sz w:val="18"/>
              </w:rPr>
              <w:t>NestJS</w:t>
            </w:r>
          </w:p>
        </w:tc>
        <w:tc>
          <w:tcPr>
            <w:tcW w:type="dxa" w:w="5472"/>
            <w:vAlign w:val="center"/>
          </w:tcPr>
          <w:p>
            <w:r/>
            <w:r>
              <w:rPr>
                <w:b w:val="0"/>
                <w:sz w:val="18"/>
              </w:rPr>
              <w:t>REST API, DTO validation, authentication, authorization guards, domain services, integration adapters, scheduled jobs, and audit orchestration.</w:t>
            </w:r>
          </w:p>
        </w:tc>
      </w:tr>
      <w:tr>
        <w:tc>
          <w:tcPr>
            <w:tcW w:type="dxa" w:w="1656"/>
            <w:vAlign w:val="center"/>
          </w:tcPr>
          <w:p>
            <w:r/>
            <w:r>
              <w:rPr>
                <w:b w:val="0"/>
                <w:sz w:val="18"/>
              </w:rPr>
              <w:t>Database</w:t>
            </w:r>
          </w:p>
        </w:tc>
        <w:tc>
          <w:tcPr>
            <w:tcW w:type="dxa" w:w="2376"/>
            <w:vAlign w:val="center"/>
          </w:tcPr>
          <w:p>
            <w:r/>
            <w:r>
              <w:rPr>
                <w:b w:val="0"/>
                <w:sz w:val="18"/>
              </w:rPr>
              <w:t>PostgreSQL</w:t>
            </w:r>
          </w:p>
        </w:tc>
        <w:tc>
          <w:tcPr>
            <w:tcW w:type="dxa" w:w="5472"/>
            <w:vAlign w:val="center"/>
          </w:tcPr>
          <w:p>
            <w:r/>
            <w:r>
              <w:rPr>
                <w:b w:val="0"/>
                <w:sz w:val="18"/>
              </w:rPr>
              <w:t>Transactional system of record for users, flights, bookings, payments, check-in, baggage, loyalty, notifications, settings, and audit data.</w:t>
            </w:r>
          </w:p>
        </w:tc>
      </w:tr>
      <w:tr>
        <w:tc>
          <w:tcPr>
            <w:tcW w:type="dxa" w:w="1656"/>
            <w:vAlign w:val="center"/>
          </w:tcPr>
          <w:p>
            <w:r/>
            <w:r>
              <w:rPr>
                <w:b w:val="0"/>
                <w:sz w:val="18"/>
              </w:rPr>
              <w:t>ORM / data access</w:t>
            </w:r>
          </w:p>
        </w:tc>
        <w:tc>
          <w:tcPr>
            <w:tcW w:type="dxa" w:w="2376"/>
            <w:vAlign w:val="center"/>
          </w:tcPr>
          <w:p>
            <w:r/>
            <w:r>
              <w:rPr>
                <w:b w:val="0"/>
                <w:sz w:val="18"/>
              </w:rPr>
              <w:t>Prisma</w:t>
            </w:r>
          </w:p>
        </w:tc>
        <w:tc>
          <w:tcPr>
            <w:tcW w:type="dxa" w:w="5472"/>
            <w:vAlign w:val="center"/>
          </w:tcPr>
          <w:p>
            <w:r/>
            <w:r>
              <w:rPr>
                <w:b w:val="0"/>
                <w:sz w:val="18"/>
              </w:rPr>
              <w:t>Type-safe database client, schema definition, migrations, relation queries, transaction boundaries, and generated TypeScript types.</w:t>
            </w:r>
          </w:p>
        </w:tc>
      </w:tr>
      <w:tr>
        <w:tc>
          <w:tcPr>
            <w:tcW w:type="dxa" w:w="1656"/>
            <w:vAlign w:val="center"/>
          </w:tcPr>
          <w:p>
            <w:r/>
            <w:r>
              <w:rPr>
                <w:b w:val="0"/>
                <w:sz w:val="18"/>
              </w:rPr>
              <w:t>Developer guidance</w:t>
            </w:r>
          </w:p>
        </w:tc>
        <w:tc>
          <w:tcPr>
            <w:tcW w:type="dxa" w:w="2376"/>
            <w:vAlign w:val="center"/>
          </w:tcPr>
          <w:p>
            <w:r/>
            <w:r>
              <w:rPr>
                <w:b w:val="0"/>
                <w:sz w:val="18"/>
              </w:rPr>
              <w:t>mattpocock/skills</w:t>
            </w:r>
          </w:p>
        </w:tc>
        <w:tc>
          <w:tcPr>
            <w:tcW w:type="dxa" w:w="5472"/>
            <w:vAlign w:val="center"/>
          </w:tcPr>
          <w:p>
            <w:r/>
            <w:r>
              <w:rPr>
                <w:b w:val="0"/>
                <w:sz w:val="18"/>
              </w:rPr>
              <w:t>Optional shared TypeScript and engineering guidance used by the project team during implementation and review; it is not a runtime dependency.</w:t>
            </w:r>
          </w:p>
        </w:tc>
      </w:tr>
      <w:tr>
        <w:tc>
          <w:tcPr>
            <w:tcW w:type="dxa" w:w="1656"/>
            <w:vAlign w:val="center"/>
          </w:tcPr>
          <w:p>
            <w:r/>
            <w:r>
              <w:rPr>
                <w:b w:val="0"/>
                <w:sz w:val="18"/>
              </w:rPr>
              <w:t>External integrations</w:t>
            </w:r>
          </w:p>
        </w:tc>
        <w:tc>
          <w:tcPr>
            <w:tcW w:type="dxa" w:w="2376"/>
            <w:vAlign w:val="center"/>
          </w:tcPr>
          <w:p>
            <w:r/>
            <w:r>
              <w:rPr>
                <w:b w:val="0"/>
                <w:sz w:val="18"/>
              </w:rPr>
              <w:t>Provider adapters behind NestJS interfaces</w:t>
            </w:r>
          </w:p>
        </w:tc>
        <w:tc>
          <w:tcPr>
            <w:tcW w:type="dxa" w:w="5472"/>
            <w:vAlign w:val="center"/>
          </w:tcPr>
          <w:p>
            <w:r/>
            <w:r>
              <w:rPr>
                <w:b w:val="0"/>
                <w:sz w:val="18"/>
              </w:rPr>
              <w:t>Payment, email/SMS, flight-status, and other providers remain replaceable and may be mocked in non-production environments.</w:t>
            </w:r>
          </w:p>
        </w:tc>
      </w:tr>
    </w:tbl>
    <w:p/>
    <w:p>
      <w:pPr>
        <w:pStyle w:val="Heading2"/>
      </w:pPr>
      <w:r>
        <w:t>19.2 Logical Application Architecture</w:t>
      </w:r>
    </w:p>
    <w:p>
      <w:r>
        <w:t>The Angular application communicates with NestJS over HTTPS using JSON APIs. NestJS owns business rules and authorization decisions; Angular must not be treated as a security boundary. Prisma is the only application data access layer for PostgreSQL, and all multi-record booking, payment, seat-hold, check-in, and cancellation updates shall use explicit transaction boundaries. Scheduled workers are responsible for status synchronization, expiry of seat holds, notification retries, and other automated actions described in the requirements.</w:t>
      </w:r>
    </w:p>
    <w:p>
      <w:pPr>
        <w:pStyle w:val="ListParagraph"/>
        <w:ind w:left="360" w:hanging="216"/>
      </w:pPr>
      <w:r>
        <w:t>• Angular feature areas shall be organized around search, booking, manage booking, check-in, customer profile, and administration.</w:t>
      </w:r>
    </w:p>
    <w:p>
      <w:pPr>
        <w:pStyle w:val="ListParagraph"/>
        <w:ind w:left="360" w:hanging="216"/>
      </w:pPr>
      <w:r>
        <w:t>• NestJS modules shall isolate flights, bookings, payments, operations, users and RBAC, notifications, reporting, and audit concerns.</w:t>
      </w:r>
    </w:p>
    <w:p>
      <w:pPr>
        <w:pStyle w:val="ListParagraph"/>
        <w:ind w:left="360" w:hanging="216"/>
      </w:pPr>
      <w:r>
        <w:t>• PostgreSQL constraints and indexes shall enforce uniqueness and lookup requirements such as IATA codes, booking references, payment provider references, and seat-hold expiry queries.</w:t>
      </w:r>
    </w:p>
    <w:p>
      <w:pPr>
        <w:pStyle w:val="ListParagraph"/>
        <w:ind w:left="360" w:hanging="216"/>
      </w:pPr>
      <w:r>
        <w:t>• Prisma migrations shall be version-controlled and applied through the project deployment process; production schema changes shall not be made manually.</w:t>
      </w:r>
    </w:p>
    <w:p>
      <w:pPr>
        <w:pStyle w:val="Heading2"/>
      </w:pPr>
      <w:r>
        <w:t>19.3 Entity Relationship Diagram</w:t>
      </w:r>
    </w:p>
    <w:p>
      <w:r>
        <w:t>The following conceptual ERD maps the core entities already listed in Section 10 to their principal relationships. Join entities are shown explicitly for many-to-many relationships, and SeatHold is included to support the concurrency rule that prevents two customers from booking the same seat during checkout.</w:t>
      </w:r>
    </w:p>
    <w:p>
      <w:pPr>
        <w:jc w:val="center"/>
      </w:pPr>
      <w:r>
        <w:drawing>
          <wp:inline xmlns:a="http://schemas.openxmlformats.org/drawingml/2006/main" xmlns:pic="http://schemas.openxmlformats.org/drawingml/2006/picture">
            <wp:extent cx="5943600" cy="1973580"/>
            <wp:docPr id="1" name="Picture 1"/>
            <wp:cNvGraphicFramePr>
              <a:graphicFrameLocks noChangeAspect="1"/>
            </wp:cNvGraphicFramePr>
            <a:graphic>
              <a:graphicData uri="http://schemas.openxmlformats.org/drawingml/2006/picture">
                <pic:pic>
                  <pic:nvPicPr>
                    <pic:cNvPr id="0" name="lufthansa_erd.png"/>
                    <pic:cNvPicPr/>
                  </pic:nvPicPr>
                  <pic:blipFill>
                    <a:blip r:embed="rId8"/>
                    <a:stretch>
                      <a:fillRect/>
                    </a:stretch>
                  </pic:blipFill>
                  <pic:spPr>
                    <a:xfrm>
                      <a:off x="0" y="0"/>
                      <a:ext cx="5943600" cy="1973580"/>
                    </a:xfrm>
                    <a:prstGeom prst="rect"/>
                  </pic:spPr>
                </pic:pic>
              </a:graphicData>
            </a:graphic>
          </wp:inline>
        </w:drawing>
      </w:r>
    </w:p>
    <w:p>
      <w:pPr>
        <w:jc w:val="center"/>
      </w:pPr>
      <w:r>
        <w:rPr>
          <w:i/>
          <w:color w:val="595959"/>
          <w:sz w:val="18"/>
        </w:rPr>
        <w:t>Figure 1. Conceptual entity relationship diagram for the Lufthansa-inspired booking platform.</w:t>
      </w:r>
    </w:p>
    <w:p>
      <w:pPr>
        <w:pStyle w:val="Heading2"/>
      </w:pPr>
      <w:r>
        <w:t>19.4 Module-to-API-to-Data Mapping Schema</w:t>
      </w:r>
    </w:p>
    <w:p>
      <w:r>
        <w:t>The mapping schema below defines the expected direction of dependencies. Angular feature modules call NestJS controllers. Controllers validate DTOs and delegate to domain services. Domain services use Prisma model groups and integration ports; they do not expose database details directly to the frontend.</w:t>
      </w:r>
    </w:p>
    <w:p>
      <w:pPr>
        <w:jc w:val="center"/>
      </w:pPr>
      <w:r>
        <w:drawing>
          <wp:inline xmlns:a="http://schemas.openxmlformats.org/drawingml/2006/main" xmlns:pic="http://schemas.openxmlformats.org/drawingml/2006/picture">
            <wp:extent cx="5943600" cy="2004060"/>
            <wp:docPr id="2" name="Picture 2"/>
            <wp:cNvGraphicFramePr>
              <a:graphicFrameLocks noChangeAspect="1"/>
            </wp:cNvGraphicFramePr>
            <a:graphic>
              <a:graphicData uri="http://schemas.openxmlformats.org/drawingml/2006/picture">
                <pic:pic>
                  <pic:nvPicPr>
                    <pic:cNvPr id="0" name="lufthansa_mapping.png"/>
                    <pic:cNvPicPr/>
                  </pic:nvPicPr>
                  <pic:blipFill>
                    <a:blip r:embed="rId9"/>
                    <a:stretch>
                      <a:fillRect/>
                    </a:stretch>
                  </pic:blipFill>
                  <pic:spPr>
                    <a:xfrm>
                      <a:off x="0" y="0"/>
                      <a:ext cx="5943600" cy="2004060"/>
                    </a:xfrm>
                    <a:prstGeom prst="rect"/>
                  </pic:spPr>
                </pic:pic>
              </a:graphicData>
            </a:graphic>
          </wp:inline>
        </w:drawing>
      </w:r>
    </w:p>
    <w:p>
      <w:pPr>
        <w:jc w:val="center"/>
      </w:pPr>
      <w:r>
        <w:rPr>
          <w:i/>
          <w:color w:val="595959"/>
          <w:sz w:val="18"/>
        </w:rPr>
        <w:t>Figure 2. Application module, API, domain-service, integration, and Prisma mapping schema.</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40"/>
        <w:gridCol w:w="2340"/>
        <w:gridCol w:w="2340"/>
        <w:gridCol w:w="2340"/>
      </w:tblGrid>
      <w:tr>
        <w:tc>
          <w:tcPr>
            <w:tcW w:type="dxa" w:w="2232"/>
            <w:vAlign w:val="center"/>
            <w:shd w:fill="D9EAF7"/>
          </w:tcPr>
          <w:p>
            <w:r/>
            <w:r>
              <w:rPr>
                <w:b/>
                <w:sz w:val="18"/>
              </w:rPr>
              <w:t>Frontend capability</w:t>
            </w:r>
          </w:p>
        </w:tc>
        <w:tc>
          <w:tcPr>
            <w:tcW w:type="dxa" w:w="2016"/>
            <w:vAlign w:val="center"/>
            <w:shd w:fill="D9EAF7"/>
          </w:tcPr>
          <w:p>
            <w:r/>
            <w:r>
              <w:rPr>
                <w:b/>
                <w:sz w:val="18"/>
              </w:rPr>
              <w:t>NestJS API module</w:t>
            </w:r>
          </w:p>
        </w:tc>
        <w:tc>
          <w:tcPr>
            <w:tcW w:type="dxa" w:w="3240"/>
            <w:vAlign w:val="center"/>
            <w:shd w:fill="D9EAF7"/>
          </w:tcPr>
          <w:p>
            <w:r/>
            <w:r>
              <w:rPr>
                <w:b/>
                <w:sz w:val="18"/>
              </w:rPr>
              <w:t>Primary Prisma entities</w:t>
            </w:r>
          </w:p>
        </w:tc>
        <w:tc>
          <w:tcPr>
            <w:tcW w:type="dxa" w:w="2016"/>
            <w:vAlign w:val="center"/>
            <w:shd w:fill="D9EAF7"/>
          </w:tcPr>
          <w:p>
            <w:r/>
            <w:r>
              <w:rPr>
                <w:b/>
                <w:sz w:val="18"/>
              </w:rPr>
              <w:t>Key controls</w:t>
            </w:r>
          </w:p>
        </w:tc>
      </w:tr>
      <w:tr>
        <w:tc>
          <w:tcPr>
            <w:tcW w:type="dxa" w:w="2232"/>
            <w:vAlign w:val="center"/>
          </w:tcPr>
          <w:p>
            <w:r/>
            <w:r>
              <w:rPr>
                <w:b w:val="0"/>
                <w:sz w:val="18"/>
              </w:rPr>
              <w:t>Search and flight results</w:t>
            </w:r>
          </w:p>
        </w:tc>
        <w:tc>
          <w:tcPr>
            <w:tcW w:type="dxa" w:w="2016"/>
            <w:vAlign w:val="center"/>
          </w:tcPr>
          <w:p>
            <w:r/>
            <w:r>
              <w:rPr>
                <w:b w:val="0"/>
                <w:sz w:val="18"/>
              </w:rPr>
              <w:t>FlightsModule</w:t>
            </w:r>
          </w:p>
        </w:tc>
        <w:tc>
          <w:tcPr>
            <w:tcW w:type="dxa" w:w="3240"/>
            <w:vAlign w:val="center"/>
          </w:tcPr>
          <w:p>
            <w:r/>
            <w:r>
              <w:rPr>
                <w:b w:val="0"/>
                <w:sz w:val="18"/>
              </w:rPr>
              <w:t>Airport, Route, Aircraft, Flight, FlightSegment, Fare, Seat</w:t>
            </w:r>
          </w:p>
        </w:tc>
        <w:tc>
          <w:tcPr>
            <w:tcW w:type="dxa" w:w="2016"/>
            <w:vAlign w:val="center"/>
          </w:tcPr>
          <w:p>
            <w:r/>
            <w:r>
              <w:rPr>
                <w:b w:val="0"/>
                <w:sz w:val="18"/>
              </w:rPr>
              <w:t>Validated search criteria; status and schedule filtering; pagination; rate limiting.</w:t>
            </w:r>
          </w:p>
        </w:tc>
      </w:tr>
      <w:tr>
        <w:tc>
          <w:tcPr>
            <w:tcW w:type="dxa" w:w="2232"/>
            <w:vAlign w:val="center"/>
          </w:tcPr>
          <w:p>
            <w:r/>
            <w:r>
              <w:rPr>
                <w:b w:val="0"/>
                <w:sz w:val="18"/>
              </w:rPr>
              <w:t>Booking and manage booking</w:t>
            </w:r>
          </w:p>
        </w:tc>
        <w:tc>
          <w:tcPr>
            <w:tcW w:type="dxa" w:w="2016"/>
            <w:vAlign w:val="center"/>
          </w:tcPr>
          <w:p>
            <w:r/>
            <w:r>
              <w:rPr>
                <w:b w:val="0"/>
                <w:sz w:val="18"/>
              </w:rPr>
              <w:t>BookingsModule</w:t>
            </w:r>
          </w:p>
        </w:tc>
        <w:tc>
          <w:tcPr>
            <w:tcW w:type="dxa" w:w="3240"/>
            <w:vAlign w:val="center"/>
          </w:tcPr>
          <w:p>
            <w:r/>
            <w:r>
              <w:rPr>
                <w:b w:val="0"/>
                <w:sz w:val="18"/>
              </w:rPr>
              <w:t>Booking, BookingPassenger, BookingSeat, Passenger, Fare, SeatHold, ExtraService, BookingExtra</w:t>
            </w:r>
          </w:p>
        </w:tc>
        <w:tc>
          <w:tcPr>
            <w:tcW w:type="dxa" w:w="2016"/>
            <w:vAlign w:val="center"/>
          </w:tcPr>
          <w:p>
            <w:r/>
            <w:r>
              <w:rPr>
                <w:b w:val="0"/>
                <w:sz w:val="18"/>
              </w:rPr>
              <w:t>Seat-hold transaction; fare revalidation; booking-reference authorization; immutable booking history.</w:t>
            </w:r>
          </w:p>
        </w:tc>
      </w:tr>
      <w:tr>
        <w:tc>
          <w:tcPr>
            <w:tcW w:type="dxa" w:w="2232"/>
            <w:vAlign w:val="center"/>
          </w:tcPr>
          <w:p>
            <w:r/>
            <w:r>
              <w:rPr>
                <w:b w:val="0"/>
                <w:sz w:val="18"/>
              </w:rPr>
              <w:t>Payments and refunds</w:t>
            </w:r>
          </w:p>
        </w:tc>
        <w:tc>
          <w:tcPr>
            <w:tcW w:type="dxa" w:w="2016"/>
            <w:vAlign w:val="center"/>
          </w:tcPr>
          <w:p>
            <w:r/>
            <w:r>
              <w:rPr>
                <w:b w:val="0"/>
                <w:sz w:val="18"/>
              </w:rPr>
              <w:t>PaymentsModule</w:t>
            </w:r>
          </w:p>
        </w:tc>
        <w:tc>
          <w:tcPr>
            <w:tcW w:type="dxa" w:w="3240"/>
            <w:vAlign w:val="center"/>
          </w:tcPr>
          <w:p>
            <w:r/>
            <w:r>
              <w:rPr>
                <w:b w:val="0"/>
                <w:sz w:val="18"/>
              </w:rPr>
              <w:t>Payment, Refund, Booking</w:t>
            </w:r>
          </w:p>
        </w:tc>
        <w:tc>
          <w:tcPr>
            <w:tcW w:type="dxa" w:w="2016"/>
            <w:vAlign w:val="center"/>
          </w:tcPr>
          <w:p>
            <w:r/>
            <w:r>
              <w:rPr>
                <w:b w:val="0"/>
                <w:sz w:val="18"/>
              </w:rPr>
              <w:t>Provider tokenization; no raw card storage; idempotency; payment-success gate; audited refund calculation.</w:t>
            </w:r>
          </w:p>
        </w:tc>
      </w:tr>
      <w:tr>
        <w:tc>
          <w:tcPr>
            <w:tcW w:type="dxa" w:w="2232"/>
            <w:vAlign w:val="center"/>
          </w:tcPr>
          <w:p>
            <w:r/>
            <w:r>
              <w:rPr>
                <w:b w:val="0"/>
                <w:sz w:val="18"/>
              </w:rPr>
              <w:t>Check-in and boarding</w:t>
            </w:r>
          </w:p>
        </w:tc>
        <w:tc>
          <w:tcPr>
            <w:tcW w:type="dxa" w:w="2016"/>
            <w:vAlign w:val="center"/>
          </w:tcPr>
          <w:p>
            <w:r/>
            <w:r>
              <w:rPr>
                <w:b w:val="0"/>
                <w:sz w:val="18"/>
              </w:rPr>
              <w:t>OperationsModule</w:t>
            </w:r>
          </w:p>
        </w:tc>
        <w:tc>
          <w:tcPr>
            <w:tcW w:type="dxa" w:w="3240"/>
            <w:vAlign w:val="center"/>
          </w:tcPr>
          <w:p>
            <w:r/>
            <w:r>
              <w:rPr>
                <w:b w:val="0"/>
                <w:sz w:val="18"/>
              </w:rPr>
              <w:t>CheckIn, BoardingPass, BookingPassenger, BookingSeat, Flight</w:t>
            </w:r>
          </w:p>
        </w:tc>
        <w:tc>
          <w:tcPr>
            <w:tcW w:type="dxa" w:w="2016"/>
            <w:vAlign w:val="center"/>
          </w:tcPr>
          <w:p>
            <w:r/>
            <w:r>
              <w:rPr>
                <w:b w:val="0"/>
                <w:sz w:val="18"/>
              </w:rPr>
              <w:t>Eligibility checks; one boarding pass per eligible passenger/segment; operational status validation.</w:t>
            </w:r>
          </w:p>
        </w:tc>
      </w:tr>
      <w:tr>
        <w:tc>
          <w:tcPr>
            <w:tcW w:type="dxa" w:w="2232"/>
            <w:vAlign w:val="center"/>
          </w:tcPr>
          <w:p>
            <w:r/>
            <w:r>
              <w:rPr>
                <w:b w:val="0"/>
                <w:sz w:val="18"/>
              </w:rPr>
              <w:t>Baggage services</w:t>
            </w:r>
          </w:p>
        </w:tc>
        <w:tc>
          <w:tcPr>
            <w:tcW w:type="dxa" w:w="2016"/>
            <w:vAlign w:val="center"/>
          </w:tcPr>
          <w:p>
            <w:r/>
            <w:r>
              <w:rPr>
                <w:b w:val="0"/>
                <w:sz w:val="18"/>
              </w:rPr>
              <w:t>OperationsModule</w:t>
            </w:r>
          </w:p>
        </w:tc>
        <w:tc>
          <w:tcPr>
            <w:tcW w:type="dxa" w:w="3240"/>
            <w:vAlign w:val="center"/>
          </w:tcPr>
          <w:p>
            <w:r/>
            <w:r>
              <w:rPr>
                <w:b w:val="0"/>
                <w:sz w:val="18"/>
              </w:rPr>
              <w:t>Baggage, BaggageEvent, Booking</w:t>
            </w:r>
          </w:p>
        </w:tc>
        <w:tc>
          <w:tcPr>
            <w:tcW w:type="dxa" w:w="2016"/>
            <w:vAlign w:val="center"/>
          </w:tcPr>
          <w:p>
            <w:r/>
            <w:r>
              <w:rPr>
                <w:b w:val="0"/>
                <w:sz w:val="18"/>
              </w:rPr>
              <w:t>Tag uniqueness; event history; role-based operational access; customer visibility limits.</w:t>
            </w:r>
          </w:p>
        </w:tc>
      </w:tr>
      <w:tr>
        <w:tc>
          <w:tcPr>
            <w:tcW w:type="dxa" w:w="2232"/>
            <w:vAlign w:val="center"/>
          </w:tcPr>
          <w:p>
            <w:r/>
            <w:r>
              <w:rPr>
                <w:b w:val="0"/>
                <w:sz w:val="18"/>
              </w:rPr>
              <w:t>Accounts, staff, RBAC, and loyalty</w:t>
            </w:r>
          </w:p>
        </w:tc>
        <w:tc>
          <w:tcPr>
            <w:tcW w:type="dxa" w:w="2016"/>
            <w:vAlign w:val="center"/>
          </w:tcPr>
          <w:p>
            <w:r/>
            <w:r>
              <w:rPr>
                <w:b w:val="0"/>
                <w:sz w:val="18"/>
              </w:rPr>
              <w:t>UsersModule</w:t>
            </w:r>
          </w:p>
        </w:tc>
        <w:tc>
          <w:tcPr>
            <w:tcW w:type="dxa" w:w="3240"/>
            <w:vAlign w:val="center"/>
          </w:tcPr>
          <w:p>
            <w:r/>
            <w:r>
              <w:rPr>
                <w:b w:val="0"/>
                <w:sz w:val="18"/>
              </w:rPr>
              <w:t>User, Role, Permission, UserRole, RolePermission, LoyaltyAccount, LoyaltyTransaction</w:t>
            </w:r>
          </w:p>
        </w:tc>
        <w:tc>
          <w:tcPr>
            <w:tcW w:type="dxa" w:w="2016"/>
            <w:vAlign w:val="center"/>
          </w:tcPr>
          <w:p>
            <w:r/>
            <w:r>
              <w:rPr>
                <w:b w:val="0"/>
                <w:sz w:val="18"/>
              </w:rPr>
              <w:t>Password hashing; MFA support; backend guards; least privilege; points ledger integrity.</w:t>
            </w:r>
          </w:p>
        </w:tc>
      </w:tr>
      <w:tr>
        <w:tc>
          <w:tcPr>
            <w:tcW w:type="dxa" w:w="2232"/>
            <w:vAlign w:val="center"/>
          </w:tcPr>
          <w:p>
            <w:r/>
            <w:r>
              <w:rPr>
                <w:b w:val="0"/>
                <w:sz w:val="18"/>
              </w:rPr>
              <w:t>Notifications and audit</w:t>
            </w:r>
          </w:p>
        </w:tc>
        <w:tc>
          <w:tcPr>
            <w:tcW w:type="dxa" w:w="2016"/>
            <w:vAlign w:val="center"/>
          </w:tcPr>
          <w:p>
            <w:r/>
            <w:r>
              <w:rPr>
                <w:b w:val="0"/>
                <w:sz w:val="18"/>
              </w:rPr>
              <w:t>NotificationsModule plus AuditModule</w:t>
            </w:r>
          </w:p>
        </w:tc>
        <w:tc>
          <w:tcPr>
            <w:tcW w:type="dxa" w:w="3240"/>
            <w:vAlign w:val="center"/>
          </w:tcPr>
          <w:p>
            <w:r/>
            <w:r>
              <w:rPr>
                <w:b w:val="0"/>
                <w:sz w:val="18"/>
              </w:rPr>
              <w:t>NotificationTemplate, Notification, AuditLog, SystemSetting</w:t>
            </w:r>
          </w:p>
        </w:tc>
        <w:tc>
          <w:tcPr>
            <w:tcW w:type="dxa" w:w="2016"/>
            <w:vAlign w:val="center"/>
          </w:tcPr>
          <w:p>
            <w:r/>
            <w:r>
              <w:rPr>
                <w:b w:val="0"/>
                <w:sz w:val="18"/>
              </w:rPr>
              <w:t>Retryable delivery; template versioning; actor/entity audit trail; retention policy.</w:t>
            </w:r>
          </w:p>
        </w:tc>
      </w:tr>
    </w:tbl>
    <w:p/>
    <w:p>
      <w:pPr>
        <w:pStyle w:val="Heading2"/>
      </w:pPr>
      <w:r>
        <w:t>19.5 Prisma and PostgreSQL Design Rules</w:t>
      </w:r>
    </w:p>
    <w:p>
      <w:pPr>
        <w:pStyle w:val="ListParagraph"/>
        <w:ind w:left="360" w:hanging="216"/>
      </w:pPr>
      <w:r>
        <w:t>• Every persistent entity shall have a stable UUID primary key unless a documented external identifier is required for interoperability.</w:t>
      </w:r>
    </w:p>
    <w:p>
      <w:pPr>
        <w:pStyle w:val="ListParagraph"/>
        <w:ind w:left="360" w:hanging="216"/>
      </w:pPr>
      <w:r>
        <w:t>• Natural business identifiers such as booking reference, IATA code, member number, tag number, and provider reference shall have explicit unique constraints where applicable.</w:t>
      </w:r>
    </w:p>
    <w:p>
      <w:pPr>
        <w:pStyle w:val="ListParagraph"/>
        <w:ind w:left="360" w:hanging="216"/>
      </w:pPr>
      <w:r>
        <w:t>• Foreign keys shall use restrictive or cascading behavior deliberately. Booking and payment records shall be retained for audit and financial traceability rather than deleted casually.</w:t>
      </w:r>
    </w:p>
    <w:p>
      <w:pPr>
        <w:pStyle w:val="ListParagraph"/>
        <w:ind w:left="360" w:hanging="216"/>
      </w:pPr>
      <w:r>
        <w:t>• Seat allocation shall be protected by a combination of active seat holds, transaction isolation, and database uniqueness rules appropriate to the booking lifecycle.</w:t>
      </w:r>
    </w:p>
    <w:p>
      <w:pPr>
        <w:pStyle w:val="ListParagraph"/>
        <w:ind w:left="360" w:hanging="216"/>
      </w:pPr>
      <w:r>
        <w:t>• Sensitive values shall be minimized, encrypted or tokenized where required, excluded from logs, and subject to the retention and deletion requirements in the SRS.</w:t>
      </w:r>
    </w:p>
    <w:p>
      <w:pPr>
        <w:pStyle w:val="ListParagraph"/>
        <w:ind w:left="360" w:hanging="216"/>
      </w:pPr>
      <w:r>
        <w:t>• Prisma schema names may follow project TypeScript conventions while PostgreSQL table and column mappings remain explicit through @@map and @map where a stable SQL naming convention is needed.</w:t>
      </w:r>
    </w:p>
    <w:p>
      <w:pPr>
        <w:pStyle w:val="Heading2"/>
      </w:pPr>
      <w:r>
        <w:t>19.6 Traceability and Implementation Acceptance Criteria</w:t>
      </w:r>
    </w:p>
    <w:p>
      <w:r>
        <w:t>A feature is considered technically traceable when its requirement identifier can be followed through a use case, Angular screen or workflow, NestJS endpoint and service, Prisma model or transaction, PostgreSQL constraint or index where relevant, and automated test case. This traceability path extends the requirement statement in Section 16 and shall be maintained as the implementation evolves.</w:t>
      </w:r>
    </w:p>
    <w:p>
      <w:pPr>
        <w:pStyle w:val="ListParagraph"/>
        <w:ind w:left="360" w:hanging="216"/>
      </w:pPr>
      <w:r>
        <w:t>• The repository shall contain the Prisma schema and migration history for every released database change.</w:t>
      </w:r>
    </w:p>
    <w:p>
      <w:pPr>
        <w:pStyle w:val="ListParagraph"/>
        <w:ind w:left="360" w:hanging="216"/>
      </w:pPr>
      <w:r>
        <w:t>• API DTOs, authorization guards, and service methods shall be covered by unit or integration tests for the corresponding business rules.</w:t>
      </w:r>
    </w:p>
    <w:p>
      <w:pPr>
        <w:pStyle w:val="ListParagraph"/>
        <w:ind w:left="360" w:hanging="216"/>
      </w:pPr>
      <w:r>
        <w:t>• Critical booking, seat-hold, payment, cancellation, and check-in flows shall have end-to-end tests against a PostgreSQL test database.</w:t>
      </w:r>
    </w:p>
    <w:p>
      <w:pPr>
        <w:pStyle w:val="ListParagraph"/>
        <w:ind w:left="360" w:hanging="216"/>
      </w:pPr>
      <w:r>
        <w:t>• The Angular and NestJS module names shall remain aligned with the mapping schema unless the traceability section is updated in the same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2026-09-23T14:42:58.571Z</dcterms:created>
  <dcterms:modified xsi:type="dcterms:W3CDTF">2026-09-23T14:42:58.581Z</dcterms:modified>
  <dc:title>Lufthansa Software Requirements Specification v2.1 — Technical Architecture Added</dc:title>
  <dc:subject>Requirements, technology stack, ERD, and application mapping schema</dc:subject>
</cp:coreProperties>
</file>

<file path=docProps/custom.xml><?xml version="1.0" encoding="utf-8"?>
<Properties xmlns="http://schemas.openxmlformats.org/officeDocument/2006/custom-properties" xmlns:vt="http://schemas.openxmlformats.org/officeDocument/2006/docPropsVTypes"/>
</file>