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  <w:t>Lesson: №8.</w:t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</w:pPr>
      <w:r w:rsidRPr="005B2027"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  <w:t>Module: .NET/C# Syntax.</w:t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</w:pP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</w:pPr>
      <w:r w:rsidRPr="005B2027"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  <w:t>Lesson Content:</w:t>
      </w:r>
    </w:p>
    <w:p w:rsidR="005B2027" w:rsidRPr="00710285" w:rsidRDefault="005B2027" w:rsidP="005B2027">
      <w:pPr>
        <w:numPr>
          <w:ilvl w:val="0"/>
          <w:numId w:val="6"/>
        </w:numPr>
        <w:spacing w:after="0" w:line="240" w:lineRule="auto"/>
        <w:rPr>
          <w:rFonts w:ascii="Blender Pro" w:eastAsia="Times New Roman" w:hAnsi="Blender Pro" w:cs="Times New Roman"/>
          <w:i/>
          <w:sz w:val="28"/>
          <w:szCs w:val="28"/>
          <w:lang w:eastAsia="ru-RU"/>
        </w:rPr>
      </w:pP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Boolean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operators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.</w:t>
      </w:r>
    </w:p>
    <w:p w:rsidR="005B2027" w:rsidRPr="00710285" w:rsidRDefault="005B2027" w:rsidP="005B2027">
      <w:pPr>
        <w:numPr>
          <w:ilvl w:val="1"/>
          <w:numId w:val="7"/>
        </w:numPr>
        <w:spacing w:after="0" w:line="240" w:lineRule="auto"/>
        <w:rPr>
          <w:rFonts w:ascii="Blender Pro" w:eastAsia="Times New Roman" w:hAnsi="Blender Pro" w:cs="Times New Roman"/>
          <w:i/>
          <w:sz w:val="28"/>
          <w:szCs w:val="28"/>
          <w:lang w:eastAsia="ru-RU"/>
        </w:rPr>
      </w:pP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Ternary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operator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.</w:t>
      </w:r>
    </w:p>
    <w:p w:rsidR="005B2027" w:rsidRPr="00710285" w:rsidRDefault="005B2027" w:rsidP="005B2027">
      <w:pPr>
        <w:numPr>
          <w:ilvl w:val="1"/>
          <w:numId w:val="7"/>
        </w:numPr>
        <w:spacing w:after="0" w:line="240" w:lineRule="auto"/>
        <w:rPr>
          <w:rFonts w:ascii="Blender Pro" w:eastAsia="Times New Roman" w:hAnsi="Blender Pro" w:cs="Times New Roman"/>
          <w:i/>
          <w:sz w:val="28"/>
          <w:szCs w:val="28"/>
          <w:lang w:eastAsia="ru-RU"/>
        </w:rPr>
      </w:pP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If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 xml:space="preserve"> – </w:t>
      </w: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operator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.</w:t>
      </w:r>
    </w:p>
    <w:p w:rsidR="005B2027" w:rsidRPr="00710285" w:rsidRDefault="005B2027" w:rsidP="005B2027">
      <w:pPr>
        <w:numPr>
          <w:ilvl w:val="1"/>
          <w:numId w:val="7"/>
        </w:numPr>
        <w:spacing w:after="0" w:line="240" w:lineRule="auto"/>
        <w:rPr>
          <w:rFonts w:ascii="Blender Pro" w:eastAsia="Times New Roman" w:hAnsi="Blender Pro" w:cs="Times New Roman"/>
          <w:i/>
          <w:sz w:val="28"/>
          <w:szCs w:val="28"/>
          <w:lang w:eastAsia="ru-RU"/>
        </w:rPr>
      </w:pP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Switch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 xml:space="preserve"> – </w:t>
      </w: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operator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.</w:t>
      </w:r>
    </w:p>
    <w:p w:rsidR="005B2027" w:rsidRPr="00710285" w:rsidRDefault="005B2027" w:rsidP="005B2027">
      <w:pPr>
        <w:numPr>
          <w:ilvl w:val="1"/>
          <w:numId w:val="7"/>
        </w:numPr>
        <w:spacing w:after="0" w:line="240" w:lineRule="auto"/>
        <w:rPr>
          <w:rFonts w:ascii="Blender Pro" w:eastAsia="Times New Roman" w:hAnsi="Blender Pro" w:cs="Times New Roman"/>
          <w:i/>
          <w:sz w:val="28"/>
          <w:szCs w:val="28"/>
          <w:lang w:eastAsia="ru-RU"/>
        </w:rPr>
      </w:pP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Switch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 xml:space="preserve"> – </w:t>
      </w:r>
      <w:proofErr w:type="spellStart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expression</w:t>
      </w:r>
      <w:proofErr w:type="spellEnd"/>
      <w:r w:rsidRPr="00710285">
        <w:rPr>
          <w:rFonts w:ascii="Blender Pro" w:eastAsia="Times New Roman" w:hAnsi="Blender Pro" w:cs="Times New Roman"/>
          <w:i/>
          <w:sz w:val="28"/>
          <w:szCs w:val="28"/>
          <w:lang w:eastAsia="ru-RU"/>
        </w:rPr>
        <w:t>.</w:t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</w:p>
    <w:p w:rsidR="005B2027" w:rsidRPr="005B2027" w:rsidRDefault="005B2027">
      <w:pPr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</w:pPr>
      <w:r w:rsidRPr="005B2027"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  <w:br w:type="page"/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  <w:lastRenderedPageBreak/>
        <w:t>Theme: Boolean operators.</w:t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</w:p>
    <w:p w:rsidR="005B2027" w:rsidRPr="005B2027" w:rsidRDefault="005B2027" w:rsidP="005B2027">
      <w:pPr>
        <w:spacing w:after="0" w:line="240" w:lineRule="auto"/>
        <w:ind w:firstLine="240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C# supports the usual logical conditions from mathematics: </w:t>
      </w:r>
    </w:p>
    <w:p w:rsidR="005B2027" w:rsidRPr="005B2027" w:rsidRDefault="005B2027" w:rsidP="005B202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</w:pP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Less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than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: a </w:t>
      </w:r>
      <w:proofErr w:type="gram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&lt; b</w:t>
      </w:r>
      <w:proofErr w:type="gram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 </w:t>
      </w:r>
    </w:p>
    <w:p w:rsidR="005B2027" w:rsidRPr="005B2027" w:rsidRDefault="005B2027" w:rsidP="005B2027">
      <w:pPr>
        <w:numPr>
          <w:ilvl w:val="0"/>
          <w:numId w:val="1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Less than or equal to: a &lt;= b </w:t>
      </w:r>
    </w:p>
    <w:p w:rsidR="005B2027" w:rsidRPr="005B2027" w:rsidRDefault="005B2027" w:rsidP="005B2027">
      <w:pPr>
        <w:numPr>
          <w:ilvl w:val="0"/>
          <w:numId w:val="1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</w:pP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Greater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than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: </w:t>
      </w:r>
      <w:proofErr w:type="gram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a &gt;</w:t>
      </w:r>
      <w:proofErr w:type="gram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b </w:t>
      </w:r>
    </w:p>
    <w:p w:rsidR="005B2027" w:rsidRPr="005B2027" w:rsidRDefault="005B2027" w:rsidP="005B2027">
      <w:pPr>
        <w:numPr>
          <w:ilvl w:val="0"/>
          <w:numId w:val="1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Greater than or equal to: a &gt;= b </w:t>
      </w:r>
    </w:p>
    <w:p w:rsidR="005B2027" w:rsidRPr="005B2027" w:rsidRDefault="005B2027" w:rsidP="005B2027">
      <w:pPr>
        <w:numPr>
          <w:ilvl w:val="0"/>
          <w:numId w:val="1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</w:pP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Equal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to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a == b </w:t>
      </w:r>
    </w:p>
    <w:p w:rsidR="005B2027" w:rsidRPr="005B2027" w:rsidRDefault="005B2027" w:rsidP="005B2027">
      <w:pPr>
        <w:numPr>
          <w:ilvl w:val="0"/>
          <w:numId w:val="1"/>
        </w:numPr>
        <w:spacing w:after="24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</w:pP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Not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Equal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to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: </w:t>
      </w:r>
      <w:proofErr w:type="gram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a !</w:t>
      </w:r>
      <w:proofErr w:type="gram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= b</w:t>
      </w:r>
    </w:p>
    <w:p w:rsidR="005B2027" w:rsidRPr="005B2027" w:rsidRDefault="005B2027" w:rsidP="005B2027">
      <w:pPr>
        <w:spacing w:after="0" w:line="240" w:lineRule="auto"/>
        <w:ind w:firstLine="240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Logical operators also supports by C#, and </w:t>
      </w:r>
      <w:proofErr w:type="gram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can be used</w:t>
      </w:r>
      <w:proofErr w:type="gram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to determine the logic between variables or values:</w:t>
      </w:r>
    </w:p>
    <w:p w:rsidR="005B2027" w:rsidRPr="005B2027" w:rsidRDefault="005B2027" w:rsidP="005B2027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Logical Conditional </w:t>
      </w:r>
      <w:r w:rsidRPr="005B2027">
        <w:rPr>
          <w:rFonts w:ascii="Blender Pro" w:eastAsia="Times New Roman" w:hAnsi="Blender Pro" w:cs="Arial"/>
          <w:i/>
          <w:iCs/>
          <w:color w:val="000000"/>
          <w:sz w:val="28"/>
          <w:szCs w:val="28"/>
          <w:lang w:val="en-US" w:eastAsia="ru-RU"/>
        </w:rPr>
        <w:t>and</w:t>
      </w: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&amp;&amp; - Returns True if both statements are true.</w:t>
      </w:r>
    </w:p>
    <w:p w:rsidR="005B2027" w:rsidRPr="005B2027" w:rsidRDefault="005B2027" w:rsidP="005B2027">
      <w:pPr>
        <w:numPr>
          <w:ilvl w:val="0"/>
          <w:numId w:val="2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Logical Conditional </w:t>
      </w:r>
      <w:r w:rsidRPr="005B2027">
        <w:rPr>
          <w:rFonts w:ascii="Blender Pro" w:eastAsia="Times New Roman" w:hAnsi="Blender Pro" w:cs="Arial"/>
          <w:i/>
          <w:iCs/>
          <w:color w:val="000000"/>
          <w:sz w:val="28"/>
          <w:szCs w:val="28"/>
          <w:lang w:val="en-US" w:eastAsia="ru-RU"/>
        </w:rPr>
        <w:t>or</w:t>
      </w: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|| - Returns </w:t>
      </w:r>
      <w:proofErr w:type="gram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True</w:t>
      </w:r>
      <w:proofErr w:type="gram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if one of the statements is true.</w:t>
      </w:r>
    </w:p>
    <w:p w:rsidR="005B2027" w:rsidRPr="005B2027" w:rsidRDefault="005B2027" w:rsidP="005B2027">
      <w:pPr>
        <w:numPr>
          <w:ilvl w:val="0"/>
          <w:numId w:val="2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Logical Conditional </w:t>
      </w:r>
      <w:proofErr w:type="gramStart"/>
      <w:r w:rsidRPr="005B2027">
        <w:rPr>
          <w:rFonts w:ascii="Blender Pro" w:eastAsia="Times New Roman" w:hAnsi="Blender Pro" w:cs="Arial"/>
          <w:i/>
          <w:iCs/>
          <w:color w:val="000000"/>
          <w:sz w:val="28"/>
          <w:szCs w:val="28"/>
          <w:lang w:val="en-US" w:eastAsia="ru-RU"/>
        </w:rPr>
        <w:t>not</w:t>
      </w: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!</w:t>
      </w:r>
      <w:proofErr w:type="gram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- Reverse the result, returns </w:t>
      </w:r>
      <w:proofErr w:type="gram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False</w:t>
      </w:r>
      <w:proofErr w:type="gram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if the result is true.</w:t>
      </w:r>
    </w:p>
    <w:p w:rsidR="005B2027" w:rsidRPr="005B2027" w:rsidRDefault="005B2027" w:rsidP="005B2027">
      <w:pPr>
        <w:numPr>
          <w:ilvl w:val="0"/>
          <w:numId w:val="2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Logical </w:t>
      </w:r>
      <w:r w:rsidRPr="005B2027">
        <w:rPr>
          <w:rFonts w:ascii="Blender Pro" w:eastAsia="Times New Roman" w:hAnsi="Blender Pro" w:cs="Arial"/>
          <w:i/>
          <w:iCs/>
          <w:color w:val="000000"/>
          <w:sz w:val="28"/>
          <w:szCs w:val="28"/>
          <w:lang w:val="en-US" w:eastAsia="ru-RU"/>
        </w:rPr>
        <w:t>and</w:t>
      </w: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&amp; - Returns True if both statements are true.</w:t>
      </w:r>
    </w:p>
    <w:p w:rsidR="005B2027" w:rsidRPr="005B2027" w:rsidRDefault="005B2027" w:rsidP="005B2027">
      <w:pPr>
        <w:numPr>
          <w:ilvl w:val="0"/>
          <w:numId w:val="2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Logical or | - Returns True if one of the statements is true.</w:t>
      </w:r>
    </w:p>
    <w:p w:rsidR="005B2027" w:rsidRPr="005B2027" w:rsidRDefault="005B2027" w:rsidP="005B2027">
      <w:pPr>
        <w:numPr>
          <w:ilvl w:val="0"/>
          <w:numId w:val="2"/>
        </w:numPr>
        <w:spacing w:after="24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Logical exclusive </w:t>
      </w:r>
      <w:r w:rsidRPr="005B2027">
        <w:rPr>
          <w:rFonts w:ascii="Blender Pro" w:eastAsia="Times New Roman" w:hAnsi="Blender Pro" w:cs="Arial"/>
          <w:i/>
          <w:iCs/>
          <w:color w:val="000000"/>
          <w:sz w:val="28"/>
          <w:szCs w:val="28"/>
          <w:lang w:val="en-US" w:eastAsia="ru-RU"/>
        </w:rPr>
        <w:t>or</w:t>
      </w: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^ - The result of x ^ y is true if x evaluates to true and y evaluates to false, or x evaluates to false and y evaluates to true.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Otherwise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the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result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is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false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eastAsia="ru-RU"/>
        </w:rPr>
        <w:t>.</w:t>
      </w:r>
    </w:p>
    <w:p w:rsidR="005B2027" w:rsidRPr="005B2027" w:rsidRDefault="005B2027" w:rsidP="005B2027">
      <w:pPr>
        <w:spacing w:after="0" w:line="240" w:lineRule="auto"/>
        <w:ind w:firstLine="240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You can use these conditions to perform different actions for different decisions. </w:t>
      </w:r>
    </w:p>
    <w:p w:rsidR="005B2027" w:rsidRPr="005B2027" w:rsidRDefault="005B2027" w:rsidP="005B2027">
      <w:pPr>
        <w:spacing w:after="0" w:line="240" w:lineRule="auto"/>
        <w:ind w:firstLine="240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C# has the following conditional statements: </w:t>
      </w:r>
    </w:p>
    <w:p w:rsidR="005B2027" w:rsidRPr="005B2027" w:rsidRDefault="005B2027" w:rsidP="005B2027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Use if to specify a block of code to be executed, if a specified condition is true </w:t>
      </w:r>
    </w:p>
    <w:p w:rsidR="005B2027" w:rsidRPr="005B2027" w:rsidRDefault="005B2027" w:rsidP="005B2027">
      <w:pPr>
        <w:numPr>
          <w:ilvl w:val="0"/>
          <w:numId w:val="3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Use else to specify a block of code to be executed, if the same condition is false </w:t>
      </w:r>
    </w:p>
    <w:p w:rsidR="005B2027" w:rsidRPr="005B2027" w:rsidRDefault="005B2027" w:rsidP="005B2027">
      <w:pPr>
        <w:numPr>
          <w:ilvl w:val="0"/>
          <w:numId w:val="3"/>
        </w:numPr>
        <w:spacing w:after="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Use else if to specify a new condition to test, if the first condition is false </w:t>
      </w:r>
    </w:p>
    <w:p w:rsidR="005B2027" w:rsidRPr="005B2027" w:rsidRDefault="005B2027" w:rsidP="005B2027">
      <w:pPr>
        <w:numPr>
          <w:ilvl w:val="0"/>
          <w:numId w:val="3"/>
        </w:numPr>
        <w:spacing w:after="240" w:line="240" w:lineRule="auto"/>
        <w:textAlignment w:val="baseline"/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Use switch to specify many alternative blocks of code to be executed</w:t>
      </w:r>
    </w:p>
    <w:p w:rsidR="005B2027" w:rsidRPr="005B2027" w:rsidRDefault="005B2027" w:rsidP="005B2027">
      <w:pPr>
        <w:spacing w:after="0" w:line="240" w:lineRule="auto"/>
        <w:ind w:firstLine="240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The conditional operator ?:, also known as the ternary conditional operator, evaluates a Boolean expression and returns the result of one of the two expressions, depending on whether the Boolean expression evaluates to true or false, as the following example shows:</w:t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eastAsia="ru-RU"/>
        </w:rPr>
      </w:pPr>
      <w:r w:rsidRPr="005B2027">
        <w:rPr>
          <w:rFonts w:ascii="Blender Pro" w:eastAsia="Times New Roman" w:hAnsi="Blender Pro" w:cs="Arial"/>
          <w:b/>
          <w:bCs/>
          <w:noProof/>
          <w:color w:val="000000"/>
          <w:sz w:val="30"/>
          <w:szCs w:val="30"/>
          <w:bdr w:val="none" w:sz="0" w:space="0" w:color="auto" w:frame="1"/>
          <w:lang w:eastAsia="ru-RU"/>
        </w:rPr>
        <w:drawing>
          <wp:inline distT="0" distB="0" distL="0" distR="0">
            <wp:extent cx="5728970" cy="1595755"/>
            <wp:effectExtent l="0" t="0" r="5080" b="4445"/>
            <wp:docPr id="2" name="Рисунок 2" descr="https://lh5.googleusercontent.com/oN2TxmG-Pfnvna7yKdJ8KVkSndq3B-30PtxpAODVfO8ySsi3Imd4iRfy4FPtBklB36lxfbb-uAhlo7O1dYDMbL8HT2D8VNHeuzoqHe7slVqjG7yEydsc8UQ1KawJMVyNA5q1VjONR9wuVmK-tObbY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N2TxmG-Pfnvna7yKdJ8KVkSndq3B-30PtxpAODVfO8ySsi3Imd4iRfy4FPtBklB36lxfbb-uAhlo7O1dYDMbL8HT2D8VNHeuzoqHe7slVqjG7yEydsc8UQ1KawJMVyNA5q1VjONR9wuVmK-tObbYd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eastAsia="ru-RU"/>
        </w:rPr>
      </w:pP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b/>
          <w:bCs/>
          <w:color w:val="000000"/>
          <w:sz w:val="30"/>
          <w:szCs w:val="30"/>
          <w:lang w:val="en-US" w:eastAsia="ru-RU"/>
        </w:rPr>
        <w:t>Sub-Theme: Switch Expression.</w:t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</w:p>
    <w:p w:rsidR="005B2027" w:rsidRPr="005B2027" w:rsidRDefault="005B2027" w:rsidP="005B2027">
      <w:pPr>
        <w:spacing w:after="0" w:line="240" w:lineRule="auto"/>
        <w:ind w:firstLine="720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You use the switch expression to evaluate a single expression from a list of candidate expressions based on a pattern match with an input expression. For information about the switch statement that supports switch-like semantics in a statement context, see the switch statement section of the Selection statements article.</w:t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</w:p>
    <w:p w:rsidR="005B2027" w:rsidRPr="005B2027" w:rsidRDefault="005B2027" w:rsidP="005B2027">
      <w:pPr>
        <w:spacing w:after="0" w:line="240" w:lineRule="auto"/>
        <w:ind w:firstLine="720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The following example demonstrates a switch expression, which converts values of an </w:t>
      </w:r>
      <w:proofErr w:type="spellStart"/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>enum</w:t>
      </w:r>
      <w:proofErr w:type="spellEnd"/>
      <w:r w:rsidRPr="005B2027">
        <w:rPr>
          <w:rFonts w:ascii="Blender Pro" w:eastAsia="Times New Roman" w:hAnsi="Blender Pro" w:cs="Arial"/>
          <w:color w:val="000000"/>
          <w:sz w:val="28"/>
          <w:szCs w:val="28"/>
          <w:lang w:val="en-US" w:eastAsia="ru-RU"/>
        </w:rPr>
        <w:t xml:space="preserve"> representing visual directions in an online map to the corresponding cardinal directions:</w:t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</w:p>
    <w:p w:rsidR="005B2027" w:rsidRPr="005B2027" w:rsidRDefault="005B2027" w:rsidP="005B2027">
      <w:pPr>
        <w:spacing w:after="0" w:line="240" w:lineRule="auto"/>
        <w:ind w:firstLine="720"/>
        <w:rPr>
          <w:rFonts w:ascii="Blender Pro" w:eastAsia="Times New Roman" w:hAnsi="Blender Pro" w:cs="Times New Roman"/>
          <w:sz w:val="24"/>
          <w:szCs w:val="24"/>
          <w:lang w:eastAsia="ru-RU"/>
        </w:rPr>
      </w:pPr>
      <w:r w:rsidRPr="005B2027">
        <w:rPr>
          <w:rFonts w:ascii="Blender Pro" w:eastAsia="Times New Roman" w:hAnsi="Blender Pro" w:cs="Arial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728970" cy="3937635"/>
            <wp:effectExtent l="0" t="0" r="5080" b="5715"/>
            <wp:docPr id="1" name="Рисунок 1" descr="https://lh6.googleusercontent.com/KxETZSKSumtam83JvrTO7w5yWSUtixyu17Cv7gu8eo591M1AQaz3v9L85gyGZm4XsQLHg5lQNPxO9A4itq8sw_CCtiNYiolfBE-Wv_HvfVZ5pT9IZmVn1WjQRh5ZutMqpe2uZMxaI8HTYUbEvsTqS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xETZSKSumtam83JvrTO7w5yWSUtixyu17Cv7gu8eo591M1AQaz3v9L85gyGZm4XsQLHg5lQNPxO9A4itq8sw_CCtiNYiolfBE-Wv_HvfVZ5pT9IZmVn1WjQRh5ZutMqpe2uZMxaI8HTYUbEvsTqSU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27" w:rsidRPr="005B2027" w:rsidRDefault="005B2027" w:rsidP="005B2027">
      <w:pPr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eastAsia="ru-RU"/>
        </w:rPr>
      </w:pPr>
    </w:p>
    <w:p w:rsidR="005B2027" w:rsidRPr="005B2027" w:rsidRDefault="005B2027" w:rsidP="005B2027">
      <w:pPr>
        <w:shd w:val="clear" w:color="auto" w:fill="FFFFFF"/>
        <w:spacing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>The preceding example shows the basic elements of a switch expression:</w:t>
      </w:r>
    </w:p>
    <w:p w:rsidR="005B2027" w:rsidRPr="005B2027" w:rsidRDefault="005B2027" w:rsidP="005B2027">
      <w:pPr>
        <w:numPr>
          <w:ilvl w:val="0"/>
          <w:numId w:val="4"/>
        </w:numPr>
        <w:shd w:val="clear" w:color="auto" w:fill="FFFFFF"/>
        <w:spacing w:before="240" w:after="0" w:line="240" w:lineRule="auto"/>
        <w:ind w:left="1300"/>
        <w:textAlignment w:val="baseline"/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 xml:space="preserve">An expression followed by the switch keyword. In the preceding example, </w:t>
      </w:r>
      <w:proofErr w:type="gramStart"/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>it's</w:t>
      </w:r>
      <w:proofErr w:type="gramEnd"/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 xml:space="preserve"> the direction method parameter.</w:t>
      </w:r>
    </w:p>
    <w:p w:rsidR="005B2027" w:rsidRPr="005B2027" w:rsidRDefault="005B2027" w:rsidP="005B2027">
      <w:pPr>
        <w:numPr>
          <w:ilvl w:val="0"/>
          <w:numId w:val="4"/>
        </w:numPr>
        <w:shd w:val="clear" w:color="auto" w:fill="FFFFFF"/>
        <w:spacing w:after="240" w:line="240" w:lineRule="auto"/>
        <w:ind w:left="1300"/>
        <w:textAlignment w:val="baseline"/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 xml:space="preserve">The </w:t>
      </w:r>
      <w:r w:rsidRPr="005B2027">
        <w:rPr>
          <w:rFonts w:ascii="Blender Pro" w:eastAsia="Times New Roman" w:hAnsi="Blender Pro" w:cs="Arial"/>
          <w:i/>
          <w:iCs/>
          <w:color w:val="161616"/>
          <w:sz w:val="28"/>
          <w:szCs w:val="28"/>
          <w:lang w:val="en-US" w:eastAsia="ru-RU"/>
        </w:rPr>
        <w:t>switch expression arms</w:t>
      </w: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 xml:space="preserve">, separated by commas. Each switch expression arm contains a </w:t>
      </w:r>
      <w:r w:rsidRPr="005B2027">
        <w:rPr>
          <w:rFonts w:ascii="Blender Pro" w:eastAsia="Times New Roman" w:hAnsi="Blender Pro" w:cs="Arial"/>
          <w:i/>
          <w:iCs/>
          <w:color w:val="161616"/>
          <w:sz w:val="28"/>
          <w:szCs w:val="28"/>
          <w:lang w:val="en-US" w:eastAsia="ru-RU"/>
        </w:rPr>
        <w:t>pattern</w:t>
      </w: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 xml:space="preserve">, an optional </w:t>
      </w:r>
      <w:r w:rsidRPr="005B2027">
        <w:rPr>
          <w:rFonts w:ascii="Blender Pro" w:eastAsia="Times New Roman" w:hAnsi="Blender Pro" w:cs="Arial"/>
          <w:i/>
          <w:iCs/>
          <w:color w:val="161616"/>
          <w:sz w:val="28"/>
          <w:szCs w:val="28"/>
          <w:lang w:val="en-US" w:eastAsia="ru-RU"/>
        </w:rPr>
        <w:t>case guard</w:t>
      </w: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 xml:space="preserve">, the =&gt; token, and an </w:t>
      </w:r>
      <w:r w:rsidRPr="005B2027">
        <w:rPr>
          <w:rFonts w:ascii="Blender Pro" w:eastAsia="Times New Roman" w:hAnsi="Blender Pro" w:cs="Arial"/>
          <w:i/>
          <w:iCs/>
          <w:color w:val="161616"/>
          <w:sz w:val="28"/>
          <w:szCs w:val="28"/>
          <w:lang w:val="en-US" w:eastAsia="ru-RU"/>
        </w:rPr>
        <w:t>expression</w:t>
      </w: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>.</w:t>
      </w:r>
    </w:p>
    <w:p w:rsidR="005B2027" w:rsidRPr="005B2027" w:rsidRDefault="005B2027" w:rsidP="005B2027">
      <w:pPr>
        <w:shd w:val="clear" w:color="auto" w:fill="FFFFFF"/>
        <w:spacing w:before="240" w:after="0" w:line="240" w:lineRule="auto"/>
        <w:rPr>
          <w:rFonts w:ascii="Blender Pro" w:eastAsia="Times New Roman" w:hAnsi="Blender Pro" w:cs="Times New Roman"/>
          <w:sz w:val="24"/>
          <w:szCs w:val="24"/>
          <w:lang w:val="en-US" w:eastAsia="ru-RU"/>
        </w:rPr>
      </w:pP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>At the preceding example, a switch expression uses the following patterns:</w:t>
      </w:r>
    </w:p>
    <w:p w:rsidR="005B2027" w:rsidRPr="005B2027" w:rsidRDefault="005B2027" w:rsidP="005B2027">
      <w:pPr>
        <w:numPr>
          <w:ilvl w:val="0"/>
          <w:numId w:val="5"/>
        </w:numPr>
        <w:shd w:val="clear" w:color="auto" w:fill="FFFFFF"/>
        <w:spacing w:before="240" w:after="0" w:line="240" w:lineRule="auto"/>
        <w:ind w:left="1300"/>
        <w:textAlignment w:val="baseline"/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</w:pP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>A constant pattern: to handle the defined values of the Direction enumeration.</w:t>
      </w:r>
    </w:p>
    <w:p w:rsidR="005B2027" w:rsidRPr="005B2027" w:rsidRDefault="005B2027" w:rsidP="005B2027">
      <w:pPr>
        <w:numPr>
          <w:ilvl w:val="0"/>
          <w:numId w:val="5"/>
        </w:numPr>
        <w:shd w:val="clear" w:color="auto" w:fill="FFFFFF"/>
        <w:spacing w:after="240" w:line="240" w:lineRule="auto"/>
        <w:ind w:left="1300"/>
        <w:textAlignment w:val="baseline"/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</w:pPr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lastRenderedPageBreak/>
        <w:t>A discard pattern: to handle any integer value that doesn't have the corresponding member of the Direction enumeration (for example, (Direction</w:t>
      </w:r>
      <w:proofErr w:type="gramStart"/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>)10</w:t>
      </w:r>
      <w:proofErr w:type="gramEnd"/>
      <w:r w:rsidRPr="005B2027">
        <w:rPr>
          <w:rFonts w:ascii="Blender Pro" w:eastAsia="Times New Roman" w:hAnsi="Blender Pro" w:cs="Arial"/>
          <w:color w:val="161616"/>
          <w:sz w:val="28"/>
          <w:szCs w:val="28"/>
          <w:lang w:val="en-US" w:eastAsia="ru-RU"/>
        </w:rPr>
        <w:t xml:space="preserve">). </w:t>
      </w:r>
      <w:proofErr w:type="spellStart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>That</w:t>
      </w:r>
      <w:proofErr w:type="spellEnd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>makes</w:t>
      </w:r>
      <w:proofErr w:type="spellEnd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>the</w:t>
      </w:r>
      <w:proofErr w:type="spellEnd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>switch</w:t>
      </w:r>
      <w:proofErr w:type="spellEnd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>expression</w:t>
      </w:r>
      <w:proofErr w:type="spellEnd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 xml:space="preserve"> </w:t>
      </w:r>
      <w:proofErr w:type="spellStart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>exhaustive</w:t>
      </w:r>
      <w:proofErr w:type="spellEnd"/>
      <w:r w:rsidRPr="005B2027">
        <w:rPr>
          <w:rFonts w:ascii="Blender Pro" w:eastAsia="Times New Roman" w:hAnsi="Blender Pro" w:cs="Arial"/>
          <w:color w:val="161616"/>
          <w:sz w:val="28"/>
          <w:szCs w:val="28"/>
          <w:lang w:eastAsia="ru-RU"/>
        </w:rPr>
        <w:t>.</w:t>
      </w:r>
    </w:p>
    <w:p w:rsidR="005B2027" w:rsidRDefault="005B2027">
      <w:pPr>
        <w:rPr>
          <w:rFonts w:ascii="Blender Pro" w:hAnsi="Blender Pro"/>
        </w:rPr>
      </w:pPr>
      <w:r>
        <w:rPr>
          <w:rFonts w:ascii="Blender Pro" w:hAnsi="Blender Pro"/>
        </w:rPr>
        <w:br w:type="page"/>
      </w:r>
    </w:p>
    <w:p w:rsidR="00933A43" w:rsidRDefault="005B2027">
      <w:pPr>
        <w:rPr>
          <w:rFonts w:ascii="Blender Pro" w:hAnsi="Blender Pro"/>
          <w:b/>
          <w:sz w:val="30"/>
          <w:szCs w:val="30"/>
          <w:lang w:val="en-US"/>
        </w:rPr>
      </w:pPr>
      <w:r w:rsidRPr="005B2027">
        <w:rPr>
          <w:rFonts w:ascii="Blender Pro" w:hAnsi="Blender Pro"/>
          <w:b/>
          <w:sz w:val="30"/>
          <w:szCs w:val="30"/>
          <w:lang w:val="en-US"/>
        </w:rPr>
        <w:lastRenderedPageBreak/>
        <w:t>Homework:</w:t>
      </w:r>
    </w:p>
    <w:p w:rsidR="005B2027" w:rsidRPr="005B2027" w:rsidRDefault="005B2027" w:rsidP="005B2027">
      <w:pPr>
        <w:pStyle w:val="a4"/>
        <w:numPr>
          <w:ilvl w:val="0"/>
          <w:numId w:val="8"/>
        </w:numPr>
        <w:rPr>
          <w:rFonts w:ascii="Blender Pro" w:hAnsi="Blender Pro"/>
          <w:sz w:val="28"/>
          <w:szCs w:val="28"/>
          <w:lang w:val="en-US"/>
        </w:rPr>
      </w:pPr>
      <w:bookmarkStart w:id="0" w:name="_GoBack"/>
      <w:r w:rsidRPr="005B2027">
        <w:rPr>
          <w:rFonts w:ascii="Blender Pro" w:hAnsi="Blender Pro"/>
          <w:sz w:val="28"/>
          <w:szCs w:val="28"/>
          <w:lang w:val="en-US"/>
        </w:rPr>
        <w:t>Explain the logical conditional operators AND (&amp;&amp;) and OR (||) in C# and when they return true.</w:t>
      </w:r>
    </w:p>
    <w:p w:rsidR="005B2027" w:rsidRPr="005B2027" w:rsidRDefault="005B2027" w:rsidP="005B2027">
      <w:pPr>
        <w:pStyle w:val="a4"/>
        <w:numPr>
          <w:ilvl w:val="0"/>
          <w:numId w:val="8"/>
        </w:numPr>
        <w:rPr>
          <w:rFonts w:ascii="Blender Pro" w:hAnsi="Blender Pro"/>
          <w:sz w:val="28"/>
          <w:szCs w:val="28"/>
          <w:lang w:val="en-US"/>
        </w:rPr>
      </w:pPr>
      <w:r w:rsidRPr="005B2027">
        <w:rPr>
          <w:rFonts w:ascii="Blender Pro" w:hAnsi="Blender Pro"/>
          <w:sz w:val="28"/>
          <w:szCs w:val="28"/>
          <w:lang w:val="en-US"/>
        </w:rPr>
        <w:t>What is the difference between the logical AND (&amp;) and OR (|) operators and their conditional counterparts (&amp;&amp; and ||)?</w:t>
      </w:r>
    </w:p>
    <w:p w:rsidR="005B2027" w:rsidRPr="005B2027" w:rsidRDefault="005B2027" w:rsidP="005B2027">
      <w:pPr>
        <w:pStyle w:val="a4"/>
        <w:numPr>
          <w:ilvl w:val="0"/>
          <w:numId w:val="8"/>
        </w:numPr>
        <w:rPr>
          <w:rFonts w:ascii="Blender Pro" w:hAnsi="Blender Pro"/>
          <w:sz w:val="28"/>
          <w:szCs w:val="28"/>
          <w:lang w:val="en-US"/>
        </w:rPr>
      </w:pPr>
      <w:r w:rsidRPr="005B2027">
        <w:rPr>
          <w:rFonts w:ascii="Blender Pro" w:hAnsi="Blender Pro"/>
          <w:sz w:val="28"/>
          <w:szCs w:val="28"/>
          <w:lang w:val="en-US"/>
        </w:rPr>
        <w:t>What is the role of the "else" operator and when is it executed in relation to the "if" operator?</w:t>
      </w:r>
    </w:p>
    <w:p w:rsidR="005B2027" w:rsidRPr="005B2027" w:rsidRDefault="005B2027" w:rsidP="005B2027">
      <w:pPr>
        <w:pStyle w:val="a4"/>
        <w:numPr>
          <w:ilvl w:val="0"/>
          <w:numId w:val="8"/>
        </w:numPr>
        <w:rPr>
          <w:rFonts w:ascii="Blender Pro" w:hAnsi="Blender Pro"/>
          <w:sz w:val="28"/>
          <w:szCs w:val="28"/>
          <w:lang w:val="en-US"/>
        </w:rPr>
      </w:pPr>
      <w:r w:rsidRPr="005B2027">
        <w:rPr>
          <w:rFonts w:ascii="Blender Pro" w:hAnsi="Blender Pro"/>
          <w:sz w:val="28"/>
          <w:szCs w:val="28"/>
          <w:lang w:val="en-US"/>
        </w:rPr>
        <w:t>What is the purpose of the "switch" operator in C#, and how does it differ from the "if-else" structure?</w:t>
      </w:r>
    </w:p>
    <w:p w:rsidR="005B2027" w:rsidRPr="005B2027" w:rsidRDefault="005B2027" w:rsidP="005B2027">
      <w:pPr>
        <w:pStyle w:val="a4"/>
        <w:numPr>
          <w:ilvl w:val="0"/>
          <w:numId w:val="8"/>
        </w:numPr>
        <w:rPr>
          <w:rFonts w:ascii="Blender Pro" w:hAnsi="Blender Pro"/>
          <w:sz w:val="28"/>
          <w:szCs w:val="28"/>
          <w:lang w:val="en-US"/>
        </w:rPr>
      </w:pPr>
      <w:r w:rsidRPr="005B2027">
        <w:rPr>
          <w:rFonts w:ascii="Blender Pro" w:hAnsi="Blender Pro"/>
          <w:sz w:val="28"/>
          <w:szCs w:val="28"/>
          <w:lang w:val="en-US"/>
        </w:rPr>
        <w:t>Describe the components of a switch expression, including the expression, shoulders of a switch expression, and patterns.</w:t>
      </w:r>
    </w:p>
    <w:p w:rsidR="005B2027" w:rsidRPr="005B2027" w:rsidRDefault="005B2027" w:rsidP="005B2027">
      <w:pPr>
        <w:pStyle w:val="a4"/>
        <w:numPr>
          <w:ilvl w:val="0"/>
          <w:numId w:val="8"/>
        </w:numPr>
        <w:rPr>
          <w:rFonts w:ascii="Blender Pro" w:hAnsi="Blender Pro"/>
          <w:sz w:val="28"/>
          <w:szCs w:val="28"/>
          <w:lang w:val="en-US"/>
        </w:rPr>
      </w:pPr>
      <w:r w:rsidRPr="005B2027">
        <w:rPr>
          <w:rFonts w:ascii="Blender Pro" w:hAnsi="Blender Pro"/>
          <w:sz w:val="28"/>
          <w:szCs w:val="28"/>
          <w:lang w:val="en-US"/>
        </w:rPr>
        <w:t>Give an example of a switch expression in C# that demonstrates how it converts values based on pattern matching.</w:t>
      </w:r>
      <w:bookmarkEnd w:id="0"/>
    </w:p>
    <w:sectPr w:rsidR="005B2027" w:rsidRPr="005B2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lender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70E11"/>
    <w:multiLevelType w:val="multilevel"/>
    <w:tmpl w:val="CECE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22778"/>
    <w:multiLevelType w:val="hybridMultilevel"/>
    <w:tmpl w:val="D7962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B1B9E"/>
    <w:multiLevelType w:val="multilevel"/>
    <w:tmpl w:val="46D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F68F9"/>
    <w:multiLevelType w:val="multilevel"/>
    <w:tmpl w:val="BD7A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17254"/>
    <w:multiLevelType w:val="multilevel"/>
    <w:tmpl w:val="91F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E61E5"/>
    <w:multiLevelType w:val="multilevel"/>
    <w:tmpl w:val="A59E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F60FA"/>
    <w:multiLevelType w:val="multilevel"/>
    <w:tmpl w:val="5846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90"/>
    <w:rsid w:val="004E3F90"/>
    <w:rsid w:val="005B2027"/>
    <w:rsid w:val="00710285"/>
    <w:rsid w:val="008F30AD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AF540-D91B-401C-8ACF-61522C51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3AE6-1863-46FF-BE4D-869FF194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540</Words>
  <Characters>3081</Characters>
  <Application>Microsoft Office Word</Application>
  <DocSecurity>0</DocSecurity>
  <Lines>25</Lines>
  <Paragraphs>7</Paragraphs>
  <ScaleCrop>false</ScaleCrop>
  <Company>HP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4</cp:revision>
  <dcterms:created xsi:type="dcterms:W3CDTF">2023-10-17T11:02:00Z</dcterms:created>
  <dcterms:modified xsi:type="dcterms:W3CDTF">2023-12-09T14:00:00Z</dcterms:modified>
</cp:coreProperties>
</file>