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98C7" w14:textId="77777777" w:rsidR="002B229A" w:rsidRDefault="008E12C1">
      <w:pPr>
        <w:spacing w:before="90"/>
        <w:ind w:left="101"/>
      </w:pPr>
      <w:r>
        <w:pict w14:anchorId="67BFAFA6">
          <v:group id="_x0000_s2133" style="position:absolute;left:0;text-align:left;margin-left:85.05pt;margin-top:74.7pt;width:468pt;height:0;z-index:-251662848;mso-position-horizontal-relative:page" coordorigin="1701,1494" coordsize="9360,0">
            <v:shape id="_x0000_s2134" style="position:absolute;left:1701;top:1494;width:9360;height:0" coordorigin="1701,1494" coordsize="9360,0" path="m1701,1494r9360,e" filled="f" strokeweight=".14042mm">
              <v:path arrowok="t"/>
            </v:shape>
            <w10:wrap anchorx="page"/>
          </v:group>
        </w:pict>
      </w:r>
      <w:r>
        <w:pict w14:anchorId="3FC26E6A">
          <v:group id="_x0000_s2131" style="position:absolute;left:0;text-align:left;margin-left:85.05pt;margin-top:168.8pt;width:468pt;height:0;z-index:-251661824;mso-position-horizontal-relative:page" coordorigin="1701,3376" coordsize="9360,0">
            <v:shape id="_x0000_s2132" style="position:absolute;left:1701;top:3376;width:9360;height:0" coordorigin="1701,3376" coordsize="9360,0" path="m1701,3376r9360,e" filled="f" strokeweight=".14042mm">
              <v:path arrowok="t"/>
            </v:shape>
            <w10:wrap anchorx="page"/>
          </v:group>
        </w:pict>
      </w:r>
      <w:r>
        <w:pict w14:anchorId="21129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50.4pt">
            <v:imagedata r:id="rId7" o:title=""/>
          </v:shape>
        </w:pict>
      </w:r>
    </w:p>
    <w:p w14:paraId="3555B3A8" w14:textId="77777777" w:rsidR="002B229A" w:rsidRDefault="002B229A">
      <w:pPr>
        <w:spacing w:before="8" w:line="180" w:lineRule="exact"/>
        <w:rPr>
          <w:sz w:val="19"/>
          <w:szCs w:val="19"/>
        </w:rPr>
      </w:pPr>
    </w:p>
    <w:p w14:paraId="33D9F1B3" w14:textId="77777777" w:rsidR="002B229A" w:rsidRDefault="002B229A">
      <w:pPr>
        <w:spacing w:line="200" w:lineRule="exact"/>
      </w:pPr>
    </w:p>
    <w:p w14:paraId="4B1A264F" w14:textId="77777777" w:rsidR="002B229A" w:rsidRDefault="002B229A">
      <w:pPr>
        <w:spacing w:line="200" w:lineRule="exact"/>
      </w:pPr>
    </w:p>
    <w:p w14:paraId="453C8D13" w14:textId="77777777" w:rsidR="002B229A" w:rsidRDefault="002B229A">
      <w:pPr>
        <w:spacing w:line="200" w:lineRule="exact"/>
      </w:pPr>
    </w:p>
    <w:p w14:paraId="3EFCECB7" w14:textId="72E283FF" w:rsidR="002B229A" w:rsidRDefault="00FE7658">
      <w:pPr>
        <w:ind w:left="2070" w:right="2075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CSU</w:t>
      </w:r>
      <w:proofErr w:type="gramStart"/>
      <w:r>
        <w:rPr>
          <w:w w:val="101"/>
          <w:sz w:val="34"/>
          <w:szCs w:val="34"/>
        </w:rPr>
        <w:t>3301</w:t>
      </w:r>
      <w:r>
        <w:rPr>
          <w:sz w:val="34"/>
          <w:szCs w:val="34"/>
        </w:rPr>
        <w:t xml:space="preserve">  </w:t>
      </w:r>
      <w:r w:rsidR="006602FE">
        <w:rPr>
          <w:w w:val="101"/>
          <w:sz w:val="34"/>
          <w:szCs w:val="34"/>
        </w:rPr>
        <w:t>Software</w:t>
      </w:r>
      <w:proofErr w:type="gramEnd"/>
      <w:r w:rsidR="006602FE">
        <w:rPr>
          <w:w w:val="101"/>
          <w:sz w:val="34"/>
          <w:szCs w:val="34"/>
        </w:rPr>
        <w:t xml:space="preserve"> Engineering</w:t>
      </w:r>
    </w:p>
    <w:p w14:paraId="6629A430" w14:textId="77777777" w:rsidR="006602FE" w:rsidRDefault="006602FE" w:rsidP="006602FE">
      <w:pPr>
        <w:spacing w:before="47"/>
        <w:ind w:left="2489" w:right="2493"/>
        <w:rPr>
          <w:w w:val="101"/>
          <w:sz w:val="34"/>
          <w:szCs w:val="34"/>
        </w:rPr>
      </w:pPr>
    </w:p>
    <w:p w14:paraId="6001566E" w14:textId="4F24BF47" w:rsidR="004B7530" w:rsidRDefault="004C5AD3" w:rsidP="004C5AD3">
      <w:pPr>
        <w:spacing w:before="47"/>
        <w:ind w:right="2110"/>
        <w:rPr>
          <w:w w:val="101"/>
          <w:sz w:val="34"/>
          <w:szCs w:val="34"/>
        </w:rPr>
      </w:pPr>
      <w:r>
        <w:rPr>
          <w:w w:val="101"/>
          <w:sz w:val="34"/>
          <w:szCs w:val="34"/>
        </w:rPr>
        <w:t xml:space="preserve">                           </w:t>
      </w:r>
      <w:r w:rsidR="006602FE">
        <w:rPr>
          <w:w w:val="101"/>
          <w:sz w:val="34"/>
          <w:szCs w:val="34"/>
        </w:rPr>
        <w:t>Measuring Software Engineering</w:t>
      </w:r>
    </w:p>
    <w:p w14:paraId="08120805" w14:textId="1DA732F6" w:rsidR="002B229A" w:rsidRDefault="006602FE" w:rsidP="006602FE">
      <w:pPr>
        <w:spacing w:before="47"/>
        <w:ind w:right="2493"/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</w:t>
      </w:r>
    </w:p>
    <w:p w14:paraId="36CA4BA2" w14:textId="77777777" w:rsidR="002B229A" w:rsidRDefault="002B229A">
      <w:pPr>
        <w:spacing w:before="7" w:line="180" w:lineRule="exact"/>
        <w:rPr>
          <w:sz w:val="18"/>
          <w:szCs w:val="18"/>
        </w:rPr>
      </w:pPr>
    </w:p>
    <w:p w14:paraId="09C458F3" w14:textId="77777777" w:rsidR="002B229A" w:rsidRDefault="002B229A">
      <w:pPr>
        <w:spacing w:line="200" w:lineRule="exact"/>
      </w:pPr>
    </w:p>
    <w:p w14:paraId="2B6C8280" w14:textId="0E7B8901" w:rsidR="002B229A" w:rsidRDefault="004B7530">
      <w:pPr>
        <w:ind w:left="3741" w:right="3746"/>
        <w:jc w:val="center"/>
      </w:pPr>
      <w:r>
        <w:t>Saumya Bahuguna</w:t>
      </w:r>
    </w:p>
    <w:p w14:paraId="3443AE20" w14:textId="065D3066" w:rsidR="00354274" w:rsidRDefault="00354274">
      <w:pPr>
        <w:ind w:left="3741" w:right="3746"/>
        <w:jc w:val="center"/>
      </w:pPr>
      <w:r>
        <w:t>21344349</w:t>
      </w:r>
    </w:p>
    <w:p w14:paraId="48EF67B5" w14:textId="4A12EFAA" w:rsidR="004B7530" w:rsidRDefault="006602FE">
      <w:pPr>
        <w:ind w:left="3741" w:right="3746"/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Pr="006602F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January 2022</w:t>
      </w:r>
    </w:p>
    <w:p w14:paraId="7CD744BC" w14:textId="77777777" w:rsidR="002B229A" w:rsidRDefault="002B229A">
      <w:pPr>
        <w:spacing w:before="1" w:line="120" w:lineRule="exact"/>
        <w:rPr>
          <w:sz w:val="13"/>
          <w:szCs w:val="13"/>
        </w:rPr>
      </w:pPr>
    </w:p>
    <w:p w14:paraId="6974D123" w14:textId="77777777" w:rsidR="002B229A" w:rsidRDefault="002B229A">
      <w:pPr>
        <w:spacing w:line="200" w:lineRule="exact"/>
      </w:pPr>
    </w:p>
    <w:p w14:paraId="41881AD5" w14:textId="77777777" w:rsidR="002B229A" w:rsidRDefault="002B229A">
      <w:pPr>
        <w:spacing w:line="200" w:lineRule="exact"/>
      </w:pPr>
    </w:p>
    <w:p w14:paraId="1D7A4588" w14:textId="77777777" w:rsidR="002B229A" w:rsidRDefault="00FE7658">
      <w:pPr>
        <w:spacing w:before="13"/>
        <w:ind w:left="101"/>
        <w:rPr>
          <w:sz w:val="29"/>
          <w:szCs w:val="29"/>
        </w:rPr>
      </w:pPr>
      <w:r>
        <w:rPr>
          <w:w w:val="102"/>
          <w:sz w:val="29"/>
          <w:szCs w:val="29"/>
        </w:rPr>
        <w:t>Contents</w:t>
      </w:r>
    </w:p>
    <w:p w14:paraId="76CA3850" w14:textId="77777777" w:rsidR="002B229A" w:rsidRDefault="002B229A">
      <w:pPr>
        <w:spacing w:before="1" w:line="180" w:lineRule="exact"/>
        <w:rPr>
          <w:sz w:val="19"/>
          <w:szCs w:val="19"/>
        </w:rPr>
      </w:pPr>
    </w:p>
    <w:p w14:paraId="46DF40F6" w14:textId="36971B3A" w:rsidR="002B229A" w:rsidRDefault="00FE7658">
      <w:pPr>
        <w:ind w:left="101"/>
      </w:pPr>
      <w:r>
        <w:rPr>
          <w:w w:val="99"/>
        </w:rPr>
        <w:t>1</w:t>
      </w:r>
      <w:r>
        <w:t xml:space="preserve">    </w:t>
      </w:r>
      <w:r>
        <w:rPr>
          <w:w w:val="99"/>
        </w:rPr>
        <w:t>Introduction</w:t>
      </w:r>
      <w:r>
        <w:t xml:space="preserve">                                                                                                                                                 </w:t>
      </w:r>
    </w:p>
    <w:p w14:paraId="7DCBE66B" w14:textId="77777777" w:rsidR="002B229A" w:rsidRDefault="002B229A">
      <w:pPr>
        <w:spacing w:before="8" w:line="200" w:lineRule="exact"/>
      </w:pPr>
    </w:p>
    <w:p w14:paraId="12539AE6" w14:textId="253D2A93" w:rsidR="002B229A" w:rsidRDefault="00FE7658">
      <w:pPr>
        <w:ind w:left="101"/>
      </w:pPr>
      <w:r>
        <w:rPr>
          <w:w w:val="99"/>
        </w:rPr>
        <w:t>2</w:t>
      </w:r>
      <w:r>
        <w:t xml:space="preserve">    </w:t>
      </w:r>
      <w:r w:rsidR="0009590E">
        <w:rPr>
          <w:w w:val="99"/>
        </w:rPr>
        <w:t>Measurable</w:t>
      </w:r>
      <w:r>
        <w:t xml:space="preserve"> </w:t>
      </w:r>
      <w:r w:rsidR="0009590E">
        <w:t xml:space="preserve">Data </w:t>
      </w:r>
      <w:r>
        <w:t xml:space="preserve">                                                                                                                                        </w:t>
      </w:r>
    </w:p>
    <w:p w14:paraId="44DED282" w14:textId="50F8BA47" w:rsidR="002B229A" w:rsidRDefault="0009590E">
      <w:pPr>
        <w:spacing w:before="8" w:line="200" w:lineRule="exact"/>
        <w:rPr>
          <w:w w:val="99"/>
        </w:rPr>
      </w:pPr>
      <w:r>
        <w:rPr>
          <w:w w:val="99"/>
        </w:rPr>
        <w:t xml:space="preserve"> </w:t>
      </w:r>
    </w:p>
    <w:p w14:paraId="6BD454A1" w14:textId="02DF0DAD" w:rsidR="0009590E" w:rsidRDefault="0009590E">
      <w:pPr>
        <w:spacing w:before="8" w:line="200" w:lineRule="exact"/>
        <w:rPr>
          <w:w w:val="99"/>
        </w:rPr>
      </w:pPr>
      <w:r>
        <w:rPr>
          <w:w w:val="99"/>
        </w:rPr>
        <w:t xml:space="preserve">  3    Computational Platforms</w:t>
      </w:r>
    </w:p>
    <w:p w14:paraId="080DD808" w14:textId="536804AA" w:rsidR="0009590E" w:rsidRDefault="0009590E">
      <w:pPr>
        <w:spacing w:before="8" w:line="200" w:lineRule="exact"/>
      </w:pPr>
      <w:r>
        <w:t xml:space="preserve">  </w:t>
      </w:r>
    </w:p>
    <w:p w14:paraId="5BB996C9" w14:textId="7B368943" w:rsidR="001824B7" w:rsidRDefault="001824B7">
      <w:pPr>
        <w:spacing w:before="8" w:line="200" w:lineRule="exact"/>
      </w:pPr>
      <w:r>
        <w:t xml:space="preserve">  4    Algorithmic Approaches</w:t>
      </w:r>
    </w:p>
    <w:p w14:paraId="1443ACA5" w14:textId="3AA52CA9" w:rsidR="001824B7" w:rsidRDefault="001824B7">
      <w:pPr>
        <w:spacing w:before="8" w:line="200" w:lineRule="exact"/>
      </w:pPr>
      <w:r>
        <w:t xml:space="preserve">  </w:t>
      </w:r>
    </w:p>
    <w:p w14:paraId="5239F45E" w14:textId="758EAF40" w:rsidR="002B229A" w:rsidRDefault="001824B7" w:rsidP="004D2AFE">
      <w:pPr>
        <w:spacing w:before="8" w:line="200" w:lineRule="exact"/>
      </w:pPr>
      <w:r>
        <w:t xml:space="preserve">  5    Ethical Concerns</w:t>
      </w:r>
    </w:p>
    <w:p w14:paraId="1460951D" w14:textId="77777777" w:rsidR="002B229A" w:rsidRDefault="002B229A">
      <w:pPr>
        <w:spacing w:before="8" w:line="200" w:lineRule="exact"/>
      </w:pPr>
    </w:p>
    <w:p w14:paraId="584540A4" w14:textId="257F71CA" w:rsidR="002B229A" w:rsidRDefault="004D2AFE">
      <w:pPr>
        <w:ind w:left="101"/>
      </w:pPr>
      <w:r>
        <w:rPr>
          <w:w w:val="99"/>
        </w:rPr>
        <w:t>6</w:t>
      </w:r>
      <w:r w:rsidR="00FE7658">
        <w:t xml:space="preserve">    </w:t>
      </w:r>
      <w:r w:rsidR="00416D6C">
        <w:rPr>
          <w:w w:val="99"/>
        </w:rPr>
        <w:t>C</w:t>
      </w:r>
      <w:r w:rsidR="001D2C11">
        <w:rPr>
          <w:w w:val="99"/>
        </w:rPr>
        <w:t>o</w:t>
      </w:r>
      <w:r w:rsidR="00416D6C">
        <w:rPr>
          <w:w w:val="99"/>
        </w:rPr>
        <w:t>nclusion</w:t>
      </w:r>
      <w:r w:rsidR="00FE7658">
        <w:t xml:space="preserve">                                                                                                                                                   </w:t>
      </w:r>
    </w:p>
    <w:p w14:paraId="73CDBBE0" w14:textId="77777777" w:rsidR="002B229A" w:rsidRDefault="002B229A">
      <w:pPr>
        <w:spacing w:before="8" w:line="200" w:lineRule="exact"/>
      </w:pPr>
    </w:p>
    <w:p w14:paraId="3AA0B436" w14:textId="422E4832" w:rsidR="008252F4" w:rsidRDefault="008252F4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02528F66" w14:textId="77777777" w:rsidR="008252F4" w:rsidRDefault="008252F4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42C9E1BD" w14:textId="77777777" w:rsidR="00196CE1" w:rsidRDefault="00196CE1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6EEB544D" w14:textId="77777777" w:rsidR="00196CE1" w:rsidRDefault="00196CE1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14B62361" w14:textId="77777777" w:rsidR="00196CE1" w:rsidRDefault="00196CE1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58F28C73" w14:textId="77777777" w:rsidR="00196CE1" w:rsidRDefault="00196CE1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6713C46C" w14:textId="77777777" w:rsidR="00196CE1" w:rsidRPr="00354274" w:rsidRDefault="00196CE1" w:rsidP="00354274">
      <w:pPr>
        <w:spacing w:before="14" w:line="276" w:lineRule="auto"/>
        <w:rPr>
          <w:rFonts w:ascii="Arial" w:hAnsi="Arial" w:cs="Arial"/>
          <w:sz w:val="24"/>
          <w:szCs w:val="24"/>
        </w:rPr>
      </w:pPr>
    </w:p>
    <w:p w14:paraId="77152103" w14:textId="7B3FFD5E" w:rsidR="008252F4" w:rsidRPr="00463373" w:rsidRDefault="00FE7658" w:rsidP="008252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83D00">
        <w:rPr>
          <w:rFonts w:ascii="Arial" w:hAnsi="Arial" w:cs="Arial"/>
          <w:b/>
          <w:bCs/>
          <w:w w:val="102"/>
          <w:sz w:val="28"/>
          <w:szCs w:val="28"/>
          <w:u w:val="single"/>
        </w:rPr>
        <w:t>Introduction</w:t>
      </w:r>
    </w:p>
    <w:p w14:paraId="60E7EF17" w14:textId="77777777" w:rsidR="00463373" w:rsidRPr="00683D00" w:rsidRDefault="00463373" w:rsidP="00463373">
      <w:pPr>
        <w:pStyle w:val="ListParagraph"/>
        <w:spacing w:line="276" w:lineRule="auto"/>
        <w:ind w:left="509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EE2B5E" w14:textId="47E19E98" w:rsidR="002B229A" w:rsidRDefault="00975FA5" w:rsidP="00354274">
      <w:pPr>
        <w:spacing w:line="276" w:lineRule="auto"/>
        <w:rPr>
          <w:rFonts w:asciiTheme="majorHAnsi" w:hAnsiTheme="majorHAnsi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2D3625">
        <w:rPr>
          <w:rFonts w:ascii="Arial" w:hAnsi="Arial" w:cs="Arial"/>
          <w:sz w:val="24"/>
          <w:szCs w:val="24"/>
        </w:rPr>
        <w:t xml:space="preserve">                     </w:t>
      </w:r>
      <w:r w:rsidR="002D3625" w:rsidRPr="002D3625">
        <w:rPr>
          <w:rFonts w:asciiTheme="majorHAnsi" w:hAnsiTheme="majorHAnsi" w:cs="Arial"/>
          <w:i/>
          <w:sz w:val="24"/>
          <w:szCs w:val="24"/>
        </w:rPr>
        <w:t>“If you can’t measure it, you can’t improve it.”</w:t>
      </w:r>
    </w:p>
    <w:p w14:paraId="4AD14D20" w14:textId="50487210" w:rsidR="002D3625" w:rsidRDefault="002D3625" w:rsidP="00354274">
      <w:pPr>
        <w:spacing w:line="276" w:lineRule="auto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 xml:space="preserve">                                                                                                                -Peter Dru</w:t>
      </w:r>
      <w:r w:rsidR="00196CE1">
        <w:rPr>
          <w:rFonts w:asciiTheme="majorHAnsi" w:hAnsiTheme="majorHAnsi" w:cs="Arial"/>
          <w:i/>
          <w:sz w:val="24"/>
          <w:szCs w:val="24"/>
        </w:rPr>
        <w:t>c</w:t>
      </w:r>
      <w:r>
        <w:rPr>
          <w:rFonts w:asciiTheme="majorHAnsi" w:hAnsiTheme="majorHAnsi" w:cs="Arial"/>
          <w:i/>
          <w:sz w:val="24"/>
          <w:szCs w:val="24"/>
        </w:rPr>
        <w:t>ker</w:t>
      </w:r>
    </w:p>
    <w:p w14:paraId="46CD3510" w14:textId="3269D802" w:rsidR="00196CE1" w:rsidRPr="002D3625" w:rsidRDefault="002D3625" w:rsidP="0035427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72AFF346" w14:textId="77777777" w:rsidR="00354274" w:rsidRDefault="00354274" w:rsidP="004C5AD3"/>
    <w:sectPr w:rsidR="00354274" w:rsidSect="004C5AD3">
      <w:headerReference w:type="default" r:id="rId8"/>
      <w:pgSz w:w="11920" w:h="16840"/>
      <w:pgMar w:top="1440" w:right="1440" w:bottom="1440" w:left="1440" w:header="973" w:footer="97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DC12" w14:textId="77777777" w:rsidR="001F4FF5" w:rsidRDefault="001F4FF5">
      <w:r>
        <w:separator/>
      </w:r>
    </w:p>
  </w:endnote>
  <w:endnote w:type="continuationSeparator" w:id="0">
    <w:p w14:paraId="27ADB3A2" w14:textId="77777777" w:rsidR="001F4FF5" w:rsidRDefault="001F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6BA2" w14:textId="77777777" w:rsidR="001F4FF5" w:rsidRDefault="001F4FF5">
      <w:r>
        <w:separator/>
      </w:r>
    </w:p>
  </w:footnote>
  <w:footnote w:type="continuationSeparator" w:id="0">
    <w:p w14:paraId="770A7D80" w14:textId="77777777" w:rsidR="001F4FF5" w:rsidRDefault="001F4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5888" w14:textId="1CD471EA" w:rsidR="002B229A" w:rsidRDefault="008E12C1">
    <w:pPr>
      <w:spacing w:line="200" w:lineRule="exact"/>
    </w:pPr>
    <w:r>
      <w:pict w14:anchorId="5FB698C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2.9pt;margin-top:55.4pt;width:322.7pt;height:13.15pt;z-index:-251658752;mso-position-horizontal-relative:page;mso-position-vertical-relative:page" filled="f" stroked="f">
          <v:textbox style="mso-next-textbox:#_x0000_s1028" inset="0,0,0,0">
            <w:txbxContent>
              <w:p w14:paraId="704507A4" w14:textId="4D1B20E2" w:rsidR="002B229A" w:rsidRDefault="00FE7658">
                <w:pPr>
                  <w:spacing w:line="200" w:lineRule="exact"/>
                  <w:ind w:left="20" w:right="-30"/>
                </w:pPr>
                <w:r>
                  <w:rPr>
                    <w:w w:val="99"/>
                  </w:rPr>
                  <w:t>CSU33031</w:t>
                </w:r>
                <w:r>
                  <w:t xml:space="preserve"> </w:t>
                </w:r>
                <w:r>
                  <w:rPr>
                    <w:w w:val="99"/>
                  </w:rPr>
                  <w:t>-</w:t>
                </w:r>
                <w:r>
                  <w:t xml:space="preserve"> </w:t>
                </w:r>
                <w:r>
                  <w:rPr>
                    <w:w w:val="99"/>
                  </w:rPr>
                  <w:t>Assignment</w:t>
                </w:r>
                <w:r>
                  <w:t xml:space="preserve"> </w:t>
                </w:r>
                <w:r>
                  <w:rPr>
                    <w:w w:val="99"/>
                  </w:rPr>
                  <w:t>#1:</w:t>
                </w:r>
                <w:r>
                  <w:t xml:space="preserve">  </w:t>
                </w:r>
                <w:r>
                  <w:rPr>
                    <w:w w:val="99"/>
                  </w:rPr>
                  <w:t>P</w:t>
                </w:r>
                <w:r w:rsidR="004B7530">
                  <w:rPr>
                    <w:w w:val="99"/>
                  </w:rPr>
                  <w:t>UB/SUB Protocol</w:t>
                </w:r>
                <w:r w:rsidR="00354274">
                  <w:rPr>
                    <w:w w:val="99"/>
                  </w:rPr>
                  <w:t xml:space="preserve">                               21344349</w:t>
                </w:r>
              </w:p>
            </w:txbxContent>
          </v:textbox>
          <w10:wrap anchorx="page" anchory="page"/>
        </v:shape>
      </w:pict>
    </w:r>
    <w:r>
      <w:pict w14:anchorId="6892B856">
        <v:shape id="_x0000_s1029" type="#_x0000_t202" style="position:absolute;margin-left:84.05pt;margin-top:56.6pt;width:96.55pt;height:14.35pt;z-index:-251659776;mso-position-horizontal-relative:page;mso-position-vertical-relative:page" filled="f" stroked="f">
          <v:textbox style="mso-next-textbox:#_x0000_s1029" inset="0,0,0,0">
            <w:txbxContent>
              <w:p w14:paraId="5720E718" w14:textId="5DC22C77" w:rsidR="002B229A" w:rsidRDefault="004B7530">
                <w:pPr>
                  <w:spacing w:line="200" w:lineRule="exact"/>
                  <w:ind w:left="20" w:right="-30"/>
                </w:pPr>
                <w:r>
                  <w:rPr>
                    <w:w w:val="99"/>
                  </w:rPr>
                  <w:t>Saumya Bahuguna</w:t>
                </w:r>
              </w:p>
            </w:txbxContent>
          </v:textbox>
          <w10:wrap anchorx="page" anchory="page"/>
        </v:shape>
      </w:pict>
    </w:r>
    <w:r>
      <w:pict w14:anchorId="30B3460A">
        <v:group id="_x0000_s1030" style="position:absolute;margin-left:85.05pt;margin-top:68.85pt;width:468pt;height:0;z-index:-251660800;mso-position-horizontal-relative:page;mso-position-vertical-relative:page" coordorigin="1701,1377" coordsize="9360,0">
          <v:shape id="_x0000_s1031" style="position:absolute;left:1701;top:1377;width:9360;height:0" coordorigin="1701,1377" coordsize="9360,0" path="m1701,1377r9360,e" filled="f" strokeweight=".14042mm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4918"/>
    <w:multiLevelType w:val="multilevel"/>
    <w:tmpl w:val="BEBA55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3A541A"/>
    <w:multiLevelType w:val="multilevel"/>
    <w:tmpl w:val="585C48C2"/>
    <w:lvl w:ilvl="0">
      <w:start w:val="1"/>
      <w:numFmt w:val="decimal"/>
      <w:lvlText w:val="%1"/>
      <w:lvlJc w:val="left"/>
      <w:pPr>
        <w:ind w:left="509" w:hanging="408"/>
      </w:pPr>
      <w:rPr>
        <w:rFonts w:hint="default"/>
        <w:w w:val="102"/>
      </w:rPr>
    </w:lvl>
    <w:lvl w:ilvl="1">
      <w:start w:val="1"/>
      <w:numFmt w:val="decimal"/>
      <w:isLgl/>
      <w:lvlText w:val="%1.%2"/>
      <w:lvlJc w:val="left"/>
      <w:pPr>
        <w:ind w:left="497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1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9A"/>
    <w:rsid w:val="000437DF"/>
    <w:rsid w:val="00077219"/>
    <w:rsid w:val="0009590E"/>
    <w:rsid w:val="001824B7"/>
    <w:rsid w:val="00196CE1"/>
    <w:rsid w:val="001D2C11"/>
    <w:rsid w:val="001F4FF5"/>
    <w:rsid w:val="002B229A"/>
    <w:rsid w:val="002D3625"/>
    <w:rsid w:val="00354274"/>
    <w:rsid w:val="00416D6C"/>
    <w:rsid w:val="00463373"/>
    <w:rsid w:val="00485A91"/>
    <w:rsid w:val="004B7530"/>
    <w:rsid w:val="004C5AD3"/>
    <w:rsid w:val="004D2AFE"/>
    <w:rsid w:val="00517C1E"/>
    <w:rsid w:val="006602FE"/>
    <w:rsid w:val="00683D00"/>
    <w:rsid w:val="0079023C"/>
    <w:rsid w:val="008252F4"/>
    <w:rsid w:val="008E12C1"/>
    <w:rsid w:val="00966A46"/>
    <w:rsid w:val="00975FA5"/>
    <w:rsid w:val="009E6A39"/>
    <w:rsid w:val="00A16B26"/>
    <w:rsid w:val="00A51796"/>
    <w:rsid w:val="00CD0F2F"/>
    <w:rsid w:val="00D55C2A"/>
    <w:rsid w:val="00F34924"/>
    <w:rsid w:val="00F843A6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."/>
  <w:listSeparator w:val=","/>
  <w14:docId w14:val="765A3A86"/>
  <w15:docId w15:val="{A735992E-09D8-4396-9EA0-96F6C266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530"/>
  </w:style>
  <w:style w:type="paragraph" w:styleId="Footer">
    <w:name w:val="footer"/>
    <w:basedOn w:val="Normal"/>
    <w:link w:val="FooterChar"/>
    <w:uiPriority w:val="99"/>
    <w:unhideWhenUsed/>
    <w:rsid w:val="004B7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530"/>
  </w:style>
  <w:style w:type="paragraph" w:styleId="ListParagraph">
    <w:name w:val="List Paragraph"/>
    <w:basedOn w:val="Normal"/>
    <w:uiPriority w:val="34"/>
    <w:qFormat/>
    <w:rsid w:val="003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bahuguna</dc:creator>
  <cp:lastModifiedBy>saumya bahuguna</cp:lastModifiedBy>
  <cp:revision>2</cp:revision>
  <dcterms:created xsi:type="dcterms:W3CDTF">2022-01-03T20:22:00Z</dcterms:created>
  <dcterms:modified xsi:type="dcterms:W3CDTF">2022-01-03T20:22:00Z</dcterms:modified>
</cp:coreProperties>
</file>