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0DFA" w14:textId="77777777" w:rsidR="00000000" w:rsidRP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>Enter the string (Up to a maximum of 40 characters): A</w:t>
      </w:r>
    </w:p>
    <w:p w14:paraId="77852681" w14:textId="77777777" w:rsidR="00000000" w:rsidRP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 xml:space="preserve">The Morse code equivalent of "A" is: .- </w:t>
      </w:r>
    </w:p>
    <w:p w14:paraId="4A231847" w14:textId="77777777" w:rsidR="00000000" w:rsidRP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>Enter the string (Up to a maximum of 40 characters): ?</w:t>
      </w:r>
    </w:p>
    <w:p w14:paraId="3F67278C" w14:textId="77777777" w:rsidR="00000000" w:rsidRP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 xml:space="preserve">The Morse code equivalent of "?" is: ..--.. </w:t>
      </w:r>
    </w:p>
    <w:p w14:paraId="7364F1D5" w14:textId="77777777" w:rsidR="00000000" w:rsidRP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>Enter the string (Up to a maximum of 40 characters): 1</w:t>
      </w:r>
    </w:p>
    <w:p w14:paraId="029E7FA1" w14:textId="77777777" w:rsidR="00EF2C16" w:rsidRDefault="00000000" w:rsidP="00EF2C16">
      <w:pPr>
        <w:pStyle w:val="PlainText"/>
        <w:rPr>
          <w:rFonts w:ascii="Courier New" w:hAnsi="Courier New" w:cs="Courier New"/>
        </w:rPr>
      </w:pPr>
      <w:r w:rsidRPr="00EF2C16">
        <w:rPr>
          <w:rFonts w:ascii="Courier New" w:hAnsi="Courier New" w:cs="Courier New"/>
        </w:rPr>
        <w:t xml:space="preserve">The Morse code equivalent of "1" is: .---- </w:t>
      </w:r>
    </w:p>
    <w:sectPr w:rsidR="00EF2C16" w:rsidSect="005E50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AC"/>
    <w:rsid w:val="005C190C"/>
    <w:rsid w:val="005E500C"/>
    <w:rsid w:val="00AE3FAC"/>
    <w:rsid w:val="00E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F277"/>
  <w15:chartTrackingRefBased/>
  <w15:docId w15:val="{A5F32402-CEA1-4840-860D-DD6B9F4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2C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C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2</cp:revision>
  <dcterms:created xsi:type="dcterms:W3CDTF">2024-04-16T01:28:00Z</dcterms:created>
  <dcterms:modified xsi:type="dcterms:W3CDTF">2024-04-16T01:28:00Z</dcterms:modified>
</cp:coreProperties>
</file>