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10A3" w14:textId="77777777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3FDB1811" w14:textId="77777777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31A5C074" w14:textId="77777777" w:rsidR="00165FAB" w:rsidRDefault="00165FAB" w:rsidP="00165FAB">
      <w:pPr>
        <w:rPr>
          <w:lang w:val="en-US"/>
        </w:rPr>
      </w:pPr>
    </w:p>
    <w:p w14:paraId="3D091693" w14:textId="77777777" w:rsidR="009D772C" w:rsidRPr="00165FAB" w:rsidRDefault="009D772C" w:rsidP="00165FAB">
      <w:pPr>
        <w:rPr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10466"/>
      </w:tblGrid>
      <w:tr w:rsidR="009D772C" w14:paraId="3333F0E6" w14:textId="77777777" w:rsidTr="009D772C">
        <w:tc>
          <w:tcPr>
            <w:tcW w:w="5000" w:type="pct"/>
            <w:vAlign w:val="center"/>
          </w:tcPr>
          <w:p w14:paraId="689EE7EA" w14:textId="4E4A73F8" w:rsidR="009D772C" w:rsidRPr="00165FAB" w:rsidRDefault="005E6BCE" w:rsidP="009D772C">
            <w:pPr>
              <w:rPr>
                <w:rFonts w:ascii="Bahnschrift Light SemiCondensed" w:hAnsi="Bahnschrift Light SemiCondensed"/>
                <w:lang w:val="en-US"/>
              </w:rPr>
            </w:pPr>
            <w:r>
              <w:rPr>
                <w:rFonts w:ascii="Bahnschrift Light SemiCondensed" w:hAnsi="Bahnschrift Light SemiCondensed"/>
                <w:sz w:val="64"/>
                <w:szCs w:val="64"/>
                <w:lang w:val="en-US"/>
              </w:rPr>
              <w:t>Terms of Contract</w:t>
            </w:r>
          </w:p>
        </w:tc>
      </w:tr>
      <w:tr w:rsidR="009D772C" w14:paraId="69BA0A09" w14:textId="77777777" w:rsidTr="009D772C">
        <w:trPr>
          <w:trHeight w:val="314"/>
        </w:trPr>
        <w:tc>
          <w:tcPr>
            <w:tcW w:w="5000" w:type="pct"/>
          </w:tcPr>
          <w:p w14:paraId="665C261F" w14:textId="77777777" w:rsidR="009D772C" w:rsidRDefault="009D772C" w:rsidP="00165FAB">
            <w:pPr>
              <w:pStyle w:val="Subtitle"/>
              <w:rPr>
                <w:lang w:val="en-US"/>
              </w:rPr>
            </w:pPr>
            <w:r w:rsidRPr="00165FAB">
              <w:rPr>
                <w:sz w:val="22"/>
                <w:szCs w:val="22"/>
                <w:lang w:val="en-US"/>
              </w:rPr>
              <w:t>DISCOVERY, REQUIREMENTS, AND PROPOSALS</w:t>
            </w:r>
          </w:p>
          <w:p w14:paraId="199AFBC9" w14:textId="4D19804F" w:rsidR="009D772C" w:rsidRDefault="009D772C" w:rsidP="00165FA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033F9FDF" w14:textId="1003D374" w:rsidR="00165FAB" w:rsidRDefault="00165FAB" w:rsidP="00B10EF5">
      <w:pPr>
        <w:pStyle w:val="Title"/>
        <w:rPr>
          <w:sz w:val="48"/>
          <w:szCs w:val="48"/>
          <w:lang w:val="en-US"/>
        </w:rPr>
      </w:pPr>
    </w:p>
    <w:p w14:paraId="7DD3C9F3" w14:textId="77777777" w:rsidR="00165FAB" w:rsidRDefault="00165FAB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63EA1B94" w14:textId="79BB90E9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lastRenderedPageBreak/>
        <w:t>1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21D53E87" w14:textId="45D3A83E" w:rsidR="005E6BCE" w:rsidRPr="005E6BCE" w:rsidRDefault="005E6BCE" w:rsidP="005E6BCE">
      <w:pPr>
        <w:pStyle w:val="isselectedend"/>
        <w:spacing w:before="0" w:beforeAutospacing="0"/>
        <w:jc w:val="both"/>
        <w:rPr>
          <w:sz w:val="22"/>
          <w:szCs w:val="22"/>
        </w:rPr>
      </w:pPr>
      <w:r w:rsidRPr="005E6BCE">
        <w:rPr>
          <w:sz w:val="22"/>
          <w:szCs w:val="22"/>
        </w:rPr>
        <w:t>These Terms of Contract ("the Agreement") govern the provision of software development, website development and related digital services ("the Services") by Jack Carter ("the Developer") to the Client.</w:t>
      </w:r>
    </w:p>
    <w:p w14:paraId="317A98A6" w14:textId="223848E6" w:rsidR="005E6BCE" w:rsidRDefault="005E6BCE" w:rsidP="005E6BC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5E6BCE">
        <w:rPr>
          <w:sz w:val="22"/>
          <w:szCs w:val="22"/>
        </w:rPr>
        <w:t>These Terms should be read in conjunction with the accepted Quotation and Project Planning Document. Together, these documents form the agreement between the Developer and the Client.</w:t>
      </w:r>
    </w:p>
    <w:p w14:paraId="1CFAA6CE" w14:textId="77777777" w:rsidR="005E6BCE" w:rsidRPr="005E6BCE" w:rsidRDefault="005E6BCE" w:rsidP="005E6BC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626C9C04" w14:textId="4B21E919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>Scope of Services</w:t>
      </w:r>
    </w:p>
    <w:p w14:paraId="24F23DCE" w14:textId="77777777" w:rsidR="005E6BCE" w:rsidRPr="005E6BCE" w:rsidRDefault="005E6BCE" w:rsidP="005E6BCE">
      <w:pPr>
        <w:pStyle w:val="isselectedend"/>
        <w:spacing w:before="0" w:beforeAutospacing="0" w:after="0" w:afterAutospacing="0"/>
        <w:rPr>
          <w:sz w:val="22"/>
          <w:szCs w:val="22"/>
        </w:rPr>
      </w:pPr>
      <w:r w:rsidRPr="005E6BCE">
        <w:rPr>
          <w:sz w:val="22"/>
          <w:szCs w:val="22"/>
        </w:rPr>
        <w:t>The Services to be provided shall be those described within the accepted Quotation and Project Planning Document.</w:t>
      </w:r>
    </w:p>
    <w:p w14:paraId="0EC1433F" w14:textId="233AF9EB" w:rsidR="005E6BCE" w:rsidRPr="005E6BCE" w:rsidRDefault="005E6BCE" w:rsidP="005E6BC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5E6BCE">
        <w:rPr>
          <w:sz w:val="22"/>
          <w:szCs w:val="22"/>
        </w:rPr>
        <w:t>Work</w:t>
      </w:r>
      <w:r>
        <w:rPr>
          <w:sz w:val="22"/>
          <w:szCs w:val="22"/>
        </w:rPr>
        <w:t xml:space="preserve"> </w:t>
      </w:r>
      <w:r w:rsidRPr="005E6BCE">
        <w:rPr>
          <w:sz w:val="22"/>
          <w:szCs w:val="22"/>
        </w:rPr>
        <w:t>outside the agreed scope shall not be undertaken unless approved through the Change Request process.</w:t>
      </w:r>
    </w:p>
    <w:p w14:paraId="23BCBCF8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4199583" w14:textId="7BC3DB30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5E6BCE">
        <w:rPr>
          <w:rFonts w:ascii="Times New Roman" w:hAnsi="Times New Roman" w:cs="Times New Roman"/>
          <w:b/>
          <w:bCs/>
          <w:sz w:val="22"/>
          <w:szCs w:val="22"/>
        </w:rPr>
        <w:t>Acceptance of the Agreement</w:t>
      </w:r>
    </w:p>
    <w:p w14:paraId="1F27D96F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Agreement shall come into effect upon the earliest of:</w:t>
      </w:r>
    </w:p>
    <w:p w14:paraId="56CD294D" w14:textId="77777777" w:rsidR="005E6BCE" w:rsidRPr="005E6BCE" w:rsidRDefault="005E6BCE" w:rsidP="005E6BC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written acceptance of the Quotation;</w:t>
      </w:r>
    </w:p>
    <w:p w14:paraId="17B64EBC" w14:textId="77777777" w:rsidR="005E6BCE" w:rsidRPr="005E6BCE" w:rsidRDefault="005E6BCE" w:rsidP="005E6BC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signature of this Agreement;</w:t>
      </w:r>
    </w:p>
    <w:p w14:paraId="47F73B04" w14:textId="77777777" w:rsidR="005E6BCE" w:rsidRPr="005E6BCE" w:rsidRDefault="005E6BCE" w:rsidP="005E6BC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payment of the required deposit;</w:t>
      </w:r>
    </w:p>
    <w:p w14:paraId="729FF58C" w14:textId="77777777" w:rsidR="005E6BCE" w:rsidRPr="005E6BCE" w:rsidRDefault="005E6BCE" w:rsidP="005E6BC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instruction for the Developer to commence work.</w:t>
      </w:r>
    </w:p>
    <w:p w14:paraId="2768D800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958D53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4. Fees and Payment</w:t>
      </w:r>
    </w:p>
    <w:p w14:paraId="3B5B5FDA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Client agrees to pay the fees specified within the accepted Quotation.</w:t>
      </w:r>
    </w:p>
    <w:p w14:paraId="3B78F89A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Unless otherwise agreed:</w:t>
      </w:r>
    </w:p>
    <w:p w14:paraId="2AE5ED96" w14:textId="77777777" w:rsidR="005E6BCE" w:rsidRPr="005E6BCE" w:rsidRDefault="005E6BCE" w:rsidP="005E6BC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A deposit is payable before development commences.</w:t>
      </w:r>
    </w:p>
    <w:p w14:paraId="51D84B76" w14:textId="77777777" w:rsidR="005E6BCE" w:rsidRPr="005E6BCE" w:rsidRDefault="005E6BCE" w:rsidP="005E6BC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Interim payments shall be made where specified.</w:t>
      </w:r>
    </w:p>
    <w:p w14:paraId="71D3E201" w14:textId="77777777" w:rsidR="005E6BCE" w:rsidRPr="005E6BCE" w:rsidRDefault="005E6BCE" w:rsidP="005E6BC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remaining balance is payable prior to final handover.</w:t>
      </w:r>
    </w:p>
    <w:p w14:paraId="68922F08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Invoices are payable within 14 calendar days of issue.</w:t>
      </w:r>
    </w:p>
    <w:p w14:paraId="4B232AAF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Developer reserves the right to suspend work where invoices remain unpaid beyond their due date.</w:t>
      </w:r>
    </w:p>
    <w:p w14:paraId="56EBC162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B99D27" w14:textId="3DAF6A0B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5. Client Responsibilities</w:t>
      </w:r>
    </w:p>
    <w:p w14:paraId="78F6BFE3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Client agrees to:</w:t>
      </w:r>
    </w:p>
    <w:p w14:paraId="2D2C67BE" w14:textId="77777777" w:rsidR="005E6BCE" w:rsidRPr="005E6BCE" w:rsidRDefault="005E6BCE" w:rsidP="005E6BC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provide accurate project information;</w:t>
      </w:r>
    </w:p>
    <w:p w14:paraId="1B94BCAB" w14:textId="77777777" w:rsidR="005E6BCE" w:rsidRPr="005E6BCE" w:rsidRDefault="005E6BCE" w:rsidP="005E6BC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provide required content, branding assets and imagery;</w:t>
      </w:r>
    </w:p>
    <w:p w14:paraId="34169B07" w14:textId="77777777" w:rsidR="005E6BCE" w:rsidRPr="005E6BCE" w:rsidRDefault="005E6BCE" w:rsidP="005E6BC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nominate an authorised point of contact;</w:t>
      </w:r>
    </w:p>
    <w:p w14:paraId="62462A24" w14:textId="77777777" w:rsidR="005E6BCE" w:rsidRPr="005E6BCE" w:rsidRDefault="005E6BCE" w:rsidP="005E6BC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review submitted work within agreed timeframes;</w:t>
      </w:r>
    </w:p>
    <w:p w14:paraId="38CB95AC" w14:textId="77777777" w:rsidR="005E6BCE" w:rsidRPr="005E6BCE" w:rsidRDefault="005E6BCE" w:rsidP="005E6BC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ensure all supplied material may be legally used.</w:t>
      </w:r>
    </w:p>
    <w:p w14:paraId="7539C537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Delays in fulfilling these responsibilities may extend the project schedule.</w:t>
      </w:r>
    </w:p>
    <w:p w14:paraId="0C457FE2" w14:textId="77777777" w:rsidR="005E6BCE" w:rsidRDefault="005E6BCE" w:rsidP="005E6BCE"/>
    <w:p w14:paraId="445C8645" w14:textId="651FB3E7" w:rsidR="005E6BCE" w:rsidRPr="005E6BCE" w:rsidRDefault="005E6BCE" w:rsidP="005E6BCE">
      <w:pPr>
        <w:spacing w:after="0"/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6. Developer Responsibilities</w:t>
      </w:r>
    </w:p>
    <w:p w14:paraId="2C97D71D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Developer agrees to:</w:t>
      </w:r>
    </w:p>
    <w:p w14:paraId="58244967" w14:textId="77777777" w:rsidR="005E6BCE" w:rsidRPr="005E6BCE" w:rsidRDefault="005E6BCE" w:rsidP="005E6BC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exercise reasonable skill and care;</w:t>
      </w:r>
    </w:p>
    <w:p w14:paraId="0320D468" w14:textId="77777777" w:rsidR="005E6BCE" w:rsidRPr="005E6BCE" w:rsidRDefault="005E6BCE" w:rsidP="005E6BC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deliver the agreed Services;</w:t>
      </w:r>
    </w:p>
    <w:p w14:paraId="1D81410C" w14:textId="77777777" w:rsidR="005E6BCE" w:rsidRPr="005E6BCE" w:rsidRDefault="005E6BCE" w:rsidP="005E6BC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communicate material project developments;</w:t>
      </w:r>
    </w:p>
    <w:p w14:paraId="02A923BC" w14:textId="77777777" w:rsidR="005E6BCE" w:rsidRPr="005E6BCE" w:rsidRDefault="005E6BCE" w:rsidP="005E6BC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maintain confidentiality where appropriate;</w:t>
      </w:r>
    </w:p>
    <w:p w14:paraId="2DCC9A85" w14:textId="77777777" w:rsidR="005E6BCE" w:rsidRPr="005E6BCE" w:rsidRDefault="005E6BCE" w:rsidP="005E6BC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produce work in accordance with the agreed specification.</w:t>
      </w:r>
    </w:p>
    <w:p w14:paraId="261296E6" w14:textId="6147C835" w:rsidR="005E6BCE" w:rsidRDefault="005E6BCE">
      <w:r>
        <w:br w:type="page"/>
      </w:r>
    </w:p>
    <w:p w14:paraId="19D8818F" w14:textId="6FD0B4B3" w:rsid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lastRenderedPageBreak/>
        <w:t>7. Changes to the Project</w:t>
      </w:r>
    </w:p>
    <w:p w14:paraId="40D7F102" w14:textId="6471C8EE" w:rsid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Any request that alters the agreed requirements may constitute a Change Request.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E6BCE">
        <w:rPr>
          <w:rFonts w:ascii="Times New Roman" w:hAnsi="Times New Roman" w:cs="Times New Roman"/>
          <w:sz w:val="22"/>
          <w:szCs w:val="22"/>
        </w:rPr>
        <w:t>Where a Change Request affects project cost, delivery schedule or scope, a revised quotation shall be provided for approval before work proceeds.</w:t>
      </w:r>
    </w:p>
    <w:p w14:paraId="4F9881CE" w14:textId="77777777" w:rsidR="005E6BCE" w:rsidRDefault="005E6BCE" w:rsidP="005E6BCE">
      <w:pPr>
        <w:rPr>
          <w:rFonts w:ascii="Times New Roman" w:hAnsi="Times New Roman" w:cs="Times New Roman"/>
          <w:sz w:val="22"/>
          <w:szCs w:val="22"/>
        </w:rPr>
      </w:pPr>
    </w:p>
    <w:p w14:paraId="4AB21245" w14:textId="3354FE52" w:rsid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8. Project Delays</w:t>
      </w:r>
    </w:p>
    <w:p w14:paraId="7CD6F9AC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Neither party shall be liable for delays caused by circumstances beyond their reasonable control.</w:t>
      </w:r>
    </w:p>
    <w:p w14:paraId="5E35388A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Where delays are caused by the Client, project milestones and delivery dates may be adjusted accordingly.</w:t>
      </w:r>
    </w:p>
    <w:p w14:paraId="3B055654" w14:textId="77777777" w:rsidR="005E6BCE" w:rsidRDefault="005E6BCE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003C7BB" w14:textId="4A816E24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9. Acceptance</w:t>
      </w:r>
    </w:p>
    <w:p w14:paraId="17997F19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Upon completion, the Client shall review the deliverables against the agreed specification.</w:t>
      </w:r>
    </w:p>
    <w:p w14:paraId="76AD9601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Where no material defects are identified within the agreed review period, the deliverables shall be deemed accepted.</w:t>
      </w:r>
    </w:p>
    <w:p w14:paraId="7C609FD7" w14:textId="77777777" w:rsid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Minor cosmetic issues shall not prevent project completion.</w:t>
      </w:r>
    </w:p>
    <w:p w14:paraId="75204F42" w14:textId="77777777" w:rsidR="005E6BCE" w:rsidRDefault="005E6BCE" w:rsidP="005E6BCE">
      <w:pPr>
        <w:rPr>
          <w:rFonts w:ascii="Times New Roman" w:hAnsi="Times New Roman" w:cs="Times New Roman"/>
          <w:sz w:val="22"/>
          <w:szCs w:val="22"/>
        </w:rPr>
      </w:pPr>
    </w:p>
    <w:p w14:paraId="16F0F3DC" w14:textId="1F0B836F" w:rsid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10. Intellectual Property</w:t>
      </w:r>
    </w:p>
    <w:p w14:paraId="4D48308C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Unless otherwise agreed:</w:t>
      </w:r>
    </w:p>
    <w:p w14:paraId="657B4C1D" w14:textId="77777777" w:rsidR="005E6BCE" w:rsidRPr="005E6BCE" w:rsidRDefault="005E6BCE" w:rsidP="005E6BC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Developer retains ownership of all working files, development tools, reusable components and methodologies;</w:t>
      </w:r>
    </w:p>
    <w:p w14:paraId="4623EBE5" w14:textId="77777777" w:rsidR="005E6BCE" w:rsidRPr="005E6BCE" w:rsidRDefault="005E6BCE" w:rsidP="005E6BC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ownership of bespoke deliverables transfers to the Client upon receipt of full payment;</w:t>
      </w:r>
    </w:p>
    <w:p w14:paraId="6B1D9797" w14:textId="77777777" w:rsidR="005E6BCE" w:rsidRPr="005E6BCE" w:rsidRDefault="005E6BCE" w:rsidP="005E6BC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third-party software remains subject to its respective licence agreements.</w:t>
      </w:r>
    </w:p>
    <w:p w14:paraId="6C6603D0" w14:textId="77777777" w:rsidR="005E6BCE" w:rsidRDefault="005E6BCE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083C77" w14:textId="69BC7F2F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11. Portfolio Rights</w:t>
      </w:r>
    </w:p>
    <w:p w14:paraId="5419418D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Unless otherwise agreed in writing, the Developer may display completed work within portfolios, demonstrations, case studies and promotional material.</w:t>
      </w:r>
    </w:p>
    <w:p w14:paraId="67F49D28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Confidential or non-public projects shall not be disclosed without the Client's consent.</w:t>
      </w:r>
    </w:p>
    <w:p w14:paraId="51AFB170" w14:textId="77777777" w:rsidR="005E6BCE" w:rsidRDefault="005E6BCE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27C9C93" w14:textId="474C1766" w:rsid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12. Confidentiality</w:t>
      </w:r>
    </w:p>
    <w:p w14:paraId="74A4EF69" w14:textId="37ED44E8" w:rsid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Both parties agree to maintain the confidentiality of information identified as confidential and shall not disclose such information without prior written consent unless required by law.</w:t>
      </w:r>
    </w:p>
    <w:p w14:paraId="487BD30C" w14:textId="77777777" w:rsidR="005E6BCE" w:rsidRDefault="005E6BCE" w:rsidP="005E6BCE">
      <w:pPr>
        <w:rPr>
          <w:rFonts w:ascii="Times New Roman" w:hAnsi="Times New Roman" w:cs="Times New Roman"/>
          <w:sz w:val="22"/>
          <w:szCs w:val="22"/>
        </w:rPr>
      </w:pPr>
    </w:p>
    <w:p w14:paraId="5AAECA5B" w14:textId="3449A986" w:rsid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13. Data Protection</w:t>
      </w:r>
    </w:p>
    <w:p w14:paraId="6033E4EB" w14:textId="1100BF39" w:rsid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Where personal data is processed, both parties shall comply with applicable United Kingdom data protection legislation.</w:t>
      </w:r>
    </w:p>
    <w:p w14:paraId="03FBB56D" w14:textId="77777777" w:rsidR="005E6BCE" w:rsidRDefault="005E6BCE" w:rsidP="005E6BCE">
      <w:pPr>
        <w:rPr>
          <w:rFonts w:ascii="Times New Roman" w:hAnsi="Times New Roman" w:cs="Times New Roman"/>
          <w:sz w:val="22"/>
          <w:szCs w:val="22"/>
        </w:rPr>
      </w:pPr>
    </w:p>
    <w:p w14:paraId="4425AD39" w14:textId="152B6446" w:rsidR="005E6BCE" w:rsidRPr="005E6BCE" w:rsidRDefault="005E6BCE" w:rsidP="005E6BC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E6BCE">
        <w:rPr>
          <w:rFonts w:ascii="Times New Roman" w:hAnsi="Times New Roman" w:cs="Times New Roman"/>
          <w:b/>
          <w:bCs/>
          <w:sz w:val="22"/>
          <w:szCs w:val="22"/>
        </w:rPr>
        <w:t>14. Third-Party Services</w:t>
      </w:r>
    </w:p>
    <w:p w14:paraId="16494937" w14:textId="7A609C41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Developer may integrate or configure third-party services including hosting providers, domain registrars, payment gateways or external APIs.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E6BCE">
        <w:rPr>
          <w:rFonts w:ascii="Times New Roman" w:hAnsi="Times New Roman" w:cs="Times New Roman"/>
          <w:sz w:val="22"/>
          <w:szCs w:val="22"/>
        </w:rPr>
        <w:t>The Developer accepts no responsibility for outages, pricing changes or service failures originating from third-party providers.</w:t>
      </w:r>
    </w:p>
    <w:p w14:paraId="1A7527A6" w14:textId="77777777" w:rsidR="005E6BCE" w:rsidRDefault="005E6BCE" w:rsidP="005E6BCE">
      <w:pPr>
        <w:rPr>
          <w:rFonts w:ascii="Times New Roman" w:hAnsi="Times New Roman" w:cs="Times New Roman"/>
          <w:sz w:val="22"/>
          <w:szCs w:val="22"/>
        </w:rPr>
      </w:pPr>
    </w:p>
    <w:p w14:paraId="696F863A" w14:textId="77777777" w:rsidR="005E6BCE" w:rsidRDefault="005E6BC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1DA06CCA" w14:textId="6806D6E9" w:rsidR="005E6BCE" w:rsidRDefault="005E6BCE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15. Warranty</w:t>
      </w:r>
    </w:p>
    <w:p w14:paraId="601B52AA" w14:textId="77777777" w:rsidR="005E6BCE" w:rsidRDefault="005E6BCE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The Developer shall correct defects arising from failure to meet the agreed specification for a period of 30 days following project completion.</w:t>
      </w:r>
    </w:p>
    <w:p w14:paraId="3922D87C" w14:textId="77777777" w:rsidR="00912DC0" w:rsidRPr="005E6BCE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3F33EE" w14:textId="77777777" w:rsidR="005E6BCE" w:rsidRPr="005E6BCE" w:rsidRDefault="005E6BCE" w:rsidP="005E6BC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This warranty does not cover:</w:t>
      </w:r>
    </w:p>
    <w:p w14:paraId="7AB7E1B6" w14:textId="77777777" w:rsidR="005E6BCE" w:rsidRPr="005E6BCE" w:rsidRDefault="005E6BCE" w:rsidP="005E6BC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new feature requests;</w:t>
      </w:r>
    </w:p>
    <w:p w14:paraId="7B5B026B" w14:textId="77777777" w:rsidR="005E6BCE" w:rsidRPr="005E6BCE" w:rsidRDefault="005E6BCE" w:rsidP="005E6BC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changes in business requirements;</w:t>
      </w:r>
    </w:p>
    <w:p w14:paraId="6D78B416" w14:textId="77777777" w:rsidR="005E6BCE" w:rsidRPr="005E6BCE" w:rsidRDefault="005E6BCE" w:rsidP="005E6BC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issues caused by third-party modifications;</w:t>
      </w:r>
    </w:p>
    <w:p w14:paraId="4AA19B84" w14:textId="77777777" w:rsidR="005E6BCE" w:rsidRDefault="005E6BCE" w:rsidP="005E6BCE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E6BCE">
        <w:rPr>
          <w:rFonts w:ascii="Times New Roman" w:hAnsi="Times New Roman" w:cs="Times New Roman"/>
          <w:sz w:val="22"/>
          <w:szCs w:val="22"/>
        </w:rPr>
        <w:t>hosting or infrastructure failures outside the Developer's control.</w:t>
      </w:r>
    </w:p>
    <w:p w14:paraId="5DAA652B" w14:textId="77777777" w:rsid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7C946A" w14:textId="75D1ACE6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16. Maintenance</w:t>
      </w:r>
    </w:p>
    <w:p w14:paraId="28D38978" w14:textId="400C366C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Ongoing maintenance, security updates, content changes and technical support are not included unless specified within a separate Support Agreement.</w:t>
      </w:r>
    </w:p>
    <w:p w14:paraId="0AEFD4DC" w14:textId="77777777" w:rsidR="005E6BCE" w:rsidRDefault="005E6BCE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7B7A2C7" w14:textId="2A467DB9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17. Limitation of Liability</w:t>
      </w:r>
    </w:p>
    <w:p w14:paraId="3BFBA2FF" w14:textId="77777777" w:rsidR="00912DC0" w:rsidRPr="00912DC0" w:rsidRDefault="00912DC0" w:rsidP="00912DC0">
      <w:pPr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The Developer's total liability arising from this Agreement shall not exceed the total fees paid by the Client for the relevant project, except where liability cannot lawfully be excluded.</w:t>
      </w:r>
    </w:p>
    <w:p w14:paraId="3FA8E947" w14:textId="77777777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The Developer shall not be liable for indirect or consequential losses including loss of profit, revenue, business opportunity or goodwill.</w:t>
      </w:r>
    </w:p>
    <w:p w14:paraId="7D89E6AA" w14:textId="77777777" w:rsidR="00912DC0" w:rsidRDefault="00912DC0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DF4C7EF" w14:textId="1A65AB2F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18. Termination</w:t>
      </w:r>
    </w:p>
    <w:p w14:paraId="686BFF18" w14:textId="77777777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Either party may terminate the Agreement by written notice where the other party commits a material breach which remains unremedied within a reasonable period.</w:t>
      </w:r>
    </w:p>
    <w:p w14:paraId="12261CFB" w14:textId="77777777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Where the Agreement is terminated:</w:t>
      </w:r>
    </w:p>
    <w:p w14:paraId="5B3273D1" w14:textId="77777777" w:rsidR="00912DC0" w:rsidRPr="00912DC0" w:rsidRDefault="00912DC0" w:rsidP="00912DC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completed work shall remain payable;</w:t>
      </w:r>
    </w:p>
    <w:p w14:paraId="39920054" w14:textId="77777777" w:rsidR="00912DC0" w:rsidRPr="00912DC0" w:rsidRDefault="00912DC0" w:rsidP="00912DC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deposits are non-refundable unless otherwise agreed;</w:t>
      </w:r>
    </w:p>
    <w:p w14:paraId="31236378" w14:textId="77777777" w:rsidR="00912DC0" w:rsidRPr="00912DC0" w:rsidRDefault="00912DC0" w:rsidP="00912DC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ownership of deliverables shall transfer only after payment has been received in full.</w:t>
      </w:r>
    </w:p>
    <w:p w14:paraId="3D0A421A" w14:textId="77777777" w:rsidR="00912DC0" w:rsidRDefault="00912DC0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D7D870" w14:textId="6FB0A0F4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19. Force Majeure</w:t>
      </w:r>
    </w:p>
    <w:p w14:paraId="4D8A752A" w14:textId="64E63FCF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Neither party shall be liable for delays resulting from events beyond their reasonable control including natural disasters, widespread internet outages, governmental action or serious illness.</w:t>
      </w:r>
    </w:p>
    <w:p w14:paraId="77E5C556" w14:textId="77777777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</w:p>
    <w:p w14:paraId="087274CF" w14:textId="3C416223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20. Governing Law</w:t>
      </w:r>
    </w:p>
    <w:p w14:paraId="2984BB83" w14:textId="77777777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This Agreement shall be governed by and interpreted in accordance with the laws of England and Wales.</w:t>
      </w:r>
    </w:p>
    <w:p w14:paraId="641A4BDB" w14:textId="77777777" w:rsidR="00912DC0" w:rsidRPr="00912DC0" w:rsidRDefault="00912DC0" w:rsidP="00912DC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Any disputes shall be subject to the exclusive jurisdiction of the courts of England and Wales.</w:t>
      </w:r>
    </w:p>
    <w:p w14:paraId="513CF70B" w14:textId="77777777" w:rsidR="00912DC0" w:rsidRDefault="00912DC0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AD1BC15" w14:textId="56C77EA0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21. Entire Agreement</w:t>
      </w:r>
    </w:p>
    <w:p w14:paraId="45DCF8B9" w14:textId="77777777" w:rsidR="00912DC0" w:rsidRPr="00912DC0" w:rsidRDefault="00912DC0" w:rsidP="00912DC0">
      <w:pPr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This Agreement, together with the accepted Quotation and Project Planning Document, constitutes the entire agreement between the parties and supersedes any previous discussions or understandings relating to the project.</w:t>
      </w:r>
    </w:p>
    <w:p w14:paraId="5E9A4739" w14:textId="5C3C5047" w:rsidR="00912DC0" w:rsidRDefault="00912DC0" w:rsidP="005E6BC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8EBA202" w14:textId="58B1E73F" w:rsidR="00912DC0" w:rsidRDefault="00912DC0" w:rsidP="00912DC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22. Amendments</w:t>
      </w:r>
    </w:p>
    <w:p w14:paraId="190BE8FD" w14:textId="3A3E6805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  <w:r w:rsidRPr="00912DC0">
        <w:rPr>
          <w:rFonts w:ascii="Times New Roman" w:hAnsi="Times New Roman" w:cs="Times New Roman"/>
          <w:sz w:val="22"/>
          <w:szCs w:val="22"/>
        </w:rPr>
        <w:t>No amendment to this Agreement shall be effective unless agreed in writing by both parties.</w:t>
      </w:r>
    </w:p>
    <w:p w14:paraId="072947E2" w14:textId="77777777" w:rsidR="00912DC0" w:rsidRDefault="00912D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B189CA6" w14:textId="437700A9" w:rsidR="00912DC0" w:rsidRDefault="00912DC0" w:rsidP="00912DC0">
      <w:pPr>
        <w:pStyle w:val="Title"/>
        <w:jc w:val="center"/>
      </w:pPr>
      <w:r>
        <w:lastRenderedPageBreak/>
        <w:t>Signatures</w:t>
      </w:r>
    </w:p>
    <w:p w14:paraId="43FFF294" w14:textId="77777777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407"/>
      </w:tblGrid>
      <w:tr w:rsidR="00912DC0" w14:paraId="3BAD9880" w14:textId="77777777" w:rsidTr="00785904">
        <w:trPr>
          <w:trHeight w:val="454"/>
          <w:jc w:val="center"/>
        </w:trPr>
        <w:tc>
          <w:tcPr>
            <w:tcW w:w="5954" w:type="dxa"/>
            <w:gridSpan w:val="2"/>
          </w:tcPr>
          <w:p w14:paraId="4B3E9A2D" w14:textId="78B4AA13" w:rsidR="00912DC0" w:rsidRPr="00EE722F" w:rsidRDefault="00912DC0" w:rsidP="00785904">
            <w:pPr>
              <w:jc w:val="center"/>
              <w:rPr>
                <w:b/>
                <w:bCs/>
                <w:sz w:val="20"/>
                <w:szCs w:val="20"/>
              </w:rPr>
            </w:pPr>
            <w:r w:rsidRPr="00EE722F">
              <w:rPr>
                <w:b/>
                <w:bCs/>
              </w:rPr>
              <w:t>Client</w:t>
            </w:r>
          </w:p>
        </w:tc>
      </w:tr>
      <w:tr w:rsidR="00912DC0" w14:paraId="30064544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0DC02C69" w14:textId="77777777" w:rsidR="00912DC0" w:rsidRDefault="00912DC0" w:rsidP="00785904">
            <w:pPr>
              <w:rPr>
                <w:sz w:val="20"/>
                <w:szCs w:val="20"/>
              </w:rPr>
            </w:pPr>
            <w:r w:rsidRPr="00EE722F">
              <w:rPr>
                <w:sz w:val="22"/>
                <w:szCs w:val="22"/>
              </w:rPr>
              <w:t>Client Name:</w:t>
            </w:r>
          </w:p>
        </w:tc>
        <w:tc>
          <w:tcPr>
            <w:tcW w:w="3407" w:type="dxa"/>
            <w:tcBorders>
              <w:bottom w:val="dashed" w:sz="4" w:space="0" w:color="7030A0"/>
            </w:tcBorders>
            <w:vAlign w:val="center"/>
          </w:tcPr>
          <w:p w14:paraId="20747DAE" w14:textId="77777777" w:rsidR="00912DC0" w:rsidRDefault="00912DC0" w:rsidP="00785904">
            <w:pPr>
              <w:rPr>
                <w:sz w:val="20"/>
                <w:szCs w:val="20"/>
              </w:rPr>
            </w:pPr>
          </w:p>
        </w:tc>
      </w:tr>
      <w:tr w:rsidR="00912DC0" w14:paraId="5F77E482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7B9C1F5C" w14:textId="77777777" w:rsidR="00912DC0" w:rsidRPr="00EE722F" w:rsidRDefault="00912DC0" w:rsidP="00785904">
            <w:pPr>
              <w:rPr>
                <w:sz w:val="22"/>
                <w:szCs w:val="22"/>
              </w:rPr>
            </w:pPr>
            <w:r w:rsidRPr="00EE722F">
              <w:rPr>
                <w:sz w:val="22"/>
                <w:szCs w:val="22"/>
              </w:rPr>
              <w:t>Company (if applicable):</w:t>
            </w:r>
          </w:p>
        </w:tc>
        <w:tc>
          <w:tcPr>
            <w:tcW w:w="3407" w:type="dxa"/>
            <w:tcBorders>
              <w:top w:val="dashed" w:sz="4" w:space="0" w:color="7030A0"/>
              <w:bottom w:val="dashed" w:sz="4" w:space="0" w:color="7030A0"/>
            </w:tcBorders>
            <w:vAlign w:val="center"/>
          </w:tcPr>
          <w:p w14:paraId="2F6C0E93" w14:textId="77777777" w:rsidR="00912DC0" w:rsidRDefault="00912DC0" w:rsidP="00785904">
            <w:pPr>
              <w:rPr>
                <w:sz w:val="20"/>
                <w:szCs w:val="20"/>
              </w:rPr>
            </w:pPr>
          </w:p>
        </w:tc>
      </w:tr>
      <w:tr w:rsidR="00912DC0" w14:paraId="205EE6B0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336CC811" w14:textId="77777777" w:rsidR="00912DC0" w:rsidRPr="00EE722F" w:rsidRDefault="00912DC0" w:rsidP="00785904">
            <w:pPr>
              <w:rPr>
                <w:sz w:val="22"/>
                <w:szCs w:val="22"/>
              </w:rPr>
            </w:pPr>
            <w:r w:rsidRPr="00EE722F">
              <w:rPr>
                <w:sz w:val="22"/>
                <w:szCs w:val="22"/>
              </w:rPr>
              <w:t>Signature:</w:t>
            </w:r>
          </w:p>
        </w:tc>
        <w:tc>
          <w:tcPr>
            <w:tcW w:w="3407" w:type="dxa"/>
            <w:tcBorders>
              <w:top w:val="dashed" w:sz="4" w:space="0" w:color="7030A0"/>
              <w:bottom w:val="dashed" w:sz="4" w:space="0" w:color="7030A0"/>
            </w:tcBorders>
            <w:vAlign w:val="center"/>
          </w:tcPr>
          <w:p w14:paraId="6F440ACA" w14:textId="77777777" w:rsidR="00912DC0" w:rsidRDefault="00912DC0" w:rsidP="00785904">
            <w:pPr>
              <w:rPr>
                <w:sz w:val="20"/>
                <w:szCs w:val="20"/>
              </w:rPr>
            </w:pPr>
          </w:p>
        </w:tc>
      </w:tr>
      <w:tr w:rsidR="00912DC0" w14:paraId="4C499923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73C4B8CA" w14:textId="77777777" w:rsidR="00912DC0" w:rsidRPr="00EE722F" w:rsidRDefault="00912DC0" w:rsidP="00785904">
            <w:pPr>
              <w:rPr>
                <w:sz w:val="22"/>
                <w:szCs w:val="22"/>
              </w:rPr>
            </w:pPr>
            <w:r w:rsidRPr="00EE722F">
              <w:rPr>
                <w:sz w:val="22"/>
                <w:szCs w:val="22"/>
              </w:rPr>
              <w:t>Date:</w:t>
            </w:r>
          </w:p>
        </w:tc>
        <w:tc>
          <w:tcPr>
            <w:tcW w:w="3407" w:type="dxa"/>
            <w:tcBorders>
              <w:top w:val="dashed" w:sz="4" w:space="0" w:color="7030A0"/>
              <w:bottom w:val="dashed" w:sz="4" w:space="0" w:color="7030A0"/>
            </w:tcBorders>
            <w:vAlign w:val="center"/>
          </w:tcPr>
          <w:p w14:paraId="5CF208D4" w14:textId="77777777" w:rsidR="00912DC0" w:rsidRDefault="00912DC0" w:rsidP="00785904">
            <w:pPr>
              <w:rPr>
                <w:sz w:val="20"/>
                <w:szCs w:val="20"/>
              </w:rPr>
            </w:pPr>
          </w:p>
        </w:tc>
      </w:tr>
    </w:tbl>
    <w:p w14:paraId="3563A85C" w14:textId="77777777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</w:p>
    <w:p w14:paraId="46EF1099" w14:textId="77777777" w:rsid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407"/>
      </w:tblGrid>
      <w:tr w:rsidR="00912DC0" w14:paraId="47E670F6" w14:textId="77777777" w:rsidTr="00912DC0">
        <w:trPr>
          <w:trHeight w:val="454"/>
          <w:jc w:val="center"/>
        </w:trPr>
        <w:tc>
          <w:tcPr>
            <w:tcW w:w="5954" w:type="dxa"/>
            <w:gridSpan w:val="2"/>
          </w:tcPr>
          <w:p w14:paraId="706AAFC8" w14:textId="60AF1630" w:rsidR="00912DC0" w:rsidRPr="00EE722F" w:rsidRDefault="00912DC0" w:rsidP="0078590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Developer</w:t>
            </w:r>
          </w:p>
        </w:tc>
      </w:tr>
      <w:tr w:rsidR="00912DC0" w14:paraId="51415E41" w14:textId="77777777" w:rsidTr="00912DC0">
        <w:trPr>
          <w:trHeight w:val="510"/>
          <w:jc w:val="center"/>
        </w:trPr>
        <w:tc>
          <w:tcPr>
            <w:tcW w:w="5954" w:type="dxa"/>
            <w:gridSpan w:val="2"/>
            <w:vAlign w:val="center"/>
          </w:tcPr>
          <w:p w14:paraId="7F7F49DB" w14:textId="068C7FD9" w:rsidR="00912DC0" w:rsidRDefault="00912DC0" w:rsidP="00912DC0">
            <w:pPr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Jack Carter</w:t>
            </w:r>
          </w:p>
        </w:tc>
      </w:tr>
      <w:tr w:rsidR="00912DC0" w14:paraId="73C9AD87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5C950A13" w14:textId="77777777" w:rsidR="00912DC0" w:rsidRPr="00EE722F" w:rsidRDefault="00912DC0" w:rsidP="00785904">
            <w:pPr>
              <w:rPr>
                <w:sz w:val="22"/>
                <w:szCs w:val="22"/>
              </w:rPr>
            </w:pPr>
            <w:r w:rsidRPr="00EE722F">
              <w:rPr>
                <w:sz w:val="22"/>
                <w:szCs w:val="22"/>
              </w:rPr>
              <w:t>Signature:</w:t>
            </w:r>
          </w:p>
        </w:tc>
        <w:tc>
          <w:tcPr>
            <w:tcW w:w="3407" w:type="dxa"/>
            <w:tcBorders>
              <w:top w:val="dashed" w:sz="4" w:space="0" w:color="7030A0"/>
              <w:bottom w:val="dashed" w:sz="4" w:space="0" w:color="7030A0"/>
            </w:tcBorders>
            <w:vAlign w:val="center"/>
          </w:tcPr>
          <w:p w14:paraId="5CB0556A" w14:textId="3B77A6D8" w:rsidR="00912DC0" w:rsidRPr="00912DC0" w:rsidRDefault="00912DC0" w:rsidP="00785904">
            <w:pPr>
              <w:rPr>
                <w:rFonts w:ascii="Cochocib Script Latin Pro" w:hAnsi="Cochocib Script Latin Pro"/>
                <w:i/>
                <w:iCs/>
                <w:sz w:val="20"/>
                <w:szCs w:val="20"/>
              </w:rPr>
            </w:pPr>
            <w:r w:rsidRPr="00912DC0">
              <w:rPr>
                <w:rFonts w:ascii="Cochocib Script Latin Pro" w:hAnsi="Cochocib Script Latin Pro"/>
                <w:i/>
                <w:iCs/>
                <w:sz w:val="20"/>
                <w:szCs w:val="20"/>
              </w:rPr>
              <w:t>JCarter</w:t>
            </w:r>
          </w:p>
        </w:tc>
      </w:tr>
      <w:tr w:rsidR="00912DC0" w14:paraId="40CF41E1" w14:textId="77777777" w:rsidTr="00785904">
        <w:trPr>
          <w:trHeight w:val="510"/>
          <w:jc w:val="center"/>
        </w:trPr>
        <w:tc>
          <w:tcPr>
            <w:tcW w:w="2547" w:type="dxa"/>
            <w:vAlign w:val="center"/>
          </w:tcPr>
          <w:p w14:paraId="1B131512" w14:textId="77777777" w:rsidR="00912DC0" w:rsidRPr="00EE722F" w:rsidRDefault="00912DC0" w:rsidP="00785904">
            <w:pPr>
              <w:rPr>
                <w:sz w:val="22"/>
                <w:szCs w:val="22"/>
              </w:rPr>
            </w:pPr>
            <w:r w:rsidRPr="00EE722F">
              <w:rPr>
                <w:sz w:val="22"/>
                <w:szCs w:val="22"/>
              </w:rPr>
              <w:t>Date:</w:t>
            </w:r>
          </w:p>
        </w:tc>
        <w:tc>
          <w:tcPr>
            <w:tcW w:w="3407" w:type="dxa"/>
            <w:tcBorders>
              <w:top w:val="dashed" w:sz="4" w:space="0" w:color="7030A0"/>
              <w:bottom w:val="dashed" w:sz="4" w:space="0" w:color="7030A0"/>
            </w:tcBorders>
            <w:vAlign w:val="center"/>
          </w:tcPr>
          <w:p w14:paraId="461C2549" w14:textId="42792FCB" w:rsidR="00912DC0" w:rsidRDefault="00912DC0" w:rsidP="00785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DATE \@ "dd/MM/yyyy"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28/06/2026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5D3C6139" w14:textId="77777777" w:rsidR="00912DC0" w:rsidRPr="00912DC0" w:rsidRDefault="00912DC0" w:rsidP="005E6BCE">
      <w:pPr>
        <w:rPr>
          <w:rFonts w:ascii="Times New Roman" w:hAnsi="Times New Roman" w:cs="Times New Roman"/>
          <w:sz w:val="22"/>
          <w:szCs w:val="22"/>
        </w:rPr>
      </w:pPr>
    </w:p>
    <w:sectPr w:rsidR="00912DC0" w:rsidRPr="00912DC0" w:rsidSect="00B10EF5">
      <w:headerReference w:type="default" r:id="rId8"/>
      <w:footerReference w:type="default" r:id="rId9"/>
      <w:pgSz w:w="11906" w:h="16838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0E1A9" w14:textId="77777777" w:rsidR="00D175F4" w:rsidRDefault="00D175F4" w:rsidP="00152C99">
      <w:pPr>
        <w:spacing w:after="0" w:line="240" w:lineRule="auto"/>
      </w:pPr>
      <w:r>
        <w:separator/>
      </w:r>
    </w:p>
  </w:endnote>
  <w:endnote w:type="continuationSeparator" w:id="0">
    <w:p w14:paraId="15FC9C7B" w14:textId="77777777" w:rsidR="00D175F4" w:rsidRDefault="00D175F4" w:rsidP="00152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E0D3" w14:textId="72FB48C0" w:rsidR="00B10EF5" w:rsidRPr="00B10EF5" w:rsidRDefault="00B10EF5" w:rsidP="00B10EF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22D321" wp14:editId="07EC6F85">
              <wp:simplePos x="0" y="0"/>
              <wp:positionH relativeFrom="column">
                <wp:posOffset>-453683</wp:posOffset>
              </wp:positionH>
              <wp:positionV relativeFrom="paragraph">
                <wp:posOffset>-78056</wp:posOffset>
              </wp:positionV>
              <wp:extent cx="7540283" cy="439615"/>
              <wp:effectExtent l="0" t="0" r="22860" b="17780"/>
              <wp:wrapNone/>
              <wp:docPr id="188753728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0283" cy="439615"/>
                      </a:xfrm>
                      <a:prstGeom prst="rect">
                        <a:avLst/>
                      </a:prstGeom>
                      <a:solidFill>
                        <a:srgbClr val="4B1F70"/>
                      </a:solidFill>
                      <a:ln>
                        <a:solidFill>
                          <a:srgbClr val="4B1F7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E8B6C2" w14:textId="05BB58B9" w:rsidR="00B10EF5" w:rsidRPr="00B10EF5" w:rsidRDefault="00B10EF5" w:rsidP="00B10EF5">
                          <w:pPr>
                            <w:ind w:left="720"/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</w:pP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t xml:space="preserve">Page 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instrText xml:space="preserve"> PAGE  \* Arabic  \* MERGEFORMAT </w:instrTex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B10EF5">
                            <w:rPr>
                              <w:rFonts w:ascii="Bahnschrift SemiLight" w:hAnsi="Bahnschrift SemiLight"/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instrText xml:space="preserve"> NUMPAGES  \* Arabic  \* MERGEFORMAT </w:instrTex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B10EF5">
                            <w:rPr>
                              <w:rFonts w:ascii="Bahnschrift SemiLight" w:hAnsi="Bahnschrift SemiLight"/>
                              <w:noProof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 w:rsidRPr="00B10EF5">
                            <w:rPr>
                              <w:rFonts w:ascii="Bahnschrift SemiLight" w:hAnsi="Bahnschrift SemiLight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22D321" id="Rectangle 4" o:spid="_x0000_s1026" style="position:absolute;margin-left:-35.7pt;margin-top:-6.15pt;width:593.7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" fillcolor="#4b1f70" strokecolor="#4b1f70" strokeweight="1.5pt">
              <v:textbox>
                <w:txbxContent>
                  <w:p w14:paraId="44E8B6C2" w14:textId="05BB58B9" w:rsidR="00B10EF5" w:rsidRPr="00B10EF5" w:rsidRDefault="00B10EF5" w:rsidP="00B10EF5">
                    <w:pPr>
                      <w:ind w:left="720"/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</w:pP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t xml:space="preserve">Page 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instrText xml:space="preserve"> PAGE  \* Arabic  \* MERGEFORMAT </w:instrTex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B10EF5">
                      <w:rPr>
                        <w:rFonts w:ascii="Bahnschrift SemiLight" w:hAnsi="Bahnschrift SemiLight"/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t xml:space="preserve"> of 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instrText xml:space="preserve"> NUMPAGES  \* Arabic  \* MERGEFORMAT </w:instrTex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B10EF5">
                      <w:rPr>
                        <w:rFonts w:ascii="Bahnschrift SemiLight" w:hAnsi="Bahnschrift SemiLight"/>
                        <w:noProof/>
                        <w:sz w:val="16"/>
                        <w:szCs w:val="16"/>
                        <w:lang w:val="en-US"/>
                      </w:rPr>
                      <w:t>2</w:t>
                    </w:r>
                    <w:r w:rsidRPr="00B10EF5">
                      <w:rPr>
                        <w:rFonts w:ascii="Bahnschrift SemiLight" w:hAnsi="Bahnschrift SemiLight"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663B" w14:textId="77777777" w:rsidR="00D175F4" w:rsidRDefault="00D175F4" w:rsidP="00152C99">
      <w:pPr>
        <w:spacing w:after="0" w:line="240" w:lineRule="auto"/>
      </w:pPr>
      <w:r>
        <w:separator/>
      </w:r>
    </w:p>
  </w:footnote>
  <w:footnote w:type="continuationSeparator" w:id="0">
    <w:p w14:paraId="418A6ACA" w14:textId="77777777" w:rsidR="00D175F4" w:rsidRDefault="00D175F4" w:rsidP="00152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8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4B1F70"/>
      <w:tblLook w:val="04A0" w:firstRow="1" w:lastRow="0" w:firstColumn="1" w:lastColumn="0" w:noHBand="0" w:noVBand="1"/>
    </w:tblPr>
    <w:tblGrid>
      <w:gridCol w:w="572"/>
      <w:gridCol w:w="1980"/>
      <w:gridCol w:w="6379"/>
      <w:gridCol w:w="2273"/>
      <w:gridCol w:w="686"/>
    </w:tblGrid>
    <w:tr w:rsidR="006F4DE3" w14:paraId="11E2A7B5" w14:textId="77777777" w:rsidTr="00B10EF5">
      <w:trPr>
        <w:trHeight w:val="841"/>
      </w:trPr>
      <w:tc>
        <w:tcPr>
          <w:tcW w:w="572" w:type="dxa"/>
          <w:tcBorders>
            <w:right w:val="single" w:sz="4" w:space="0" w:color="4B1F70"/>
          </w:tcBorders>
          <w:shd w:val="clear" w:color="auto" w:fill="4B1F70"/>
          <w:vAlign w:val="bottom"/>
        </w:tcPr>
        <w:p w14:paraId="13C6068E" w14:textId="77777777" w:rsidR="006F4DE3" w:rsidRPr="00B10EF5" w:rsidRDefault="006F4DE3" w:rsidP="006F4DE3">
          <w:pPr>
            <w:pStyle w:val="Header"/>
          </w:pPr>
        </w:p>
      </w:tc>
      <w:tc>
        <w:tcPr>
          <w:tcW w:w="1980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center"/>
        </w:tcPr>
        <w:p w14:paraId="2EF64443" w14:textId="2A8A8AA5" w:rsidR="006F4DE3" w:rsidRPr="00B10EF5" w:rsidRDefault="006F4DE3" w:rsidP="006F4DE3">
          <w:pPr>
            <w:rPr>
              <w:rFonts w:ascii="Bahnschrift SemiLight" w:hAnsi="Bahnschrift SemiLight" w:cs="Calibri"/>
              <w:spacing w:val="20"/>
              <w:sz w:val="20"/>
              <w:szCs w:val="20"/>
            </w:rPr>
          </w:pPr>
          <w:r w:rsidRPr="00B10EF5">
            <w:rPr>
              <w:rFonts w:ascii="Bahnschrift SemiLight" w:hAnsi="Bahnschrift SemiLight" w:cs="Calibri"/>
              <w:color w:val="FFFFFF" w:themeColor="background1"/>
              <w:spacing w:val="20"/>
              <w:sz w:val="18"/>
              <w:szCs w:val="18"/>
            </w:rPr>
            <w:t>CARTER DIGITAL SOLUTIONS</w:t>
          </w:r>
        </w:p>
      </w:tc>
      <w:tc>
        <w:tcPr>
          <w:tcW w:w="6379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bottom"/>
        </w:tcPr>
        <w:p w14:paraId="38A58D8A" w14:textId="77777777" w:rsidR="006F4DE3" w:rsidRDefault="006F4DE3" w:rsidP="006F4DE3">
          <w:pPr>
            <w:pStyle w:val="Header"/>
          </w:pPr>
        </w:p>
      </w:tc>
      <w:tc>
        <w:tcPr>
          <w:tcW w:w="2273" w:type="dxa"/>
          <w:tcBorders>
            <w:left w:val="single" w:sz="4" w:space="0" w:color="4B1F70"/>
            <w:right w:val="single" w:sz="4" w:space="0" w:color="4B1F70"/>
          </w:tcBorders>
          <w:shd w:val="clear" w:color="auto" w:fill="4B1F70"/>
          <w:vAlign w:val="center"/>
        </w:tcPr>
        <w:p w14:paraId="2343DEDE" w14:textId="3B6383CD" w:rsidR="00B10EF5" w:rsidRPr="00B10EF5" w:rsidRDefault="00B10EF5" w:rsidP="00B10EF5">
          <w:pPr>
            <w:pStyle w:val="Header"/>
            <w:jc w:val="right"/>
            <w:rPr>
              <w:sz w:val="16"/>
              <w:szCs w:val="16"/>
            </w:rPr>
          </w:pPr>
          <w:r w:rsidRPr="00B10EF5">
            <w:rPr>
              <w:sz w:val="16"/>
              <w:szCs w:val="16"/>
            </w:rPr>
            <w:t>Last updated</w:t>
          </w:r>
        </w:p>
        <w:p w14:paraId="4233C0BF" w14:textId="5B27DC86" w:rsidR="006F4DE3" w:rsidRDefault="00B10EF5" w:rsidP="00B10EF5">
          <w:pPr>
            <w:pStyle w:val="Header"/>
            <w:jc w:val="right"/>
          </w:pPr>
          <w:r w:rsidRPr="00B10EF5">
            <w:rPr>
              <w:sz w:val="20"/>
              <w:szCs w:val="20"/>
            </w:rPr>
            <w:t>28/06/2026</w:t>
          </w:r>
        </w:p>
      </w:tc>
      <w:tc>
        <w:tcPr>
          <w:tcW w:w="686" w:type="dxa"/>
          <w:tcBorders>
            <w:left w:val="single" w:sz="4" w:space="0" w:color="4B1F70"/>
          </w:tcBorders>
          <w:shd w:val="clear" w:color="auto" w:fill="4B1F70"/>
          <w:vAlign w:val="bottom"/>
        </w:tcPr>
        <w:p w14:paraId="56764284" w14:textId="77777777" w:rsidR="006F4DE3" w:rsidRDefault="006F4DE3" w:rsidP="006F4DE3">
          <w:pPr>
            <w:pStyle w:val="Header"/>
          </w:pPr>
        </w:p>
      </w:tc>
    </w:tr>
  </w:tbl>
  <w:p w14:paraId="6338A43A" w14:textId="548E5F54" w:rsidR="00152C99" w:rsidRDefault="00152C99" w:rsidP="006F4DE3">
    <w:pPr>
      <w:pStyle w:val="Header"/>
    </w:pPr>
  </w:p>
  <w:p w14:paraId="667C5E11" w14:textId="77777777" w:rsidR="009D772C" w:rsidRDefault="009D772C" w:rsidP="006F4D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EDA"/>
    <w:multiLevelType w:val="hybridMultilevel"/>
    <w:tmpl w:val="F282EC3A"/>
    <w:lvl w:ilvl="0" w:tplc="1688B8F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1A5B3C"/>
    <w:multiLevelType w:val="hybridMultilevel"/>
    <w:tmpl w:val="2F0079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735FA"/>
    <w:multiLevelType w:val="multilevel"/>
    <w:tmpl w:val="D75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F0835"/>
    <w:multiLevelType w:val="multilevel"/>
    <w:tmpl w:val="070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06DDC"/>
    <w:multiLevelType w:val="multilevel"/>
    <w:tmpl w:val="D85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C2233"/>
    <w:multiLevelType w:val="multilevel"/>
    <w:tmpl w:val="83E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16484"/>
    <w:multiLevelType w:val="multilevel"/>
    <w:tmpl w:val="CAE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B3AF8"/>
    <w:multiLevelType w:val="multilevel"/>
    <w:tmpl w:val="DF4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60F1B"/>
    <w:multiLevelType w:val="hybridMultilevel"/>
    <w:tmpl w:val="36746526"/>
    <w:lvl w:ilvl="0" w:tplc="3508C238">
      <w:start w:val="1"/>
      <w:numFmt w:val="decimal"/>
      <w:lvlText w:val="%1."/>
      <w:lvlJc w:val="left"/>
      <w:pPr>
        <w:ind w:left="360" w:hanging="360"/>
      </w:pPr>
      <w:rPr>
        <w:rFonts w:ascii="Abadi" w:hAnsi="Abadi" w:hint="default"/>
        <w:b w:val="0"/>
        <w:i w:val="0"/>
        <w:color w:val="3A3A3A" w:themeColor="background2" w:themeShade="40"/>
        <w:sz w:val="32"/>
        <w14:stylisticSet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A4D1B"/>
    <w:multiLevelType w:val="multilevel"/>
    <w:tmpl w:val="AE5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84363">
    <w:abstractNumId w:val="8"/>
  </w:num>
  <w:num w:numId="2" w16cid:durableId="499661297">
    <w:abstractNumId w:val="1"/>
  </w:num>
  <w:num w:numId="3" w16cid:durableId="424693897">
    <w:abstractNumId w:val="0"/>
  </w:num>
  <w:num w:numId="4" w16cid:durableId="482163394">
    <w:abstractNumId w:val="3"/>
  </w:num>
  <w:num w:numId="5" w16cid:durableId="618532678">
    <w:abstractNumId w:val="6"/>
  </w:num>
  <w:num w:numId="6" w16cid:durableId="1090273950">
    <w:abstractNumId w:val="4"/>
  </w:num>
  <w:num w:numId="7" w16cid:durableId="1127309359">
    <w:abstractNumId w:val="5"/>
  </w:num>
  <w:num w:numId="8" w16cid:durableId="1208838957">
    <w:abstractNumId w:val="2"/>
  </w:num>
  <w:num w:numId="9" w16cid:durableId="1784958642">
    <w:abstractNumId w:val="9"/>
  </w:num>
  <w:num w:numId="10" w16cid:durableId="518474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99"/>
    <w:rsid w:val="0000057C"/>
    <w:rsid w:val="00087C3E"/>
    <w:rsid w:val="00095ED7"/>
    <w:rsid w:val="000F0798"/>
    <w:rsid w:val="00117A08"/>
    <w:rsid w:val="00152C99"/>
    <w:rsid w:val="00165FAB"/>
    <w:rsid w:val="001A259B"/>
    <w:rsid w:val="004D34B5"/>
    <w:rsid w:val="005B082F"/>
    <w:rsid w:val="005E6BCE"/>
    <w:rsid w:val="00695DAC"/>
    <w:rsid w:val="006B2AC3"/>
    <w:rsid w:val="006F3E92"/>
    <w:rsid w:val="006F4DE3"/>
    <w:rsid w:val="00770C92"/>
    <w:rsid w:val="00780C98"/>
    <w:rsid w:val="007D2BE6"/>
    <w:rsid w:val="00822263"/>
    <w:rsid w:val="00912DC0"/>
    <w:rsid w:val="009D772C"/>
    <w:rsid w:val="00B07B99"/>
    <w:rsid w:val="00B10EF5"/>
    <w:rsid w:val="00C338DE"/>
    <w:rsid w:val="00CD6825"/>
    <w:rsid w:val="00CD6BAF"/>
    <w:rsid w:val="00CF4D88"/>
    <w:rsid w:val="00CF68B0"/>
    <w:rsid w:val="00D175F4"/>
    <w:rsid w:val="00D51822"/>
    <w:rsid w:val="00D85725"/>
    <w:rsid w:val="00DF13C2"/>
    <w:rsid w:val="00EE722F"/>
    <w:rsid w:val="00F0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7D30E"/>
  <w15:chartTrackingRefBased/>
  <w15:docId w15:val="{7B298A2A-2718-4600-8F83-3DD59CAA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E6BCE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="Times New Roman"/>
      <w:b/>
      <w:bCs/>
      <w:color w:val="262626" w:themeColor="text1" w:themeTint="D9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CE"/>
    <w:rPr>
      <w:rFonts w:ascii="Times New Roman" w:eastAsiaTheme="majorEastAsia" w:hAnsi="Times New Roman" w:cs="Times New Roman"/>
      <w:b/>
      <w:bCs/>
      <w:color w:val="262626" w:themeColor="text1" w:themeTint="D9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222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C99"/>
  </w:style>
  <w:style w:type="paragraph" w:styleId="Footer">
    <w:name w:val="footer"/>
    <w:basedOn w:val="Normal"/>
    <w:link w:val="FooterChar"/>
    <w:uiPriority w:val="99"/>
    <w:unhideWhenUsed/>
    <w:rsid w:val="0015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C99"/>
  </w:style>
  <w:style w:type="character" w:styleId="Hyperlink">
    <w:name w:val="Hyperlink"/>
    <w:basedOn w:val="DefaultParagraphFont"/>
    <w:uiPriority w:val="99"/>
    <w:unhideWhenUsed/>
    <w:rsid w:val="00152C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C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2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72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sselectedend">
    <w:name w:val="isselectedend"/>
    <w:basedOn w:val="Normal"/>
    <w:rsid w:val="005E6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5E6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58B5D-8ED2-40EF-8D0E-D156D9DAF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Carter</dc:creator>
  <cp:keywords/>
  <dc:description/>
  <cp:lastModifiedBy>Jack Carter</cp:lastModifiedBy>
  <cp:revision>3</cp:revision>
  <cp:lastPrinted>2026-06-28T18:09:00Z</cp:lastPrinted>
  <dcterms:created xsi:type="dcterms:W3CDTF">2026-06-28T18:11:00Z</dcterms:created>
  <dcterms:modified xsi:type="dcterms:W3CDTF">2026-06-28T18:27:00Z</dcterms:modified>
</cp:coreProperties>
</file>