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447" w:rsidRDefault="00B25447">
      <w:pPr>
        <w:pStyle w:val="Title"/>
      </w:pPr>
      <w:r>
        <w:t>T</w:t>
      </w:r>
      <w:r w:rsidR="00FB2D95">
        <w:t>eaching Strategies for Chapter VIII</w:t>
      </w:r>
    </w:p>
    <w:p w:rsidR="00B25447" w:rsidRPr="00FB2D95" w:rsidRDefault="00641FC4">
      <w:pPr>
        <w:jc w:val="center"/>
        <w:rPr>
          <w:rFonts w:ascii="Arial" w:hAnsi="Arial"/>
          <w:b/>
          <w:i/>
          <w:sz w:val="28"/>
        </w:rPr>
      </w:pPr>
      <w:r w:rsidRPr="00FB2D95">
        <w:rPr>
          <w:rFonts w:ascii="Arial" w:hAnsi="Arial"/>
          <w:b/>
          <w:i/>
          <w:sz w:val="28"/>
        </w:rPr>
        <w:t xml:space="preserve">String </w:t>
      </w:r>
      <w:r w:rsidR="00525C49" w:rsidRPr="00FB2D95">
        <w:rPr>
          <w:rFonts w:ascii="Arial" w:hAnsi="Arial"/>
          <w:b/>
          <w:i/>
          <w:sz w:val="28"/>
        </w:rPr>
        <w:t>Methods</w:t>
      </w:r>
      <w:r w:rsidR="00FB2D95">
        <w:rPr>
          <w:rFonts w:ascii="Arial" w:hAnsi="Arial"/>
          <w:b/>
          <w:i/>
          <w:sz w:val="28"/>
        </w:rPr>
        <w:t xml:space="preserve"> and the Magpie Chatbot Lab</w:t>
      </w:r>
    </w:p>
    <w:p w:rsidR="00B25447" w:rsidRPr="00FB2D95" w:rsidRDefault="00B25447">
      <w:pPr>
        <w:pStyle w:val="Title"/>
        <w:jc w:val="left"/>
        <w:rPr>
          <w:b w:val="0"/>
          <w:sz w:val="24"/>
        </w:rPr>
      </w:pPr>
    </w:p>
    <w:p w:rsidR="00B25447" w:rsidRDefault="00B25447">
      <w:pPr>
        <w:pStyle w:val="Title"/>
        <w:jc w:val="left"/>
        <w:rPr>
          <w:rFonts w:ascii="Times New Roman" w:hAnsi="Times New Roman"/>
          <w:b w:val="0"/>
          <w:sz w:val="24"/>
        </w:rPr>
      </w:pPr>
    </w:p>
    <w:p w:rsidR="00761234" w:rsidRPr="00525C49" w:rsidRDefault="00525C49" w:rsidP="00992345">
      <w:pPr>
        <w:pStyle w:val="Title"/>
        <w:jc w:val="both"/>
        <w:rPr>
          <w:rFonts w:ascii="Times New Roman" w:hAnsi="Times New Roman"/>
          <w:b w:val="0"/>
          <w:sz w:val="24"/>
        </w:rPr>
      </w:pPr>
      <w:r>
        <w:rPr>
          <w:rFonts w:ascii="Times New Roman" w:hAnsi="Times New Roman"/>
          <w:b w:val="0"/>
          <w:sz w:val="24"/>
        </w:rPr>
        <w:t xml:space="preserve">The first half of the chapter on </w:t>
      </w:r>
      <w:r w:rsidRPr="00525C49">
        <w:rPr>
          <w:rFonts w:ascii="Times New Roman" w:hAnsi="Times New Roman"/>
          <w:sz w:val="24"/>
        </w:rPr>
        <w:t>String</w:t>
      </w:r>
      <w:r>
        <w:rPr>
          <w:rFonts w:ascii="Times New Roman" w:hAnsi="Times New Roman"/>
          <w:b w:val="0"/>
          <w:sz w:val="24"/>
        </w:rPr>
        <w:t xml:space="preserve"> methods is quite easy to teach. The AP</w:t>
      </w:r>
      <w:r w:rsidR="00FB2D95" w:rsidRPr="00FB2D95">
        <w:rPr>
          <w:rFonts w:ascii="Times New Roman" w:hAnsi="Times New Roman"/>
          <w:b w:val="0"/>
          <w:sz w:val="24"/>
          <w:vertAlign w:val="superscript"/>
        </w:rPr>
        <w:t>®</w:t>
      </w:r>
      <w:r>
        <w:rPr>
          <w:rFonts w:ascii="Times New Roman" w:hAnsi="Times New Roman"/>
          <w:b w:val="0"/>
          <w:sz w:val="24"/>
        </w:rPr>
        <w:t xml:space="preserve"> curriculum only requires knowledge of five </w:t>
      </w:r>
      <w:r>
        <w:rPr>
          <w:rFonts w:ascii="Times New Roman" w:hAnsi="Times New Roman"/>
          <w:sz w:val="24"/>
        </w:rPr>
        <w:t xml:space="preserve">String </w:t>
      </w:r>
      <w:r>
        <w:rPr>
          <w:rFonts w:ascii="Times New Roman" w:hAnsi="Times New Roman"/>
          <w:b w:val="0"/>
          <w:sz w:val="24"/>
        </w:rPr>
        <w:t xml:space="preserve">methods and they are not so bad. The only concern is with the </w:t>
      </w:r>
      <w:r>
        <w:rPr>
          <w:rFonts w:ascii="Times New Roman" w:hAnsi="Times New Roman"/>
          <w:sz w:val="24"/>
        </w:rPr>
        <w:t xml:space="preserve">substring </w:t>
      </w:r>
      <w:r>
        <w:rPr>
          <w:rFonts w:ascii="Times New Roman" w:hAnsi="Times New Roman"/>
          <w:b w:val="0"/>
          <w:sz w:val="24"/>
        </w:rPr>
        <w:t>method, which can be a little confusing.</w:t>
      </w:r>
      <w:r w:rsidR="00DB1B28">
        <w:rPr>
          <w:rFonts w:ascii="Times New Roman" w:hAnsi="Times New Roman"/>
          <w:b w:val="0"/>
          <w:sz w:val="24"/>
        </w:rPr>
        <w:t xml:space="preserve"> Consider the example below.</w:t>
      </w:r>
    </w:p>
    <w:p w:rsidR="00761234" w:rsidRDefault="00761234" w:rsidP="00992345">
      <w:pPr>
        <w:pStyle w:val="Title"/>
        <w:jc w:val="both"/>
        <w:rPr>
          <w:rFonts w:ascii="Times New Roman" w:hAnsi="Times New Roman"/>
          <w:b w:val="0"/>
          <w:sz w:val="24"/>
        </w:rPr>
      </w:pPr>
    </w:p>
    <w:p w:rsidR="00761234" w:rsidRDefault="00761234" w:rsidP="00992345">
      <w:pPr>
        <w:pStyle w:val="Title"/>
        <w:jc w:val="both"/>
        <w:rPr>
          <w:rFonts w:ascii="Times New Roman" w:hAnsi="Times New Roman"/>
          <w:b w:val="0"/>
          <w:sz w:val="24"/>
        </w:rPr>
      </w:pPr>
    </w:p>
    <w:p w:rsidR="00DB1B28" w:rsidRPr="00DB1B28" w:rsidRDefault="00500ABB" w:rsidP="00DB1B28">
      <w:pPr>
        <w:pStyle w:val="PlainText"/>
        <w:shd w:val="clear" w:color="auto" w:fill="00FFFF"/>
        <w:rPr>
          <w:rFonts w:ascii="Arial" w:hAnsi="Arial"/>
          <w:b/>
          <w:sz w:val="32"/>
          <w:szCs w:val="32"/>
        </w:rPr>
      </w:pPr>
      <w:r>
        <w:rPr>
          <w:rFonts w:ascii="Arial" w:hAnsi="Arial"/>
          <w:b/>
          <w:sz w:val="32"/>
          <w:szCs w:val="32"/>
        </w:rPr>
        <w:tab/>
      </w:r>
      <w:r w:rsidR="00DB1B28" w:rsidRPr="00DB1B28">
        <w:rPr>
          <w:rFonts w:ascii="Arial" w:hAnsi="Arial"/>
          <w:b/>
          <w:sz w:val="32"/>
          <w:szCs w:val="32"/>
        </w:rPr>
        <w:t>s1 = "aardvark";</w:t>
      </w:r>
    </w:p>
    <w:p w:rsidR="00DB1B28" w:rsidRPr="00DB1B28" w:rsidRDefault="00500ABB" w:rsidP="00DB1B28">
      <w:pPr>
        <w:pStyle w:val="PlainText"/>
        <w:shd w:val="clear" w:color="auto" w:fill="00FFFF"/>
        <w:rPr>
          <w:rFonts w:ascii="Arial" w:hAnsi="Arial"/>
          <w:b/>
          <w:sz w:val="32"/>
          <w:szCs w:val="32"/>
        </w:rPr>
      </w:pPr>
      <w:r>
        <w:rPr>
          <w:rFonts w:ascii="Arial" w:hAnsi="Arial"/>
          <w:b/>
          <w:sz w:val="32"/>
          <w:szCs w:val="32"/>
        </w:rPr>
        <w:tab/>
      </w:r>
      <w:r w:rsidR="00DB1B28" w:rsidRPr="00DB1B28">
        <w:rPr>
          <w:rFonts w:ascii="Arial" w:hAnsi="Arial"/>
          <w:b/>
          <w:sz w:val="32"/>
          <w:szCs w:val="32"/>
        </w:rPr>
        <w:t>s2 = s1.substring(j,k);</w:t>
      </w:r>
    </w:p>
    <w:p w:rsidR="00DB1B28" w:rsidRDefault="00DB1B28" w:rsidP="00DB1B28">
      <w:pPr>
        <w:pStyle w:val="PlainText"/>
        <w:rPr>
          <w:rFonts w:ascii="Arial" w:hAnsi="Arial"/>
          <w:sz w:val="16"/>
        </w:rPr>
      </w:pPr>
    </w:p>
    <w:p w:rsidR="00DB1B28" w:rsidRDefault="00DB1B28" w:rsidP="00DB1B28">
      <w:pPr>
        <w:pStyle w:val="PlainText"/>
        <w:rPr>
          <w:rFonts w:ascii="Arial" w:hAnsi="Arial"/>
          <w:sz w:val="16"/>
        </w:rPr>
      </w:pPr>
    </w:p>
    <w:p w:rsidR="00DB1B28" w:rsidRPr="00DB1B28" w:rsidRDefault="00DB1B28" w:rsidP="00DB1B28">
      <w:pPr>
        <w:jc w:val="both"/>
        <w:rPr>
          <w:sz w:val="24"/>
          <w:szCs w:val="24"/>
        </w:rPr>
      </w:pPr>
      <w:r w:rsidRPr="00DB1B28">
        <w:rPr>
          <w:sz w:val="24"/>
          <w:szCs w:val="24"/>
        </w:rPr>
        <w:t>Method</w:t>
      </w:r>
      <w:r w:rsidRPr="00DB1B28">
        <w:rPr>
          <w:b/>
          <w:sz w:val="24"/>
          <w:szCs w:val="24"/>
        </w:rPr>
        <w:t xml:space="preserve"> substring</w:t>
      </w:r>
      <w:r w:rsidRPr="00DB1B28">
        <w:rPr>
          <w:sz w:val="24"/>
          <w:szCs w:val="24"/>
        </w:rPr>
        <w:t xml:space="preserve"> returns a set of consecutive characters from string </w:t>
      </w:r>
      <w:r w:rsidRPr="00DB1B28">
        <w:rPr>
          <w:b/>
          <w:sz w:val="24"/>
          <w:szCs w:val="24"/>
        </w:rPr>
        <w:t>s1</w:t>
      </w:r>
      <w:r w:rsidRPr="00DB1B28">
        <w:rPr>
          <w:sz w:val="24"/>
          <w:szCs w:val="24"/>
        </w:rPr>
        <w:t xml:space="preserve">, starting at index </w:t>
      </w:r>
      <w:r w:rsidRPr="00DB1B28">
        <w:rPr>
          <w:b/>
          <w:sz w:val="24"/>
          <w:szCs w:val="24"/>
        </w:rPr>
        <w:t>j</w:t>
      </w:r>
      <w:r w:rsidRPr="00DB1B28">
        <w:rPr>
          <w:sz w:val="24"/>
          <w:szCs w:val="24"/>
        </w:rPr>
        <w:t xml:space="preserve">, and ending at index </w:t>
      </w:r>
      <w:r w:rsidRPr="00DB1B28">
        <w:rPr>
          <w:b/>
          <w:sz w:val="24"/>
          <w:szCs w:val="24"/>
        </w:rPr>
        <w:t>k-1</w:t>
      </w:r>
      <w:r w:rsidRPr="00DB1B28">
        <w:rPr>
          <w:sz w:val="24"/>
          <w:szCs w:val="24"/>
        </w:rPr>
        <w:t>.</w:t>
      </w:r>
      <w:r>
        <w:rPr>
          <w:sz w:val="24"/>
          <w:szCs w:val="24"/>
        </w:rPr>
        <w:t xml:space="preserve"> That means that . . .</w:t>
      </w:r>
    </w:p>
    <w:p w:rsidR="00DB1B28" w:rsidRDefault="00DB1B28" w:rsidP="00DB1B28">
      <w:pPr>
        <w:jc w:val="both"/>
        <w:rPr>
          <w:rFonts w:ascii="Arial" w:hAnsi="Arial"/>
          <w:sz w:val="28"/>
        </w:rPr>
      </w:pPr>
    </w:p>
    <w:p w:rsidR="00DB1B28" w:rsidRPr="00DB1B28" w:rsidRDefault="00500ABB" w:rsidP="00DB1B28">
      <w:pPr>
        <w:shd w:val="clear" w:color="auto" w:fill="00FFFF"/>
        <w:jc w:val="both"/>
        <w:rPr>
          <w:rFonts w:ascii="Arial" w:hAnsi="Arial"/>
          <w:b/>
          <w:bCs/>
          <w:sz w:val="32"/>
          <w:szCs w:val="32"/>
        </w:rPr>
      </w:pPr>
      <w:r>
        <w:rPr>
          <w:rFonts w:ascii="Arial" w:hAnsi="Arial"/>
          <w:b/>
          <w:bCs/>
          <w:sz w:val="32"/>
          <w:szCs w:val="32"/>
        </w:rPr>
        <w:tab/>
      </w:r>
      <w:r w:rsidR="00DB1B28" w:rsidRPr="00DB1B28">
        <w:rPr>
          <w:rFonts w:ascii="Arial" w:hAnsi="Arial"/>
          <w:b/>
          <w:bCs/>
          <w:sz w:val="32"/>
          <w:szCs w:val="32"/>
        </w:rPr>
        <w:t>s3 = s1.substring(4,7);</w:t>
      </w:r>
    </w:p>
    <w:p w:rsidR="00DB1B28" w:rsidRPr="00DB1B28" w:rsidRDefault="00500ABB" w:rsidP="00DB1B28">
      <w:pPr>
        <w:shd w:val="clear" w:color="auto" w:fill="00FFFF"/>
        <w:jc w:val="both"/>
        <w:rPr>
          <w:rFonts w:ascii="Arial" w:hAnsi="Arial"/>
          <w:b/>
          <w:sz w:val="32"/>
          <w:szCs w:val="32"/>
        </w:rPr>
      </w:pPr>
      <w:r>
        <w:rPr>
          <w:rFonts w:ascii="Arial" w:hAnsi="Arial"/>
          <w:b/>
          <w:sz w:val="32"/>
          <w:szCs w:val="32"/>
        </w:rPr>
        <w:tab/>
      </w:r>
      <w:r w:rsidR="00DB1B28" w:rsidRPr="00DB1B28">
        <w:rPr>
          <w:rFonts w:ascii="Arial" w:hAnsi="Arial"/>
          <w:b/>
          <w:sz w:val="32"/>
          <w:szCs w:val="32"/>
        </w:rPr>
        <w:t>s3</w:t>
      </w:r>
      <w:r w:rsidR="00DB1B28" w:rsidRPr="00DB1B28">
        <w:rPr>
          <w:rFonts w:ascii="Arial" w:hAnsi="Arial"/>
          <w:b/>
          <w:bCs/>
          <w:sz w:val="32"/>
          <w:szCs w:val="32"/>
        </w:rPr>
        <w:t xml:space="preserve">  </w:t>
      </w:r>
      <w:r w:rsidR="00DB1B28" w:rsidRPr="00DB1B28">
        <w:rPr>
          <w:rFonts w:ascii="Arial" w:hAnsi="Arial"/>
          <w:bCs/>
          <w:sz w:val="32"/>
          <w:szCs w:val="32"/>
        </w:rPr>
        <w:t>becomes</w:t>
      </w:r>
      <w:r w:rsidR="00DB1B28" w:rsidRPr="00DB1B28">
        <w:rPr>
          <w:rFonts w:ascii="Arial" w:hAnsi="Arial"/>
          <w:b/>
          <w:bCs/>
          <w:sz w:val="32"/>
          <w:szCs w:val="32"/>
        </w:rPr>
        <w:t xml:space="preserve"> </w:t>
      </w:r>
      <w:r w:rsidR="00DB1B28" w:rsidRPr="00DB1B28">
        <w:rPr>
          <w:rFonts w:ascii="Arial" w:hAnsi="Arial"/>
          <w:b/>
          <w:sz w:val="32"/>
          <w:szCs w:val="32"/>
        </w:rPr>
        <w:t xml:space="preserve">"var" </w:t>
      </w:r>
    </w:p>
    <w:p w:rsidR="00641FC4" w:rsidRDefault="00641FC4" w:rsidP="00992345">
      <w:pPr>
        <w:pStyle w:val="Title"/>
        <w:jc w:val="both"/>
        <w:rPr>
          <w:rFonts w:ascii="Times New Roman" w:hAnsi="Times New Roman"/>
          <w:b w:val="0"/>
          <w:sz w:val="24"/>
        </w:rPr>
      </w:pPr>
    </w:p>
    <w:p w:rsidR="00641FC4" w:rsidRDefault="00641FC4" w:rsidP="00992345">
      <w:pPr>
        <w:pStyle w:val="Title"/>
        <w:jc w:val="both"/>
        <w:rPr>
          <w:rFonts w:ascii="Times New Roman" w:hAnsi="Times New Roman"/>
          <w:b w:val="0"/>
          <w:sz w:val="24"/>
        </w:rPr>
      </w:pPr>
    </w:p>
    <w:p w:rsidR="00DD317B" w:rsidRDefault="00DB1B28" w:rsidP="00992345">
      <w:pPr>
        <w:pStyle w:val="Title"/>
        <w:jc w:val="both"/>
        <w:rPr>
          <w:rFonts w:ascii="Times New Roman" w:hAnsi="Times New Roman"/>
          <w:b w:val="0"/>
          <w:sz w:val="24"/>
        </w:rPr>
      </w:pPr>
      <w:r>
        <w:rPr>
          <w:rFonts w:ascii="Times New Roman" w:hAnsi="Times New Roman"/>
          <w:b w:val="0"/>
          <w:sz w:val="24"/>
        </w:rPr>
        <w:t xml:space="preserve">Many students will think that </w:t>
      </w:r>
      <w:r>
        <w:rPr>
          <w:rFonts w:ascii="Times New Roman" w:hAnsi="Times New Roman"/>
          <w:sz w:val="24"/>
        </w:rPr>
        <w:t xml:space="preserve">S3 </w:t>
      </w:r>
      <w:r>
        <w:rPr>
          <w:rFonts w:ascii="Times New Roman" w:hAnsi="Times New Roman"/>
          <w:b w:val="0"/>
          <w:sz w:val="24"/>
        </w:rPr>
        <w:t xml:space="preserve">should be </w:t>
      </w:r>
      <w:r>
        <w:rPr>
          <w:rFonts w:ascii="Times New Roman" w:hAnsi="Times New Roman"/>
          <w:sz w:val="24"/>
        </w:rPr>
        <w:t xml:space="preserve">"vark" </w:t>
      </w:r>
      <w:r w:rsidRPr="00DB1B28">
        <w:rPr>
          <w:rFonts w:ascii="Times New Roman" w:hAnsi="Times New Roman"/>
          <w:b w:val="0"/>
          <w:sz w:val="24"/>
        </w:rPr>
        <w:t>because they do not understand the second parameter.</w:t>
      </w:r>
      <w:r>
        <w:rPr>
          <w:rFonts w:ascii="Times New Roman" w:hAnsi="Times New Roman"/>
          <w:b w:val="0"/>
          <w:sz w:val="24"/>
        </w:rPr>
        <w:t xml:space="preserve"> The </w:t>
      </w:r>
      <w:r>
        <w:rPr>
          <w:rFonts w:ascii="Times New Roman" w:hAnsi="Times New Roman"/>
          <w:sz w:val="24"/>
        </w:rPr>
        <w:t xml:space="preserve">4 </w:t>
      </w:r>
      <w:r>
        <w:rPr>
          <w:rFonts w:ascii="Times New Roman" w:hAnsi="Times New Roman"/>
          <w:b w:val="0"/>
          <w:sz w:val="24"/>
        </w:rPr>
        <w:t xml:space="preserve">does mean index </w:t>
      </w:r>
      <w:r>
        <w:rPr>
          <w:rFonts w:ascii="Times New Roman" w:hAnsi="Times New Roman"/>
          <w:sz w:val="24"/>
        </w:rPr>
        <w:t xml:space="preserve">4 </w:t>
      </w:r>
      <w:r>
        <w:rPr>
          <w:rFonts w:ascii="Times New Roman" w:hAnsi="Times New Roman"/>
          <w:b w:val="0"/>
          <w:sz w:val="24"/>
        </w:rPr>
        <w:t xml:space="preserve">and makes sure that students remember to start the first character at index </w:t>
      </w:r>
      <w:r>
        <w:rPr>
          <w:rFonts w:ascii="Times New Roman" w:hAnsi="Times New Roman"/>
          <w:sz w:val="24"/>
        </w:rPr>
        <w:t>0</w:t>
      </w:r>
      <w:r>
        <w:rPr>
          <w:rFonts w:ascii="Times New Roman" w:hAnsi="Times New Roman"/>
          <w:b w:val="0"/>
          <w:sz w:val="24"/>
        </w:rPr>
        <w:t xml:space="preserve">. Now the second parameter </w:t>
      </w:r>
      <w:r w:rsidRPr="00DB1B28">
        <w:rPr>
          <w:rFonts w:ascii="Times New Roman" w:hAnsi="Times New Roman"/>
          <w:sz w:val="24"/>
        </w:rPr>
        <w:t>7</w:t>
      </w:r>
      <w:r>
        <w:rPr>
          <w:rFonts w:ascii="Times New Roman" w:hAnsi="Times New Roman"/>
          <w:sz w:val="24"/>
        </w:rPr>
        <w:t xml:space="preserve"> </w:t>
      </w:r>
      <w:r>
        <w:rPr>
          <w:rFonts w:ascii="Times New Roman" w:hAnsi="Times New Roman"/>
          <w:b w:val="0"/>
          <w:sz w:val="24"/>
        </w:rPr>
        <w:t xml:space="preserve">is not the last index. It is the upper bound of the substring and the last character is at index </w:t>
      </w:r>
      <w:r>
        <w:rPr>
          <w:rFonts w:ascii="Times New Roman" w:hAnsi="Times New Roman"/>
          <w:sz w:val="24"/>
        </w:rPr>
        <w:t>6</w:t>
      </w:r>
      <w:r>
        <w:rPr>
          <w:rFonts w:ascii="Times New Roman" w:hAnsi="Times New Roman"/>
          <w:b w:val="0"/>
          <w:sz w:val="24"/>
        </w:rPr>
        <w:t>.</w:t>
      </w:r>
    </w:p>
    <w:p w:rsidR="00BA290D" w:rsidRDefault="00BA290D" w:rsidP="00992345">
      <w:pPr>
        <w:pStyle w:val="Title"/>
        <w:jc w:val="both"/>
        <w:rPr>
          <w:rFonts w:ascii="Times New Roman" w:hAnsi="Times New Roman"/>
          <w:b w:val="0"/>
          <w:sz w:val="24"/>
        </w:rPr>
      </w:pPr>
    </w:p>
    <w:p w:rsidR="00BA290D" w:rsidRDefault="00BA290D" w:rsidP="00992345">
      <w:pPr>
        <w:pStyle w:val="Title"/>
        <w:jc w:val="both"/>
        <w:rPr>
          <w:rFonts w:ascii="Times New Roman" w:hAnsi="Times New Roman"/>
          <w:b w:val="0"/>
          <w:sz w:val="24"/>
        </w:rPr>
      </w:pPr>
      <w:r>
        <w:rPr>
          <w:rFonts w:ascii="Times New Roman" w:hAnsi="Times New Roman"/>
          <w:b w:val="0"/>
          <w:sz w:val="24"/>
        </w:rPr>
        <w:t>I use an analogy with painting a fence. Draw</w:t>
      </w:r>
      <w:r w:rsidR="000A2132">
        <w:rPr>
          <w:rFonts w:ascii="Times New Roman" w:hAnsi="Times New Roman"/>
          <w:b w:val="0"/>
          <w:sz w:val="24"/>
        </w:rPr>
        <w:t xml:space="preserve"> 7</w:t>
      </w:r>
      <w:r>
        <w:rPr>
          <w:rFonts w:ascii="Times New Roman" w:hAnsi="Times New Roman"/>
          <w:b w:val="0"/>
          <w:sz w:val="24"/>
        </w:rPr>
        <w:t xml:space="preserve"> fence pickets on the board</w:t>
      </w:r>
      <w:r w:rsidR="000A2132">
        <w:rPr>
          <w:rFonts w:ascii="Times New Roman" w:hAnsi="Times New Roman"/>
          <w:b w:val="0"/>
          <w:sz w:val="24"/>
        </w:rPr>
        <w:t>, like the picture below</w:t>
      </w:r>
      <w:r>
        <w:rPr>
          <w:rFonts w:ascii="Times New Roman" w:hAnsi="Times New Roman"/>
          <w:b w:val="0"/>
          <w:sz w:val="24"/>
        </w:rPr>
        <w:t xml:space="preserve"> and connect fence sections between the pickets.</w:t>
      </w:r>
      <w:r w:rsidR="000A2132">
        <w:rPr>
          <w:rFonts w:ascii="Times New Roman" w:hAnsi="Times New Roman"/>
          <w:b w:val="0"/>
          <w:sz w:val="24"/>
        </w:rPr>
        <w:t xml:space="preserve"> This represents a fence that needs to be painted.</w:t>
      </w:r>
      <w:r>
        <w:rPr>
          <w:rFonts w:ascii="Times New Roman" w:hAnsi="Times New Roman"/>
          <w:b w:val="0"/>
          <w:sz w:val="24"/>
        </w:rPr>
        <w:t xml:space="preserve"> Now </w:t>
      </w:r>
      <w:r w:rsidR="000A2132">
        <w:rPr>
          <w:rFonts w:ascii="Times New Roman" w:hAnsi="Times New Roman"/>
          <w:b w:val="0"/>
          <w:sz w:val="24"/>
        </w:rPr>
        <w:t xml:space="preserve">if you </w:t>
      </w:r>
      <w:r>
        <w:rPr>
          <w:rFonts w:ascii="Times New Roman" w:hAnsi="Times New Roman"/>
          <w:b w:val="0"/>
          <w:sz w:val="24"/>
        </w:rPr>
        <w:t>tell a helper to pain</w:t>
      </w:r>
      <w:r w:rsidR="000A2132">
        <w:rPr>
          <w:rFonts w:ascii="Times New Roman" w:hAnsi="Times New Roman"/>
          <w:b w:val="0"/>
          <w:sz w:val="24"/>
        </w:rPr>
        <w:t>t the sections between pickets 2 and 5 that includes 4 pickets</w:t>
      </w:r>
      <w:r>
        <w:rPr>
          <w:rFonts w:ascii="Times New Roman" w:hAnsi="Times New Roman"/>
          <w:b w:val="0"/>
          <w:sz w:val="24"/>
        </w:rPr>
        <w:t xml:space="preserve">. </w:t>
      </w:r>
      <w:r w:rsidR="000A2132">
        <w:rPr>
          <w:rFonts w:ascii="Times New Roman" w:hAnsi="Times New Roman"/>
          <w:b w:val="0"/>
          <w:sz w:val="24"/>
        </w:rPr>
        <w:t>Yes, t</w:t>
      </w:r>
      <w:r>
        <w:rPr>
          <w:rFonts w:ascii="Times New Roman" w:hAnsi="Times New Roman"/>
          <w:b w:val="0"/>
          <w:sz w:val="24"/>
        </w:rPr>
        <w:t>here may be</w:t>
      </w:r>
      <w:r w:rsidR="000A2132">
        <w:rPr>
          <w:rFonts w:ascii="Times New Roman" w:hAnsi="Times New Roman"/>
          <w:b w:val="0"/>
          <w:sz w:val="24"/>
        </w:rPr>
        <w:t xml:space="preserve"> four pickets, but only three</w:t>
      </w:r>
      <w:r>
        <w:rPr>
          <w:rFonts w:ascii="Times New Roman" w:hAnsi="Times New Roman"/>
          <w:b w:val="0"/>
          <w:sz w:val="24"/>
        </w:rPr>
        <w:t xml:space="preserve"> sections that need to be painted. If students get away from using the parameters as the actual characters, but rather the boundaries of the characters, it will make more sense to them.</w:t>
      </w:r>
    </w:p>
    <w:p w:rsidR="004D1B5B" w:rsidRDefault="004D1B5B" w:rsidP="00992345">
      <w:pPr>
        <w:pStyle w:val="Title"/>
        <w:jc w:val="both"/>
        <w:rPr>
          <w:rFonts w:ascii="Times New Roman" w:hAnsi="Times New Roman"/>
          <w:b w:val="0"/>
          <w:sz w:val="24"/>
        </w:rPr>
      </w:pPr>
    </w:p>
    <w:p w:rsidR="004D1B5B" w:rsidRDefault="004D1B5B" w:rsidP="00992345">
      <w:pPr>
        <w:pStyle w:val="Title"/>
        <w:jc w:val="both"/>
        <w:rPr>
          <w:rFonts w:ascii="Times New Roman" w:hAnsi="Times New Roman"/>
          <w:b w:val="0"/>
          <w:sz w:val="24"/>
        </w:rPr>
      </w:pPr>
    </w:p>
    <w:p w:rsidR="004D1B5B" w:rsidRDefault="00B77CC1" w:rsidP="00B77CC1">
      <w:pPr>
        <w:pStyle w:val="Title"/>
        <w:jc w:val="left"/>
        <w:rPr>
          <w:rFonts w:ascii="Times New Roman" w:hAnsi="Times New Roman"/>
          <w:b w:val="0"/>
          <w:sz w:val="24"/>
        </w:rPr>
      </w:pPr>
      <w:r>
        <w:rPr>
          <w:noProof/>
        </w:rPr>
        <w:drawing>
          <wp:inline distT="0" distB="0" distL="0" distR="0" wp14:anchorId="1808F4E2" wp14:editId="6B57C517">
            <wp:extent cx="5486400" cy="1336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1336431"/>
                    </a:xfrm>
                    <a:prstGeom prst="rect">
                      <a:avLst/>
                    </a:prstGeom>
                  </pic:spPr>
                </pic:pic>
              </a:graphicData>
            </a:graphic>
          </wp:inline>
        </w:drawing>
      </w:r>
    </w:p>
    <w:p w:rsidR="00B77CC1" w:rsidRPr="00B77CC1" w:rsidRDefault="00B77CC1" w:rsidP="00B77CC1">
      <w:pPr>
        <w:pStyle w:val="Title"/>
        <w:jc w:val="left"/>
        <w:rPr>
          <w:rFonts w:ascii="Arial Black" w:hAnsi="Arial Black"/>
          <w:b w:val="0"/>
          <w:sz w:val="32"/>
          <w:szCs w:val="32"/>
        </w:rPr>
      </w:pPr>
      <w:r>
        <w:rPr>
          <w:rFonts w:ascii="Arial Black" w:hAnsi="Arial Black"/>
          <w:b w:val="0"/>
          <w:sz w:val="24"/>
        </w:rPr>
        <w:t xml:space="preserve">   </w:t>
      </w:r>
      <w:r w:rsidRPr="00B77CC1">
        <w:rPr>
          <w:rFonts w:ascii="Arial Black" w:hAnsi="Arial Black"/>
          <w:b w:val="0"/>
          <w:sz w:val="32"/>
          <w:szCs w:val="32"/>
        </w:rPr>
        <w:t>0</w:t>
      </w:r>
      <w:r>
        <w:rPr>
          <w:rFonts w:ascii="Arial Black" w:hAnsi="Arial Black"/>
          <w:b w:val="0"/>
          <w:sz w:val="32"/>
          <w:szCs w:val="32"/>
        </w:rPr>
        <w:t xml:space="preserve">           1          2           3           4          5          6</w:t>
      </w:r>
    </w:p>
    <w:p w:rsidR="004D1B5B" w:rsidRDefault="004D1B5B" w:rsidP="00992345">
      <w:pPr>
        <w:pStyle w:val="Title"/>
        <w:jc w:val="both"/>
        <w:rPr>
          <w:rFonts w:ascii="Times New Roman" w:hAnsi="Times New Roman"/>
          <w:b w:val="0"/>
          <w:sz w:val="24"/>
        </w:rPr>
      </w:pPr>
    </w:p>
    <w:p w:rsidR="004D1B5B" w:rsidRDefault="004D1B5B" w:rsidP="00992345">
      <w:pPr>
        <w:pStyle w:val="Title"/>
        <w:jc w:val="both"/>
        <w:rPr>
          <w:rFonts w:ascii="Times New Roman" w:hAnsi="Times New Roman"/>
          <w:b w:val="0"/>
          <w:sz w:val="24"/>
        </w:rPr>
      </w:pPr>
    </w:p>
    <w:p w:rsidR="00BA290D" w:rsidRDefault="00BA290D" w:rsidP="00BA290D">
      <w:pPr>
        <w:pStyle w:val="Title"/>
        <w:jc w:val="both"/>
        <w:rPr>
          <w:rFonts w:ascii="Times New Roman" w:hAnsi="Times New Roman"/>
          <w:b w:val="0"/>
          <w:sz w:val="24"/>
        </w:rPr>
      </w:pPr>
      <w:r>
        <w:rPr>
          <w:rFonts w:ascii="Times New Roman" w:hAnsi="Times New Roman"/>
          <w:b w:val="0"/>
          <w:sz w:val="24"/>
        </w:rPr>
        <w:lastRenderedPageBreak/>
        <w:t xml:space="preserve">The </w:t>
      </w:r>
      <w:r>
        <w:rPr>
          <w:rFonts w:ascii="Times New Roman" w:hAnsi="Times New Roman"/>
          <w:sz w:val="24"/>
        </w:rPr>
        <w:t xml:space="preserve">indexOf </w:t>
      </w:r>
      <w:r>
        <w:rPr>
          <w:rFonts w:ascii="Times New Roman" w:hAnsi="Times New Roman"/>
          <w:b w:val="0"/>
          <w:sz w:val="24"/>
        </w:rPr>
        <w:t xml:space="preserve">method will be used frequently in the second part of Chapter VIII. </w:t>
      </w:r>
      <w:r w:rsidR="00831ECC">
        <w:rPr>
          <w:rFonts w:ascii="Times New Roman" w:hAnsi="Times New Roman"/>
          <w:b w:val="0"/>
          <w:sz w:val="24"/>
        </w:rPr>
        <w:t xml:space="preserve">Like the </w:t>
      </w:r>
      <w:r w:rsidR="00831ECC">
        <w:rPr>
          <w:rFonts w:ascii="Times New Roman" w:hAnsi="Times New Roman"/>
          <w:sz w:val="24"/>
        </w:rPr>
        <w:t xml:space="preserve">substring </w:t>
      </w:r>
      <w:r w:rsidR="00831ECC">
        <w:rPr>
          <w:rFonts w:ascii="Times New Roman" w:hAnsi="Times New Roman"/>
          <w:b w:val="0"/>
          <w:sz w:val="24"/>
        </w:rPr>
        <w:t>method</w:t>
      </w:r>
      <w:r w:rsidR="00DE6E5F">
        <w:rPr>
          <w:rFonts w:ascii="Times New Roman" w:hAnsi="Times New Roman"/>
          <w:b w:val="0"/>
          <w:sz w:val="24"/>
        </w:rPr>
        <w:t>,</w:t>
      </w:r>
      <w:r w:rsidR="00831ECC">
        <w:rPr>
          <w:rFonts w:ascii="Times New Roman" w:hAnsi="Times New Roman"/>
          <w:b w:val="0"/>
          <w:sz w:val="24"/>
        </w:rPr>
        <w:t xml:space="preserve"> </w:t>
      </w:r>
      <w:r w:rsidR="00831ECC">
        <w:rPr>
          <w:rFonts w:ascii="Times New Roman" w:hAnsi="Times New Roman"/>
          <w:sz w:val="24"/>
        </w:rPr>
        <w:t xml:space="preserve">indexOf </w:t>
      </w:r>
      <w:r w:rsidR="00831ECC">
        <w:rPr>
          <w:rFonts w:ascii="Times New Roman" w:hAnsi="Times New Roman"/>
          <w:b w:val="0"/>
          <w:sz w:val="24"/>
        </w:rPr>
        <w:t>is overloaded.</w:t>
      </w:r>
      <w:r w:rsidR="004D1B5B">
        <w:rPr>
          <w:rFonts w:ascii="Times New Roman" w:hAnsi="Times New Roman"/>
          <w:b w:val="0"/>
          <w:sz w:val="24"/>
        </w:rPr>
        <w:t xml:space="preserve"> The </w:t>
      </w:r>
      <w:r w:rsidR="004D1B5B">
        <w:rPr>
          <w:rFonts w:ascii="Times New Roman" w:hAnsi="Times New Roman"/>
          <w:sz w:val="24"/>
        </w:rPr>
        <w:t xml:space="preserve">indexOf </w:t>
      </w:r>
      <w:r w:rsidR="004D1B5B">
        <w:rPr>
          <w:rFonts w:ascii="Times New Roman" w:hAnsi="Times New Roman"/>
          <w:b w:val="0"/>
          <w:sz w:val="24"/>
        </w:rPr>
        <w:t xml:space="preserve">method with one parameter will return the index of the first </w:t>
      </w:r>
      <w:r w:rsidR="003B6AA5">
        <w:rPr>
          <w:rFonts w:ascii="Times New Roman" w:hAnsi="Times New Roman"/>
          <w:b w:val="0"/>
          <w:sz w:val="24"/>
        </w:rPr>
        <w:t>occurrence</w:t>
      </w:r>
      <w:r w:rsidR="004D1B5B">
        <w:rPr>
          <w:rFonts w:ascii="Times New Roman" w:hAnsi="Times New Roman"/>
          <w:b w:val="0"/>
          <w:sz w:val="24"/>
        </w:rPr>
        <w:t xml:space="preserve"> of the parameter. The second, overloaded method will return the occurrence of the first parameter after the provided index of the second parameter.</w:t>
      </w:r>
      <w:r w:rsidR="00831ECC">
        <w:rPr>
          <w:rFonts w:ascii="Times New Roman" w:hAnsi="Times New Roman"/>
          <w:b w:val="0"/>
          <w:sz w:val="24"/>
        </w:rPr>
        <w:t xml:space="preserve"> </w:t>
      </w:r>
    </w:p>
    <w:p w:rsidR="003B6AA5" w:rsidRDefault="003B6AA5" w:rsidP="00BA290D">
      <w:pPr>
        <w:pStyle w:val="Title"/>
        <w:jc w:val="both"/>
        <w:rPr>
          <w:rFonts w:ascii="Times New Roman" w:hAnsi="Times New Roman"/>
          <w:b w:val="0"/>
          <w:sz w:val="24"/>
        </w:rPr>
      </w:pPr>
    </w:p>
    <w:p w:rsidR="003B6AA5" w:rsidRPr="003B6AA5" w:rsidRDefault="003B6AA5" w:rsidP="00BA290D">
      <w:pPr>
        <w:pStyle w:val="Title"/>
        <w:jc w:val="both"/>
        <w:rPr>
          <w:rFonts w:ascii="Times New Roman" w:hAnsi="Times New Roman"/>
          <w:b w:val="0"/>
          <w:sz w:val="24"/>
        </w:rPr>
      </w:pPr>
      <w:r>
        <w:rPr>
          <w:rFonts w:ascii="Times New Roman" w:hAnsi="Times New Roman"/>
          <w:b w:val="0"/>
          <w:sz w:val="24"/>
        </w:rPr>
        <w:t xml:space="preserve">Chapter VIII shows the use of the </w:t>
      </w:r>
      <w:r>
        <w:rPr>
          <w:rFonts w:ascii="Times New Roman" w:hAnsi="Times New Roman"/>
          <w:sz w:val="24"/>
        </w:rPr>
        <w:t xml:space="preserve">indexOf </w:t>
      </w:r>
      <w:r>
        <w:rPr>
          <w:rFonts w:ascii="Times New Roman" w:hAnsi="Times New Roman"/>
          <w:b w:val="0"/>
          <w:sz w:val="24"/>
        </w:rPr>
        <w:t xml:space="preserve">method with this segment from program </w:t>
      </w:r>
      <w:r>
        <w:rPr>
          <w:rFonts w:ascii="Times New Roman" w:hAnsi="Times New Roman"/>
          <w:sz w:val="24"/>
        </w:rPr>
        <w:t>Java0806.java</w:t>
      </w:r>
      <w:r>
        <w:rPr>
          <w:rFonts w:ascii="Times New Roman" w:hAnsi="Times New Roman"/>
          <w:b w:val="0"/>
          <w:sz w:val="24"/>
        </w:rPr>
        <w:t>. The value returned for substring "is" changes as the second parameter increases.</w:t>
      </w:r>
    </w:p>
    <w:p w:rsidR="00831ECC" w:rsidRDefault="00831ECC" w:rsidP="00BA290D">
      <w:pPr>
        <w:pStyle w:val="Title"/>
        <w:jc w:val="both"/>
        <w:rPr>
          <w:rFonts w:ascii="Times New Roman" w:hAnsi="Times New Roman"/>
          <w:b w:val="0"/>
          <w:sz w:val="24"/>
        </w:rPr>
      </w:pPr>
    </w:p>
    <w:p w:rsidR="00500ABB" w:rsidRPr="004D1B5B" w:rsidRDefault="00500ABB" w:rsidP="004D1B5B">
      <w:pPr>
        <w:pStyle w:val="NormalWeb"/>
        <w:shd w:val="clear" w:color="auto" w:fill="00CCFF"/>
        <w:tabs>
          <w:tab w:val="left" w:pos="720"/>
          <w:tab w:val="left" w:pos="1440"/>
          <w:tab w:val="left" w:pos="2160"/>
        </w:tabs>
        <w:spacing w:before="0" w:beforeAutospacing="0" w:after="0" w:afterAutospacing="0" w:line="264" w:lineRule="auto"/>
        <w:textAlignment w:val="baseline"/>
        <w:rPr>
          <w:rFonts w:ascii="Arial" w:hAnsi="Arial" w:cs="Arial"/>
          <w:b/>
          <w:sz w:val="32"/>
          <w:szCs w:val="32"/>
        </w:rPr>
      </w:pPr>
      <w:r w:rsidRPr="004D1B5B">
        <w:rPr>
          <w:rFonts w:eastAsiaTheme="minorEastAsia" w:cstheme="minorBidi"/>
          <w:b/>
          <w:bCs/>
          <w:color w:val="000000" w:themeColor="text1"/>
          <w:kern w:val="24"/>
          <w:sz w:val="32"/>
          <w:szCs w:val="32"/>
        </w:rPr>
        <w:tab/>
      </w:r>
      <w:r w:rsidRPr="004D1B5B">
        <w:rPr>
          <w:rFonts w:ascii="Arial" w:eastAsiaTheme="minorEastAsia" w:hAnsi="Arial" w:cs="Arial"/>
          <w:b/>
          <w:bCs/>
          <w:color w:val="000000" w:themeColor="text1"/>
          <w:kern w:val="24"/>
          <w:sz w:val="32"/>
          <w:szCs w:val="32"/>
        </w:rPr>
        <w:t>String str = "M</w:t>
      </w:r>
      <w:r w:rsidRPr="004D1B5B">
        <w:rPr>
          <w:rFonts w:ascii="Arial" w:eastAsiaTheme="minorEastAsia" w:hAnsi="Arial" w:cs="Arial"/>
          <w:b/>
          <w:bCs/>
          <w:color w:val="FF0000"/>
          <w:kern w:val="24"/>
          <w:sz w:val="32"/>
          <w:szCs w:val="32"/>
        </w:rPr>
        <w:t>is</w:t>
      </w:r>
      <w:r w:rsidRPr="004D1B5B">
        <w:rPr>
          <w:rFonts w:ascii="Arial" w:eastAsiaTheme="minorEastAsia" w:hAnsi="Arial" w:cs="Arial"/>
          <w:b/>
          <w:bCs/>
          <w:color w:val="000000" w:themeColor="text1"/>
          <w:kern w:val="24"/>
          <w:sz w:val="32"/>
          <w:szCs w:val="32"/>
        </w:rPr>
        <w:t>s</w:t>
      </w:r>
      <w:r w:rsidRPr="004D1B5B">
        <w:rPr>
          <w:rFonts w:ascii="Arial" w:eastAsiaTheme="minorEastAsia" w:hAnsi="Arial" w:cs="Arial"/>
          <w:b/>
          <w:bCs/>
          <w:color w:val="FF0000"/>
          <w:kern w:val="24"/>
          <w:sz w:val="32"/>
          <w:szCs w:val="32"/>
        </w:rPr>
        <w:t>is</w:t>
      </w:r>
      <w:r w:rsidRPr="004D1B5B">
        <w:rPr>
          <w:rFonts w:ascii="Arial" w:eastAsiaTheme="minorEastAsia" w:hAnsi="Arial" w:cs="Arial"/>
          <w:b/>
          <w:bCs/>
          <w:color w:val="000000" w:themeColor="text1"/>
          <w:kern w:val="24"/>
          <w:sz w:val="32"/>
          <w:szCs w:val="32"/>
        </w:rPr>
        <w:t xml:space="preserve">sippi </w:t>
      </w:r>
      <w:r w:rsidRPr="004D1B5B">
        <w:rPr>
          <w:rFonts w:ascii="Arial" w:eastAsiaTheme="minorEastAsia" w:hAnsi="Arial" w:cs="Arial"/>
          <w:b/>
          <w:bCs/>
          <w:color w:val="FF0000"/>
          <w:kern w:val="24"/>
          <w:sz w:val="32"/>
          <w:szCs w:val="32"/>
        </w:rPr>
        <w:t>is</w:t>
      </w:r>
      <w:r w:rsidRPr="004D1B5B">
        <w:rPr>
          <w:rFonts w:ascii="Arial" w:eastAsiaTheme="minorEastAsia" w:hAnsi="Arial" w:cs="Arial"/>
          <w:b/>
          <w:bCs/>
          <w:color w:val="000000" w:themeColor="text1"/>
          <w:kern w:val="24"/>
          <w:sz w:val="32"/>
          <w:szCs w:val="32"/>
        </w:rPr>
        <w:t xml:space="preserve"> a state and it </w:t>
      </w:r>
      <w:r w:rsidRPr="004D1B5B">
        <w:rPr>
          <w:rFonts w:ascii="Arial" w:eastAsiaTheme="minorEastAsia" w:hAnsi="Arial" w:cs="Arial"/>
          <w:b/>
          <w:bCs/>
          <w:color w:val="FF0000"/>
          <w:kern w:val="24"/>
          <w:sz w:val="32"/>
          <w:szCs w:val="32"/>
        </w:rPr>
        <w:t>is</w:t>
      </w:r>
      <w:r w:rsidRPr="004D1B5B">
        <w:rPr>
          <w:rFonts w:ascii="Arial" w:eastAsiaTheme="minorEastAsia" w:hAnsi="Arial" w:cs="Arial"/>
          <w:b/>
          <w:bCs/>
          <w:color w:val="000000" w:themeColor="text1"/>
          <w:kern w:val="24"/>
          <w:sz w:val="32"/>
          <w:szCs w:val="32"/>
        </w:rPr>
        <w:t xml:space="preserve"> a river.";</w:t>
      </w:r>
    </w:p>
    <w:p w:rsidR="00500ABB" w:rsidRPr="004D1B5B" w:rsidRDefault="00500ABB" w:rsidP="004D1B5B">
      <w:pPr>
        <w:pStyle w:val="NormalWeb"/>
        <w:shd w:val="clear" w:color="auto" w:fill="00CCFF"/>
        <w:tabs>
          <w:tab w:val="left" w:pos="720"/>
          <w:tab w:val="left" w:pos="1440"/>
          <w:tab w:val="left" w:pos="2160"/>
        </w:tabs>
        <w:spacing w:before="0" w:beforeAutospacing="0" w:after="0" w:afterAutospacing="0" w:line="264" w:lineRule="auto"/>
        <w:textAlignment w:val="baseline"/>
        <w:rPr>
          <w:rFonts w:ascii="Arial" w:hAnsi="Arial" w:cs="Arial"/>
          <w:b/>
          <w:sz w:val="32"/>
          <w:szCs w:val="32"/>
        </w:rPr>
      </w:pPr>
      <w:r w:rsidRPr="004D1B5B">
        <w:rPr>
          <w:rFonts w:ascii="Arial" w:eastAsiaTheme="minorEastAsia" w:hAnsi="Arial" w:cs="Arial"/>
          <w:b/>
          <w:bCs/>
          <w:color w:val="000000" w:themeColor="text1"/>
          <w:kern w:val="24"/>
          <w:sz w:val="32"/>
          <w:szCs w:val="32"/>
        </w:rPr>
        <w:t xml:space="preserve">      </w:t>
      </w:r>
      <w:r w:rsidRPr="004D1B5B">
        <w:rPr>
          <w:rFonts w:ascii="Arial" w:eastAsiaTheme="minorEastAsia" w:hAnsi="Arial" w:cs="Arial"/>
          <w:b/>
          <w:bCs/>
          <w:color w:val="000000" w:themeColor="text1"/>
          <w:kern w:val="24"/>
          <w:sz w:val="32"/>
          <w:szCs w:val="32"/>
        </w:rPr>
        <w:tab/>
        <w:t>System.out.println(</w:t>
      </w:r>
      <w:r w:rsidRPr="004D1B5B">
        <w:rPr>
          <w:rFonts w:ascii="Arial" w:eastAsiaTheme="minorEastAsia" w:hAnsi="Arial" w:cs="Arial"/>
          <w:b/>
          <w:color w:val="000000" w:themeColor="text1"/>
          <w:kern w:val="24"/>
          <w:sz w:val="32"/>
          <w:szCs w:val="32"/>
        </w:rPr>
        <w:t>str.indexOf("is")</w:t>
      </w:r>
      <w:r w:rsidRPr="004D1B5B">
        <w:rPr>
          <w:rFonts w:ascii="Arial" w:eastAsiaTheme="minorEastAsia" w:hAnsi="Arial" w:cs="Arial"/>
          <w:b/>
          <w:bCs/>
          <w:color w:val="000000" w:themeColor="text1"/>
          <w:kern w:val="24"/>
          <w:sz w:val="32"/>
          <w:szCs w:val="32"/>
        </w:rPr>
        <w:t>);</w:t>
      </w:r>
    </w:p>
    <w:p w:rsidR="00500ABB" w:rsidRPr="004D1B5B" w:rsidRDefault="00500ABB" w:rsidP="004D1B5B">
      <w:pPr>
        <w:pStyle w:val="NormalWeb"/>
        <w:shd w:val="clear" w:color="auto" w:fill="00CCFF"/>
        <w:tabs>
          <w:tab w:val="left" w:pos="720"/>
          <w:tab w:val="left" w:pos="1440"/>
          <w:tab w:val="left" w:pos="2160"/>
        </w:tabs>
        <w:spacing w:before="0" w:beforeAutospacing="0" w:after="0" w:afterAutospacing="0" w:line="264" w:lineRule="auto"/>
        <w:textAlignment w:val="baseline"/>
        <w:rPr>
          <w:rFonts w:ascii="Arial" w:hAnsi="Arial" w:cs="Arial"/>
          <w:b/>
          <w:sz w:val="32"/>
          <w:szCs w:val="32"/>
        </w:rPr>
      </w:pPr>
      <w:r w:rsidRPr="004D1B5B">
        <w:rPr>
          <w:rFonts w:ascii="Arial" w:eastAsiaTheme="minorEastAsia" w:hAnsi="Arial" w:cs="Arial"/>
          <w:b/>
          <w:bCs/>
          <w:color w:val="000000" w:themeColor="text1"/>
          <w:kern w:val="24"/>
          <w:sz w:val="32"/>
          <w:szCs w:val="32"/>
        </w:rPr>
        <w:t xml:space="preserve">      </w:t>
      </w:r>
      <w:r w:rsidRPr="004D1B5B">
        <w:rPr>
          <w:rFonts w:ascii="Arial" w:eastAsiaTheme="minorEastAsia" w:hAnsi="Arial" w:cs="Arial"/>
          <w:b/>
          <w:bCs/>
          <w:color w:val="000000" w:themeColor="text1"/>
          <w:kern w:val="24"/>
          <w:sz w:val="32"/>
          <w:szCs w:val="32"/>
        </w:rPr>
        <w:tab/>
        <w:t>System.out.println(</w:t>
      </w:r>
      <w:r w:rsidRPr="004D1B5B">
        <w:rPr>
          <w:rFonts w:ascii="Arial" w:eastAsiaTheme="minorEastAsia" w:hAnsi="Arial" w:cs="Arial"/>
          <w:b/>
          <w:color w:val="000000" w:themeColor="text1"/>
          <w:kern w:val="24"/>
          <w:sz w:val="32"/>
          <w:szCs w:val="32"/>
        </w:rPr>
        <w:t>str.indexOf("is",2)</w:t>
      </w:r>
      <w:r w:rsidRPr="004D1B5B">
        <w:rPr>
          <w:rFonts w:ascii="Arial" w:eastAsiaTheme="minorEastAsia" w:hAnsi="Arial" w:cs="Arial"/>
          <w:b/>
          <w:bCs/>
          <w:color w:val="000000" w:themeColor="text1"/>
          <w:kern w:val="24"/>
          <w:sz w:val="32"/>
          <w:szCs w:val="32"/>
        </w:rPr>
        <w:t>);</w:t>
      </w:r>
    </w:p>
    <w:p w:rsidR="00500ABB" w:rsidRPr="004D1B5B" w:rsidRDefault="00500ABB" w:rsidP="004D1B5B">
      <w:pPr>
        <w:pStyle w:val="NormalWeb"/>
        <w:shd w:val="clear" w:color="auto" w:fill="00CCFF"/>
        <w:tabs>
          <w:tab w:val="left" w:pos="720"/>
          <w:tab w:val="left" w:pos="1440"/>
          <w:tab w:val="left" w:pos="2160"/>
        </w:tabs>
        <w:spacing w:before="0" w:beforeAutospacing="0" w:after="0" w:afterAutospacing="0" w:line="264" w:lineRule="auto"/>
        <w:textAlignment w:val="baseline"/>
        <w:rPr>
          <w:rFonts w:ascii="Arial" w:hAnsi="Arial" w:cs="Arial"/>
          <w:b/>
          <w:sz w:val="32"/>
          <w:szCs w:val="32"/>
        </w:rPr>
      </w:pPr>
      <w:r w:rsidRPr="004D1B5B">
        <w:rPr>
          <w:rFonts w:ascii="Arial" w:eastAsiaTheme="minorEastAsia" w:hAnsi="Arial" w:cs="Arial"/>
          <w:b/>
          <w:bCs/>
          <w:color w:val="000000" w:themeColor="text1"/>
          <w:kern w:val="24"/>
          <w:sz w:val="32"/>
          <w:szCs w:val="32"/>
        </w:rPr>
        <w:t xml:space="preserve">      </w:t>
      </w:r>
      <w:r w:rsidRPr="004D1B5B">
        <w:rPr>
          <w:rFonts w:ascii="Arial" w:eastAsiaTheme="minorEastAsia" w:hAnsi="Arial" w:cs="Arial"/>
          <w:b/>
          <w:bCs/>
          <w:color w:val="000000" w:themeColor="text1"/>
          <w:kern w:val="24"/>
          <w:sz w:val="32"/>
          <w:szCs w:val="32"/>
        </w:rPr>
        <w:tab/>
        <w:t>System.out.println(</w:t>
      </w:r>
      <w:r w:rsidRPr="004D1B5B">
        <w:rPr>
          <w:rFonts w:ascii="Arial" w:eastAsiaTheme="minorEastAsia" w:hAnsi="Arial" w:cs="Arial"/>
          <w:b/>
          <w:color w:val="000000" w:themeColor="text1"/>
          <w:kern w:val="24"/>
          <w:sz w:val="32"/>
          <w:szCs w:val="32"/>
        </w:rPr>
        <w:t>str.indexOf("is",10)</w:t>
      </w:r>
      <w:r w:rsidRPr="004D1B5B">
        <w:rPr>
          <w:rFonts w:ascii="Arial" w:eastAsiaTheme="minorEastAsia" w:hAnsi="Arial" w:cs="Arial"/>
          <w:b/>
          <w:bCs/>
          <w:color w:val="000000" w:themeColor="text1"/>
          <w:kern w:val="24"/>
          <w:sz w:val="32"/>
          <w:szCs w:val="32"/>
        </w:rPr>
        <w:t>);</w:t>
      </w:r>
    </w:p>
    <w:p w:rsidR="00500ABB" w:rsidRPr="004D1B5B" w:rsidRDefault="00500ABB" w:rsidP="004D1B5B">
      <w:pPr>
        <w:pStyle w:val="NormalWeb"/>
        <w:shd w:val="clear" w:color="auto" w:fill="00CCFF"/>
        <w:tabs>
          <w:tab w:val="left" w:pos="720"/>
          <w:tab w:val="left" w:pos="1440"/>
          <w:tab w:val="left" w:pos="2160"/>
        </w:tabs>
        <w:spacing w:before="0" w:beforeAutospacing="0" w:after="0" w:afterAutospacing="0" w:line="264" w:lineRule="auto"/>
        <w:textAlignment w:val="baseline"/>
        <w:rPr>
          <w:rFonts w:ascii="Arial" w:eastAsiaTheme="minorEastAsia" w:hAnsi="Arial" w:cs="Arial"/>
          <w:b/>
          <w:bCs/>
          <w:color w:val="000000" w:themeColor="text1"/>
          <w:kern w:val="24"/>
          <w:sz w:val="32"/>
          <w:szCs w:val="32"/>
        </w:rPr>
      </w:pPr>
      <w:r w:rsidRPr="004D1B5B">
        <w:rPr>
          <w:rFonts w:ascii="Arial" w:eastAsiaTheme="minorEastAsia" w:hAnsi="Arial" w:cs="Arial"/>
          <w:b/>
          <w:bCs/>
          <w:color w:val="000000" w:themeColor="text1"/>
          <w:kern w:val="24"/>
          <w:sz w:val="32"/>
          <w:szCs w:val="32"/>
        </w:rPr>
        <w:t xml:space="preserve">      </w:t>
      </w:r>
      <w:r w:rsidRPr="004D1B5B">
        <w:rPr>
          <w:rFonts w:ascii="Arial" w:eastAsiaTheme="minorEastAsia" w:hAnsi="Arial" w:cs="Arial"/>
          <w:b/>
          <w:bCs/>
          <w:color w:val="000000" w:themeColor="text1"/>
          <w:kern w:val="24"/>
          <w:sz w:val="32"/>
          <w:szCs w:val="32"/>
        </w:rPr>
        <w:tab/>
        <w:t>System.out.println(</w:t>
      </w:r>
      <w:r w:rsidRPr="004D1B5B">
        <w:rPr>
          <w:rFonts w:ascii="Arial" w:eastAsiaTheme="minorEastAsia" w:hAnsi="Arial" w:cs="Arial"/>
          <w:b/>
          <w:color w:val="000000" w:themeColor="text1"/>
          <w:kern w:val="24"/>
          <w:sz w:val="32"/>
          <w:szCs w:val="32"/>
        </w:rPr>
        <w:t>str.indexOf("is",15)</w:t>
      </w:r>
      <w:r w:rsidRPr="004D1B5B">
        <w:rPr>
          <w:rFonts w:ascii="Arial" w:eastAsiaTheme="minorEastAsia" w:hAnsi="Arial" w:cs="Arial"/>
          <w:b/>
          <w:bCs/>
          <w:color w:val="000000" w:themeColor="text1"/>
          <w:kern w:val="24"/>
          <w:sz w:val="32"/>
          <w:szCs w:val="32"/>
        </w:rPr>
        <w:t>);</w:t>
      </w:r>
    </w:p>
    <w:p w:rsidR="004D1B5B" w:rsidRDefault="004D1B5B" w:rsidP="00992345">
      <w:pPr>
        <w:pStyle w:val="Title"/>
        <w:jc w:val="both"/>
        <w:rPr>
          <w:rFonts w:ascii="Times New Roman" w:hAnsi="Times New Roman"/>
          <w:b w:val="0"/>
          <w:sz w:val="24"/>
        </w:rPr>
      </w:pPr>
    </w:p>
    <w:p w:rsidR="004D1B5B" w:rsidRDefault="004D1B5B" w:rsidP="00992345">
      <w:pPr>
        <w:pStyle w:val="Title"/>
        <w:jc w:val="both"/>
        <w:rPr>
          <w:rFonts w:ascii="Times New Roman" w:hAnsi="Times New Roman"/>
          <w:b w:val="0"/>
          <w:sz w:val="24"/>
        </w:rPr>
      </w:pPr>
    </w:p>
    <w:p w:rsidR="004D1B5B" w:rsidRDefault="000A2132" w:rsidP="00992345">
      <w:pPr>
        <w:pStyle w:val="Title"/>
        <w:jc w:val="both"/>
        <w:rPr>
          <w:rFonts w:ascii="Times New Roman" w:hAnsi="Times New Roman"/>
          <w:b w:val="0"/>
          <w:sz w:val="24"/>
        </w:rPr>
      </w:pPr>
      <w:r>
        <w:rPr>
          <w:noProof/>
        </w:rPr>
        <w:drawing>
          <wp:inline distT="0" distB="0" distL="0" distR="0" wp14:anchorId="6AFF7919" wp14:editId="525B274D">
            <wp:extent cx="2349500" cy="2108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49500" cy="2108200"/>
                    </a:xfrm>
                    <a:prstGeom prst="rect">
                      <a:avLst/>
                    </a:prstGeom>
                  </pic:spPr>
                </pic:pic>
              </a:graphicData>
            </a:graphic>
          </wp:inline>
        </w:drawing>
      </w:r>
    </w:p>
    <w:p w:rsidR="004D1B5B" w:rsidRDefault="004D1B5B" w:rsidP="00992345">
      <w:pPr>
        <w:pStyle w:val="Title"/>
        <w:jc w:val="both"/>
        <w:rPr>
          <w:rFonts w:ascii="Times New Roman" w:hAnsi="Times New Roman"/>
          <w:b w:val="0"/>
          <w:sz w:val="24"/>
        </w:rPr>
      </w:pPr>
    </w:p>
    <w:p w:rsidR="003B6AA5" w:rsidRDefault="003B6AA5" w:rsidP="00992345">
      <w:pPr>
        <w:pStyle w:val="Title"/>
        <w:jc w:val="both"/>
        <w:rPr>
          <w:rFonts w:ascii="Times New Roman" w:hAnsi="Times New Roman"/>
          <w:b w:val="0"/>
          <w:sz w:val="24"/>
        </w:rPr>
      </w:pPr>
    </w:p>
    <w:p w:rsidR="005A42C4" w:rsidRDefault="005A42C4" w:rsidP="00992345">
      <w:pPr>
        <w:pStyle w:val="Title"/>
        <w:jc w:val="both"/>
        <w:rPr>
          <w:rFonts w:ascii="Times New Roman" w:hAnsi="Times New Roman"/>
          <w:b w:val="0"/>
          <w:sz w:val="24"/>
        </w:rPr>
      </w:pPr>
      <w:r>
        <w:rPr>
          <w:rFonts w:ascii="Times New Roman" w:hAnsi="Times New Roman"/>
          <w:b w:val="0"/>
          <w:sz w:val="24"/>
        </w:rPr>
        <w:t>This chapter was originally taught later. It has been moved to an earlier location to allow the first AP</w:t>
      </w:r>
      <w:r w:rsidRPr="005A42C4">
        <w:rPr>
          <w:rFonts w:ascii="Times New Roman" w:hAnsi="Times New Roman"/>
          <w:b w:val="0"/>
          <w:sz w:val="24"/>
          <w:vertAlign w:val="superscript"/>
        </w:rPr>
        <w:t>®</w:t>
      </w:r>
      <w:r>
        <w:rPr>
          <w:rFonts w:ascii="Times New Roman" w:hAnsi="Times New Roman"/>
          <w:b w:val="0"/>
          <w:sz w:val="24"/>
        </w:rPr>
        <w:t xml:space="preserve"> Lab, the Magpie Chatbot program</w:t>
      </w:r>
      <w:r w:rsidR="003B6AA5">
        <w:rPr>
          <w:rFonts w:ascii="Times New Roman" w:hAnsi="Times New Roman"/>
          <w:b w:val="0"/>
          <w:sz w:val="24"/>
        </w:rPr>
        <w:t>,</w:t>
      </w:r>
      <w:r>
        <w:rPr>
          <w:rFonts w:ascii="Times New Roman" w:hAnsi="Times New Roman"/>
          <w:b w:val="0"/>
          <w:sz w:val="24"/>
        </w:rPr>
        <w:t xml:space="preserve"> to be introduced earlier. If you have already looked at the Magpie Lab you might wonder what is happening when you see the programs in this chapter. It is my style to introduce concepts in separate, small focused segment. For that reason the Magpie lab is broken up into smaller versions that are introduced in a sequence. </w:t>
      </w:r>
      <w:bookmarkStart w:id="0" w:name="_GoBack"/>
      <w:bookmarkEnd w:id="0"/>
      <w:r>
        <w:rPr>
          <w:rFonts w:ascii="Times New Roman" w:hAnsi="Times New Roman"/>
          <w:b w:val="0"/>
          <w:sz w:val="24"/>
        </w:rPr>
        <w:t xml:space="preserve">This chapter will </w:t>
      </w:r>
      <w:r w:rsidR="003B6AA5">
        <w:rPr>
          <w:rFonts w:ascii="Times New Roman" w:hAnsi="Times New Roman"/>
          <w:b w:val="0"/>
          <w:sz w:val="24"/>
        </w:rPr>
        <w:t>not</w:t>
      </w:r>
      <w:r>
        <w:rPr>
          <w:rFonts w:ascii="Times New Roman" w:hAnsi="Times New Roman"/>
          <w:b w:val="0"/>
          <w:sz w:val="24"/>
        </w:rPr>
        <w:t xml:space="preserve"> finish the Magpie lab. In a later arrays chapter, we will return to the lab and continue with more advanced concepts and start doing lab assignments.</w:t>
      </w:r>
    </w:p>
    <w:p w:rsidR="003B6AA5" w:rsidRDefault="003B6AA5" w:rsidP="00992345">
      <w:pPr>
        <w:pStyle w:val="Title"/>
        <w:jc w:val="both"/>
        <w:rPr>
          <w:rFonts w:ascii="Times New Roman" w:hAnsi="Times New Roman"/>
          <w:b w:val="0"/>
          <w:sz w:val="24"/>
        </w:rPr>
      </w:pPr>
    </w:p>
    <w:p w:rsidR="003B6AA5" w:rsidRPr="00DB1B28" w:rsidRDefault="003B6AA5" w:rsidP="00992345">
      <w:pPr>
        <w:pStyle w:val="Title"/>
        <w:jc w:val="both"/>
        <w:rPr>
          <w:rFonts w:ascii="Times New Roman" w:hAnsi="Times New Roman"/>
          <w:b w:val="0"/>
          <w:sz w:val="24"/>
        </w:rPr>
      </w:pPr>
    </w:p>
    <w:p w:rsidR="00DD317B" w:rsidRDefault="00DD317B" w:rsidP="00992345">
      <w:pPr>
        <w:pStyle w:val="Title"/>
        <w:jc w:val="both"/>
        <w:rPr>
          <w:rFonts w:ascii="Times New Roman" w:hAnsi="Times New Roman"/>
          <w:b w:val="0"/>
          <w:sz w:val="24"/>
        </w:rPr>
      </w:pPr>
    </w:p>
    <w:sectPr w:rsidR="00DD317B">
      <w:footerReference w:type="default" r:id="rId1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5AEE" w:rsidRDefault="00785AEE">
      <w:r>
        <w:separator/>
      </w:r>
    </w:p>
  </w:endnote>
  <w:endnote w:type="continuationSeparator" w:id="0">
    <w:p w:rsidR="00785AEE" w:rsidRDefault="00785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543" w:rsidRDefault="00243543" w:rsidP="00243543">
    <w:pPr>
      <w:pStyle w:val="Footer"/>
      <w:jc w:val="center"/>
    </w:pPr>
    <w:r>
      <w:t>Exposure Java 201</w:t>
    </w:r>
    <w:r w:rsidR="00DE6E5F">
      <w:t>5</w:t>
    </w:r>
    <w:r>
      <w:t>, AP</w:t>
    </w:r>
    <w:r>
      <w:rPr>
        <w:vertAlign w:val="superscript"/>
      </w:rPr>
      <w:t>®</w:t>
    </w:r>
    <w:r>
      <w:t xml:space="preserve">CS Edition    Strategies   Chapter VIII   Page </w:t>
    </w:r>
    <w:r>
      <w:rPr>
        <w:rStyle w:val="PageNumber"/>
      </w:rPr>
      <w:fldChar w:fldCharType="begin"/>
    </w:r>
    <w:r>
      <w:rPr>
        <w:rStyle w:val="PageNumber"/>
      </w:rPr>
      <w:instrText xml:space="preserve"> PAGE </w:instrText>
    </w:r>
    <w:r>
      <w:rPr>
        <w:rStyle w:val="PageNumber"/>
      </w:rPr>
      <w:fldChar w:fldCharType="separate"/>
    </w:r>
    <w:r w:rsidR="00DE6E5F">
      <w:rPr>
        <w:rStyle w:val="PageNumber"/>
        <w:noProof/>
      </w:rPr>
      <w:t>2</w:t>
    </w:r>
    <w:r>
      <w:rPr>
        <w:rStyle w:val="PageNumber"/>
      </w:rPr>
      <w:fldChar w:fldCharType="end"/>
    </w:r>
    <w:r w:rsidR="00DE6E5F">
      <w:rPr>
        <w:rStyle w:val="PageNumber"/>
      </w:rPr>
      <w:t xml:space="preserve">      05-14-15</w:t>
    </w:r>
  </w:p>
  <w:p w:rsidR="00761234" w:rsidRPr="00AE2B91" w:rsidRDefault="00761234" w:rsidP="00AE2B9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5AEE" w:rsidRDefault="00785AEE">
      <w:r>
        <w:separator/>
      </w:r>
    </w:p>
  </w:footnote>
  <w:footnote w:type="continuationSeparator" w:id="0">
    <w:p w:rsidR="00785AEE" w:rsidRDefault="00785A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8FE"/>
    <w:rsid w:val="00042CEB"/>
    <w:rsid w:val="000A2132"/>
    <w:rsid w:val="002018A8"/>
    <w:rsid w:val="00225EEC"/>
    <w:rsid w:val="00243543"/>
    <w:rsid w:val="002E1944"/>
    <w:rsid w:val="00317B2D"/>
    <w:rsid w:val="003521F5"/>
    <w:rsid w:val="003B6AA5"/>
    <w:rsid w:val="00406414"/>
    <w:rsid w:val="00421CD1"/>
    <w:rsid w:val="004B5260"/>
    <w:rsid w:val="004D1B5B"/>
    <w:rsid w:val="00500ABB"/>
    <w:rsid w:val="00525C49"/>
    <w:rsid w:val="00557F4A"/>
    <w:rsid w:val="0056561B"/>
    <w:rsid w:val="005A42C4"/>
    <w:rsid w:val="005D3EE4"/>
    <w:rsid w:val="00641FC4"/>
    <w:rsid w:val="006C029F"/>
    <w:rsid w:val="006C1F04"/>
    <w:rsid w:val="007555A6"/>
    <w:rsid w:val="00761234"/>
    <w:rsid w:val="00774606"/>
    <w:rsid w:val="00776C3D"/>
    <w:rsid w:val="00785AEE"/>
    <w:rsid w:val="007D2312"/>
    <w:rsid w:val="007D474E"/>
    <w:rsid w:val="00831ECC"/>
    <w:rsid w:val="0084546A"/>
    <w:rsid w:val="008D61F6"/>
    <w:rsid w:val="008F2D92"/>
    <w:rsid w:val="00962B1D"/>
    <w:rsid w:val="00992345"/>
    <w:rsid w:val="00A572C3"/>
    <w:rsid w:val="00A66E96"/>
    <w:rsid w:val="00AE2B91"/>
    <w:rsid w:val="00B25447"/>
    <w:rsid w:val="00B77CC1"/>
    <w:rsid w:val="00BA290D"/>
    <w:rsid w:val="00C208FE"/>
    <w:rsid w:val="00CA557B"/>
    <w:rsid w:val="00CC7D8E"/>
    <w:rsid w:val="00D35069"/>
    <w:rsid w:val="00D644F2"/>
    <w:rsid w:val="00D812BA"/>
    <w:rsid w:val="00D91D00"/>
    <w:rsid w:val="00DB1B28"/>
    <w:rsid w:val="00DD317B"/>
    <w:rsid w:val="00DE50AA"/>
    <w:rsid w:val="00DE6E5F"/>
    <w:rsid w:val="00E57CDB"/>
    <w:rsid w:val="00F250EA"/>
    <w:rsid w:val="00F7072D"/>
    <w:rsid w:val="00FB2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z w:val="28"/>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PlainText">
    <w:name w:val="Plain Text"/>
    <w:basedOn w:val="Normal"/>
    <w:link w:val="PlainTextChar"/>
    <w:rsid w:val="00DB1B28"/>
    <w:rPr>
      <w:rFonts w:ascii="Courier New" w:hAnsi="Courier New"/>
    </w:rPr>
  </w:style>
  <w:style w:type="character" w:customStyle="1" w:styleId="PlainTextChar">
    <w:name w:val="Plain Text Char"/>
    <w:basedOn w:val="DefaultParagraphFont"/>
    <w:link w:val="PlainText"/>
    <w:rsid w:val="00DB1B28"/>
    <w:rPr>
      <w:rFonts w:ascii="Courier New" w:hAnsi="Courier New"/>
    </w:rPr>
  </w:style>
  <w:style w:type="character" w:customStyle="1" w:styleId="TitleChar">
    <w:name w:val="Title Char"/>
    <w:basedOn w:val="DefaultParagraphFont"/>
    <w:link w:val="Title"/>
    <w:rsid w:val="00F7072D"/>
    <w:rPr>
      <w:rFonts w:ascii="Arial" w:hAnsi="Arial"/>
      <w:b/>
      <w:sz w:val="28"/>
    </w:rPr>
  </w:style>
  <w:style w:type="paragraph" w:styleId="NormalWeb">
    <w:name w:val="Normal (Web)"/>
    <w:basedOn w:val="Normal"/>
    <w:uiPriority w:val="99"/>
    <w:unhideWhenUsed/>
    <w:rsid w:val="00500ABB"/>
    <w:pPr>
      <w:spacing w:before="100" w:beforeAutospacing="1" w:after="100" w:afterAutospacing="1"/>
    </w:pPr>
    <w:rPr>
      <w:sz w:val="24"/>
      <w:szCs w:val="24"/>
    </w:rPr>
  </w:style>
  <w:style w:type="paragraph" w:styleId="BalloonText">
    <w:name w:val="Balloon Text"/>
    <w:basedOn w:val="Normal"/>
    <w:link w:val="BalloonTextChar"/>
    <w:rsid w:val="00B77CC1"/>
    <w:rPr>
      <w:rFonts w:ascii="Tahoma" w:hAnsi="Tahoma" w:cs="Tahoma"/>
      <w:sz w:val="16"/>
      <w:szCs w:val="16"/>
    </w:rPr>
  </w:style>
  <w:style w:type="character" w:customStyle="1" w:styleId="BalloonTextChar">
    <w:name w:val="Balloon Text Char"/>
    <w:basedOn w:val="DefaultParagraphFont"/>
    <w:link w:val="BalloonText"/>
    <w:rsid w:val="00B77CC1"/>
    <w:rPr>
      <w:rFonts w:ascii="Tahoma" w:hAnsi="Tahoma" w:cs="Tahoma"/>
      <w:sz w:val="16"/>
      <w:szCs w:val="16"/>
    </w:rPr>
  </w:style>
  <w:style w:type="character" w:customStyle="1" w:styleId="FooterChar">
    <w:name w:val="Footer Char"/>
    <w:basedOn w:val="DefaultParagraphFont"/>
    <w:link w:val="Footer"/>
    <w:rsid w:val="0024354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z w:val="28"/>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PlainText">
    <w:name w:val="Plain Text"/>
    <w:basedOn w:val="Normal"/>
    <w:link w:val="PlainTextChar"/>
    <w:rsid w:val="00DB1B28"/>
    <w:rPr>
      <w:rFonts w:ascii="Courier New" w:hAnsi="Courier New"/>
    </w:rPr>
  </w:style>
  <w:style w:type="character" w:customStyle="1" w:styleId="PlainTextChar">
    <w:name w:val="Plain Text Char"/>
    <w:basedOn w:val="DefaultParagraphFont"/>
    <w:link w:val="PlainText"/>
    <w:rsid w:val="00DB1B28"/>
    <w:rPr>
      <w:rFonts w:ascii="Courier New" w:hAnsi="Courier New"/>
    </w:rPr>
  </w:style>
  <w:style w:type="character" w:customStyle="1" w:styleId="TitleChar">
    <w:name w:val="Title Char"/>
    <w:basedOn w:val="DefaultParagraphFont"/>
    <w:link w:val="Title"/>
    <w:rsid w:val="00F7072D"/>
    <w:rPr>
      <w:rFonts w:ascii="Arial" w:hAnsi="Arial"/>
      <w:b/>
      <w:sz w:val="28"/>
    </w:rPr>
  </w:style>
  <w:style w:type="paragraph" w:styleId="NormalWeb">
    <w:name w:val="Normal (Web)"/>
    <w:basedOn w:val="Normal"/>
    <w:uiPriority w:val="99"/>
    <w:unhideWhenUsed/>
    <w:rsid w:val="00500ABB"/>
    <w:pPr>
      <w:spacing w:before="100" w:beforeAutospacing="1" w:after="100" w:afterAutospacing="1"/>
    </w:pPr>
    <w:rPr>
      <w:sz w:val="24"/>
      <w:szCs w:val="24"/>
    </w:rPr>
  </w:style>
  <w:style w:type="paragraph" w:styleId="BalloonText">
    <w:name w:val="Balloon Text"/>
    <w:basedOn w:val="Normal"/>
    <w:link w:val="BalloonTextChar"/>
    <w:rsid w:val="00B77CC1"/>
    <w:rPr>
      <w:rFonts w:ascii="Tahoma" w:hAnsi="Tahoma" w:cs="Tahoma"/>
      <w:sz w:val="16"/>
      <w:szCs w:val="16"/>
    </w:rPr>
  </w:style>
  <w:style w:type="character" w:customStyle="1" w:styleId="BalloonTextChar">
    <w:name w:val="Balloon Text Char"/>
    <w:basedOn w:val="DefaultParagraphFont"/>
    <w:link w:val="BalloonText"/>
    <w:rsid w:val="00B77CC1"/>
    <w:rPr>
      <w:rFonts w:ascii="Tahoma" w:hAnsi="Tahoma" w:cs="Tahoma"/>
      <w:sz w:val="16"/>
      <w:szCs w:val="16"/>
    </w:rPr>
  </w:style>
  <w:style w:type="character" w:customStyle="1" w:styleId="FooterChar">
    <w:name w:val="Footer Char"/>
    <w:basedOn w:val="DefaultParagraphFont"/>
    <w:link w:val="Footer"/>
    <w:rsid w:val="00243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6073004">
      <w:bodyDiv w:val="1"/>
      <w:marLeft w:val="0"/>
      <w:marRight w:val="0"/>
      <w:marTop w:val="0"/>
      <w:marBottom w:val="0"/>
      <w:divBdr>
        <w:top w:val="none" w:sz="0" w:space="0" w:color="auto"/>
        <w:left w:val="none" w:sz="0" w:space="0" w:color="auto"/>
        <w:bottom w:val="none" w:sz="0" w:space="0" w:color="auto"/>
        <w:right w:val="none" w:sz="0" w:space="0" w:color="auto"/>
      </w:divBdr>
    </w:div>
    <w:div w:id="920211464">
      <w:bodyDiv w:val="1"/>
      <w:marLeft w:val="0"/>
      <w:marRight w:val="0"/>
      <w:marTop w:val="0"/>
      <w:marBottom w:val="0"/>
      <w:divBdr>
        <w:top w:val="none" w:sz="0" w:space="0" w:color="auto"/>
        <w:left w:val="none" w:sz="0" w:space="0" w:color="auto"/>
        <w:bottom w:val="none" w:sz="0" w:space="0" w:color="auto"/>
        <w:right w:val="none" w:sz="0" w:space="0" w:color="auto"/>
      </w:divBdr>
    </w:div>
    <w:div w:id="1284190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CDC631-4BA3-47EB-AC59-F71EFA4FE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Strategies for Computer Science Teachers</vt:lpstr>
    </vt:vector>
  </TitlesOfParts>
  <Company>EXposure Java</Company>
  <LinksUpToDate>false</LinksUpToDate>
  <CharactersWithSpaces>2955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Strategies for Computer Science Teachers</dc:title>
  <dc:creator>Leon Schram</dc:creator>
  <cp:lastModifiedBy>LeonSchram49</cp:lastModifiedBy>
  <cp:revision>2</cp:revision>
  <cp:lastPrinted>2003-06-30T13:08:00Z</cp:lastPrinted>
  <dcterms:created xsi:type="dcterms:W3CDTF">2015-05-14T13:05:00Z</dcterms:created>
  <dcterms:modified xsi:type="dcterms:W3CDTF">2015-05-14T13:05:00Z</dcterms:modified>
</cp:coreProperties>
</file>