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BE46" w14:textId="294998D1" w:rsidR="00FA1E07" w:rsidRDefault="00A55E85">
      <w:r>
        <w:fldChar w:fldCharType="begin"/>
      </w:r>
      <w:r>
        <w:instrText xml:space="preserve"> HYPERLINK "</w:instrText>
      </w:r>
      <w:r>
        <w:instrText>https://blog.csdn.net/qq_41600018/article/details/125599782</w:instrText>
      </w:r>
      <w:r>
        <w:instrText xml:space="preserve">" </w:instrText>
      </w:r>
      <w:r>
        <w:fldChar w:fldCharType="separate"/>
      </w:r>
      <w:r w:rsidRPr="003F2EA5">
        <w:rPr>
          <w:rStyle w:val="a3"/>
        </w:rPr>
        <w:t>https://blog.csdn.n</w:t>
      </w:r>
      <w:r w:rsidRPr="003F2EA5">
        <w:rPr>
          <w:rStyle w:val="a3"/>
        </w:rPr>
        <w:t>e</w:t>
      </w:r>
      <w:r w:rsidRPr="003F2EA5">
        <w:rPr>
          <w:rStyle w:val="a3"/>
        </w:rPr>
        <w:t>t/qq_41600018/article/details/125599782</w:t>
      </w:r>
      <w:r>
        <w:fldChar w:fldCharType="end"/>
      </w:r>
    </w:p>
    <w:p w14:paraId="488403E2" w14:textId="3D14B929" w:rsidR="00A55E85" w:rsidRDefault="00A55E85">
      <w:pPr>
        <w:rPr>
          <w:rFonts w:hint="eastAsia"/>
        </w:rPr>
      </w:pPr>
      <w:r>
        <w:br/>
        <w:t>软件与硬件解耦；软件分层开发，减少开发时间和费用；重复利用软件，提升质量和效率</w:t>
      </w:r>
      <w:r>
        <w:br/>
      </w:r>
      <w:r>
        <w:br/>
      </w:r>
      <w:r>
        <w:br/>
        <w:t>可以为汽车提供“打包式”的软件建设服务，并“模块化”的优化软件主体。同时，AUTOSAR架构规定了分层架构、方法论和应用接口规范，实现了软硬件的分离。让汽车开发能够在一个开放、通用的统一标准下，进行不同公司间的分散功能实现，并最后集中配置。即“统一标准、分散实现、集中配置”。不仅降低了开发成本，还使得系统集成与产品推出的速度极大提升。</w:t>
      </w:r>
      <w:r>
        <w:br/>
      </w:r>
      <w:r>
        <w:br/>
        <w:t>华为自2018年10月加入AUTOSAR组织（由整车厂，零配件供应商，以及软件、电子、半导体公司合起来成立的一个组织，自成立已有超过190个会员）</w:t>
      </w:r>
      <w:r>
        <w:br/>
      </w:r>
      <w:r>
        <w:br/>
        <w:t>第二种，基于智能驾驶、智能座舱、智能</w:t>
      </w:r>
      <w:proofErr w:type="gramStart"/>
      <w:r>
        <w:t>车控三大计算</w:t>
      </w:r>
      <w:proofErr w:type="gramEnd"/>
      <w:r>
        <w:t>平台以及AOS、HOS、VOS三大操作系统，给OEM提供平台化业务，</w:t>
      </w:r>
    </w:p>
    <w:sectPr w:rsidR="00A5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07"/>
    <w:rsid w:val="000258B4"/>
    <w:rsid w:val="00A55E85"/>
    <w:rsid w:val="00F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9B9D"/>
  <w15:chartTrackingRefBased/>
  <w15:docId w15:val="{B4B54279-5E8F-4E80-898E-07946CA4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E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5E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5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wei</dc:creator>
  <cp:keywords/>
  <dc:description/>
  <cp:lastModifiedBy>bai wei</cp:lastModifiedBy>
  <cp:revision>2</cp:revision>
  <dcterms:created xsi:type="dcterms:W3CDTF">2022-07-21T13:58:00Z</dcterms:created>
  <dcterms:modified xsi:type="dcterms:W3CDTF">2022-07-21T13:59:00Z</dcterms:modified>
</cp:coreProperties>
</file>