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0"/>
        </w:rPr>
      </w:pPr>
      <w:r>
        <w:rPr>
          <w:spacing w:val="5"/>
          <w:kern w:val="0"/>
          <w:sz w:val="30"/>
        </w:rPr>
        <w:tab/>
        <w:tab/>
        <w:tab/>
        <w:tab/>
        <w:tab/>
        <w:tab/>
      </w:r>
      <w:r>
        <w:rPr>
          <w:sz w:val="30"/>
        </w:rPr>
        <w:tab/>
        <w:tab/>
        <w:tab/>
        <w:tab/>
        <w:tab/>
        <w:tab/>
        <w:tab/>
        <w:tab/>
        <w:tab/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  <w:lang w:val="zh-CN" w:eastAsia="zh-CN"/>
        </w:rPr>
        <w:drawing>
          <wp:anchor distT="0" distB="0" distL="114935" distR="114935" simplePos="0" relativeHeight="6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202565</wp:posOffset>
            </wp:positionV>
            <wp:extent cx="3543300" cy="541020"/>
            <wp:effectExtent l="0" t="0" r="0" b="0"/>
            <wp:wrapNone/>
            <wp:docPr id="1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8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76" r="-13" b="-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4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sz w:val="52"/>
          <w:szCs w:val="52"/>
        </w:rPr>
      </w:r>
    </w:p>
    <w:p>
      <w:pPr>
        <w:pStyle w:val="Normal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软件工程课内实验</w:t>
      </w:r>
    </w:p>
    <w:p>
      <w:pPr>
        <w:pStyle w:val="Normal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</w:r>
    </w:p>
    <w:p>
      <w:pPr>
        <w:pStyle w:val="Normal"/>
        <w:jc w:val="center"/>
        <w:rPr>
          <w:rFonts w:hint="eastAsia"/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2026/</w:t>
      </w:r>
      <w:r>
        <w:rPr>
          <w:b/>
          <w:sz w:val="36"/>
          <w:szCs w:val="36"/>
        </w:rPr>
        <w:t>20</w:t>
      </w:r>
      <w:r>
        <w:rPr>
          <w:rFonts w:hint="eastAsia"/>
          <w:b/>
          <w:sz w:val="36"/>
          <w:szCs w:val="36"/>
        </w:rPr>
        <w:t>27(1)</w:t>
      </w:r>
    </w:p>
    <w:p>
      <w:pPr>
        <w:pStyle w:val="Normal"/>
        <w:jc w:val="center"/>
        <w:rPr>
          <w:b/>
          <w:sz w:val="48"/>
        </w:rPr>
      </w:pPr>
      <w:r>
        <w:rPr>
          <w:rFonts w:hint="eastAsia"/>
          <w:b/>
          <w:sz w:val="48"/>
          <w:szCs w:val="36"/>
        </w:rPr>
      </w:r>
    </w:p>
    <w:p>
      <w:pPr>
        <w:pStyle w:val="Normal"/>
        <w:jc w:val="center"/>
        <w:rPr>
          <w:sz w:val="44"/>
        </w:rPr>
      </w:pPr>
      <w:r>
        <w:rPr>
          <w:b/>
          <w:sz w:val="44"/>
          <w:lang w:val="zh-CN" w:eastAsia="zh-CN"/>
        </w:rPr>
        <w:drawing>
          <wp:anchor distT="0" distB="0" distL="114935" distR="114935" simplePos="0" relativeHeight="7" behindDoc="0" locked="0" layoutInCell="1" allowOverlap="1">
            <wp:simplePos x="0" y="0"/>
            <wp:positionH relativeFrom="column">
              <wp:posOffset>2286000</wp:posOffset>
            </wp:positionH>
            <wp:positionV relativeFrom="paragraph">
              <wp:posOffset>22860</wp:posOffset>
            </wp:positionV>
            <wp:extent cx="984250" cy="902970"/>
            <wp:effectExtent l="0" t="0" r="0" b="0"/>
            <wp:wrapNone/>
            <wp:docPr id="2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17" r="-17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0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420"/>
          <w:tab w:val="left" w:pos="720" w:leader="none"/>
        </w:tabs>
        <w:ind w:firstLineChars="0" w:firstLine="0" w:startChars="656" w:endChars="0" w:end="0"/>
        <w:rPr>
          <w:sz w:val="44"/>
        </w:rPr>
      </w:pPr>
      <w:r>
        <w:rPr>
          <w:sz w:val="44"/>
        </w:rPr>
      </w:r>
    </w:p>
    <w:p>
      <w:pPr>
        <w:pStyle w:val="Normal"/>
        <w:tabs>
          <w:tab w:val="clear" w:pos="420"/>
          <w:tab w:val="left" w:pos="720" w:leader="none"/>
        </w:tabs>
        <w:ind w:firstLineChars="0" w:firstLine="0" w:startChars="656" w:endChars="0" w:end="0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tabs>
          <w:tab w:val="clear" w:pos="420"/>
          <w:tab w:val="left" w:pos="720" w:leader="none"/>
        </w:tabs>
        <w:ind w:firstLineChars="0" w:firstLine="0" w:startChars="656" w:endChars="0" w:end="0"/>
        <w:rPr>
          <w:rFonts w:hint="eastAsia"/>
          <w:sz w:val="44"/>
        </w:rPr>
      </w:pPr>
      <w:r>
        <w:rPr>
          <w:rFonts w:hint="eastAsia"/>
          <w:sz w:val="44"/>
        </w:rPr>
      </w:r>
    </w:p>
    <w:p>
      <w:pPr>
        <w:pStyle w:val="Normal"/>
        <w:tabs>
          <w:tab w:val="clear" w:pos="420"/>
          <w:tab w:val="left" w:pos="720" w:leader="none"/>
        </w:tabs>
        <w:ind w:firstLineChars="0" w:firstLine="0" w:startChars="300" w:endChars="0" w:end="0"/>
        <w:jc w:val="center"/>
        <w:rPr>
          <w:sz w:val="36"/>
          <w:szCs w:val="36"/>
          <w:u w:val="single"/>
        </w:rPr>
      </w:pPr>
      <w:r>
        <w:rPr>
          <w:rFonts w:ascii="宋体" w:hAnsi="宋体" w:eastAsia="宋体"/>
          <w:b w:val="0"/>
          <w:color w:val="000000"/>
          <w:sz w:val="40"/>
        </w:rPr>
        <w:t xml:space="preserve">   第一次实验   软件工具的使用</w:t>
      </w:r>
    </w:p>
    <w:p>
      <w:pPr>
        <w:pStyle w:val="Normal"/>
        <w:spacing w:lineRule="auto" w:line="360"/>
        <w:ind w:firstLine="2240" w:end="0"/>
        <w:rPr>
          <w:rFonts w:hint="eastAsia"/>
          <w:u w:val="single"/>
        </w:rPr>
      </w:pPr>
      <w:r>
        <w:rPr>
          <w:rFonts w:hint="eastAsia"/>
          <w:sz w:val="36"/>
          <w:szCs w:val="36"/>
          <w:u w:val="single"/>
        </w:rPr>
      </w:r>
    </w:p>
    <w:p>
      <w:pPr>
        <w:pStyle w:val="Normal"/>
        <w:spacing w:lineRule="auto" w:line="480"/>
        <w:ind w:firstLine="420" w:start="840" w:end="0"/>
        <w:rPr>
          <w:rFonts w:hint="eastAsia"/>
          <w:sz w:val="30"/>
          <w:szCs w:val="30"/>
          <w:u w:val="single"/>
        </w:rPr>
      </w:pPr>
      <w:r/>
      <w:r>
        <w:rPr>
          <w:rFonts w:ascii="宋体" w:hAnsi="宋体" w:eastAsia="宋体"/>
          <w:b w:val="0"/>
          <w:color w:val="000000"/>
          <w:sz w:val="28"/>
        </w:rPr>
        <w:t>学生姓名</w:t>
        <w:tab/>
        <w:tab/>
      </w:r>
      <w:r>
        <w:rPr>
          <w:rFonts w:ascii="宋体" w:hAnsi="宋体" w:eastAsia="宋体"/>
          <w:b w:val="0"/>
          <w:color w:val="000000"/>
          <w:sz w:val="28"/>
          <w:u w:val="single"/>
        </w:rPr>
        <w:t xml:space="preserve">　　　　　　　　　</w:t>
      </w:r>
    </w:p>
    <w:p>
      <w:pPr>
        <w:pStyle w:val="Normal"/>
        <w:spacing w:lineRule="auto" w:line="480"/>
        <w:ind w:firstLine="420" w:start="840" w:end="0"/>
        <w:rPr>
          <w:rFonts w:hint="eastAsia"/>
          <w:sz w:val="30"/>
          <w:szCs w:val="30"/>
          <w:u w:val="single"/>
        </w:rPr>
      </w:pPr>
      <w:r/>
      <w:r>
        <w:rPr>
          <w:rFonts w:ascii="宋体" w:hAnsi="宋体" w:eastAsia="宋体"/>
          <w:b w:val="0"/>
          <w:color w:val="000000"/>
          <w:sz w:val="28"/>
        </w:rPr>
        <w:t>学生学号</w:t>
        <w:tab/>
        <w:tab/>
      </w:r>
      <w:r>
        <w:rPr>
          <w:rFonts w:ascii="宋体" w:hAnsi="宋体" w:eastAsia="宋体"/>
          <w:b w:val="0"/>
          <w:color w:val="000000"/>
          <w:sz w:val="28"/>
          <w:u w:val="single"/>
        </w:rPr>
        <w:t xml:space="preserve">　　　　　　　　　</w:t>
      </w:r>
    </w:p>
    <w:p>
      <w:pPr>
        <w:pStyle w:val="Normal"/>
        <w:spacing w:lineRule="auto" w:line="480"/>
        <w:ind w:firstLine="420" w:start="840" w:end="0"/>
        <w:rPr>
          <w:rFonts w:hint="eastAsia"/>
          <w:sz w:val="30"/>
          <w:szCs w:val="30"/>
          <w:u w:val="single"/>
        </w:rPr>
      </w:pPr>
      <w:r/>
      <w:r>
        <w:rPr>
          <w:rFonts w:ascii="宋体" w:hAnsi="宋体" w:eastAsia="宋体"/>
          <w:b w:val="0"/>
          <w:color w:val="000000"/>
          <w:sz w:val="28"/>
        </w:rPr>
        <w:t>学生班级</w:t>
        <w:tab/>
        <w:tab/>
      </w:r>
      <w:r>
        <w:rPr>
          <w:rFonts w:ascii="宋体" w:hAnsi="宋体" w:eastAsia="宋体"/>
          <w:b w:val="0"/>
          <w:color w:val="000000"/>
          <w:sz w:val="28"/>
          <w:u w:val="single"/>
        </w:rPr>
        <w:t xml:space="preserve">　　　　　　　　　</w:t>
      </w:r>
    </w:p>
    <w:p>
      <w:pPr>
        <w:pStyle w:val="Normal"/>
        <w:spacing w:lineRule="auto" w:line="480"/>
        <w:ind w:firstLine="420" w:start="840" w:end="0"/>
        <w:rPr>
          <w:rFonts w:hint="eastAsia"/>
          <w:sz w:val="30"/>
          <w:szCs w:val="30"/>
          <w:u w:val="single"/>
        </w:rPr>
      </w:pPr>
      <w:r/>
      <w:r>
        <w:rPr>
          <w:rFonts w:ascii="宋体" w:hAnsi="宋体" w:eastAsia="宋体"/>
          <w:b w:val="0"/>
          <w:color w:val="000000"/>
          <w:sz w:val="28"/>
        </w:rPr>
        <w:t>任课教师</w:t>
        <w:tab/>
        <w:tab/>
      </w:r>
      <w:r>
        <w:rPr>
          <w:rFonts w:ascii="宋体" w:hAnsi="宋体" w:eastAsia="宋体"/>
          <w:b w:val="0"/>
          <w:color w:val="000000"/>
          <w:sz w:val="28"/>
          <w:u w:val="single"/>
        </w:rPr>
        <w:t xml:space="preserve">　　　　　　　　　</w:t>
      </w:r>
    </w:p>
    <w:p>
      <w:pPr>
        <w:pStyle w:val="Normal"/>
        <w:spacing w:lineRule="auto" w:line="480"/>
        <w:ind w:firstLine="420" w:start="840" w:end="0"/>
        <w:rPr>
          <w:sz w:val="28"/>
          <w:szCs w:val="28"/>
          <w:u w:val="single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58" w:right="1758" w:gutter="0" w:header="1701" w:top="2098" w:footer="1701" w:bottom="2098"/>
          <w:pgNumType w:start="1" w:fmt="upperRoman"/>
          <w:formProt w:val="false"/>
          <w:titlePg/>
          <w:textDirection w:val="lrTb"/>
          <w:docGrid w:type="default" w:linePitch="312" w:charSpace="0"/>
        </w:sectPr>
      </w:pPr>
      <w:r/>
      <w:r>
        <w:rPr>
          <w:rFonts w:ascii="宋体" w:hAnsi="宋体" w:eastAsia="宋体"/>
          <w:b w:val="0"/>
          <w:color w:val="000000"/>
          <w:sz w:val="28"/>
        </w:rPr>
        <w:t>提交日期</w:t>
        <w:tab/>
        <w:tab/>
      </w:r>
      <w:r>
        <w:rPr>
          <w:rFonts w:ascii="宋体" w:hAnsi="宋体" w:eastAsia="宋体"/>
          <w:b w:val="0"/>
          <w:color w:val="000000"/>
          <w:sz w:val="28"/>
          <w:u w:val="single"/>
        </w:rPr>
        <w:t xml:space="preserve">　　　　　　　　　</w:t>
      </w:r>
    </w:p>
    <w:p>
      <w:pPr>
        <w:pStyle w:val="Title"/>
        <w:spacing w:after="320"/>
        <w:jc w:val="center"/>
      </w:pPr>
      <w:r>
        <w:rPr>
          <w:rFonts w:ascii="宋体" w:hAnsi="宋体" w:eastAsia="宋体"/>
          <w:b/>
          <w:color w:val="000000"/>
          <w:sz w:val="32"/>
        </w:rPr>
        <w:t>实验一 软件工具的使用 实验报告</w:t>
      </w:r>
    </w:p>
    <w:p>
      <w:pPr>
        <w:spacing w:before="0" w:after="16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本实验使用 Git 与 GitHub 管理一个从零开发的签到系统，并用 Codex 完成最小程序练习、功能扩展和问题排查。报告记录实际环境、操作步骤、运行结果与可复核证据。</w:t>
      </w:r>
    </w:p>
    <w:p>
      <w:pPr>
        <w:pStyle w:val="Normal"/>
        <w:spacing w:before="260" w:after="120" w:line="276" w:lineRule="auto"/>
      </w:pPr>
      <w:r>
        <w:rPr>
          <w:rFonts w:ascii="宋体" w:hAnsi="宋体" w:eastAsia="宋体"/>
          <w:b/>
          <w:color w:val="000000"/>
          <w:sz w:val="24"/>
        </w:rPr>
        <w:t>一 实验内容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依据实验任务，安装并验证开发工具；建立 GitHub 仓库，在“实验1”目录中开发签到系统；通过 Git 分阶段提交并推送；使用 AI 编程 Agent 完成最小程序、一次微调以及签到系统的扩展或缺陷修复；最后整理关键操作、运行界面和实验总结。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签到系统的基本流程为“创建活动 → 填写学号和姓名 → 保存签到 → 查看记录”。在此基础上增加防重复签到、按学号或姓名查询、CSV 导出。页面使用虚构演示数据，不收集真实学生资料。</w:t>
      </w:r>
    </w:p>
    <w:p>
      <w:pPr>
        <w:pStyle w:val="Normal"/>
        <w:spacing w:before="260" w:after="120" w:line="276" w:lineRule="auto"/>
      </w:pPr>
      <w:r>
        <w:rPr>
          <w:rFonts w:ascii="宋体" w:hAnsi="宋体" w:eastAsia="宋体"/>
          <w:b/>
          <w:color w:val="000000"/>
          <w:sz w:val="24"/>
        </w:rPr>
        <w:t>二 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6633"/>
      </w:tblGrid>
      <w:tr>
        <w:tc>
          <w:tcPr>
            <w:tcW w:type="dxa" w:w="158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操作系统</w:t>
            </w:r>
          </w:p>
        </w:tc>
        <w:tc>
          <w:tcPr>
            <w:tcW w:type="dxa" w:w="663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Windows 11，版本 10.0.26200；中国标准时间 UTC+08:00</w:t>
            </w:r>
          </w:p>
        </w:tc>
      </w:tr>
      <w:tr>
        <w:tc>
          <w:tcPr>
            <w:tcW w:type="dxa" w:w="158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开发工具</w:t>
            </w:r>
          </w:p>
        </w:tc>
        <w:tc>
          <w:tcPr>
            <w:tcW w:type="dxa" w:w="663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Codex、Git 2.53.0、Microsoft Edge</w:t>
            </w:r>
          </w:p>
        </w:tc>
      </w:tr>
      <w:tr>
        <w:tc>
          <w:tcPr>
            <w:tcW w:type="dxa" w:w="158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运行环境</w:t>
            </w:r>
          </w:p>
        </w:tc>
        <w:tc>
          <w:tcPr>
            <w:tcW w:type="dxa" w:w="663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Python 3.12.14、Flask 3.1.2、SQLite 3.53.1</w:t>
            </w:r>
          </w:p>
        </w:tc>
      </w:tr>
      <w:tr>
        <w:tc>
          <w:tcPr>
            <w:tcW w:type="dxa" w:w="158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代码托管</w:t>
            </w:r>
          </w:p>
        </w:tc>
        <w:tc>
          <w:tcPr>
            <w:tcW w:type="dxa" w:w="663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GitHub：github.com/BaiBaiSun-1/software-engineering-labs</w:t>
            </w:r>
          </w:p>
        </w:tc>
      </w:tr>
      <w:tr>
        <w:tc>
          <w:tcPr>
            <w:tcW w:type="dxa" w:w="1587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本地地址</w:t>
            </w:r>
          </w:p>
        </w:tc>
        <w:tc>
          <w:tcPr>
            <w:tcW w:type="dxa" w:w="6633"/>
            <w:vAlign w:val="center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http://127.0.0.1:5000；仅供本机实验访问</w:t>
            </w:r>
          </w:p>
        </w:tc>
      </w:tr>
    </w:tbl>
    <w:p>
      <w:pPr>
        <w:spacing w:before="0" w:after="0" w:line="307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仓库采用一个总仓库、按实验分目录的结构。实验一代码位于“实验1/attendance-system”，最小程序位于“实验1/hello-codex”，过程记录与截图位于“实验1/docs”。本次以 GitHub 替代任务中列出的 Gitee，以 Codex 作为 AI 编程 Agent。</w:t>
      </w:r>
    </w:p>
    <w:p>
      <w:pPr>
        <w:pStyle w:val="Normal"/>
        <w:spacing w:before="260" w:after="120" w:line="276" w:lineRule="auto"/>
      </w:pPr>
      <w:r>
        <w:rPr>
          <w:rFonts w:ascii="宋体" w:hAnsi="宋体" w:eastAsia="宋体"/>
          <w:b/>
          <w:color w:val="000000"/>
          <w:sz w:val="24"/>
        </w:rPr>
        <w:t>三 实验过程和结果</w:t>
      </w:r>
    </w:p>
    <w:p>
      <w:pPr>
        <w:pStyle w:val="Normal"/>
        <w:spacing w:before="180" w:after="120" w:line="276" w:lineRule="auto"/>
      </w:pPr>
      <w:r>
        <w:rPr>
          <w:rFonts w:ascii="宋体" w:hAnsi="宋体" w:eastAsia="宋体"/>
          <w:b/>
          <w:color w:val="000000"/>
          <w:sz w:val="21"/>
        </w:rPr>
        <w:t>1 Git 和仓库准备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确认 Git 版本为 2.53.0 后，在 GitHub 建立公开仓库“软件工程实验”（网址标识为 software-engineering-labs）。项目按“实验1”分级保存，避免为后续实验重复建立仓库。执行 git clone 时自动建立本地 .git 仓库，再补充 README、忽略规则以及签到系统和最小程序的目录。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git --version    →    git version 2.53.0.windows.3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git add .    →    git commit -m "feat: ..."    →    git push origin main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git pull --ff-only origin main    →    Already up to date.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本地提交按“基础签到 → AI 最小程序 → 参数微调 → 防重复及查询导出 → 过程文档”分阶段形成，便于在提交历史中追溯每一步。首次提交因仓库未设置作者署名被 Git 拒绝；随后仅在该仓库设置 GitHub 用户名及 noreply 邮箱，提交成功。</w:t>
      </w:r>
    </w:p>
    <w:p>
      <w:pPr>
        <w:pStyle w:val="Normal"/>
        <w:spacing w:before="180" w:after="120" w:line="276" w:lineRule="auto"/>
      </w:pPr>
      <w:r>
        <w:rPr>
          <w:rFonts w:ascii="宋体" w:hAnsi="宋体" w:eastAsia="宋体"/>
          <w:b/>
          <w:color w:val="000000"/>
          <w:sz w:val="21"/>
        </w:rPr>
        <w:t>2 AI 最小程序和微调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向 Codex 提出的任务是：用 Python 写一个最小命令行程序，输出“Hello, AI 编程！”，本地运行后再做一次小幅改进。第一版仅输出固定文本，运行成功并提交；第二版增加可选的 --name 参数，同时保持默认输出不变。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python hello.py                → Hello, AI 编程！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python hello.py --name 同学    → 你好，同学！Hello, AI 编程！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两个版本的本地提交分别为 7f13461 与 61a7a78。Windows 终端初次显示中文时出现编码异常，设置本次命令的 PYTHONIOENCODING=utf-8 后再次运行，输出正常。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7"/>
      </w:tblGrid>
      <w:tr>
        <w:tc>
          <w:tcPr>
            <w:tcW w:type="dxa" w:w="8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360" w:after="360"/>
              <w:jc w:val="center"/>
            </w:pPr>
            <w:r/>
            <w:r>
              <w:rPr>
                <w:rFonts w:ascii="宋体" w:hAnsi="宋体" w:eastAsia="宋体"/>
                <w:b w:val="0"/>
                <w:color w:val="5F5F5F"/>
                <w:sz w:val="19"/>
              </w:rPr>
              <w:t>截图占位：请在当前 Codex 对话中截取“最小程序需求、生成 hello.py、运行验证、加入 --name 参数的微调”相关消息；画面应能读到指令与结果。这里不能直接截取 Codex 应用内部会话，不以重绘图片冒充真实截图。</w:t>
            </w:r>
          </w:p>
        </w:tc>
      </w:tr>
    </w:tbl>
    <w:p>
      <w:pPr>
        <w:spacing w:before="0" w:after="0" w:line="307" w:lineRule="auto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1  Codex 对话截图待补</w:t>
      </w:r>
    </w:p>
    <w:p>
      <w:pPr>
        <w:pStyle w:val="Normal"/>
        <w:spacing w:before="180" w:after="120" w:line="276" w:lineRule="auto"/>
      </w:pPr>
      <w:r>
        <w:rPr>
          <w:rFonts w:ascii="宋体" w:hAnsi="宋体" w:eastAsia="宋体"/>
          <w:b/>
          <w:color w:val="000000"/>
          <w:sz w:val="21"/>
        </w:rPr>
        <w:t>3 签到系统的实现与扩展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Codex 根据基础需求编写 Flask 路由、SQLite 数据表、HTML 模板和 CSS。活动保存名称与创建时间；签到记录保存活动、学号、姓名和本机签到时间。程序仅监听 127.0.0.1，数据库放在未提交的 instance 目录中。基础流程本地检查得到主页 200、活动详情页 200、首次签到后详情页 200，对应提交 4c75d23。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随后提出扩展要求：“防止同一学号在同一活动重复签到，并支持查询和导出签到记录。”实现中把学号统一为大写，并在数据库中为“活动 ID + 学号”建立唯一索引；重复提交时显示提示且人数不增加。查询支持学号或姓名；导出文件使用 UTF-8 BOM 与中文列名，便于电子表格软件打开。该阶段对应提交 00430ed。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调试时发现 Windows 的 Python 环境缺少 Asia/Shanghai 时区数据库，创建活动报 ZoneInfoNotFoundError。改为读取本机时区 datetime.now().astimezone()；确认机器使用中国标准时间 UTC+08:00 后，基础流程通过。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python -m venv .venv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.\.venv\Scripts\python.exe -m pip install -r requirements.txt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.\.venv\Scripts\python.exe app.py    → http://127.0.0.1:5000</w:t>
      </w:r>
    </w:p>
    <w:p>
      <w:pPr>
        <w:pStyle w:val="Normal"/>
        <w:spacing w:before="180" w:after="120" w:line="276" w:lineRule="auto"/>
      </w:pPr>
      <w:r>
        <w:rPr>
          <w:rFonts w:ascii="宋体" w:hAnsi="宋体" w:eastAsia="宋体"/>
          <w:b/>
          <w:color w:val="000000"/>
          <w:sz w:val="21"/>
        </w:rPr>
        <w:t>4 浏览器操作与页面截图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使用 Microsoft Edge 在本地页面实际创建“软件工程实验一签到”，以下截图为自动操作浏览器时截取的运行画面；学号 S001、S002 和姓名均为虚构数据。</w:t>
      </w:r>
    </w:p>
    <w:p>
      <w:pPr>
        <w:spacing w:before="120" w:after="0"/>
        <w:jc w:val="center"/>
      </w:pPr>
      <w:r>
        <w:drawing>
          <wp:inline xmlns:a="http://schemas.openxmlformats.org/drawingml/2006/main">
            <wp:extent cx="4932000" cy="3251868"/>
            <wp:docPr id="3" name="Picture 3" descr="图 2  签到系统首页，可创建活动并查看活动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25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2  签到系统首页，可创建活动并查看活动列表</w:t>
      </w:r>
    </w:p>
    <w:p>
      <w:pPr>
        <w:spacing w:before="120" w:after="0"/>
        <w:jc w:val="center"/>
      </w:pPr>
      <w:r>
        <w:drawing>
          <wp:inline xmlns:a="http://schemas.openxmlformats.org/drawingml/2006/main">
            <wp:extent cx="4932000" cy="3251868"/>
            <wp:docPr id="4" name="Picture 4" descr="图 3  S001 首次签到成功，页面显示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eckin-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25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3  S001 首次签到成功，页面显示记录</w:t>
      </w:r>
    </w:p>
    <w:p>
      <w:pPr>
        <w:spacing w:before="120" w:after="0"/>
        <w:jc w:val="center"/>
      </w:pPr>
      <w:r>
        <w:drawing>
          <wp:inline xmlns:a="http://schemas.openxmlformats.org/drawingml/2006/main">
            <wp:extent cx="4932000" cy="3251868"/>
            <wp:docPr id="5" name="Picture 5" descr="图 4  使用 s001 再次签到被拦截，人数保持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uplicate-block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25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4  使用 s001 再次签到被拦截，人数保持 1</w:t>
      </w:r>
    </w:p>
    <w:p>
      <w:pPr>
        <w:spacing w:before="120" w:after="0"/>
        <w:jc w:val="center"/>
      </w:pPr>
      <w:r>
        <w:drawing>
          <wp:inline xmlns:a="http://schemas.openxmlformats.org/drawingml/2006/main">
            <wp:extent cx="4932000" cy="3381943"/>
            <wp:docPr id="6" name="Picture 6" descr="图 5  S002 签到后活动记录总人数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wo-recor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381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5  S002 签到后活动记录总人数为 2</w:t>
      </w:r>
    </w:p>
    <w:p>
      <w:pPr>
        <w:spacing w:before="120" w:after="0"/>
        <w:jc w:val="center"/>
      </w:pPr>
      <w:r>
        <w:drawing>
          <wp:inline xmlns:a="http://schemas.openxmlformats.org/drawingml/2006/main">
            <wp:extent cx="4932000" cy="3251868"/>
            <wp:docPr id="7" name="Picture 7" descr="图 6  以 S002 查询时，仅显示匹配的 1 条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25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6  以 S002 查询时，仅显示匹配的 1 条记录</w:t>
      </w:r>
    </w:p>
    <w:p>
      <w:pPr>
        <w:pStyle w:val="Normal"/>
        <w:spacing w:before="180" w:after="120" w:line="276" w:lineRule="auto"/>
      </w:pPr>
      <w:r>
        <w:rPr>
          <w:rFonts w:ascii="宋体" w:hAnsi="宋体" w:eastAsia="宋体"/>
          <w:b/>
          <w:color w:val="000000"/>
          <w:sz w:val="21"/>
        </w:rPr>
        <w:t>5 测试和远程证据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在虚拟环境中运行 python -m unittest discover -s tests -v，2 个测试均通过。覆盖创建活动、首次及重复签到、查询、CSV 导出、无效输入和不存在的活动。浏览器操作另行核对 CSV 接口返回 HTTP 200，文件包含 2 条签到数据。</w:t>
      </w:r>
    </w:p>
    <w:p>
      <w:pPr>
        <w:spacing w:after="80" w:line="276" w:lineRule="auto"/>
        <w:ind w:left="283"/>
      </w:pPr>
      <w:r>
        <w:rPr>
          <w:rFonts w:ascii="Consolas" w:hAnsi="Consolas" w:eastAsia="Consolas"/>
          <w:b w:val="0"/>
          <w:color w:val="000000"/>
          <w:sz w:val="18"/>
        </w:rPr>
        <w:t>Ran 2 tests in 0.191s    →    OK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仓库地址：https://github.com/BaiBaiSun-1/software-engineering-labs 。仓库根目录保存总说明，实验一的代码、测试、过程文档和报告位于“实验1”目录。</w:t>
      </w:r>
    </w:p>
    <w:p>
      <w:pPr>
        <w:spacing w:before="120" w:after="0"/>
        <w:jc w:val="center"/>
      </w:pPr>
      <w:r>
        <w:drawing>
          <wp:inline xmlns:a="http://schemas.openxmlformats.org/drawingml/2006/main">
            <wp:extent cx="4932000" cy="3356500"/>
            <wp:docPr id="8" name="Picture 8" descr="图 7  GitHub 公开仓库首页，显示实验1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ithub-rep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3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7  GitHub 公开仓库首页，显示实验1目录</w:t>
      </w:r>
    </w:p>
    <w:p>
      <w:pPr>
        <w:spacing w:before="120" w:after="0"/>
        <w:jc w:val="center"/>
      </w:pPr>
      <w:r>
        <w:drawing>
          <wp:inline xmlns:a="http://schemas.openxmlformats.org/drawingml/2006/main">
            <wp:extent cx="4932000" cy="3356500"/>
            <wp:docPr id="9" name="Picture 9" descr="图 8  GitHub main 分支提交历史，显示分阶段开发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ithub-commi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3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宋体" w:hAnsi="宋体" w:eastAsia="宋体"/>
          <w:b w:val="0"/>
          <w:color w:val="505050"/>
          <w:sz w:val="18"/>
        </w:rPr>
        <w:t>图 8  GitHub main 分支提交历史，显示分阶段开发记录</w:t>
      </w:r>
    </w:p>
    <w:p>
      <w:pPr>
        <w:pStyle w:val="Normal"/>
        <w:spacing w:before="260" w:after="120" w:line="276" w:lineRule="auto"/>
      </w:pPr>
      <w:r>
        <w:rPr>
          <w:rFonts w:ascii="宋体" w:hAnsi="宋体" w:eastAsia="宋体"/>
          <w:b/>
          <w:color w:val="000000"/>
          <w:sz w:val="24"/>
        </w:rPr>
        <w:t>四 实验总结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本次实验完成了从仓库建立、基础功能开发到 AI 协助扩展和验证的完整流程。签到系统可以创建活动、保存签到、阻止同一学号重复签到、查询和导出记录；浏览器实测与两项自动化测试支持上述结果。Git 的分阶段提交使最小程序微调及功能扩展均可追溯。</w:t>
      </w:r>
    </w:p>
    <w:p>
      <w:pPr>
        <w:spacing w:before="0" w:after="100" w:line="307" w:lineRule="auto"/>
        <w:ind w:firstLine="397"/>
      </w:pPr>
      <w:r>
        <w:rPr>
          <w:rFonts w:ascii="宋体" w:hAnsi="宋体" w:eastAsia="宋体"/>
          <w:b w:val="0"/>
          <w:color w:val="000000"/>
          <w:sz w:val="21"/>
        </w:rPr>
        <w:t>实验过程说明，AI 生成的代码仍需通过运行和测试核对：时区数据库缺失、终端中文编码以及 Git 作者配置都需要根据实际环境排查。当前系统仅适合单机实验，没有身份认证和公网部署能力；若用于真实场景，还需补充权限控制、隐私保护和更完整的异常处理。</w:t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w="11906" w:h="16838"/>
      <w:pgMar w:left="1800" w:right="1800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黑体">
    <w:charset w:val="86"/>
    <w:family w:val="auto"/>
    <w:pitch w:val="default"/>
  </w:font>
  <w:font w:name="Arial">
    <w:charset w:val="00"/>
    <w:family w:val="swiss"/>
    <w:pitch w:val="default"/>
  </w:font>
  <w:font w:name="Wingdings">
    <w:charset w:val="02"/>
    <w:family w:val="auto"/>
    <w:pitch w:val="default"/>
  </w:font>
  <w:font w:name="宋体">
    <w:charset w:val="86"/>
    <w:family w:val="auto"/>
    <w:pitch w:val="default"/>
  </w:font>
  <w:font w:name="Calibri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hint="eastAsia"/>
      </w:rPr>
    </w:pPr>
    <w:r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jc w:val="center"/>
      <w:rPr>
        <w:rFonts w:hint="eastAsia"/>
      </w:rPr>
    </w:pPr>
    <w:r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/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>
        <w:rFonts w:hint="eastAsia"/>
      </w:rPr>
    </w:lvl>
    <w:lvl w:ilvl="1">
      <w:start w:val="1"/>
      <w:numFmt w:val="decimal"/>
      <w:lvlText w:val="2.%2"/>
      <w:lvlJc w:val="start"/>
      <w:pPr>
        <w:tabs>
          <w:tab w:val="num" w:pos="0"/>
        </w:tabs>
        <w:ind w:start="576" w:hanging="576"/>
      </w:pPr>
      <w:rPr>
        <w:rFonts w:hint="eastAsia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>
        <w:rFonts w:hint="eastAsia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>
        <w:rFonts w:hint="eastAsia"/>
      </w:rPr>
    </w:lvl>
  </w:abstractNum>
  <w:abstractNum w:abstractNumId="3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bullet"/>
      <w:lvlText w:val="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4">
    <w:lvl w:ilvl="0">
      <w:start w:val="1"/>
      <w:numFmt w:val="chineseCountingThousand"/>
      <w:suff w:val="nothing"/>
      <w:lvlText w:val="第%1章"/>
      <w:lvlJc w:val="start"/>
      <w:pPr>
        <w:tabs>
          <w:tab w:val="num" w:pos="0"/>
        </w:tabs>
        <w:ind w:start="3850" w:hanging="34"/>
      </w:pPr>
      <w:rPr>
        <w:rFonts w:hint="eastAsia"/>
      </w:rPr>
    </w:lvl>
    <w:lvl w:ilvl="1">
      <w:start w:val="1"/>
      <w:numFmt w:val="decimal"/>
      <w:suff w:val="nothing"/>
      <w:lvlText w:val="8.%2"/>
      <w:lvlJc w:val="start"/>
      <w:pPr>
        <w:tabs>
          <w:tab w:val="num" w:pos="0"/>
        </w:tabs>
        <w:ind w:start="720" w:hanging="720"/>
      </w:pPr>
      <w:rPr>
        <w:rFonts w:hint="eastAsia"/>
      </w:r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mQ2ZGVlODc1ZDRkMTc2OTQwNTdmYTY2M2I4MWRkNj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bidi w:val="0"/>
      <w:jc w:val="both"/>
    </w:pPr>
    <w:rPr>
      <w:rFonts w:ascii="宋体" w:hAnsi="宋体" w:eastAsia="宋体" w:cs="Times New Roman"/>
      <w:color w:val="000000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pPr>
      <w:numPr>
        <w:ilvl w:val="0"/>
        <w:numId w:val="2"/>
      </w:numPr>
      <w:tabs>
        <w:tab w:val="clear" w:pos="420"/>
        <w:tab w:val="left" w:pos="432" w:leader="none"/>
      </w:tabs>
      <w:spacing w:lineRule="auto" w:line="360" w:before="340" w:after="330"/>
      <w:jc w:val="center"/>
      <w:outlineLvl w:val="0"/>
    </w:pPr>
    <w:rPr>
      <w:rFonts w:ascii="黑体" w:hAnsi="黑体" w:eastAsia="黑体"/>
      <w:b/>
      <w:bCs/>
      <w:kern w:val="0"/>
      <w:sz w:val="32"/>
      <w:szCs w:val="44"/>
    </w:rPr>
  </w:style>
  <w:style w:type="paragraph" w:styleId="Heading2">
    <w:name w:val="heading 2"/>
    <w:basedOn w:val="Normal"/>
    <w:next w:val="Normal"/>
    <w:pPr>
      <w:numPr>
        <w:ilvl w:val="0"/>
        <w:numId w:val="2"/>
      </w:numPr>
      <w:tabs>
        <w:tab w:val="clear" w:pos="420"/>
        <w:tab w:val="left" w:pos="576" w:leader="none"/>
      </w:tabs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Heading3">
    <w:name w:val="heading 3"/>
    <w:basedOn w:val="Normal"/>
    <w:next w:val="Normal"/>
    <w:pPr>
      <w:numPr>
        <w:ilvl w:val="0"/>
        <w:numId w:val="2"/>
      </w:numPr>
      <w:tabs>
        <w:tab w:val="clear" w:pos="420"/>
        <w:tab w:val="left" w:pos="720" w:leader="none"/>
      </w:tabs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pPr>
      <w:numPr>
        <w:ilvl w:val="0"/>
        <w:numId w:val="2"/>
      </w:numPr>
      <w:tabs>
        <w:tab w:val="clear" w:pos="420"/>
        <w:tab w:val="left" w:pos="864" w:leader="none"/>
      </w:tabs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</w:rPr>
  </w:style>
  <w:style w:type="paragraph" w:styleId="Heading5">
    <w:name w:val="heading 5"/>
    <w:basedOn w:val="Normal"/>
    <w:next w:val="Normal"/>
    <w:pPr>
      <w:numPr>
        <w:ilvl w:val="0"/>
        <w:numId w:val="2"/>
      </w:numPr>
      <w:tabs>
        <w:tab w:val="clear" w:pos="420"/>
        <w:tab w:val="left" w:pos="1008" w:leader="none"/>
      </w:tabs>
      <w:spacing w:lineRule="auto" w:line="374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pPr>
      <w:numPr>
        <w:ilvl w:val="0"/>
        <w:numId w:val="2"/>
      </w:numPr>
      <w:tabs>
        <w:tab w:val="clear" w:pos="420"/>
        <w:tab w:val="left" w:pos="1152" w:leader="none"/>
      </w:tabs>
      <w:spacing w:lineRule="auto" w:line="319" w:before="240" w:after="64"/>
      <w:outlineLvl w:val="5"/>
    </w:pPr>
    <w:rPr>
      <w:rFonts w:ascii="Arial" w:hAnsi="Arial" w:eastAsia="黑体" w:cs="Arial"/>
      <w:b/>
      <w:bCs/>
      <w:sz w:val="24"/>
    </w:rPr>
  </w:style>
  <w:style w:type="paragraph" w:styleId="Heading7">
    <w:name w:val="heading 7"/>
    <w:basedOn w:val="Normal"/>
    <w:next w:val="Normal"/>
    <w:pPr>
      <w:numPr>
        <w:ilvl w:val="0"/>
        <w:numId w:val="2"/>
      </w:numPr>
      <w:tabs>
        <w:tab w:val="clear" w:pos="420"/>
        <w:tab w:val="left" w:pos="1296" w:leader="none"/>
      </w:tabs>
      <w:spacing w:lineRule="auto" w:line="319" w:before="240" w:after="64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pPr>
      <w:numPr>
        <w:ilvl w:val="0"/>
        <w:numId w:val="2"/>
      </w:numPr>
      <w:tabs>
        <w:tab w:val="clear" w:pos="420"/>
        <w:tab w:val="left" w:pos="1440" w:leader="none"/>
      </w:tabs>
      <w:spacing w:lineRule="auto" w:line="319" w:before="240" w:after="64"/>
      <w:outlineLvl w:val="7"/>
    </w:pPr>
    <w:rPr>
      <w:rFonts w:ascii="Arial" w:hAnsi="Arial" w:eastAsia="黑体" w:cs="Arial"/>
      <w:sz w:val="24"/>
    </w:rPr>
  </w:style>
  <w:style w:type="paragraph" w:styleId="Heading9">
    <w:name w:val="heading 9"/>
    <w:basedOn w:val="Normal"/>
    <w:next w:val="Normal"/>
    <w:pPr>
      <w:numPr>
        <w:ilvl w:val="0"/>
        <w:numId w:val="2"/>
      </w:numPr>
      <w:tabs>
        <w:tab w:val="clear" w:pos="420"/>
        <w:tab w:val="left" w:pos="1584" w:leader="none"/>
      </w:tabs>
      <w:spacing w:lineRule="auto" w:line="319" w:before="240" w:after="64"/>
      <w:outlineLvl w:val="8"/>
    </w:pPr>
    <w:rPr>
      <w:rFonts w:ascii="Arial" w:hAnsi="Arial" w:eastAsia="黑体" w:cs="Arial"/>
      <w:szCs w:val="21"/>
    </w:rPr>
  </w:style>
  <w:style w:type="character" w:styleId="WW8Num1z0">
    <w:name w:val="WW8Num1z0"/>
    <w:rPr>
      <w:rFonts w:hint="eastAsia"/>
    </w:rPr>
  </w:style>
  <w:style w:type="character" w:styleId="WW8Num2z0">
    <w:name w:val="WW8Num2z0"/>
    <w:rPr/>
  </w:style>
  <w:style w:type="character" w:styleId="WW8Num2z1">
    <w:name w:val="WW8Num2z1"/>
    <w:rPr>
      <w:rFonts w:ascii="Wingdings" w:hAnsi="Wingdings" w:cs="Wingdings"/>
    </w:rPr>
  </w:style>
  <w:style w:type="character" w:styleId="WW8Num3z0">
    <w:name w:val="WW8Num3z0"/>
    <w:rPr>
      <w:rFonts w:hint="eastAsia"/>
    </w:rPr>
  </w:style>
  <w:style w:type="character" w:styleId="Style5">
    <w:name w:val="默认段落字体"/>
    <w:rPr/>
  </w:style>
  <w:style w:type="character" w:styleId="2Char1">
    <w:name w:val="标题 2 Char1"/>
    <w:rPr>
      <w:rFonts w:ascii="Arial" w:hAnsi="Arial" w:eastAsia="黑体" w:cs="Arial"/>
      <w:b/>
      <w:bCs/>
      <w:kern w:val="2"/>
      <w:sz w:val="32"/>
      <w:szCs w:val="32"/>
      <w:lang w:bidi="ar-SA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rPr>
      <w:b w:val="false"/>
      <w:bCs w:val="false"/>
      <w:i w:val="false"/>
      <w:iCs w:val="false"/>
      <w:color w:val="CC0033"/>
    </w:rPr>
  </w:style>
  <w:style w:type="character" w:styleId="Hyperlink">
    <w:name w:val="Hyperlink"/>
    <w:rPr>
      <w:color w:val="0000FF"/>
      <w:u w:val="single"/>
    </w:rPr>
  </w:style>
  <w:style w:type="character" w:styleId="Style6">
    <w:name w:val="批注引用"/>
    <w:rPr>
      <w:sz w:val="21"/>
      <w:szCs w:val="21"/>
    </w:rPr>
  </w:style>
  <w:style w:type="character" w:styleId="3Char">
    <w:name w:val="标题 3 Char"/>
    <w:rPr>
      <w:rFonts w:eastAsia="宋体"/>
      <w:b/>
      <w:bCs/>
      <w:kern w:val="2"/>
      <w:sz w:val="32"/>
      <w:szCs w:val="32"/>
      <w:lang w:bidi="ar-SA"/>
    </w:rPr>
  </w:style>
  <w:style w:type="character" w:styleId="2Char">
    <w:name w:val="标题 2 Char"/>
    <w:rPr>
      <w:rFonts w:ascii="Arial" w:hAnsi="Arial" w:eastAsia="黑体" w:cs="Arial"/>
      <w:b/>
      <w:bCs/>
      <w:kern w:val="2"/>
      <w:sz w:val="32"/>
      <w:szCs w:val="32"/>
      <w:lang w:bidi="ar-SA"/>
    </w:rPr>
  </w:style>
  <w:style w:type="paragraph" w:styleId="Style7">
    <w:name w:val="标题样式"/>
    <w:basedOn w:val="Normal"/>
    <w:next w:val="BodyText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rFonts w:eastAsia="楷体_GB2312;楷体"/>
      <w:sz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Style9"/>
    <w:pPr>
      <w:spacing w:before="152" w:after="160"/>
      <w:jc w:val="center"/>
    </w:pPr>
    <w:rPr>
      <w:rFonts w:cs="Arial"/>
      <w:szCs w:val="21"/>
    </w:rPr>
  </w:style>
  <w:style w:type="paragraph" w:styleId="Style8">
    <w:name w:val="索引"/>
    <w:basedOn w:val="Normal"/>
    <w:pPr/>
    <w:rPr>
      <w:rFonts w:cs="Lucida Sans"/>
    </w:rPr>
  </w:style>
  <w:style w:type="paragraph" w:styleId="TOC7">
    <w:name w:val="toc 7"/>
    <w:basedOn w:val="Normal"/>
    <w:next w:val="Normal"/>
    <w:pPr>
      <w:ind w:hanging="0" w:start="1260" w:end="0"/>
      <w:jc w:val="start"/>
    </w:pPr>
    <w:rPr>
      <w:sz w:val="18"/>
      <w:szCs w:val="18"/>
    </w:rPr>
  </w:style>
  <w:style w:type="paragraph" w:styleId="Style9">
    <w:name w:val="正文首行缩进"/>
    <w:basedOn w:val="BodyText"/>
    <w:pPr>
      <w:spacing w:before="0" w:after="120"/>
      <w:ind w:firstLineChars="100" w:startChars="0" w:start="0" w:endChars="0" w:end="0"/>
    </w:pPr>
    <w:rPr>
      <w:rFonts w:eastAsia="宋体"/>
      <w:sz w:val="21"/>
    </w:rPr>
  </w:style>
  <w:style w:type="paragraph" w:styleId="Style10">
    <w:name w:val="文档结构图"/>
    <w:basedOn w:val="Normal"/>
    <w:pPr>
      <w:shd w:fill="000080" w:val="clear"/>
    </w:pPr>
    <w:rPr/>
  </w:style>
  <w:style w:type="paragraph" w:styleId="Style11">
    <w:name w:val="批注文字"/>
    <w:basedOn w:val="Normal"/>
    <w:pPr>
      <w:jc w:val="start"/>
    </w:pPr>
    <w:rPr/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TOC5">
    <w:name w:val="toc 5"/>
    <w:basedOn w:val="Normal"/>
    <w:next w:val="Normal"/>
    <w:pPr>
      <w:ind w:hanging="0" w:start="840" w:end="0"/>
      <w:jc w:val="start"/>
    </w:pPr>
    <w:rPr>
      <w:sz w:val="18"/>
      <w:szCs w:val="18"/>
    </w:rPr>
  </w:style>
  <w:style w:type="paragraph" w:styleId="TOC3">
    <w:name w:val="toc 3"/>
    <w:basedOn w:val="Normal"/>
    <w:next w:val="Normal"/>
    <w:pPr>
      <w:ind w:hanging="0" w:start="420" w:end="0"/>
      <w:jc w:val="start"/>
    </w:pPr>
    <w:rPr>
      <w:iCs/>
      <w:sz w:val="20"/>
      <w:szCs w:val="20"/>
    </w:rPr>
  </w:style>
  <w:style w:type="paragraph" w:styleId="TOC8">
    <w:name w:val="toc 8"/>
    <w:basedOn w:val="Normal"/>
    <w:next w:val="Normal"/>
    <w:pPr>
      <w:ind w:hanging="0" w:start="1470" w:end="0"/>
      <w:jc w:val="start"/>
    </w:pPr>
    <w:rPr>
      <w:sz w:val="18"/>
      <w:szCs w:val="18"/>
    </w:rPr>
  </w:style>
  <w:style w:type="paragraph" w:styleId="2">
    <w:name w:val="正文文本缩进 2"/>
    <w:basedOn w:val="Normal"/>
    <w:pPr>
      <w:spacing w:lineRule="auto" w:line="360"/>
      <w:ind w:firstLineChars="200" w:startChars="0" w:start="0" w:endChars="0" w:end="0"/>
    </w:pPr>
    <w:rPr>
      <w:rFonts w:ascii="宋体" w:hAnsi="宋体" w:cs="宋体"/>
      <w:sz w:val="24"/>
    </w:rPr>
  </w:style>
  <w:style w:type="paragraph" w:styleId="Style12">
    <w:name w:val="批注框文本"/>
    <w:basedOn w:val="Normal"/>
    <w:pPr/>
    <w:rPr>
      <w:sz w:val="18"/>
      <w:szCs w:val="18"/>
    </w:rPr>
  </w:style>
  <w:style w:type="paragraph" w:styleId="Style13">
    <w:name w:val="页眉与页脚"/>
    <w:basedOn w:val="Normal"/>
    <w:pPr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start"/>
    </w:pPr>
    <w:rPr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hanging="0" w:start="63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hanging="0" w:start="1050" w:end="0"/>
      <w:jc w:val="start"/>
    </w:pPr>
    <w:rPr>
      <w:sz w:val="18"/>
      <w:szCs w:val="18"/>
    </w:rPr>
  </w:style>
  <w:style w:type="paragraph" w:styleId="Style14">
    <w:name w:val="图表目录"/>
    <w:basedOn w:val="Normal"/>
    <w:next w:val="Normal"/>
    <w:pPr>
      <w:ind w:hanging="420" w:start="420" w:end="0"/>
      <w:jc w:val="start"/>
    </w:pPr>
    <w:rPr>
      <w:smallCaps/>
      <w:sz w:val="20"/>
      <w:szCs w:val="20"/>
    </w:rPr>
  </w:style>
  <w:style w:type="paragraph" w:styleId="TOC2">
    <w:name w:val="toc 2"/>
    <w:basedOn w:val="Normal"/>
    <w:next w:val="Normal"/>
    <w:pPr>
      <w:ind w:hanging="0" w:start="210" w:end="0"/>
      <w:jc w:val="start"/>
    </w:pPr>
    <w:rPr>
      <w:smallCaps/>
      <w:sz w:val="20"/>
      <w:szCs w:val="20"/>
    </w:rPr>
  </w:style>
  <w:style w:type="paragraph" w:styleId="TOC9">
    <w:name w:val="toc 9"/>
    <w:basedOn w:val="Normal"/>
    <w:next w:val="Normal"/>
    <w:pPr>
      <w:ind w:hanging="0" w:start="1680" w:end="0"/>
      <w:jc w:val="start"/>
    </w:pPr>
    <w:rPr>
      <w:sz w:val="18"/>
      <w:szCs w:val="18"/>
    </w:rPr>
  </w:style>
  <w:style w:type="paragraph" w:styleId="Style15">
    <w:name w:val="普通(网站)"/>
    <w:basedOn w:val="Normal"/>
    <w:pPr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6">
    <w:name w:val="批注主题"/>
    <w:basedOn w:val="Style11"/>
    <w:next w:val="Style11"/>
    <w:pPr/>
    <w:rPr>
      <w:b/>
      <w:bCs/>
    </w:rPr>
  </w:style>
  <w:style w:type="paragraph" w:styleId="3">
    <w:name w:val="样式 标题 3 + 小四 非加粗"/>
    <w:basedOn w:val="Heading3"/>
    <w:pPr>
      <w:numPr>
        <w:ilvl w:val="0"/>
        <w:numId w:val="2"/>
      </w:numPr>
      <w:jc w:val="end"/>
    </w:pPr>
    <w:rPr>
      <w:b w:val="false"/>
      <w:bCs w:val="false"/>
      <w:sz w:val="24"/>
    </w:rPr>
  </w:style>
  <w:style w:type="paragraph" w:styleId="Style17">
    <w:name w:val="章标题(不加入目录内)"/>
    <w:basedOn w:val="Style7"/>
    <w:pPr>
      <w:spacing w:before="480" w:after="360"/>
      <w:outlineLvl w:val="9"/>
    </w:pPr>
    <w:rPr>
      <w:rFonts w:ascii="黑体" w:hAnsi="黑体" w:eastAsia="黑体" w:cs="Times New Roman"/>
      <w:bCs w:val="false"/>
    </w:rPr>
  </w:style>
  <w:style w:type="paragraph" w:styleId="1">
    <w:name w:val="样式1"/>
    <w:basedOn w:val="Heading2"/>
    <w:pPr>
      <w:numPr>
        <w:ilvl w:val="0"/>
        <w:numId w:val="2"/>
      </w:numPr>
      <w:spacing w:before="240" w:after="120"/>
    </w:pPr>
    <w:rPr>
      <w:rFonts w:ascii="宋体" w:hAnsi="宋体" w:cs="宋体"/>
      <w:sz w:val="30"/>
      <w:szCs w:val="30"/>
    </w:rPr>
  </w:style>
  <w:style w:type="paragraph" w:styleId="21">
    <w:name w:val="样式2"/>
    <w:basedOn w:val="Heading2"/>
    <w:pPr>
      <w:numPr>
        <w:ilvl w:val="0"/>
        <w:numId w:val="2"/>
      </w:numPr>
      <w:spacing w:before="240" w:after="120"/>
    </w:pPr>
    <w:rPr>
      <w:rFonts w:ascii="宋体" w:hAnsi="宋体" w:cs="宋体"/>
      <w:sz w:val="30"/>
      <w:szCs w:val="30"/>
    </w:rPr>
  </w:style>
  <w:style w:type="paragraph" w:styleId="31">
    <w:name w:val="样式3"/>
    <w:basedOn w:val="Heading2"/>
    <w:next w:val="21"/>
    <w:pPr>
      <w:numPr>
        <w:ilvl w:val="0"/>
        <w:numId w:val="4"/>
      </w:numPr>
      <w:tabs>
        <w:tab w:val="clear" w:pos="576"/>
      </w:tabs>
    </w:pPr>
    <w:rPr>
      <w:rFonts w:ascii="宋体" w:hAnsi="宋体" w:cs="宋体"/>
      <w:sz w:val="30"/>
      <w:szCs w:val="30"/>
    </w:rPr>
  </w:style>
  <w:style w:type="paragraph" w:styleId="4">
    <w:name w:val="样式4"/>
    <w:basedOn w:val="TOC3"/>
    <w:pPr>
      <w:tabs>
        <w:tab w:val="clear" w:pos="420"/>
        <w:tab w:val="left" w:pos="1050" w:leader="none"/>
        <w:tab w:val="right" w:pos="8380" w:leader="dot"/>
      </w:tabs>
    </w:pPr>
    <w:rPr>
      <w:rFonts w:ascii="宋体" w:hAnsi="宋体" w:cs="宋体"/>
      <w:i/>
      <w:color w:val="000000"/>
      <w:kern w:val="0"/>
      <w:lang w:val="zh-CN" w:eastAsia="zh-CN"/>
    </w:rPr>
  </w:style>
  <w:style w:type="paragraph" w:styleId="5">
    <w:name w:val="样式5"/>
    <w:basedOn w:val="TOC3"/>
    <w:pPr>
      <w:tabs>
        <w:tab w:val="clear" w:pos="420"/>
        <w:tab w:val="left" w:pos="1050" w:leader="none"/>
        <w:tab w:val="right" w:pos="8380" w:leader="dot"/>
      </w:tabs>
    </w:pPr>
    <w:rPr>
      <w:rFonts w:ascii="宋体" w:hAnsi="宋体" w:cs="宋体"/>
      <w:i/>
      <w:color w:val="000000"/>
      <w:kern w:val="0"/>
      <w:lang w:val="zh-CN" w:eastAsia="zh-CN"/>
    </w:rPr>
  </w:style>
  <w:style w:type="paragraph" w:styleId="6">
    <w:name w:val="样式6"/>
    <w:basedOn w:val="TOC3"/>
    <w:pPr>
      <w:tabs>
        <w:tab w:val="clear" w:pos="420"/>
        <w:tab w:val="left" w:pos="1050" w:leader="none"/>
        <w:tab w:val="right" w:pos="8380" w:leader="dot"/>
      </w:tabs>
    </w:pPr>
    <w:rPr>
      <w:rFonts w:ascii="宋体" w:hAnsi="宋体" w:cs="宋体"/>
      <w:i/>
      <w:color w:val="000000"/>
      <w:kern w:val="0"/>
      <w:lang w:val="zh-CN" w:eastAsia="zh-CN"/>
    </w:rPr>
  </w:style>
  <w:style w:type="paragraph" w:styleId="15">
    <w:name w:val="样式 (中文) 黑体 小四 加粗 行距: 1.5 倍行距"/>
    <w:basedOn w:val="Normal"/>
    <w:next w:val="Heading1"/>
    <w:pPr>
      <w:spacing w:lineRule="auto" w:line="360"/>
    </w:pPr>
    <w:rPr>
      <w:rFonts w:eastAsia="黑体" w:cs="宋体"/>
      <w:b/>
      <w:bCs/>
      <w:sz w:val="24"/>
      <w:szCs w:val="20"/>
    </w:rPr>
  </w:style>
  <w:style w:type="paragraph" w:styleId="Style18">
    <w:name w:val="框架内容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3.png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2016-10-25T22:00:00Z</dcterms:created>
  <dc:creator/>
  <dc:description/>
  <dc:language>zh-CN</dc:language>
  <cp:lastModifiedBy>王婷</cp:lastModifiedBy>
  <dcterms:modified xsi:type="dcterms:W3CDTF">2026-09-28T16:48:27Z</dcterms:modified>
  <cp:revision>5</cp:revision>
  <dc:subject>软件工程课内实验</dc:subject>
  <dc:title>实验一 软件工具的使用 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7B011FA7C0994928BCD5FE3180A26673_13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eyJoZGlkIjoiNjlhZDE1MmJjNDgxZWIzZDU3ZDEwMjkwZDg1Njg3MWUiLCJ1c2VySWQiOiI0NjAxNjkyMzIifQ==</vt:lpwstr>
  </property>
</Properties>
</file>