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695AD" w14:textId="77777777" w:rsidR="00F73FF9" w:rsidRDefault="00F73FF9" w:rsidP="00F73FF9">
      <w:pPr>
        <w:spacing w:line="360" w:lineRule="auto"/>
        <w:rPr>
          <w:rFonts w:asciiTheme="majorEastAsia" w:eastAsiaTheme="majorEastAsia" w:hAnsiTheme="majorEastAsia" w:hint="eastAsia"/>
          <w:color w:val="FF6600"/>
          <w:sz w:val="24"/>
          <w:szCs w:val="24"/>
        </w:rPr>
      </w:pPr>
      <w:r>
        <w:rPr>
          <w:rFonts w:asciiTheme="majorEastAsia" w:eastAsiaTheme="majorEastAsia" w:hAnsiTheme="majorEastAsia" w:hint="eastAsia"/>
          <w:color w:val="FF6600"/>
          <w:sz w:val="24"/>
          <w:szCs w:val="24"/>
        </w:rPr>
        <w:t>话题分类：计算机视觉-目标检测 YOLO针对微小物体的优化</w:t>
      </w:r>
    </w:p>
    <w:p w14:paraId="16170513" w14:textId="77777777" w:rsidR="00F73FF9" w:rsidRDefault="00F73FF9" w:rsidP="00F73FF9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2472BC">
        <w:rPr>
          <w:rFonts w:asciiTheme="majorEastAsia" w:eastAsiaTheme="majorEastAsia" w:hAnsiTheme="majorEastAsia"/>
          <w:sz w:val="24"/>
          <w:szCs w:val="24"/>
        </w:rPr>
        <w:t>作者：</w:t>
      </w:r>
    </w:p>
    <w:p w14:paraId="518F2C6E" w14:textId="77777777" w:rsidR="00F73FF9" w:rsidRDefault="00F73FF9" w:rsidP="00F73FF9">
      <w:pPr>
        <w:spacing w:line="360" w:lineRule="auto"/>
        <w:ind w:firstLine="420"/>
        <w:rPr>
          <w:rFonts w:asciiTheme="majorEastAsia" w:eastAsiaTheme="majorEastAsia" w:hAnsiTheme="majorEastAsia" w:hint="eastAsia"/>
          <w:sz w:val="24"/>
          <w:szCs w:val="24"/>
        </w:rPr>
      </w:pPr>
      <w:r w:rsidRPr="00F73FF9">
        <w:rPr>
          <w:rFonts w:asciiTheme="majorEastAsia" w:eastAsiaTheme="majorEastAsia" w:hAnsiTheme="majorEastAsia"/>
          <w:sz w:val="24"/>
          <w:szCs w:val="24"/>
        </w:rPr>
        <w:t xml:space="preserve">Hui Chen; Mohammed A. H. Ali; </w:t>
      </w:r>
      <w:proofErr w:type="spellStart"/>
      <w:r w:rsidRPr="00F73FF9">
        <w:rPr>
          <w:rFonts w:asciiTheme="majorEastAsia" w:eastAsiaTheme="majorEastAsia" w:hAnsiTheme="majorEastAsia"/>
          <w:sz w:val="24"/>
          <w:szCs w:val="24"/>
        </w:rPr>
        <w:t>Bushroa</w:t>
      </w:r>
      <w:proofErr w:type="spellEnd"/>
      <w:r w:rsidRPr="00F73FF9">
        <w:rPr>
          <w:rFonts w:asciiTheme="majorEastAsia" w:eastAsiaTheme="majorEastAsia" w:hAnsiTheme="majorEastAsia"/>
          <w:sz w:val="24"/>
          <w:szCs w:val="24"/>
        </w:rPr>
        <w:t xml:space="preserve"> Abd Razak; Zhenya Wang; Yusoff Nukman; </w:t>
      </w:r>
      <w:proofErr w:type="spellStart"/>
      <w:r w:rsidRPr="00F73FF9">
        <w:rPr>
          <w:rFonts w:asciiTheme="majorEastAsia" w:eastAsiaTheme="majorEastAsia" w:hAnsiTheme="majorEastAsia"/>
          <w:sz w:val="24"/>
          <w:szCs w:val="24"/>
        </w:rPr>
        <w:t>Shikal</w:t>
      </w:r>
      <w:proofErr w:type="spellEnd"/>
      <w:r w:rsidRPr="00F73FF9">
        <w:rPr>
          <w:rFonts w:asciiTheme="majorEastAsia" w:eastAsiaTheme="majorEastAsia" w:hAnsiTheme="majorEastAsia"/>
          <w:sz w:val="24"/>
          <w:szCs w:val="24"/>
        </w:rPr>
        <w:t xml:space="preserve"> Zhang; Zhiwei Huang; </w:t>
      </w:r>
      <w:proofErr w:type="spellStart"/>
      <w:r w:rsidRPr="00F73FF9">
        <w:rPr>
          <w:rFonts w:asciiTheme="majorEastAsia" w:eastAsiaTheme="majorEastAsia" w:hAnsiTheme="majorEastAsia"/>
          <w:sz w:val="24"/>
          <w:szCs w:val="24"/>
        </w:rPr>
        <w:t>Ligang</w:t>
      </w:r>
      <w:proofErr w:type="spellEnd"/>
      <w:r w:rsidRPr="00F73FF9">
        <w:rPr>
          <w:rFonts w:asciiTheme="majorEastAsia" w:eastAsiaTheme="majorEastAsia" w:hAnsiTheme="majorEastAsia"/>
          <w:sz w:val="24"/>
          <w:szCs w:val="24"/>
        </w:rPr>
        <w:t xml:space="preserve"> Yao; Mohammad Alkhedher </w:t>
      </w:r>
    </w:p>
    <w:p w14:paraId="5EBBE9A3" w14:textId="77777777" w:rsidR="00F73FF9" w:rsidRDefault="00F73FF9" w:rsidP="00F73FF9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F73FF9">
        <w:rPr>
          <w:rFonts w:asciiTheme="majorEastAsia" w:eastAsiaTheme="majorEastAsia" w:hAnsiTheme="majorEastAsia"/>
          <w:sz w:val="24"/>
          <w:szCs w:val="24"/>
        </w:rPr>
        <w:t>日期：</w:t>
      </w:r>
    </w:p>
    <w:p w14:paraId="75B80F7A" w14:textId="77777777" w:rsidR="00F73FF9" w:rsidRDefault="00F73FF9" w:rsidP="00F73FF9">
      <w:pPr>
        <w:spacing w:line="360" w:lineRule="auto"/>
        <w:ind w:firstLine="420"/>
        <w:rPr>
          <w:rFonts w:asciiTheme="majorEastAsia" w:eastAsiaTheme="majorEastAsia" w:hAnsiTheme="majorEastAsia" w:hint="eastAsia"/>
          <w:sz w:val="24"/>
          <w:szCs w:val="24"/>
        </w:rPr>
      </w:pPr>
      <w:r w:rsidRPr="00F73FF9">
        <w:rPr>
          <w:rFonts w:asciiTheme="majorEastAsia" w:eastAsiaTheme="majorEastAsia" w:hAnsiTheme="majorEastAsia"/>
          <w:sz w:val="24"/>
          <w:szCs w:val="24"/>
        </w:rPr>
        <w:t xml:space="preserve">2025（Received: 6 March 2025; Revised: 30 June 2025; Accepted: 6 July 2025; Published: 09 December 2025） </w:t>
      </w:r>
    </w:p>
    <w:p w14:paraId="19C52C73" w14:textId="77777777" w:rsidR="00F73FF9" w:rsidRDefault="00F73FF9" w:rsidP="00F73FF9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F73FF9">
        <w:rPr>
          <w:rFonts w:asciiTheme="majorEastAsia" w:eastAsiaTheme="majorEastAsia" w:hAnsiTheme="majorEastAsia"/>
          <w:sz w:val="24"/>
          <w:szCs w:val="24"/>
        </w:rPr>
        <w:t>题目：</w:t>
      </w:r>
    </w:p>
    <w:p w14:paraId="09683B05" w14:textId="77777777" w:rsidR="00F73FF9" w:rsidRDefault="00F73FF9" w:rsidP="00F73FF9">
      <w:pPr>
        <w:spacing w:line="360" w:lineRule="auto"/>
        <w:ind w:firstLine="420"/>
        <w:rPr>
          <w:rFonts w:asciiTheme="majorEastAsia" w:eastAsiaTheme="majorEastAsia" w:hAnsiTheme="majorEastAsia" w:hint="eastAsia"/>
          <w:sz w:val="24"/>
          <w:szCs w:val="24"/>
        </w:rPr>
      </w:pPr>
      <w:r w:rsidRPr="00F73FF9">
        <w:rPr>
          <w:rFonts w:asciiTheme="majorEastAsia" w:eastAsiaTheme="majorEastAsia" w:hAnsiTheme="majorEastAsia"/>
          <w:sz w:val="24"/>
          <w:szCs w:val="24"/>
        </w:rPr>
        <w:t xml:space="preserve">Toward Efficient Traffic-Sign Detection via </w:t>
      </w:r>
      <w:proofErr w:type="spellStart"/>
      <w:r w:rsidRPr="00F73FF9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Pr="00F73FF9">
        <w:rPr>
          <w:rFonts w:asciiTheme="majorEastAsia" w:eastAsiaTheme="majorEastAsia" w:hAnsiTheme="majorEastAsia"/>
          <w:sz w:val="24"/>
          <w:szCs w:val="24"/>
        </w:rPr>
        <w:t xml:space="preserve"> and Coordinate-Attention Fusion in YOLO-SMM </w:t>
      </w:r>
    </w:p>
    <w:p w14:paraId="49584A15" w14:textId="4A7D4D1C" w:rsidR="00F73FF9" w:rsidRDefault="00F73FF9" w:rsidP="00F73FF9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F73FF9">
        <w:rPr>
          <w:rFonts w:asciiTheme="majorEastAsia" w:eastAsiaTheme="majorEastAsia" w:hAnsiTheme="majorEastAsia"/>
          <w:sz w:val="24"/>
          <w:szCs w:val="24"/>
        </w:rPr>
        <w:t>出版信息详情：Computers, Materials &amp; Continua, 2025, 062786</w:t>
      </w:r>
    </w:p>
    <w:p w14:paraId="47019197" w14:textId="628E159D" w:rsidR="00F73FF9" w:rsidRDefault="00F73FF9" w:rsidP="00F73FF9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F73FF9">
        <w:rPr>
          <w:rFonts w:asciiTheme="majorEastAsia" w:eastAsiaTheme="majorEastAsia" w:hAnsiTheme="majorEastAsia"/>
          <w:sz w:val="24"/>
          <w:szCs w:val="24"/>
        </w:rPr>
        <w:t>DOI</w:t>
      </w:r>
      <w:r>
        <w:rPr>
          <w:rFonts w:asciiTheme="majorEastAsia" w:eastAsiaTheme="majorEastAsia" w:hAnsiTheme="majorEastAsia" w:hint="eastAsia"/>
          <w:sz w:val="24"/>
          <w:szCs w:val="24"/>
        </w:rPr>
        <w:t>：</w:t>
      </w:r>
      <w:r w:rsidR="006A5A52" w:rsidRPr="006A5A52">
        <w:rPr>
          <w:rFonts w:asciiTheme="majorEastAsia" w:eastAsiaTheme="majorEastAsia" w:hAnsiTheme="majorEastAsia"/>
          <w:sz w:val="24"/>
          <w:szCs w:val="24"/>
        </w:rPr>
        <w:t>10.32604/cmc.2025.067286</w:t>
      </w:r>
      <w:r w:rsidRPr="00F73FF9">
        <w:rPr>
          <w:rFonts w:asciiTheme="majorEastAsia" w:eastAsiaTheme="majorEastAsia" w:hAnsiTheme="majorEastAsia"/>
          <w:sz w:val="24"/>
          <w:szCs w:val="24"/>
        </w:rPr>
        <w:t xml:space="preserve"> </w:t>
      </w:r>
    </w:p>
    <w:p w14:paraId="4BEFC384" w14:textId="77777777" w:rsidR="00F73FF9" w:rsidRDefault="00F73FF9" w:rsidP="00F73FF9">
      <w:pPr>
        <w:pStyle w:val="a9"/>
        <w:numPr>
          <w:ilvl w:val="0"/>
          <w:numId w:val="5"/>
        </w:numPr>
        <w:tabs>
          <w:tab w:val="left" w:pos="840"/>
        </w:tabs>
        <w:spacing w:after="0" w:line="360" w:lineRule="auto"/>
        <w:jc w:val="both"/>
        <w:rPr>
          <w:rFonts w:asciiTheme="majorEastAsia" w:eastAsiaTheme="majorEastAsia" w:hAnsiTheme="majorEastAsia" w:hint="eastAsia"/>
          <w:sz w:val="24"/>
        </w:rPr>
      </w:pPr>
      <w:r>
        <w:rPr>
          <w:rFonts w:asciiTheme="majorEastAsia" w:eastAsiaTheme="majorEastAsia" w:hAnsiTheme="majorEastAsia" w:hint="eastAsia"/>
          <w:sz w:val="24"/>
        </w:rPr>
        <w:t xml:space="preserve">  </w:t>
      </w:r>
      <w:r w:rsidRPr="002472BC">
        <w:rPr>
          <w:rFonts w:asciiTheme="majorEastAsia" w:eastAsiaTheme="majorEastAsia" w:hAnsiTheme="majorEastAsia"/>
          <w:sz w:val="24"/>
        </w:rPr>
        <w:t xml:space="preserve">我为什么要读这本书？ </w:t>
      </w:r>
    </w:p>
    <w:p w14:paraId="482C6BC1" w14:textId="24A00036" w:rsidR="00F73FF9" w:rsidRPr="002472BC" w:rsidRDefault="00F73FF9" w:rsidP="00F73FF9">
      <w:pPr>
        <w:tabs>
          <w:tab w:val="left" w:pos="60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7E1499" w:rsidRPr="007E1499">
        <w:rPr>
          <w:rFonts w:asciiTheme="majorEastAsia" w:eastAsiaTheme="majorEastAsia" w:hAnsiTheme="majorEastAsia"/>
          <w:sz w:val="24"/>
          <w:szCs w:val="24"/>
        </w:rPr>
        <w:t>这篇论文聚焦交通标志检测这一小目标检测任务，系统性地总结了 YOLO（尤其是 YOLOv8）在小目标检测中的四大局限，并针对性地提出了三项改进：</w:t>
      </w:r>
      <w:proofErr w:type="spellStart"/>
      <w:r w:rsidR="007E1499" w:rsidRPr="007E1499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="007E1499" w:rsidRPr="007E1499">
        <w:rPr>
          <w:rFonts w:asciiTheme="majorEastAsia" w:eastAsiaTheme="majorEastAsia" w:hAnsiTheme="majorEastAsia"/>
          <w:sz w:val="24"/>
          <w:szCs w:val="24"/>
        </w:rPr>
        <w:t>（轻量化 neck 同时保留小目标细节特征）、MCA（位置感知注意力机制）、</w:t>
      </w:r>
      <w:proofErr w:type="spellStart"/>
      <w:r w:rsidR="007E1499" w:rsidRPr="007E1499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="007E1499" w:rsidRPr="007E1499">
        <w:rPr>
          <w:rFonts w:asciiTheme="majorEastAsia" w:eastAsiaTheme="majorEastAsia" w:hAnsiTheme="majorEastAsia"/>
          <w:sz w:val="24"/>
          <w:szCs w:val="24"/>
        </w:rPr>
        <w:t xml:space="preserve"> Loss（改进回归损失以提升小目标定位精度）。这些问题归纳与改进方向对构建"YOLO小目标检测不足与改进路线"具有直接参考价值</w:t>
      </w:r>
      <w:r w:rsidRPr="002472BC">
        <w:rPr>
          <w:rFonts w:asciiTheme="majorEastAsia" w:eastAsiaTheme="majorEastAsia" w:hAnsiTheme="majorEastAsia" w:hint="eastAsia"/>
          <w:sz w:val="24"/>
          <w:szCs w:val="24"/>
        </w:rPr>
        <w:t xml:space="preserve"> </w:t>
      </w:r>
    </w:p>
    <w:p w14:paraId="6B2EABEB" w14:textId="77777777" w:rsidR="00F73FF9" w:rsidRDefault="00F73FF9" w:rsidP="00F73FF9">
      <w:pPr>
        <w:pStyle w:val="a9"/>
        <w:numPr>
          <w:ilvl w:val="0"/>
          <w:numId w:val="5"/>
        </w:numPr>
        <w:tabs>
          <w:tab w:val="left" w:pos="840"/>
        </w:tabs>
        <w:spacing w:after="0" w:line="360" w:lineRule="auto"/>
        <w:jc w:val="both"/>
        <w:rPr>
          <w:rFonts w:asciiTheme="majorEastAsia" w:eastAsiaTheme="majorEastAsia" w:hAnsiTheme="majorEastAsia" w:hint="eastAsia"/>
          <w:sz w:val="24"/>
        </w:rPr>
      </w:pPr>
      <w:r w:rsidRPr="00E55FB7">
        <w:rPr>
          <w:rFonts w:asciiTheme="majorEastAsia" w:eastAsiaTheme="majorEastAsia" w:hAnsiTheme="majorEastAsia"/>
          <w:sz w:val="24"/>
        </w:rPr>
        <w:t>作者的目的</w:t>
      </w:r>
    </w:p>
    <w:p w14:paraId="78864A48" w14:textId="008797FD" w:rsidR="00F73FF9" w:rsidRPr="00E55FB7" w:rsidRDefault="00F73FF9" w:rsidP="00F73FF9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520710" w:rsidRPr="00520710">
        <w:rPr>
          <w:rFonts w:asciiTheme="majorEastAsia" w:eastAsiaTheme="majorEastAsia" w:hAnsiTheme="majorEastAsia"/>
          <w:sz w:val="24"/>
          <w:szCs w:val="24"/>
        </w:rPr>
        <w:t>针对交通标志检测中小目标在模糊、低对比度、遮挡、复杂环境下召回率低的难题，以及现有 YOLO 方法存在的四大局限（小目标细节丢失、多尺度融合计算开销大、轻量化牺牲特征丰富性、</w:t>
      </w:r>
      <w:proofErr w:type="spellStart"/>
      <w:r w:rsidR="00520710" w:rsidRPr="00520710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="00520710" w:rsidRPr="00520710">
        <w:rPr>
          <w:rFonts w:asciiTheme="majorEastAsia" w:eastAsiaTheme="majorEastAsia" w:hAnsiTheme="majorEastAsia"/>
          <w:sz w:val="24"/>
          <w:szCs w:val="24"/>
        </w:rPr>
        <w:t xml:space="preserve"> 损失对小</w:t>
      </w:r>
      <w:proofErr w:type="gramStart"/>
      <w:r w:rsidR="00520710" w:rsidRPr="00520710">
        <w:rPr>
          <w:rFonts w:asciiTheme="majorEastAsia" w:eastAsiaTheme="majorEastAsia" w:hAnsiTheme="majorEastAsia"/>
          <w:sz w:val="24"/>
          <w:szCs w:val="24"/>
        </w:rPr>
        <w:t>目标角点敏感性</w:t>
      </w:r>
      <w:proofErr w:type="gramEnd"/>
      <w:r w:rsidR="00520710" w:rsidRPr="00520710">
        <w:rPr>
          <w:rFonts w:asciiTheme="majorEastAsia" w:eastAsiaTheme="majorEastAsia" w:hAnsiTheme="majorEastAsia"/>
          <w:sz w:val="24"/>
          <w:szCs w:val="24"/>
        </w:rPr>
        <w:t>不足），</w:t>
      </w:r>
      <w:r w:rsidR="00520710" w:rsidRPr="00520710">
        <w:rPr>
          <w:rFonts w:asciiTheme="majorEastAsia" w:eastAsiaTheme="majorEastAsia" w:hAnsiTheme="majorEastAsia"/>
          <w:sz w:val="24"/>
          <w:szCs w:val="24"/>
        </w:rPr>
        <w:lastRenderedPageBreak/>
        <w:t xml:space="preserve">在 YOLOv8 基础上提出 YOLO-SMM，通过 </w:t>
      </w:r>
      <w:proofErr w:type="spellStart"/>
      <w:r w:rsidR="00520710" w:rsidRPr="00520710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="00520710" w:rsidRPr="00520710">
        <w:rPr>
          <w:rFonts w:asciiTheme="majorEastAsia" w:eastAsiaTheme="majorEastAsia" w:hAnsiTheme="majorEastAsia"/>
          <w:sz w:val="24"/>
          <w:szCs w:val="24"/>
        </w:rPr>
        <w:t xml:space="preserve"> 降低 neck 计算量同时保留细粒度特征、MCA 模块提升对小目标区域的位置感知能力、</w:t>
      </w:r>
      <w:proofErr w:type="spellStart"/>
      <w:r w:rsidR="00520710" w:rsidRPr="00520710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="00520710" w:rsidRPr="00520710">
        <w:rPr>
          <w:rFonts w:asciiTheme="majorEastAsia" w:eastAsiaTheme="majorEastAsia" w:hAnsiTheme="majorEastAsia"/>
          <w:sz w:val="24"/>
          <w:szCs w:val="24"/>
        </w:rPr>
        <w:t xml:space="preserve"> Loss 改善小目标边界</w:t>
      </w:r>
      <w:proofErr w:type="gramStart"/>
      <w:r w:rsidR="00520710" w:rsidRPr="00520710">
        <w:rPr>
          <w:rFonts w:asciiTheme="majorEastAsia" w:eastAsiaTheme="majorEastAsia" w:hAnsiTheme="majorEastAsia"/>
          <w:sz w:val="24"/>
          <w:szCs w:val="24"/>
        </w:rPr>
        <w:t>框回归</w:t>
      </w:r>
      <w:proofErr w:type="gramEnd"/>
      <w:r w:rsidR="00520710" w:rsidRPr="00520710">
        <w:rPr>
          <w:rFonts w:asciiTheme="majorEastAsia" w:eastAsiaTheme="majorEastAsia" w:hAnsiTheme="majorEastAsia"/>
          <w:sz w:val="24"/>
          <w:szCs w:val="24"/>
        </w:rPr>
        <w:t>精度</w:t>
      </w:r>
      <w:r w:rsidR="00520710">
        <w:rPr>
          <w:rFonts w:asciiTheme="majorEastAsia" w:eastAsiaTheme="majorEastAsia" w:hAnsiTheme="majorEastAsia" w:hint="eastAsia"/>
          <w:sz w:val="24"/>
          <w:szCs w:val="24"/>
        </w:rPr>
        <w:t>。</w:t>
      </w:r>
    </w:p>
    <w:p w14:paraId="52DCAC5C" w14:textId="77777777" w:rsidR="00F73FF9" w:rsidRPr="00A64CAE" w:rsidRDefault="00F73FF9" w:rsidP="00F73FF9">
      <w:pPr>
        <w:pStyle w:val="a9"/>
        <w:numPr>
          <w:ilvl w:val="0"/>
          <w:numId w:val="6"/>
        </w:numPr>
        <w:tabs>
          <w:tab w:val="left" w:pos="840"/>
        </w:tabs>
        <w:spacing w:after="0" w:line="360" w:lineRule="auto"/>
        <w:jc w:val="both"/>
        <w:rPr>
          <w:rFonts w:asciiTheme="majorEastAsia" w:eastAsiaTheme="majorEastAsia" w:hAnsiTheme="majorEastAsia" w:hint="eastAsia"/>
          <w:sz w:val="24"/>
        </w:rPr>
      </w:pPr>
      <w:r w:rsidRPr="00A64CAE">
        <w:rPr>
          <w:rFonts w:asciiTheme="majorEastAsia" w:eastAsiaTheme="majorEastAsia" w:hAnsiTheme="majorEastAsia" w:hint="eastAsia"/>
          <w:sz w:val="24"/>
        </w:rPr>
        <w:t>作者谈论的话题与我的方向之间的关系</w:t>
      </w:r>
    </w:p>
    <w:p w14:paraId="4E758122" w14:textId="77777777" w:rsidR="00D939A2" w:rsidRDefault="00D939A2" w:rsidP="00D939A2">
      <w:pPr>
        <w:tabs>
          <w:tab w:val="left" w:pos="840"/>
        </w:tabs>
        <w:spacing w:line="360" w:lineRule="auto"/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F73FF9">
        <w:rPr>
          <w:rFonts w:asciiTheme="majorEastAsia" w:eastAsiaTheme="majorEastAsia" w:hAnsiTheme="majorEastAsia" w:hint="eastAsia"/>
          <w:sz w:val="24"/>
          <w:szCs w:val="24"/>
        </w:rPr>
        <w:t>与我的方向紧密相连。</w:t>
      </w:r>
      <w:r>
        <w:rPr>
          <w:rFonts w:asciiTheme="majorEastAsia" w:eastAsiaTheme="majorEastAsia" w:hAnsiTheme="majorEastAsia" w:hint="eastAsia"/>
          <w:sz w:val="24"/>
          <w:szCs w:val="24"/>
        </w:rPr>
        <w:t>首先针对</w:t>
      </w:r>
      <w:r w:rsidRPr="00D939A2">
        <w:rPr>
          <w:rFonts w:asciiTheme="majorEastAsia" w:eastAsiaTheme="majorEastAsia" w:hAnsiTheme="majorEastAsia"/>
          <w:sz w:val="24"/>
          <w:szCs w:val="24"/>
        </w:rPr>
        <w:t xml:space="preserve">YOLO 的不足（INTRO 中明确归纳为四点）： 小目标召回率在模糊/低对比度/遮挡场景下急剧下降：高频细节在深层特征中丢失导致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mAP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 降低；多尺度融合网络（FPN、PANet、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BiFPN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）计算开销大（FLOPs 与参数量高），限制实时性与在嵌入式平台部署的可行性； 轻量化网络（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MobileNet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、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ShuffleNet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、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GhostNet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、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EfficientDet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）虽减小模型尺寸，但牺牲特征丰富性，导致细微目标漏检</w:t>
      </w:r>
      <w:r>
        <w:rPr>
          <w:rFonts w:asciiTheme="majorEastAsia" w:eastAsiaTheme="majorEastAsia" w:hAnsiTheme="majorEastAsia" w:hint="eastAsia"/>
          <w:sz w:val="24"/>
          <w:szCs w:val="24"/>
        </w:rPr>
        <w:t>；</w:t>
      </w:r>
      <w:r w:rsidRPr="00D939A2">
        <w:rPr>
          <w:rFonts w:asciiTheme="majorEastAsia" w:eastAsiaTheme="majorEastAsia" w:hAnsiTheme="majorEastAsia"/>
          <w:sz w:val="24"/>
          <w:szCs w:val="24"/>
        </w:rPr>
        <w:t xml:space="preserve">基于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 的损失（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GIoU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、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DIoU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、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CIoU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、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SIoU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）在小目标边界</w:t>
      </w:r>
      <w:proofErr w:type="gramStart"/>
      <w:r w:rsidRPr="00D939A2">
        <w:rPr>
          <w:rFonts w:asciiTheme="majorEastAsia" w:eastAsiaTheme="majorEastAsia" w:hAnsiTheme="majorEastAsia"/>
          <w:sz w:val="24"/>
          <w:szCs w:val="24"/>
        </w:rPr>
        <w:t>框回归</w:t>
      </w:r>
      <w:proofErr w:type="gramEnd"/>
      <w:r w:rsidRPr="00D939A2">
        <w:rPr>
          <w:rFonts w:asciiTheme="majorEastAsia" w:eastAsiaTheme="majorEastAsia" w:hAnsiTheme="majorEastAsia"/>
          <w:sz w:val="24"/>
          <w:szCs w:val="24"/>
        </w:rPr>
        <w:t>中对角点偏移不敏感，导致定位不准与假阳性率高。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 </w:t>
      </w:r>
    </w:p>
    <w:p w14:paraId="76CD172A" w14:textId="70939822" w:rsidR="00F73FF9" w:rsidRDefault="00D939A2" w:rsidP="00D939A2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>
        <w:rPr>
          <w:rFonts w:asciiTheme="majorEastAsia" w:eastAsiaTheme="majorEastAsia" w:hAnsiTheme="majorEastAsia" w:hint="eastAsia"/>
          <w:sz w:val="24"/>
          <w:szCs w:val="24"/>
        </w:rPr>
        <w:t>作者为解决上述缺陷创新性提出了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：基于 CSP·OSA 与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GSConv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 的轻量化 neck 设计，一次性聚合多尺度特征，保留小目标细粒度细节同时大幅降低 neck 计算量；Modified Coordinate Attention（MCA）：位置感知注意力模块，将通道权重分解为水平与垂直上下文，在不丢失空间线索的前提下聚焦小目标区域</w:t>
      </w:r>
      <w:r>
        <w:rPr>
          <w:rFonts w:asciiTheme="majorEastAsia" w:eastAsiaTheme="majorEastAsia" w:hAnsiTheme="majorEastAsia" w:hint="eastAsia"/>
          <w:sz w:val="24"/>
          <w:szCs w:val="24"/>
        </w:rPr>
        <w:t>；</w:t>
      </w:r>
      <w:r w:rsidRPr="00D939A2">
        <w:rPr>
          <w:rFonts w:asciiTheme="majorEastAsia" w:eastAsiaTheme="majorEastAsia" w:hAnsiTheme="majorEastAsia"/>
          <w:sz w:val="24"/>
          <w:szCs w:val="24"/>
        </w:rPr>
        <w:t xml:space="preserve">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 Loss：新的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 回归损失，在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CIoU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 基础上引入</w:t>
      </w:r>
      <w:proofErr w:type="gramStart"/>
      <w:r w:rsidRPr="00D939A2">
        <w:rPr>
          <w:rFonts w:asciiTheme="majorEastAsia" w:eastAsiaTheme="majorEastAsia" w:hAnsiTheme="majorEastAsia"/>
          <w:sz w:val="24"/>
          <w:szCs w:val="24"/>
        </w:rPr>
        <w:t>归一化角点距离</w:t>
      </w:r>
      <w:proofErr w:type="gramEnd"/>
      <w:r w:rsidRPr="00D939A2">
        <w:rPr>
          <w:rFonts w:asciiTheme="majorEastAsia" w:eastAsiaTheme="majorEastAsia" w:hAnsiTheme="majorEastAsia"/>
          <w:sz w:val="24"/>
          <w:szCs w:val="24"/>
        </w:rPr>
        <w:t xml:space="preserve">惩罚项，提供稳定、细粒度的梯度以精准对齐小目标预测框（sub-20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px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 目标）。</w:t>
      </w:r>
    </w:p>
    <w:p w14:paraId="2BFD4E43" w14:textId="77777777" w:rsidR="00F73FF9" w:rsidRDefault="00F73FF9" w:rsidP="00F73FF9">
      <w:pPr>
        <w:pStyle w:val="a9"/>
        <w:numPr>
          <w:ilvl w:val="0"/>
          <w:numId w:val="6"/>
        </w:numPr>
        <w:tabs>
          <w:tab w:val="left" w:pos="840"/>
        </w:tabs>
        <w:spacing w:after="0" w:line="360" w:lineRule="auto"/>
        <w:jc w:val="both"/>
        <w:rPr>
          <w:rFonts w:asciiTheme="majorEastAsia" w:eastAsiaTheme="majorEastAsia" w:hAnsiTheme="majorEastAsia" w:hint="eastAsia"/>
          <w:sz w:val="24"/>
        </w:rPr>
      </w:pPr>
      <w:r w:rsidRPr="00A64CAE">
        <w:rPr>
          <w:rFonts w:asciiTheme="majorEastAsia" w:eastAsiaTheme="majorEastAsia" w:hAnsiTheme="majorEastAsia" w:hint="eastAsia"/>
          <w:sz w:val="24"/>
        </w:rPr>
        <w:t>作者的论证有说服力</w:t>
      </w:r>
    </w:p>
    <w:p w14:paraId="2FB03828" w14:textId="2596251A" w:rsidR="00F73FF9" w:rsidRPr="00651E8F" w:rsidRDefault="00F73FF9" w:rsidP="00D939A2">
      <w:pPr>
        <w:spacing w:line="360" w:lineRule="auto"/>
        <w:ind w:firstLine="360"/>
        <w:rPr>
          <w:rFonts w:asciiTheme="majorEastAsia" w:eastAsiaTheme="majorEastAsia" w:hAnsiTheme="majorEastAsia" w:hint="eastAsia"/>
          <w:sz w:val="24"/>
          <w:szCs w:val="24"/>
        </w:rPr>
      </w:pPr>
      <w:r w:rsidRPr="006F4A11">
        <w:rPr>
          <w:rFonts w:asciiTheme="majorEastAsia" w:eastAsiaTheme="majorEastAsia" w:hAnsiTheme="majorEastAsia"/>
          <w:sz w:val="24"/>
          <w:szCs w:val="24"/>
        </w:rPr>
        <w:t xml:space="preserve">从 </w:t>
      </w:r>
      <w:r w:rsidRPr="006F4A11">
        <w:rPr>
          <w:rFonts w:asciiTheme="majorEastAsia" w:eastAsiaTheme="majorEastAsia" w:hAnsiTheme="majorEastAsia" w:hint="eastAsia"/>
          <w:sz w:val="24"/>
          <w:szCs w:val="24"/>
        </w:rPr>
        <w:t>I</w:t>
      </w:r>
      <w:r w:rsidRPr="006F4A11">
        <w:rPr>
          <w:rFonts w:asciiTheme="majorEastAsia" w:eastAsiaTheme="majorEastAsia" w:hAnsiTheme="majorEastAsia"/>
          <w:sz w:val="24"/>
          <w:szCs w:val="24"/>
        </w:rPr>
        <w:t>NTRODUCTION看</w:t>
      </w:r>
      <w:r w:rsidRPr="006F4A11">
        <w:rPr>
          <w:rFonts w:asciiTheme="majorEastAsia" w:eastAsiaTheme="majorEastAsia" w:hAnsiTheme="majorEastAsia" w:hint="eastAsia"/>
          <w:sz w:val="24"/>
          <w:szCs w:val="24"/>
        </w:rPr>
        <w:t>，</w:t>
      </w:r>
      <w:r w:rsidRPr="006F4A11">
        <w:rPr>
          <w:rFonts w:asciiTheme="majorEastAsia" w:eastAsiaTheme="majorEastAsia" w:hAnsiTheme="majorEastAsia"/>
          <w:sz w:val="24"/>
          <w:szCs w:val="24"/>
        </w:rPr>
        <w:t>作者的论证</w:t>
      </w:r>
      <w:r w:rsidRPr="006F4A11">
        <w:rPr>
          <w:rFonts w:asciiTheme="majorEastAsia" w:eastAsiaTheme="majorEastAsia" w:hAnsiTheme="majorEastAsia" w:hint="eastAsia"/>
          <w:sz w:val="24"/>
          <w:szCs w:val="24"/>
        </w:rPr>
        <w:t>是有说服力的。</w:t>
      </w:r>
      <w:r>
        <w:rPr>
          <w:rFonts w:asciiTheme="majorEastAsia" w:eastAsiaTheme="majorEastAsia" w:hAnsiTheme="majorEastAsia" w:hint="eastAsia"/>
          <w:sz w:val="24"/>
          <w:szCs w:val="24"/>
        </w:rPr>
        <w:t>首先</w:t>
      </w:r>
      <w:r w:rsidRPr="00651E8F">
        <w:rPr>
          <w:rFonts w:asciiTheme="majorEastAsia" w:eastAsiaTheme="majorEastAsia" w:hAnsiTheme="majorEastAsia"/>
          <w:sz w:val="24"/>
          <w:szCs w:val="24"/>
        </w:rPr>
        <w:t>背景合理</w:t>
      </w:r>
      <w:r>
        <w:rPr>
          <w:rFonts w:asciiTheme="majorEastAsia" w:eastAsiaTheme="majorEastAsia" w:hAnsiTheme="majorEastAsia" w:hint="eastAsia"/>
          <w:sz w:val="24"/>
          <w:szCs w:val="24"/>
        </w:rPr>
        <w:t>，</w:t>
      </w:r>
      <w:r w:rsidR="00D939A2" w:rsidRPr="00D939A2">
        <w:rPr>
          <w:rFonts w:asciiTheme="majorEastAsia" w:eastAsiaTheme="majorEastAsia" w:hAnsiTheme="majorEastAsia"/>
          <w:sz w:val="24"/>
          <w:szCs w:val="24"/>
        </w:rPr>
        <w:t>背景充分：交通标志检测对自动驾驶与 ADAS 重要，小目标在模糊/遮挡/复杂环境下检测难度大；演进脉络清晰：从两阶段检测器（Faster R-CNN）到单阶段（SSD/YOLO），</w:t>
      </w:r>
      <w:r w:rsidR="00D939A2" w:rsidRPr="00D939A2">
        <w:rPr>
          <w:rFonts w:asciiTheme="majorEastAsia" w:eastAsiaTheme="majorEastAsia" w:hAnsiTheme="majorEastAsia"/>
          <w:sz w:val="24"/>
          <w:szCs w:val="24"/>
        </w:rPr>
        <w:lastRenderedPageBreak/>
        <w:t>再到 YOLOv5/v7/v8 的改进；问题归纳系统且具体：四点局限逐一对应小目标检测的关键难点（特征、计算、轻量化、损失函数），并给出具体影响；解决方案与问题一一对应：</w:t>
      </w:r>
      <w:proofErr w:type="spellStart"/>
      <w:r w:rsidR="00D939A2" w:rsidRPr="00D939A2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="00D939A2" w:rsidRPr="00D939A2">
        <w:rPr>
          <w:rFonts w:asciiTheme="majorEastAsia" w:eastAsiaTheme="majorEastAsia" w:hAnsiTheme="majorEastAsia"/>
          <w:sz w:val="24"/>
          <w:szCs w:val="24"/>
        </w:rPr>
        <w:t xml:space="preserve"> 对应计算与特征保留、MCA 对应空间感知、</w:t>
      </w:r>
      <w:proofErr w:type="spellStart"/>
      <w:r w:rsidR="00D939A2" w:rsidRPr="00D939A2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="00D939A2" w:rsidRPr="00D939A2">
        <w:rPr>
          <w:rFonts w:asciiTheme="majorEastAsia" w:eastAsiaTheme="majorEastAsia" w:hAnsiTheme="majorEastAsia"/>
          <w:sz w:val="24"/>
          <w:szCs w:val="24"/>
        </w:rPr>
        <w:t xml:space="preserve"> 对应小目标回归精度；实验验证预告：在德国交通标志数据集（GTSRB）与 mAP@64 上取得显著提升，FPS 与参数量也有改善。 整体 INTRO 论证逻辑严密，问题</w:t>
      </w:r>
      <w:proofErr w:type="gramStart"/>
      <w:r w:rsidR="00D939A2" w:rsidRPr="00D939A2">
        <w:rPr>
          <w:rFonts w:asciiTheme="majorEastAsia" w:eastAsiaTheme="majorEastAsia" w:hAnsiTheme="majorEastAsia"/>
          <w:sz w:val="24"/>
          <w:szCs w:val="24"/>
        </w:rPr>
        <w:t>—方法</w:t>
      </w:r>
      <w:proofErr w:type="gramEnd"/>
      <w:r w:rsidR="00D939A2" w:rsidRPr="00D939A2">
        <w:rPr>
          <w:rFonts w:asciiTheme="majorEastAsia" w:eastAsiaTheme="majorEastAsia" w:hAnsiTheme="majorEastAsia"/>
          <w:sz w:val="24"/>
          <w:szCs w:val="24"/>
        </w:rPr>
        <w:t>对应清晰，说服力强；具体实验数值需全文核实。</w:t>
      </w:r>
    </w:p>
    <w:p w14:paraId="16672BE1" w14:textId="77777777" w:rsidR="00F73FF9" w:rsidRDefault="00F73FF9" w:rsidP="00F73FF9">
      <w:pPr>
        <w:pStyle w:val="a9"/>
        <w:numPr>
          <w:ilvl w:val="0"/>
          <w:numId w:val="6"/>
        </w:numPr>
        <w:tabs>
          <w:tab w:val="left" w:pos="840"/>
        </w:tabs>
        <w:spacing w:after="0" w:line="360" w:lineRule="auto"/>
        <w:jc w:val="both"/>
        <w:rPr>
          <w:rFonts w:asciiTheme="majorEastAsia" w:eastAsiaTheme="majorEastAsia" w:hAnsiTheme="majorEastAsia" w:hint="eastAsia"/>
          <w:sz w:val="24"/>
        </w:rPr>
      </w:pPr>
      <w:r w:rsidRPr="00A64CAE">
        <w:rPr>
          <w:rFonts w:asciiTheme="majorEastAsia" w:eastAsiaTheme="majorEastAsia" w:hAnsiTheme="majorEastAsia" w:hint="eastAsia"/>
          <w:sz w:val="24"/>
        </w:rPr>
        <w:t>你能利用这本书做什么</w:t>
      </w:r>
    </w:p>
    <w:p w14:paraId="3B07FE30" w14:textId="77777777" w:rsidR="00D939A2" w:rsidRDefault="00D939A2" w:rsidP="00D939A2">
      <w:pPr>
        <w:spacing w:line="360" w:lineRule="auto"/>
        <w:ind w:firstLine="420"/>
        <w:rPr>
          <w:rFonts w:asciiTheme="majorEastAsia" w:eastAsiaTheme="majorEastAsia" w:hAnsiTheme="majorEastAsia"/>
          <w:sz w:val="24"/>
          <w:szCs w:val="24"/>
        </w:rPr>
      </w:pPr>
      <w:r w:rsidRPr="00D939A2">
        <w:rPr>
          <w:rFonts w:asciiTheme="majorEastAsia" w:eastAsiaTheme="majorEastAsia" w:hAnsiTheme="majorEastAsia"/>
          <w:sz w:val="24"/>
          <w:szCs w:val="24"/>
        </w:rPr>
        <w:t>INTRO 的四点局限总结（特征丢失、计算开销、轻量化牺牲、损失不敏感）可直接作为"YOLO 小目标检测不足"的框架</w:t>
      </w:r>
      <w:r w:rsidR="00F73FF9" w:rsidRPr="001C6288">
        <w:rPr>
          <w:rFonts w:asciiTheme="majorEastAsia" w:eastAsiaTheme="majorEastAsia" w:hAnsiTheme="majorEastAsia"/>
          <w:sz w:val="24"/>
          <w:szCs w:val="24"/>
        </w:rPr>
        <w:t>改进路线参</w:t>
      </w:r>
    </w:p>
    <w:p w14:paraId="34EFD906" w14:textId="02AD0DB0" w:rsidR="00F73FF9" w:rsidRPr="001C6288" w:rsidRDefault="00D939A2" w:rsidP="00D939A2">
      <w:pPr>
        <w:spacing w:line="360" w:lineRule="auto"/>
        <w:ind w:firstLine="420"/>
        <w:rPr>
          <w:rFonts w:asciiTheme="majorEastAsia" w:eastAsiaTheme="majorEastAsia" w:hAnsiTheme="majorEastAsia" w:hint="eastAsia"/>
          <w:sz w:val="24"/>
          <w:szCs w:val="24"/>
        </w:rPr>
      </w:pPr>
      <w:r w:rsidRPr="00D939A2">
        <w:rPr>
          <w:rFonts w:asciiTheme="majorEastAsia" w:eastAsiaTheme="majorEastAsia" w:hAnsiTheme="majorEastAsia"/>
          <w:sz w:val="24"/>
          <w:szCs w:val="24"/>
        </w:rPr>
        <w:t xml:space="preserve">轻量化 neck（CSP·OSA +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GSConv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）+ 位置感知注意力（MCA）+ 改进回归损失（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>），是一套完整的 YOLO 小目标检测改进思路，可迁移至其他场景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。 </w:t>
      </w:r>
      <w:proofErr w:type="spellStart"/>
      <w:r w:rsidRPr="00D939A2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Pr="00D939A2">
        <w:rPr>
          <w:rFonts w:asciiTheme="majorEastAsia" w:eastAsiaTheme="majorEastAsia" w:hAnsiTheme="majorEastAsia"/>
          <w:sz w:val="24"/>
          <w:szCs w:val="24"/>
        </w:rPr>
        <w:t xml:space="preserve"> 在减少计算的同时保留细粒度特征的设计理念，可为研究 YOLO neck 改进提供参考</w:t>
      </w:r>
      <w:r>
        <w:rPr>
          <w:rFonts w:asciiTheme="majorEastAsia" w:eastAsiaTheme="majorEastAsia" w:hAnsiTheme="majorEastAsia" w:hint="eastAsia"/>
          <w:sz w:val="24"/>
          <w:szCs w:val="24"/>
        </w:rPr>
        <w:t>。</w:t>
      </w:r>
      <w:proofErr w:type="spellStart"/>
      <w:r w:rsidR="000E50A9" w:rsidRPr="000E50A9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="000E50A9" w:rsidRPr="000E50A9">
        <w:rPr>
          <w:rFonts w:asciiTheme="majorEastAsia" w:eastAsiaTheme="majorEastAsia" w:hAnsiTheme="majorEastAsia"/>
          <w:sz w:val="24"/>
          <w:szCs w:val="24"/>
        </w:rPr>
        <w:t xml:space="preserve"> Loss 针对小目标边界</w:t>
      </w:r>
      <w:proofErr w:type="gramStart"/>
      <w:r w:rsidR="000E50A9" w:rsidRPr="000E50A9">
        <w:rPr>
          <w:rFonts w:asciiTheme="majorEastAsia" w:eastAsiaTheme="majorEastAsia" w:hAnsiTheme="majorEastAsia"/>
          <w:sz w:val="24"/>
          <w:szCs w:val="24"/>
        </w:rPr>
        <w:t>框回归引入角点</w:t>
      </w:r>
      <w:proofErr w:type="gramEnd"/>
      <w:r w:rsidR="000E50A9" w:rsidRPr="000E50A9">
        <w:rPr>
          <w:rFonts w:asciiTheme="majorEastAsia" w:eastAsiaTheme="majorEastAsia" w:hAnsiTheme="majorEastAsia"/>
          <w:sz w:val="24"/>
          <w:szCs w:val="24"/>
        </w:rPr>
        <w:t>距离惩罚的思路，可用于梳理"YOLO 损失函数改进"方向</w:t>
      </w:r>
    </w:p>
    <w:p w14:paraId="70659949" w14:textId="77777777" w:rsidR="00F73FF9" w:rsidRPr="009B6BF0" w:rsidRDefault="00F73FF9" w:rsidP="00F73FF9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04B68B1F" w14:textId="77777777" w:rsidR="00F73FF9" w:rsidRDefault="00F73FF9" w:rsidP="00F73FF9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6A03D2A4" w14:textId="77777777" w:rsidR="00F73FF9" w:rsidRDefault="00F73FF9" w:rsidP="00F73FF9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2FB4C821" w14:textId="77777777" w:rsidR="00F73FF9" w:rsidRDefault="00F73FF9" w:rsidP="00F73FF9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5200CE0E" w14:textId="77777777" w:rsidR="000E50A9" w:rsidRDefault="000E50A9" w:rsidP="00F73FF9">
      <w:pPr>
        <w:spacing w:line="360" w:lineRule="auto"/>
        <w:rPr>
          <w:rFonts w:asciiTheme="majorEastAsia" w:eastAsiaTheme="majorEastAsia" w:hAnsiTheme="majorEastAsia"/>
          <w:sz w:val="24"/>
          <w:szCs w:val="24"/>
        </w:rPr>
      </w:pPr>
    </w:p>
    <w:p w14:paraId="56922321" w14:textId="77777777" w:rsidR="000E50A9" w:rsidRDefault="000E50A9" w:rsidP="00F73FF9">
      <w:pPr>
        <w:spacing w:line="360" w:lineRule="auto"/>
        <w:rPr>
          <w:rFonts w:asciiTheme="majorEastAsia" w:eastAsiaTheme="majorEastAsia" w:hAnsiTheme="majorEastAsia"/>
          <w:sz w:val="24"/>
          <w:szCs w:val="24"/>
        </w:rPr>
      </w:pPr>
    </w:p>
    <w:p w14:paraId="4384E009" w14:textId="03EDD85D" w:rsidR="00F73FF9" w:rsidRDefault="00F73FF9" w:rsidP="00F73FF9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代码：2</w:t>
      </w:r>
    </w:p>
    <w:p w14:paraId="5B9393B5" w14:textId="77777777" w:rsidR="00F73FF9" w:rsidRDefault="00F73FF9" w:rsidP="00F73FF9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1=回到书中做详细分析；2=重要的概括性文章；3=不太重要；4=不相关。</w:t>
      </w:r>
    </w:p>
    <w:p w14:paraId="479669CF" w14:textId="77777777" w:rsidR="00F73FF9" w:rsidRPr="00F62CE5" w:rsidRDefault="00F73FF9" w:rsidP="00F73FF9">
      <w:pPr>
        <w:rPr>
          <w:rFonts w:asciiTheme="majorEastAsia" w:eastAsiaTheme="majorEastAsia" w:hAnsiTheme="majorEastAsia" w:hint="eastAsia"/>
          <w:color w:val="EE0000"/>
          <w:sz w:val="24"/>
          <w:szCs w:val="24"/>
        </w:rPr>
      </w:pP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</w:rPr>
        <w:lastRenderedPageBreak/>
        <w:t>I</w:t>
      </w:r>
      <w:r w:rsidRPr="00F62CE5">
        <w:rPr>
          <w:rFonts w:asciiTheme="majorEastAsia" w:eastAsiaTheme="majorEastAsia" w:hAnsiTheme="majorEastAsia"/>
          <w:color w:val="EE0000"/>
          <w:sz w:val="24"/>
          <w:szCs w:val="24"/>
        </w:rPr>
        <w:t>NTRODUCTION</w:t>
      </w: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</w:rPr>
        <w:t xml:space="preserve"> </w:t>
      </w:r>
      <w:r w:rsidRPr="00F62CE5">
        <w:rPr>
          <w:rFonts w:asciiTheme="majorEastAsia" w:eastAsiaTheme="majorEastAsia" w:hAnsiTheme="majorEastAsia"/>
          <w:color w:val="EE0000"/>
          <w:sz w:val="24"/>
          <w:szCs w:val="24"/>
          <w:lang w:val="en"/>
        </w:rPr>
        <w:t>S</w:t>
      </w: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  <w:lang w:val="en"/>
        </w:rPr>
        <w:t>UMMARY</w:t>
      </w:r>
    </w:p>
    <w:p w14:paraId="706608FB" w14:textId="77777777" w:rsidR="00F73FF9" w:rsidRDefault="00F73FF9" w:rsidP="00F73FF9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C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ontents: </w:t>
      </w:r>
    </w:p>
    <w:p w14:paraId="15737CC6" w14:textId="2B6CEED3" w:rsidR="00F73FF9" w:rsidRDefault="000E50A9" w:rsidP="00F73FF9">
      <w:pPr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Pr="000E50A9">
        <w:rPr>
          <w:rFonts w:asciiTheme="majorEastAsia" w:eastAsiaTheme="majorEastAsia" w:hAnsiTheme="majorEastAsia"/>
          <w:sz w:val="24"/>
          <w:szCs w:val="24"/>
        </w:rPr>
        <w:t xml:space="preserve">Section 2 综述交通标志检测、多尺度融合、轻量化注意力机制与 </w:t>
      </w:r>
      <w:proofErr w:type="spellStart"/>
      <w:r w:rsidRPr="000E50A9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Pr="000E50A9">
        <w:rPr>
          <w:rFonts w:asciiTheme="majorEastAsia" w:eastAsiaTheme="majorEastAsia" w:hAnsiTheme="majorEastAsia"/>
          <w:sz w:val="24"/>
          <w:szCs w:val="24"/>
        </w:rPr>
        <w:t xml:space="preserve"> 损失相关工作；Section 3 详述 </w:t>
      </w:r>
      <w:proofErr w:type="spellStart"/>
      <w:r w:rsidRPr="000E50A9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Pr="000E50A9">
        <w:rPr>
          <w:rFonts w:asciiTheme="majorEastAsia" w:eastAsiaTheme="majorEastAsia" w:hAnsiTheme="majorEastAsia"/>
          <w:sz w:val="24"/>
          <w:szCs w:val="24"/>
        </w:rPr>
        <w:t>、MCA、</w:t>
      </w:r>
      <w:proofErr w:type="spellStart"/>
      <w:r w:rsidRPr="000E50A9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Pr="000E50A9">
        <w:rPr>
          <w:rFonts w:asciiTheme="majorEastAsia" w:eastAsiaTheme="majorEastAsia" w:hAnsiTheme="majorEastAsia"/>
          <w:sz w:val="24"/>
          <w:szCs w:val="24"/>
        </w:rPr>
        <w:t xml:space="preserve"> 在 YOLOv8 框架中的实现；Section 4 描述实验设置、数据集划分、评估指标并给出定量/定性结果；Section 5 讨论发现与改进方向；Section 6 总结并展望未来研究方向</w:t>
      </w:r>
      <w:r>
        <w:rPr>
          <w:rFonts w:asciiTheme="majorEastAsia" w:eastAsiaTheme="majorEastAsia" w:hAnsiTheme="majorEastAsia" w:hint="eastAsia"/>
          <w:sz w:val="24"/>
          <w:szCs w:val="24"/>
        </w:rPr>
        <w:t>。</w:t>
      </w:r>
    </w:p>
    <w:p w14:paraId="299F1198" w14:textId="77777777" w:rsidR="000E50A9" w:rsidRPr="008D20E0" w:rsidRDefault="000E50A9" w:rsidP="00F73FF9">
      <w:pPr>
        <w:rPr>
          <w:rFonts w:asciiTheme="majorEastAsia" w:eastAsiaTheme="majorEastAsia" w:hAnsiTheme="majorEastAsia" w:hint="eastAsia"/>
          <w:sz w:val="24"/>
          <w:szCs w:val="24"/>
        </w:rPr>
      </w:pPr>
    </w:p>
    <w:p w14:paraId="0A866783" w14:textId="77777777" w:rsidR="00F73FF9" w:rsidRDefault="00F73FF9" w:rsidP="00F73FF9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R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esearch questions/purpose: </w:t>
      </w:r>
    </w:p>
    <w:p w14:paraId="1AF52738" w14:textId="07B60E37" w:rsidR="00F73FF9" w:rsidRDefault="006249BD" w:rsidP="00F73FF9">
      <w:pPr>
        <w:ind w:firstLine="420"/>
        <w:rPr>
          <w:rFonts w:asciiTheme="majorEastAsia" w:eastAsiaTheme="majorEastAsia" w:hAnsiTheme="majorEastAsia"/>
          <w:sz w:val="24"/>
          <w:szCs w:val="24"/>
        </w:rPr>
      </w:pPr>
      <w:r w:rsidRPr="006249BD">
        <w:rPr>
          <w:rFonts w:asciiTheme="majorEastAsia" w:eastAsiaTheme="majorEastAsia" w:hAnsiTheme="majorEastAsia"/>
          <w:sz w:val="24"/>
          <w:szCs w:val="24"/>
        </w:rPr>
        <w:t>针对交通标志等小目标检测中 YOLO 存在的四大局限（小目标细节丢失、多尺度融合计算开销大、轻量化牺牲特征、</w:t>
      </w:r>
      <w:proofErr w:type="spellStart"/>
      <w:r w:rsidRPr="006249BD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Pr="006249BD">
        <w:rPr>
          <w:rFonts w:asciiTheme="majorEastAsia" w:eastAsiaTheme="majorEastAsia" w:hAnsiTheme="majorEastAsia"/>
          <w:sz w:val="24"/>
          <w:szCs w:val="24"/>
        </w:rPr>
        <w:t xml:space="preserve"> 损失对小目标不敏感），在 YOLOv8 基础上提出 YOLO-SMM，通过 </w:t>
      </w:r>
      <w:proofErr w:type="spellStart"/>
      <w:r w:rsidRPr="006249BD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Pr="006249BD">
        <w:rPr>
          <w:rFonts w:asciiTheme="majorEastAsia" w:eastAsiaTheme="majorEastAsia" w:hAnsiTheme="majorEastAsia"/>
          <w:sz w:val="24"/>
          <w:szCs w:val="24"/>
        </w:rPr>
        <w:t>、MCA、</w:t>
      </w:r>
      <w:proofErr w:type="spellStart"/>
      <w:r w:rsidRPr="006249BD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Pr="006249BD">
        <w:rPr>
          <w:rFonts w:asciiTheme="majorEastAsia" w:eastAsiaTheme="majorEastAsia" w:hAnsiTheme="majorEastAsia"/>
          <w:sz w:val="24"/>
          <w:szCs w:val="24"/>
        </w:rPr>
        <w:t xml:space="preserve"> Loss 三项改进，提升小目标检测的精度、召回率与实时性。</w:t>
      </w:r>
    </w:p>
    <w:p w14:paraId="3856511A" w14:textId="77777777" w:rsidR="006249BD" w:rsidRPr="009B6BF0" w:rsidRDefault="006249BD" w:rsidP="006249BD">
      <w:pPr>
        <w:rPr>
          <w:rFonts w:asciiTheme="majorEastAsia" w:eastAsiaTheme="majorEastAsia" w:hAnsiTheme="majorEastAsia" w:hint="eastAsia"/>
          <w:sz w:val="24"/>
          <w:szCs w:val="24"/>
        </w:rPr>
      </w:pPr>
    </w:p>
    <w:p w14:paraId="49EE4A16" w14:textId="77777777" w:rsidR="00F73FF9" w:rsidRDefault="00F73FF9" w:rsidP="00F73FF9">
      <w:pPr>
        <w:rPr>
          <w:rFonts w:asciiTheme="minorHAnsi" w:eastAsiaTheme="minorHAnsi" w:hAnsiTheme="minorHAnsi" w:hint="eastAsia"/>
          <w:sz w:val="24"/>
          <w:szCs w:val="24"/>
        </w:rPr>
      </w:pPr>
      <w:r w:rsidRPr="004C3582">
        <w:rPr>
          <w:rFonts w:asciiTheme="majorEastAsia" w:eastAsiaTheme="majorEastAsia" w:hAnsiTheme="majorEastAsia"/>
          <w:sz w:val="24"/>
          <w:szCs w:val="24"/>
        </w:rPr>
        <w:t>I</w:t>
      </w:r>
      <w:r w:rsidRPr="004C3582">
        <w:rPr>
          <w:rFonts w:asciiTheme="majorEastAsia" w:eastAsiaTheme="majorEastAsia" w:hAnsiTheme="majorEastAsia" w:hint="eastAsia"/>
          <w:sz w:val="24"/>
          <w:szCs w:val="24"/>
        </w:rPr>
        <w:t>nstruments</w:t>
      </w:r>
      <w:r>
        <w:rPr>
          <w:rFonts w:asciiTheme="minorHAnsi" w:eastAsiaTheme="minorHAnsi" w:hAnsiTheme="minorHAnsi" w:hint="eastAsia"/>
          <w:sz w:val="24"/>
          <w:szCs w:val="24"/>
        </w:rPr>
        <w:t xml:space="preserve">: </w:t>
      </w:r>
    </w:p>
    <w:p w14:paraId="559D176A" w14:textId="7C7761A1" w:rsidR="00F73FF9" w:rsidRDefault="00F73FF9" w:rsidP="00F73FF9">
      <w:pPr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inorHAnsi" w:eastAsiaTheme="minorHAnsi" w:hAnsiTheme="minorHAnsi"/>
          <w:sz w:val="24"/>
          <w:szCs w:val="24"/>
        </w:rPr>
        <w:tab/>
      </w:r>
      <w:r w:rsidR="00E12E29" w:rsidRPr="00E12E29">
        <w:rPr>
          <w:rFonts w:asciiTheme="majorEastAsia" w:eastAsiaTheme="majorEastAsia" w:hAnsiTheme="majorEastAsia"/>
          <w:sz w:val="24"/>
          <w:szCs w:val="24"/>
        </w:rPr>
        <w:t>YOLOv8 作为基础框架；</w:t>
      </w:r>
      <w:proofErr w:type="spellStart"/>
      <w:r w:rsidR="00E12E29" w:rsidRPr="00E12E29">
        <w:rPr>
          <w:rFonts w:asciiTheme="majorEastAsia" w:eastAsiaTheme="majorEastAsia" w:hAnsiTheme="majorEastAsia"/>
          <w:sz w:val="24"/>
          <w:szCs w:val="24"/>
        </w:rPr>
        <w:t>SlimNeck</w:t>
      </w:r>
      <w:proofErr w:type="spellEnd"/>
      <w:r w:rsidR="00E12E29" w:rsidRPr="00E12E29">
        <w:rPr>
          <w:rFonts w:asciiTheme="majorEastAsia" w:eastAsiaTheme="majorEastAsia" w:hAnsiTheme="majorEastAsia"/>
          <w:sz w:val="24"/>
          <w:szCs w:val="24"/>
        </w:rPr>
        <w:t xml:space="preserve">（CSP·OSA + </w:t>
      </w:r>
      <w:proofErr w:type="spellStart"/>
      <w:r w:rsidR="00E12E29" w:rsidRPr="00E12E29">
        <w:rPr>
          <w:rFonts w:asciiTheme="majorEastAsia" w:eastAsiaTheme="majorEastAsia" w:hAnsiTheme="majorEastAsia"/>
          <w:sz w:val="24"/>
          <w:szCs w:val="24"/>
        </w:rPr>
        <w:t>GSConv</w:t>
      </w:r>
      <w:proofErr w:type="spellEnd"/>
      <w:r w:rsidR="00E12E29" w:rsidRPr="00E12E29">
        <w:rPr>
          <w:rFonts w:asciiTheme="majorEastAsia" w:eastAsiaTheme="majorEastAsia" w:hAnsiTheme="majorEastAsia"/>
          <w:sz w:val="24"/>
          <w:szCs w:val="24"/>
        </w:rPr>
        <w:t xml:space="preserve"> neck）；Modified Coordinate Attention（MCA）模块；</w:t>
      </w:r>
      <w:proofErr w:type="spellStart"/>
      <w:r w:rsidR="00E12E29" w:rsidRPr="00E12E29">
        <w:rPr>
          <w:rFonts w:asciiTheme="majorEastAsia" w:eastAsiaTheme="majorEastAsia" w:hAnsiTheme="majorEastAsia"/>
          <w:sz w:val="24"/>
          <w:szCs w:val="24"/>
        </w:rPr>
        <w:t>MPDIoU</w:t>
      </w:r>
      <w:proofErr w:type="spellEnd"/>
      <w:r w:rsidR="00E12E29" w:rsidRPr="00E12E29">
        <w:rPr>
          <w:rFonts w:asciiTheme="majorEastAsia" w:eastAsiaTheme="majorEastAsia" w:hAnsiTheme="majorEastAsia"/>
          <w:sz w:val="24"/>
          <w:szCs w:val="24"/>
        </w:rPr>
        <w:t xml:space="preserve"> Loss；德国交通标志识别数据集（GTSRB）；评估指标 mAP50、mAP50-95、FPS、参数量、FLOPs；对比方法包括 Faster R-CNN、SSD、YOLOv5/v7/v8、</w:t>
      </w:r>
      <w:proofErr w:type="spellStart"/>
      <w:r w:rsidR="00E12E29" w:rsidRPr="00E12E29">
        <w:rPr>
          <w:rFonts w:asciiTheme="majorEastAsia" w:eastAsiaTheme="majorEastAsia" w:hAnsiTheme="majorEastAsia"/>
          <w:sz w:val="24"/>
          <w:szCs w:val="24"/>
        </w:rPr>
        <w:t>EfficientDet</w:t>
      </w:r>
      <w:proofErr w:type="spellEnd"/>
      <w:r w:rsidR="00E12E29" w:rsidRPr="00E12E29">
        <w:rPr>
          <w:rFonts w:asciiTheme="majorEastAsia" w:eastAsiaTheme="majorEastAsia" w:hAnsiTheme="majorEastAsia"/>
          <w:sz w:val="24"/>
          <w:szCs w:val="24"/>
        </w:rPr>
        <w:t>等；</w:t>
      </w:r>
      <w:r w:rsidRPr="004C3582">
        <w:rPr>
          <w:rFonts w:asciiTheme="majorEastAsia" w:eastAsiaTheme="majorEastAsia" w:hAnsiTheme="majorEastAsia" w:hint="eastAsia"/>
          <w:sz w:val="24"/>
          <w:szCs w:val="24"/>
        </w:rPr>
        <w:t xml:space="preserve"> </w:t>
      </w:r>
    </w:p>
    <w:p w14:paraId="06982D28" w14:textId="77777777" w:rsidR="00F73FF9" w:rsidRDefault="00F73FF9" w:rsidP="00F73FF9">
      <w:pPr>
        <w:rPr>
          <w:rFonts w:asciiTheme="majorEastAsia" w:eastAsiaTheme="majorEastAsia" w:hAnsiTheme="majorEastAsia" w:hint="eastAsia"/>
          <w:sz w:val="24"/>
          <w:szCs w:val="24"/>
        </w:rPr>
      </w:pPr>
    </w:p>
    <w:p w14:paraId="1708FD5F" w14:textId="77777777" w:rsidR="00F73FF9" w:rsidRDefault="00F73FF9" w:rsidP="00F73FF9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 w:hint="eastAsia"/>
          <w:sz w:val="24"/>
          <w:szCs w:val="24"/>
        </w:rPr>
        <w:t>Subjects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: </w:t>
      </w:r>
    </w:p>
    <w:p w14:paraId="4EECF4EF" w14:textId="42E77F7B" w:rsidR="00F73FF9" w:rsidRPr="008D20E0" w:rsidRDefault="0066681C" w:rsidP="00F73FF9">
      <w:pPr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</w:p>
    <w:p w14:paraId="737D6357" w14:textId="77777777" w:rsidR="00F73FF9" w:rsidRDefault="00F73FF9" w:rsidP="00F73FF9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D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ata </w:t>
      </w:r>
      <w:r w:rsidRPr="008D20E0">
        <w:rPr>
          <w:rFonts w:asciiTheme="majorEastAsia" w:eastAsiaTheme="majorEastAsia" w:hAnsiTheme="majorEastAsia"/>
          <w:sz w:val="24"/>
          <w:szCs w:val="24"/>
        </w:rPr>
        <w:t>collection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: </w:t>
      </w:r>
    </w:p>
    <w:p w14:paraId="2C58FDBD" w14:textId="1F066C0D" w:rsidR="00F73FF9" w:rsidRDefault="00F73FF9" w:rsidP="00F73FF9">
      <w:pPr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lastRenderedPageBreak/>
        <w:tab/>
      </w:r>
      <w:r w:rsidR="0066681C" w:rsidRPr="0066681C">
        <w:rPr>
          <w:rFonts w:asciiTheme="majorEastAsia" w:eastAsiaTheme="majorEastAsia" w:hAnsiTheme="majorEastAsia"/>
          <w:sz w:val="24"/>
          <w:szCs w:val="24"/>
        </w:rPr>
        <w:t>使用德国交通标志识别数据集（GTSRB）进行训练与评估</w:t>
      </w:r>
      <w:r w:rsidR="001A259D">
        <w:rPr>
          <w:rFonts w:asciiTheme="majorEastAsia" w:eastAsiaTheme="majorEastAsia" w:hAnsiTheme="majorEastAsia" w:hint="eastAsia"/>
          <w:sz w:val="24"/>
          <w:szCs w:val="24"/>
        </w:rPr>
        <w:t>。</w:t>
      </w:r>
    </w:p>
    <w:p w14:paraId="6D0AFC52" w14:textId="77777777" w:rsidR="00F73FF9" w:rsidRPr="008D20E0" w:rsidRDefault="00F73FF9" w:rsidP="00F73FF9">
      <w:pPr>
        <w:ind w:firstLine="420"/>
        <w:rPr>
          <w:rFonts w:asciiTheme="majorEastAsia" w:eastAsiaTheme="majorEastAsia" w:hAnsiTheme="majorEastAsia" w:hint="eastAsia"/>
          <w:sz w:val="24"/>
          <w:szCs w:val="24"/>
        </w:rPr>
      </w:pPr>
    </w:p>
    <w:p w14:paraId="597ECCA0" w14:textId="77777777" w:rsidR="00F73FF9" w:rsidRDefault="00F73FF9" w:rsidP="00F73FF9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F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>indings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: </w:t>
      </w:r>
    </w:p>
    <w:p w14:paraId="707CF342" w14:textId="219DAE45" w:rsidR="00F73FF9" w:rsidRPr="004B14F8" w:rsidRDefault="00A76040" w:rsidP="00F73FF9">
      <w:pPr>
        <w:ind w:firstLine="420"/>
      </w:pPr>
      <w:r>
        <w:rPr>
          <w:rFonts w:asciiTheme="majorEastAsia" w:eastAsiaTheme="majorEastAsia" w:hAnsiTheme="majorEastAsia" w:hint="eastAsia"/>
          <w:sz w:val="24"/>
          <w:szCs w:val="24"/>
        </w:rPr>
        <w:t>Y</w:t>
      </w:r>
      <w:r w:rsidR="00BE011E" w:rsidRPr="00BE011E">
        <w:rPr>
          <w:rFonts w:asciiTheme="majorEastAsia" w:eastAsiaTheme="majorEastAsia" w:hAnsiTheme="majorEastAsia"/>
          <w:sz w:val="24"/>
          <w:szCs w:val="24"/>
        </w:rPr>
        <w:t>OLO-SMM 在 GTSRB 数据集上取得 96.3% mAP50 与 93.1% mAP50-90，速率 90.6 fps（</w:t>
      </w:r>
      <w:proofErr w:type="spellStart"/>
      <w:r w:rsidR="00BE011E" w:rsidRPr="00BE011E">
        <w:rPr>
          <w:rFonts w:asciiTheme="majorEastAsia" w:eastAsiaTheme="majorEastAsia" w:hAnsiTheme="majorEastAsia"/>
          <w:sz w:val="24"/>
          <w:szCs w:val="24"/>
        </w:rPr>
        <w:t>FPS</w:t>
      </w:r>
      <w:proofErr w:type="spellEnd"/>
      <w:r w:rsidR="00BE011E" w:rsidRPr="00BE011E">
        <w:rPr>
          <w:rFonts w:asciiTheme="majorEastAsia" w:eastAsiaTheme="majorEastAsia" w:hAnsiTheme="majorEastAsia"/>
          <w:sz w:val="24"/>
          <w:szCs w:val="24"/>
        </w:rPr>
        <w:t xml:space="preserve"> 为 +8.3 相比 YOLOv8）；相比之前 SOTA 方法（包括 mAP@64）提升 +1.0%；效率达到最大可达值的 50%；与 YOLOv8、</w:t>
      </w:r>
      <w:proofErr w:type="spellStart"/>
      <w:r w:rsidR="00BE011E" w:rsidRPr="00BE011E">
        <w:rPr>
          <w:rFonts w:asciiTheme="majorEastAsia" w:eastAsiaTheme="majorEastAsia" w:hAnsiTheme="majorEastAsia"/>
          <w:sz w:val="24"/>
          <w:szCs w:val="24"/>
        </w:rPr>
        <w:t>EfficientDet</w:t>
      </w:r>
      <w:proofErr w:type="spellEnd"/>
      <w:r w:rsidR="00BE011E" w:rsidRPr="00BE011E">
        <w:rPr>
          <w:rFonts w:asciiTheme="majorEastAsia" w:eastAsiaTheme="majorEastAsia" w:hAnsiTheme="majorEastAsia"/>
          <w:sz w:val="24"/>
          <w:szCs w:val="24"/>
        </w:rPr>
        <w:t>、Faster R-CNN 等相比，在精度与速度上均表现更优（在同等条件下生成）</w:t>
      </w:r>
    </w:p>
    <w:sectPr w:rsidR="00F73FF9" w:rsidRPr="004B14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418A0" w14:textId="77777777" w:rsidR="00E53C39" w:rsidRDefault="00E53C39" w:rsidP="00D939A2">
      <w:r>
        <w:separator/>
      </w:r>
    </w:p>
  </w:endnote>
  <w:endnote w:type="continuationSeparator" w:id="0">
    <w:p w14:paraId="326CCD91" w14:textId="77777777" w:rsidR="00E53C39" w:rsidRDefault="00E53C39" w:rsidP="00D939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E791C" w14:textId="77777777" w:rsidR="00E53C39" w:rsidRDefault="00E53C39" w:rsidP="00D939A2">
      <w:r>
        <w:separator/>
      </w:r>
    </w:p>
  </w:footnote>
  <w:footnote w:type="continuationSeparator" w:id="0">
    <w:p w14:paraId="31C27632" w14:textId="77777777" w:rsidR="00E53C39" w:rsidRDefault="00E53C39" w:rsidP="00D939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4F3D"/>
    <w:multiLevelType w:val="multilevel"/>
    <w:tmpl w:val="47F0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D336B"/>
    <w:multiLevelType w:val="hybridMultilevel"/>
    <w:tmpl w:val="F39427D0"/>
    <w:lvl w:ilvl="0" w:tplc="6E22B090">
      <w:start w:val="1"/>
      <w:numFmt w:val="japaneseCounting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A174201"/>
    <w:multiLevelType w:val="multilevel"/>
    <w:tmpl w:val="CB78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212DA5"/>
    <w:multiLevelType w:val="multilevel"/>
    <w:tmpl w:val="B264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AB3AC8"/>
    <w:multiLevelType w:val="hybridMultilevel"/>
    <w:tmpl w:val="5980EC38"/>
    <w:lvl w:ilvl="0" w:tplc="716E250A">
      <w:start w:val="3"/>
      <w:numFmt w:val="japaneseCounting"/>
      <w:lvlText w:val="%1．"/>
      <w:lvlJc w:val="left"/>
      <w:pPr>
        <w:ind w:left="720" w:hanging="72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num w:numId="1" w16cid:durableId="19749481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009643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70164583">
    <w:abstractNumId w:val="3"/>
  </w:num>
  <w:num w:numId="4" w16cid:durableId="948396213">
    <w:abstractNumId w:val="0"/>
  </w:num>
  <w:num w:numId="5" w16cid:durableId="1856455735">
    <w:abstractNumId w:val="1"/>
  </w:num>
  <w:num w:numId="6" w16cid:durableId="27262986">
    <w:abstractNumId w:val="4"/>
  </w:num>
  <w:num w:numId="7" w16cid:durableId="299073320">
    <w:abstractNumId w:val="3"/>
  </w:num>
  <w:num w:numId="8" w16cid:durableId="574127558">
    <w:abstractNumId w:val="0"/>
  </w:num>
  <w:num w:numId="9" w16cid:durableId="4343242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25B"/>
    <w:rsid w:val="000E50A9"/>
    <w:rsid w:val="001A259D"/>
    <w:rsid w:val="0033725B"/>
    <w:rsid w:val="00520710"/>
    <w:rsid w:val="006249BD"/>
    <w:rsid w:val="0066681C"/>
    <w:rsid w:val="006A5A52"/>
    <w:rsid w:val="006E53EC"/>
    <w:rsid w:val="007E1499"/>
    <w:rsid w:val="00A76040"/>
    <w:rsid w:val="00BE011E"/>
    <w:rsid w:val="00C75886"/>
    <w:rsid w:val="00C97DEB"/>
    <w:rsid w:val="00CA585C"/>
    <w:rsid w:val="00D939A2"/>
    <w:rsid w:val="00E12E29"/>
    <w:rsid w:val="00E53C39"/>
    <w:rsid w:val="00F73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21008"/>
  <w15:chartTrackingRefBased/>
  <w15:docId w15:val="{6F496151-BF9F-43B6-9D48-C4B08477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3FF9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725B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25B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25B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25B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25B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25B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 w:val="2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25B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25B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25B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725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72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372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725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725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3725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725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725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725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725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37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25B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372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25B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:szCs w:val="24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372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25B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3372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2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sz w:val="22"/>
      <w:szCs w:val="24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372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25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73FF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73FF9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939A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D939A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2">
    <w:name w:val="footer"/>
    <w:basedOn w:val="a"/>
    <w:link w:val="af3"/>
    <w:uiPriority w:val="99"/>
    <w:unhideWhenUsed/>
    <w:rsid w:val="00D939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D939A2"/>
    <w:rPr>
      <w:rFonts w:ascii="Times New Roman" w:eastAsia="宋体" w:hAnsi="Times New Roman" w:cs="Times New Roman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450</Words>
  <Characters>2567</Characters>
  <Application>Microsoft Office Word</Application>
  <DocSecurity>0</DocSecurity>
  <Lines>21</Lines>
  <Paragraphs>6</Paragraphs>
  <ScaleCrop>false</ScaleCrop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gby@edu.nuc.email</dc:creator>
  <cp:keywords/>
  <dc:description/>
  <cp:lastModifiedBy>gby@edu.nuc.email</cp:lastModifiedBy>
  <cp:revision>23</cp:revision>
  <dcterms:created xsi:type="dcterms:W3CDTF">2026-03-15T06:00:00Z</dcterms:created>
  <dcterms:modified xsi:type="dcterms:W3CDTF">2026-03-15T06:35:00Z</dcterms:modified>
</cp:coreProperties>
</file>