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-827405</wp:posOffset>
                </wp:positionH>
                <wp:positionV relativeFrom="paragraph">
                  <wp:posOffset>-802640</wp:posOffset>
                </wp:positionV>
                <wp:extent cx="4737735" cy="1582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非典型NSC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（仅“完全利用SSD并行性”这一点与“非匹配带宽”这一NSC动机相对应）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15pt;margin-top:-63.2pt;height:124.6pt;width:373.05pt;mso-position-horizontal-relative:margin;z-index:251717632;mso-width-relative:page;mso-height-relative:page;" filled="f" stroked="f" coordsize="21600,21600" o:gfxdata="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Bt&#10;DkbaAAAADQEAAA8AAAAAAAAAAQAgAAAAIgAAAGRycy9kb3ducmV2LnhtbFBLAQIUABQAAAAIAIdO&#10;4kBwkNjvzAIAAOIFAAAOAAAAAAAAAAEAIAAAACkBAABkcnMvZTJvRG9jLnhtbFBLBQYAAAAABgAG&#10;AFkBAABnBgA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非典型NSC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（仅“完全利用SSD并行性”这一点与“非匹配带宽”这一NSC动机相对应）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  <w:t>FlashKV: Accelerating KV Performance with Open-Channel SSDs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223520</wp:posOffset>
                </wp:positionV>
                <wp:extent cx="478155" cy="5695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query写入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pt;margin-top:17.6pt;height:44.85pt;width:37.65pt;z-index:251683840;mso-width-relative:page;mso-height-relative:page;" filled="f" stroked="f" coordsize="21600,21600" o:gfxdata="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6OfUa&#10;2gAAAAkBAAAPAAAAAAAAAAEAIAAAACIAAABkcnMvZG93bnJldi54bWxQSwECFAAUAAAACACHTuJA&#10;DFbI+x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query写入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219710</wp:posOffset>
                </wp:positionV>
                <wp:extent cx="1843405" cy="914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9475" y="1468755"/>
                          <a:ext cx="18434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firstLine="300" w:firstLineChars="300"/>
                              <w:textAlignment w:val="auto"/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MemTable满时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为后续操作生产新的MemTable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45pt;margin-top:17.3pt;height:72pt;width:145.15pt;z-index:251659264;mso-width-relative:page;mso-height-relative:page;" filled="f" stroked="f" coordsize="21600,21600" o:gfxdata="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z0uc9sAAAAKAQAADwAAAAAAAAABACAAAAAiAAAAZHJzL2Rvd25yZXYueG1sUEsB&#10;AhQAFAAAAAgAh07iQE3w1NMrAgAAJAQAAA4AAAAAAAAAAQAgAAAAKgEAAGRycy9lMm9Eb2MueG1s&#10;UEsFBgAAAAAGAAYAWQEAAMc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firstLine="300" w:firstLineChars="300"/>
                        <w:textAlignment w:val="auto"/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MemTable满时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为后续操作生产新的MemTable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经典的基于LSM树的KV应用LevelDB：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18415</wp:posOffset>
                </wp:positionV>
                <wp:extent cx="2127885" cy="1507490"/>
                <wp:effectExtent l="4445" t="4445" r="2032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11115" y="1527810"/>
                          <a:ext cx="2127885" cy="150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  <w:t>LSM树（log-structured merge tree）通过缓存更新并批量卸载（dumping）以将随即更新转换为顺序写；</w:t>
                            </w:r>
                          </w:p>
                          <w:p>
                            <w:pPr>
                              <w:rPr>
                                <w:rFonts w:hint="eastAsia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  <w:t>compaction:某层容量满时，需将数据条目合并（merging）至下一层的操作；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  <w:t>dumping和merging（即SSTable）均采用日志结构更新，元数据采用就地更新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pt;margin-top:1.45pt;height:118.7pt;width:167.55pt;z-index:251658240;mso-width-relative:page;mso-height-relative:page;" fillcolor="#FFFFFF [3201]" filled="t" stroked="t" coordsize="21600,21600" o:gfxdata="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pVa3jWAAAACQEAAA8AAAAAAAAAAQAgAAAA&#10;IgAAAGRycy9kb3ducmV2LnhtbFBLAQIUABQAAAAIAIdO4kBBisyhRgIAAHYEAAAOAAAAAAAAAAEA&#10;IAAAACUBAABkcnMvZTJvRG9jLnhtbFBLBQYAAAAABgAGAFkBAADdBQA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  <w:t>LSM树（log-structured merge tree）通过缓存更新并批量卸载（dumping）以将随即更新转换为顺序写；</w:t>
                      </w:r>
                    </w:p>
                    <w:p>
                      <w:pPr>
                        <w:rPr>
                          <w:rFonts w:hint="eastAsia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  <w:t>compaction:某层容量满时，需将数据条目合并（merging）至下一层的操作；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  <w:t>dumping和merging（即SSTable）均采用日志结构更新，元数据采用就地更新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1121410</wp:posOffset>
                </wp:positionV>
                <wp:extent cx="135890" cy="102870"/>
                <wp:effectExtent l="3175" t="0" r="13335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 flipV="1">
                          <a:off x="1696085" y="2630170"/>
                          <a:ext cx="135890" cy="102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55pt;margin-top:88.3pt;height:8.1pt;width:10.7pt;z-index:251715584;mso-width-relative:page;mso-height-relative:page;" filled="f" stroked="t" coordsize="21600,21600" o:gfxdata="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Sk3d2AAAAAoBAAAPAAAAAAAA&#10;AAEAIAAAACIAAABkcnMvZG93bnJldi54bWxQSwECFAAUAAAACACHTuJA0AG30hICAADTAwAADgAA&#10;AAAAAAABACAAAAAnAQAAZHJzL2Uyb0RvYy54bWxQSwUGAAAAAAYABgBZAQAAq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1113790</wp:posOffset>
                </wp:positionV>
                <wp:extent cx="505460" cy="220980"/>
                <wp:effectExtent l="5080" t="4445" r="22860" b="222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当前有效的manifest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5pt;margin-top:87.7pt;height:17.4pt;width:39.8pt;z-index:251714560;mso-width-relative:page;mso-height-relative:page;" filled="f" stroked="t" coordsize="21600,21600" o:gfxdata="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EoWedgAAAAIAQAADwAAAAAAAAABACAAAAAiAAAAZHJzL2Rvd25yZXYu&#10;eG1sUEsBAhQAFAAAAAgAh07iQKhQKqs0AgAAQgQAAA4AAAAAAAAAAQAgAAAAJwEAAGRycy9lMm9E&#10;b2MueG1sUEsFBgAAAAAGAAYAWQEAAM0FAAA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当前有效的manifest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883285</wp:posOffset>
                </wp:positionV>
                <wp:extent cx="393065" cy="60960"/>
                <wp:effectExtent l="635" t="35560" r="6350" b="177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2" idx="2"/>
                      </wps:cNvCnPr>
                      <wps:spPr>
                        <a:xfrm flipV="1">
                          <a:off x="1697355" y="2392045"/>
                          <a:ext cx="393065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65pt;margin-top:69.55pt;height:4.8pt;width:30.95pt;z-index:251701248;mso-width-relative:page;mso-height-relative:page;" filled="f" stroked="t" coordsize="21600,21600" o:gfxdata="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CVWfNgAAAAK&#10;AQAADwAAAAAAAAABACAAAAAiAAAAZHJzL2Rvd25yZXYueG1sUEsBAhQAFAAAAAgAh07iQLZx1Lgc&#10;AgAA7QMAAA4AAAAAAAAAAQAgAAAAJwEAAGRycy9lMm9Eb2MueG1sUEsFBgAAAAAGAAYAWQEAALUF&#10;AA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645160</wp:posOffset>
                </wp:positionV>
                <wp:extent cx="129540" cy="0"/>
                <wp:effectExtent l="0" t="48895" r="381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1624965" y="2153920"/>
                          <a:ext cx="129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95pt;margin-top:50.8pt;height:0pt;width:10.2pt;z-index:251700224;mso-width-relative:page;mso-height-relative:page;" filled="f" stroked="t" coordsize="21600,21600" o:gfxdata="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Oie1rYAAAACQEAAA8AAAAAAAAAAQAgAAAAIgAA&#10;AGRycy9kb3ducmV2LnhtbFBLAQIUABQAAAAIAIdO4kAK7j0vCAIAAMMDAAAOAAAAAAAAAAEAIAAA&#10;ACcBAABkcnMvZTJvRG9jLnhtbFBLBQYAAAAABgAGAFkBAACh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827405</wp:posOffset>
                </wp:positionV>
                <wp:extent cx="619760" cy="233680"/>
                <wp:effectExtent l="4445" t="4445" r="2349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compaction后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的有效SSTable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5pt;margin-top:65.15pt;height:18.4pt;width:48.8pt;z-index:251699200;mso-width-relative:page;mso-height-relative:page;" filled="f" stroked="t" coordsize="21600,21600" o:gfxdata="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pb+m7ZAAAACgEAAA8AAAAAAAAAAQAgAAAAIgAAAGRycy9kb3ducmV2&#10;LnhtbFBLAQIUABQAAAAIAIdO4kD1V+0LNAIAAEIEAAAOAAAAAAAAAAEAIAAAACgBAABkcnMvZTJv&#10;RG9jLnhtbFBLBQYAAAAABgAGAFkBAADOBQA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compaction后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的有效SSTable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498475</wp:posOffset>
                </wp:positionV>
                <wp:extent cx="450850" cy="293370"/>
                <wp:effectExtent l="4445" t="4445" r="20955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query写入时记录以防崩溃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5pt;margin-top:39.25pt;height:23.1pt;width:35.5pt;z-index:251670528;mso-width-relative:page;mso-height-relative:page;" filled="f" stroked="t" coordsize="21600,21600" o:gfxdata="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JPS51gAAAAcBAAAPAAAAAAAAAAEAIAAAACIAAABkcnMvZG93bnJldi54bWxQ&#10;SwECFAAUAAAACACHTuJArf7YXjICAABABAAADgAAAAAAAAABACAAAAAlAQAAZHJzL2Uyb0RvYy54&#10;bWxQSwUGAAAAAAYABgBZAQAAyQU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query写入时记录以防崩溃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713105</wp:posOffset>
                </wp:positionV>
                <wp:extent cx="75565" cy="340360"/>
                <wp:effectExtent l="6350" t="6350" r="13335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0420" y="2221865"/>
                          <a:ext cx="75565" cy="340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6pt;margin-top:56.15pt;height:26.8pt;width:5.95pt;z-index:251685888;v-text-anchor:middle;mso-width-relative:page;mso-height-relative:page;" filled="f" stroked="t" coordsize="21600,21600" o:gfxdata="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bieY&#10;1QAAAAsBAAAPAAAAAAAAAAEAIAAAACIAAABkcnMvZG93bnJldi54bWxQSwECFAAUAAAACACHTuJA&#10;nWN/v10CAACMBAAADgAAAAAAAAABACAAAAAk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37465</wp:posOffset>
                </wp:positionV>
                <wp:extent cx="90805" cy="76835"/>
                <wp:effectExtent l="8255" t="17145" r="15240" b="12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725" y="1546225"/>
                          <a:ext cx="90805" cy="76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75pt;margin-top:2.95pt;height:6.05pt;width:7.15pt;z-index:251684864;mso-width-relative:page;mso-height-relative:page;" filled="f" stroked="t" coordsize="21600,21600" o:gfxdata="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a7G02AAAAAgBAAAPAAAAAAAAAAEAIAAAACIAAABkcnMvZG93bnJldi54&#10;bWxQSwECFAAUAAAACACHTuJAuvGNjfoBAACgAwAADgAAAAAAAAABACAAAAAnAQAAZHJzL2Uyb0Rv&#10;Yy54bWxQSwUGAAAAAAYABgBZAQAAk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642620</wp:posOffset>
                </wp:positionV>
                <wp:extent cx="963930" cy="3600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各层容量不同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递增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95pt;margin-top:50.6pt;height:28.35pt;width:75.9pt;z-index:251666432;mso-width-relative:page;mso-height-relative:page;" filled="f" stroked="f" coordsize="21600,21600" o:gfxdata="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dn8+Db&#10;AAAACwEAAA8AAAAAAAAAAQAgAAAAIgAAAGRycy9kb3ducmV2LnhtbFBLAQIUABQAAAAIAIdO4kB7&#10;DP/8HQIAABcEAAAOAAAAAAAAAAEAIAAAACoBAABkcnMvZTJvRG9jLnhtbFBLBQYAAAAABgAGAFkB&#10;AAC5BQ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各层容量不同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递增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346075</wp:posOffset>
                </wp:positionV>
                <wp:extent cx="0" cy="1020445"/>
                <wp:effectExtent l="48895" t="0" r="65405" b="825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6505" y="1854835"/>
                          <a:ext cx="0" cy="102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15pt;margin-top:27.25pt;height:80.35pt;width:0pt;z-index:251662336;mso-width-relative:page;mso-height-relative:page;" filled="f" stroked="t" coordsize="21600,21600" o:gfxdata="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TK/N/ZAAAACgEAAA8AAAAAAAAAAQAgAAAAIgAAAGRycy9kb3ducmV2Lnht&#10;bFBLAQIUABQAAAAIAIdO4kDHGJOl+AEAAJwDAAAOAAAAAAAAAAEAIAAAACgBAABkcnMvZTJvRG9j&#10;LnhtbFBLBQYAAAAABgAGAFkBAACSBQA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297180</wp:posOffset>
                </wp:positionV>
                <wp:extent cx="478155" cy="301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textAlignment w:val="auto"/>
                              <w:rPr>
                                <w:rFonts w:hint="default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（批量）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pt;margin-top:23.4pt;height:23.75pt;width:37.65pt;z-index:251661312;mso-width-relative:page;mso-height-relative:page;" filled="f" stroked="f" coordsize="21600,21600" o:gfxdata="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9la&#10;GdsAAAAJAQAADwAAAAAAAAABACAAAAAiAAAAZHJzL2Rvd25yZXYueG1sUEsBAhQAFAAAAAgAh07i&#10;QBk+1ZMfAgAAFwQAAA4AAAAAAAAAAQAgAAAAKgEAAGRycy9lMm9Eb2MueG1sUEsFBgAAAAAGAAYA&#10;WQEAALsFAAA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textAlignment w:val="auto"/>
                        <w:rPr>
                          <w:rFonts w:hint="default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（批量）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199005" cy="1668145"/>
            <wp:effectExtent l="0" t="0" r="10795" b="8255"/>
            <wp:docPr id="1" name="图片 1" descr="WeChat Screenshot_2019102814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Screenshot_201910281454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商用SSD上</w:t>
      </w:r>
      <w:bookmarkStart w:id="0" w:name="OLE_LINK1"/>
      <w:bookmarkStart w:id="1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基于LSM树的KV</w:t>
      </w:r>
      <w:bookmarkEnd w:id="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存储</w:t>
      </w:r>
      <w:bookmarkEnd w:id="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存在以下问题：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基于LSM树的KV存储/FS/FTL间的功能重复（图2(a)相同颜色的模块功能重复），引起了严重的写放大及性能降低；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723515" cy="1756410"/>
            <wp:effectExtent l="0" t="0" r="635" b="15240"/>
            <wp:docPr id="18" name="图片 18" descr="WeChat Screenshot_2019102815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eChat Screenshot_201910281520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SSD的内部并行性未被充分利用（因为FTL将底层SSD抽象为块设备，则上层KV/FS不可见其内部特性）；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KV存储的特性未被利用（如：对于不同的数据文件/前后台线程，访问模式不同）。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基于2），考虑到OCSSD的开放性，将KV存储直接应用于OCSSD上，发现KV/FS间仍有功能重复且仍未利用KV特性。（此I/O栈为通用目的所设计，并非最适合KV→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调整IO栈结构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【FlashKV】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margin">
                  <wp:posOffset>2886710</wp:posOffset>
                </wp:positionH>
                <wp:positionV relativeFrom="paragraph">
                  <wp:posOffset>586105</wp:posOffset>
                </wp:positionV>
                <wp:extent cx="789305" cy="267335"/>
                <wp:effectExtent l="6350" t="6350" r="762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67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3pt;margin-top:46.15pt;height:21.05pt;width:62.15pt;mso-position-horizontal-relative:margin;z-index:251902976;mso-width-relative:page;mso-height-relative:page;" filled="f" stroked="t" coordsize="21600,21600" o:gfxdata="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6AJ6bZAAAACgEAAA8AAAAAAAAAAQAgAAAAIgAA&#10;AGRycy9kb3ducmV2LnhtbFBLAQIUABQAAAAIAIdO4kBzHI5xQAIAAE8EAAAOAAAAAAAAAAEAIAAA&#10;ACgBAABkcnMvZTJvRG9jLnhtbFBLBQYAAAAABgAGAFkBAADaBQAAAAAA&#10;">
                <v:fill on="f" focussize="0,0"/>
                <v:stroke weight="1pt" color="#00B05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1993265</wp:posOffset>
                </wp:positionH>
                <wp:positionV relativeFrom="paragraph">
                  <wp:posOffset>563880</wp:posOffset>
                </wp:positionV>
                <wp:extent cx="781685" cy="334645"/>
                <wp:effectExtent l="6350" t="6350" r="8255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highlight w:val="blue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5pt;margin-top:44.4pt;height:26.35pt;width:61.55pt;mso-position-horizontal-relative:margin;z-index:251780096;mso-width-relative:page;mso-height-relative:page;" filled="f" stroked="t" coordsize="21600,21600" o:gfxdata="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5e0S2QAAAAoBAAAPAAAAAAAAAAEAIAAAACIAAABk&#10;cnMvZG93bnJldi54bWxQSwECFAAUAAAACACHTuJALB92BT4CAABPBAAADgAAAAAAAAABACAAAAAo&#10;AQAAZHJzL2Uyb0RvYy54bWxQSwUGAAAAAAYABgBZAQAA2AUAAAAA&#10;">
                <v:fill on="f" focussize="0,0"/>
                <v:stroke weight="1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highlight w:val="blue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2007870</wp:posOffset>
                </wp:positionH>
                <wp:positionV relativeFrom="paragraph">
                  <wp:posOffset>599440</wp:posOffset>
                </wp:positionV>
                <wp:extent cx="781685" cy="239395"/>
                <wp:effectExtent l="4445" t="4445" r="1016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3939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pt;margin-top:47.2pt;height:18.85pt;width:61.55pt;mso-position-horizontal-relative:margin;z-index:251718656;mso-width-relative:page;mso-height-relative:page;" filled="f" stroked="t" coordsize="21600,21600" o:gfxdata="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KizZQLaAAAACgEAAA8AAAAAAAAAAQAgAAAAIgAAAGRycy9kb3ducmV2LnhtbFBLAQIUABQA&#10;AAAIAIdO4kC8XVAv0gIAAAkGAAAOAAAAAAAAAAEAIAAAACkBAABkcnMvZTJvRG9jLnhtbFBLBQYA&#10;AAAABgAGAFkBAABtBgAAAAAA&#10;">
                <v:fill on="f" focussize="0,0"/>
                <v:stroke weight="0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margin">
                  <wp:posOffset>2007870</wp:posOffset>
                </wp:positionH>
                <wp:positionV relativeFrom="paragraph">
                  <wp:posOffset>599440</wp:posOffset>
                </wp:positionV>
                <wp:extent cx="781685" cy="239395"/>
                <wp:effectExtent l="4445" t="4445" r="1016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3939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pt;margin-top:47.2pt;height:18.85pt;width:61.55pt;mso-position-horizontal-relative:margin;z-index:251964416;mso-width-relative:page;mso-height-relative:page;" filled="f" stroked="t" coordsize="21600,21600" o:gfxdata="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izZQLaAAAACgEAAA8AAAAAAAAAAQAgAAAAIgAAAGRycy9k&#10;b3ducmV2LnhtbFBLAQIUABQAAAAIAIdO4kDcDl94OQIAAEsEAAAOAAAAAAAAAAEAIAAAACkBAABk&#10;cnMvZTJvRG9jLnhtbFBLBQYAAAAABgAGAFkBAADUBQAAAAAA&#10;">
                <v:fill on="f" focussize="0,0"/>
                <v:stroke weight="0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437765" cy="2399665"/>
            <wp:effectExtent l="0" t="0" r="635" b="635"/>
            <wp:docPr id="19" name="图片 19" descr="WeChat Screenshot_2019102815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eChat Screenshot_20191028153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2007870</wp:posOffset>
                </wp:positionH>
                <wp:positionV relativeFrom="paragraph">
                  <wp:posOffset>599440</wp:posOffset>
                </wp:positionV>
                <wp:extent cx="781685" cy="239395"/>
                <wp:effectExtent l="6350" t="6350" r="8255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39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pt;margin-top:47.2pt;height:18.85pt;width:61.55pt;mso-position-horizontal-relative:margin;z-index:251841536;mso-width-relative:page;mso-height-relative:page;" filled="f" stroked="t" coordsize="21600,21600" o:gfxdata="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0tHU2AAAAAoBAAAPAAAAAAAAAAEAIAAAACIAAABk&#10;cnMvZG93bnJldi54bWxQSwECFAAUAAAACACHTuJAyXVOQz8CAABPBAAADgAAAAAAAAABACAAAAAn&#10;AQAAZHJzL2Uyb0RvYy54bWxQSwUGAAAAAAYABgBZAQAA2AUAAAAA&#10;">
                <v:fill on="f" focussize="0,0"/>
                <v:stroke weight="1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利用OCSSD的开放性，</w:t>
      </w:r>
      <w:bookmarkStart w:id="2" w:name="OLE_LINK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绕过FS/FTL</w:t>
      </w:r>
      <w:bookmarkEnd w:id="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以减少功能重复（图3中用户空间的Open-Lib代替完成原内核空间的FS的功能，现内核空间Open-channel driver仅实现硬件相关的功能）；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3" w:name="OLE_LINK6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Parallel Data Layout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026920" cy="1475105"/>
            <wp:effectExtent l="0" t="0" r="11430" b="10795"/>
            <wp:docPr id="20" name="图片 20" descr="WeChat Screenshot_2019102816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eChat Screenshot_201910281608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>
      <w:pPr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因为绕过FS/FTL，</w:t>
      </w:r>
      <w:bookmarkStart w:id="4" w:name="OLE_LINK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FlashKV</w:t>
      </w:r>
      <w:bookmarkEnd w:id="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直接管理存储空间。FlashKV中有两种数据：元数据/</w:t>
      </w:r>
      <w:bookmarkStart w:id="5" w:name="OLE_LINK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SSTable</w:t>
      </w:r>
      <w:bookmarkEnd w:id="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对于元数据：存储于非易失区域，占空间小（日志文件一旦更新即丢弃之前的版本）；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对于SSTable：Parallel Data Layout。采用</w:t>
      </w:r>
      <w:bookmarkStart w:id="6" w:name="OLE_LINK7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superblock</w:t>
      </w:r>
      <w:bookmarkEnd w:id="6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方式组织存储空间，</w:t>
      </w:r>
      <w:bookmarkStart w:id="7" w:name="OLE_LINK8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SSTable</w:t>
      </w:r>
      <w:bookmarkEnd w:id="7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大小与superblock大小一致，一个</w:t>
      </w:r>
      <w:bookmarkStart w:id="8" w:name="OLE_LINK9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superblock</w:t>
      </w:r>
      <w:bookmarkEnd w:id="8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存储一个SSTable（这样能节省很多开销：仅需维持SSTable文件名与superblockID的映射，省略了原FS的索引节点信息即FTL的页/块映射信息）。且由于superblock的构成（各通道的相同偏移的块），其内部数据也存在并行性。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（通道的并行性→进而有superblock内部块的并行性→即superblock的并行性）</w:t>
      </w:r>
    </w:p>
    <w:p>
      <w:pPr>
        <w:numPr>
          <w:ilvl w:val="0"/>
          <w:numId w:val="2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Adaptive Parallelism Compaction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考虑到SSD读写性能的不平衡，对于</w:t>
      </w:r>
      <w:bookmarkStart w:id="9" w:name="OLE_LINK1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compaction</w:t>
      </w:r>
      <w:bookmarkEnd w:id="9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自适应的采取两种方式：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对于写密集负载：</w:t>
      </w:r>
      <w:bookmarkStart w:id="10" w:name="OLE_LINK1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对于合并后的SSTable的写入采取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并行</w:t>
      </w:r>
      <w:bookmarkEnd w:id="1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以尽快完成compaction（图4实线箭头）；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对于读密集负载：对于合并后的SSTable的写入采取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半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并行以避免阻碍读操作（图4虚线箭头(分①②两步完成)）。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为加快卸载避免堵塞（若某层</w:t>
      </w:r>
      <w:bookmarkStart w:id="11" w:name="OLE_LINK1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SSTable</w:t>
      </w:r>
      <w:bookmarkEnd w:id="1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达阈值则会堵塞），</w:t>
      </w:r>
      <w:bookmarkStart w:id="12" w:name="OLE_LINK1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compaction</w:t>
      </w:r>
      <w:bookmarkEnd w:id="1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还采用了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双线程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，即在</w:t>
      </w:r>
      <w:bookmarkStart w:id="13" w:name="OLE_LINK1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compaction</w:t>
      </w:r>
      <w:bookmarkEnd w:id="1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开始前，取无重复key的</w:t>
      </w:r>
      <w:bookmarkStart w:id="14" w:name="OLE_LINK1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SSTable</w:t>
      </w:r>
      <w:bookmarkEnd w:id="1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，分双线程进行compaction。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Compaction-Aware Cache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将读操作分为两类：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①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客户发出的get操作；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②</w:t>
      </w:r>
      <w:bookmarkStart w:id="15" w:name="OLE_LINK16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compaction</w:t>
      </w:r>
      <w:bookmarkEnd w:id="15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线程发出的compaction读。前者尺寸小，key可能越层，不适合预取；后者尺寸大且批量卸载读取，读取的数据在同一SSTable中，key不会越层，适合预取。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732155</wp:posOffset>
                </wp:positionV>
                <wp:extent cx="1498600" cy="252095"/>
                <wp:effectExtent l="5080" t="5080" r="2032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6255" y="7485380"/>
                          <a:ext cx="1498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  <w:t>LRU头会丢弃无用数据以维持LRU可用空间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45pt;margin-top:57.65pt;height:19.85pt;width:118pt;z-index:251716608;mso-width-relative:page;mso-height-relative:page;" filled="f" stroked="t" coordsize="21600,21600" o:gfxdata="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DlYeDaAAAACwEAAA8AAAAAAAAAAQAgAAAA&#10;IgAAAGRycy9kb3ducmV2LnhtbFBLAQIUABQAAAAIAIdO4kDJ3JH4QgIAAE8EAAAOAAAAAAAAAAEA&#10;IAAAACkBAABkcnMvZTJvRG9jLnhtbFBLBQYAAAAABgAGAFkBAADdBQAAAAAA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0"/>
                          <w:szCs w:val="10"/>
                          <w:lang w:val="en-US" w:eastAsia="zh-CN"/>
                        </w:rPr>
                        <w:t>LRU头会丢弃无用数据以维持LRU可用空间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313940" cy="995045"/>
            <wp:effectExtent l="0" t="0" r="10160" b="14605"/>
            <wp:docPr id="21" name="图片 21" descr="WeChat Screenshot_2019102816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eChat Screenshot_201910281629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FlashKV在读请求上加上tag（内含元数据），tag可帮助区分读操作类型。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Priority-Based Scheduler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将IO操作分为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前台请求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（客户请求get/put）及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后台请求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（compaction请求）。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为保证用户体验，前台请求优先级高于后台请求，相同优先级时，读请求优先级高于写请求（写延迟高）。擦除操作优先级取决于空闲superblock数量，足够时优先级低，反之优先级高。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eastAsia" w:ascii="Times New Roman" w:hAnsi="Times New Roman" w:cs="Times New Roman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20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u w:val="none"/>
          <w:lang w:val="en-US" w:eastAsia="zh-CN"/>
        </w:rPr>
        <w:t>其中，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1）针对问题1），2）针对问题2），3）、4）和5）针对问题3）。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imHei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DengXian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C1A1B"/>
    <w:multiLevelType w:val="singleLevel"/>
    <w:tmpl w:val="83CC1A1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AB4A0CA"/>
    <w:multiLevelType w:val="singleLevel"/>
    <w:tmpl w:val="8AB4A0C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2019-10-28T14:41:00Z</dcterms:created>
  <dc:creator>shuhanbai2</dc:creator>
  <cp:lastModifiedBy>iPad (2)</cp:lastModifiedBy>
  <dcterms:modified xsi:type="dcterms:W3CDTF">2020-03-01T16:25:31Z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2052-10.6.2</vt:lpwstr>
  </property>
</Properties>
</file>