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24B2" w14:textId="77777777" w:rsidR="00D90284" w:rsidRDefault="00D90284" w:rsidP="00D9028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前后端都得加校验，前端校验可以减轻后端压力，后端校验是真实的校验。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后端不要相信前端，比如一些非空校验，不能前端有校验了，后端就省了</w:t>
      </w:r>
    </w:p>
    <w:p w14:paraId="37C8815E" w14:textId="77777777" w:rsidR="00D90284" w:rsidRDefault="00D90284" w:rsidP="00D9028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关于本节的第一个提交，</w:t>
      </w:r>
      <w:r>
        <w:rPr>
          <w:rFonts w:ascii="Open Sans" w:hAnsi="Open Sans" w:cs="Open Sans"/>
          <w:color w:val="494949"/>
        </w:rPr>
        <w:t>copy</w:t>
      </w:r>
      <w:r>
        <w:rPr>
          <w:rFonts w:ascii="Open Sans" w:hAnsi="Open Sans" w:cs="Open Sans"/>
          <w:color w:val="494949"/>
        </w:rPr>
        <w:t>出一个临时变量用于扣减库存，大家可以试试不用临时变量，而直接用</w:t>
      </w:r>
      <w:proofErr w:type="spellStart"/>
      <w:r>
        <w:rPr>
          <w:rFonts w:ascii="Open Sans" w:hAnsi="Open Sans" w:cs="Open Sans"/>
          <w:color w:val="494949"/>
        </w:rPr>
        <w:t>seatTypes</w:t>
      </w:r>
      <w:proofErr w:type="spellEnd"/>
      <w:r>
        <w:rPr>
          <w:rFonts w:ascii="Open Sans" w:hAnsi="Open Sans" w:cs="Open Sans"/>
          <w:color w:val="494949"/>
        </w:rPr>
        <w:t>去扣减，在存在足够时，反复提交多次订单后，会有什么效果</w:t>
      </w:r>
    </w:p>
    <w:p w14:paraId="2217B3ED" w14:textId="77777777" w:rsidR="00D90284" w:rsidRDefault="00D90284" w:rsidP="00D9028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computed</w:t>
      </w:r>
      <w:r>
        <w:rPr>
          <w:rFonts w:ascii="Open Sans" w:hAnsi="Open Sans" w:cs="Open Sans"/>
          <w:color w:val="494949"/>
        </w:rPr>
        <w:t>和</w:t>
      </w:r>
      <w:r>
        <w:rPr>
          <w:rFonts w:ascii="Open Sans" w:hAnsi="Open Sans" w:cs="Open Sans"/>
          <w:color w:val="494949"/>
        </w:rPr>
        <w:t>watch</w:t>
      </w:r>
      <w:r>
        <w:rPr>
          <w:rFonts w:ascii="Open Sans" w:hAnsi="Open Sans" w:cs="Open Sans"/>
          <w:color w:val="494949"/>
        </w:rPr>
        <w:t>类似，都可以用来响应式的计算一个值，</w:t>
      </w:r>
      <w:r>
        <w:rPr>
          <w:rFonts w:ascii="Open Sans" w:hAnsi="Open Sans" w:cs="Open Sans"/>
          <w:color w:val="494949"/>
        </w:rPr>
        <w:t>compute</w:t>
      </w:r>
      <w:r>
        <w:rPr>
          <w:rFonts w:ascii="Open Sans" w:hAnsi="Open Sans" w:cs="Open Sans"/>
          <w:color w:val="494949"/>
        </w:rPr>
        <w:t>可以像第二个提交这样写，直接声明出一个响应式变量</w:t>
      </w:r>
    </w:p>
    <w:p w14:paraId="025E52E2" w14:textId="77777777" w:rsidR="00D90284" w:rsidRDefault="00D90284" w:rsidP="00D90284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本节提到多次，常见的代码设计：如果一个操作可以反复多次，则可以清空上一次的操作，再重新赋值，避免上一次的数据对本次的操作造成影响</w:t>
      </w:r>
    </w:p>
    <w:p w14:paraId="7CDFB4F7" w14:textId="77777777" w:rsidR="008A2E55" w:rsidRPr="00D90284" w:rsidRDefault="008A2E55"/>
    <w:sectPr w:rsidR="008A2E55" w:rsidRPr="00D9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FC"/>
    <w:rsid w:val="002D65FC"/>
    <w:rsid w:val="008A2E55"/>
    <w:rsid w:val="00D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9F628-E7E7-4183-BB3B-1EF8F50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2023-06-10T01:48:00Z</dcterms:created>
  <dcterms:modified xsi:type="dcterms:W3CDTF">2023-06-10T01:48:00Z</dcterms:modified>
</cp:coreProperties>
</file>