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34B3C" w14:textId="286C68E4" w:rsidR="00AA480F" w:rsidRDefault="003070F2">
      <w:r>
        <w:rPr>
          <w:rFonts w:ascii="Open Sans" w:hAnsi="Open Sans" w:cs="Open Sans"/>
          <w:color w:val="494949"/>
          <w:shd w:val="clear" w:color="auto" w:fill="FFFFFF"/>
        </w:rPr>
        <w:t>两个作用：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  <w:shd w:val="clear" w:color="auto" w:fill="FFFFFF"/>
        </w:rPr>
        <w:t xml:space="preserve">1 </w:t>
      </w:r>
      <w:r>
        <w:rPr>
          <w:rFonts w:ascii="Open Sans" w:hAnsi="Open Sans" w:cs="Open Sans"/>
          <w:color w:val="494949"/>
          <w:shd w:val="clear" w:color="auto" w:fill="FFFFFF"/>
        </w:rPr>
        <w:t>对于业务异常，如：用户名密码错、用户名已存在等，通过抛出业务异常，中断流程，再通过最外层的统一异常处理，返回给前端错误信息。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  <w:shd w:val="clear" w:color="auto" w:fill="FFFFFF"/>
        </w:rPr>
        <w:t xml:space="preserve">2 </w:t>
      </w:r>
      <w:r>
        <w:rPr>
          <w:rFonts w:ascii="Open Sans" w:hAnsi="Open Sans" w:cs="Open Sans"/>
          <w:color w:val="494949"/>
          <w:shd w:val="clear" w:color="auto" w:fill="FFFFFF"/>
        </w:rPr>
        <w:t>对于可能出现的未知异常，如：空指针、唯一键冲突等，通过统一拦截，可以避免将一大堆异常信息返给前端</w:t>
      </w:r>
    </w:p>
    <w:sectPr w:rsidR="00AA4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60"/>
    <w:rsid w:val="003070F2"/>
    <w:rsid w:val="00494560"/>
    <w:rsid w:val="00AA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6C069-06DF-4B89-B36D-EDD1BD957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2023-06-09T10:55:00Z</dcterms:created>
  <dcterms:modified xsi:type="dcterms:W3CDTF">2023-06-09T10:55:00Z</dcterms:modified>
</cp:coreProperties>
</file>