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AA22" w14:textId="77777777" w:rsidR="005B6F86" w:rsidRDefault="005B6F86" w:rsidP="005B6F8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增加</w:t>
      </w:r>
      <w:r>
        <w:rPr>
          <w:rFonts w:ascii="Open Sans" w:hAnsi="Open Sans" w:cs="Open Sans"/>
          <w:color w:val="494949"/>
        </w:rPr>
        <w:t>common</w:t>
      </w:r>
      <w:r>
        <w:rPr>
          <w:rFonts w:ascii="Open Sans" w:hAnsi="Open Sans" w:cs="Open Sans"/>
          <w:color w:val="494949"/>
        </w:rPr>
        <w:t>模块，用于放公共代码</w:t>
      </w:r>
    </w:p>
    <w:p w14:paraId="22D0A595" w14:textId="77777777" w:rsidR="005B6F86" w:rsidRDefault="005B6F86" w:rsidP="005B6F8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增加公共配置文件，必须放在</w:t>
      </w:r>
      <w:r>
        <w:rPr>
          <w:rFonts w:ascii="Open Sans" w:hAnsi="Open Sans" w:cs="Open Sans"/>
          <w:color w:val="494949"/>
        </w:rPr>
        <w:t>/config/</w:t>
      </w:r>
      <w:r>
        <w:rPr>
          <w:rFonts w:ascii="Open Sans" w:hAnsi="Open Sans" w:cs="Open Sans"/>
          <w:color w:val="494949"/>
        </w:rPr>
        <w:t>目录下，否则无效（不是覆盖关系）；优先读公共配置下的配置</w:t>
      </w:r>
    </w:p>
    <w:p w14:paraId="3EFDC813" w14:textId="77777777" w:rsidR="00877495" w:rsidRPr="005B6F86" w:rsidRDefault="00877495"/>
    <w:sectPr w:rsidR="00877495" w:rsidRPr="005B6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1B"/>
    <w:rsid w:val="005B6F86"/>
    <w:rsid w:val="00877495"/>
    <w:rsid w:val="00F1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1AEA-1CFE-4A59-B1E6-ED564E1B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F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2023-06-09T10:52:00Z</dcterms:created>
  <dcterms:modified xsi:type="dcterms:W3CDTF">2023-06-09T10:52:00Z</dcterms:modified>
</cp:coreProperties>
</file>