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890" w14:textId="77777777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概念：生命周期函数，也叫钩子函数，用于在页面从打开到关闭的各个阶段，执行不同的动作。</w:t>
      </w:r>
    </w:p>
    <w:p w14:paraId="6E9BCC1A" w14:textId="77777777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</w:t>
      </w:r>
      <w:r>
        <w:rPr>
          <w:rFonts w:ascii="Open Sans" w:hAnsi="Open Sans" w:cs="Open Sans"/>
          <w:color w:val="494949"/>
        </w:rPr>
        <w:t>reactive</w:t>
      </w:r>
      <w:r>
        <w:rPr>
          <w:rFonts w:ascii="Open Sans" w:hAnsi="Open Sans" w:cs="Open Sans"/>
          <w:color w:val="494949"/>
        </w:rPr>
        <w:t>声明的对象或数组重新赋值，会使其失去响应式特性，对对象里的属性赋值才能保持响应式特性。</w:t>
      </w:r>
    </w:p>
    <w:p w14:paraId="69F201F2" w14:textId="77777777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axios</w:t>
      </w:r>
      <w:proofErr w:type="spellEnd"/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get</w:t>
      </w:r>
      <w:r>
        <w:rPr>
          <w:rFonts w:ascii="Open Sans" w:hAnsi="Open Sans" w:cs="Open Sans"/>
          <w:color w:val="494949"/>
        </w:rPr>
        <w:t>请求的参数固定放在</w:t>
      </w:r>
      <w:r>
        <w:rPr>
          <w:rFonts w:ascii="Open Sans" w:hAnsi="Open Sans" w:cs="Open Sans"/>
          <w:color w:val="494949"/>
        </w:rPr>
        <w:t>params</w:t>
      </w:r>
      <w:r>
        <w:rPr>
          <w:rFonts w:ascii="Open Sans" w:hAnsi="Open Sans" w:cs="Open Sans"/>
          <w:color w:val="494949"/>
        </w:rPr>
        <w:t>对象里</w:t>
      </w:r>
    </w:p>
    <w:p w14:paraId="19DB2204" w14:textId="77777777" w:rsidR="00F9224A" w:rsidRDefault="00F9224A" w:rsidP="00F9224A">
      <w:r>
        <w:t>{</w:t>
      </w:r>
    </w:p>
    <w:p w14:paraId="06B4AA4E" w14:textId="77777777" w:rsidR="00F9224A" w:rsidRDefault="00F9224A" w:rsidP="00F9224A">
      <w:r>
        <w:tab/>
        <w:t>params: {</w:t>
      </w:r>
    </w:p>
    <w:p w14:paraId="5BF62450" w14:textId="77777777" w:rsidR="00F9224A" w:rsidRDefault="00F9224A" w:rsidP="00F9224A">
      <w:r>
        <w:tab/>
        <w:t>}</w:t>
      </w:r>
    </w:p>
    <w:p w14:paraId="1F2EE9CC" w14:textId="77777777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</w:pPr>
      <w:r>
        <w:t>}</w:t>
      </w:r>
    </w:p>
    <w:p w14:paraId="5255C154" w14:textId="73B26DE5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js</w:t>
      </w:r>
      <w:proofErr w:type="spellEnd"/>
      <w:r>
        <w:rPr>
          <w:rFonts w:ascii="Open Sans" w:hAnsi="Open Sans" w:cs="Open Sans"/>
          <w:color w:val="494949"/>
        </w:rPr>
        <w:t>三点运算符，用于展开数组或对象</w:t>
      </w:r>
    </w:p>
    <w:p w14:paraId="3EE6960C" w14:textId="77777777" w:rsidR="00F9224A" w:rsidRDefault="00F9224A" w:rsidP="00F9224A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前端常用设计：增加</w:t>
      </w:r>
      <w:r>
        <w:rPr>
          <w:rFonts w:ascii="Open Sans" w:hAnsi="Open Sans" w:cs="Open Sans"/>
          <w:color w:val="494949"/>
        </w:rPr>
        <w:t>loading</w:t>
      </w:r>
      <w:r>
        <w:rPr>
          <w:rFonts w:ascii="Open Sans" w:hAnsi="Open Sans" w:cs="Open Sans"/>
          <w:color w:val="494949"/>
        </w:rPr>
        <w:t>可以防止用户不断点击提交，高并发场景必备，有些还会故意延迟取消</w:t>
      </w:r>
      <w:r>
        <w:rPr>
          <w:rFonts w:ascii="Open Sans" w:hAnsi="Open Sans" w:cs="Open Sans"/>
          <w:color w:val="494949"/>
        </w:rPr>
        <w:t>loading</w:t>
      </w:r>
      <w:r>
        <w:rPr>
          <w:rFonts w:ascii="Open Sans" w:hAnsi="Open Sans" w:cs="Open Sans"/>
          <w:color w:val="494949"/>
        </w:rPr>
        <w:t>，不是后端返回了就取消</w:t>
      </w:r>
      <w:r>
        <w:rPr>
          <w:rFonts w:ascii="Open Sans" w:hAnsi="Open Sans" w:cs="Open Sans"/>
          <w:color w:val="494949"/>
        </w:rPr>
        <w:t>loading</w:t>
      </w:r>
      <w:r>
        <w:rPr>
          <w:rFonts w:ascii="Open Sans" w:hAnsi="Open Sans" w:cs="Open Sans"/>
          <w:color w:val="494949"/>
        </w:rPr>
        <w:t>，而是返回后，再过</w:t>
      </w:r>
      <w:r>
        <w:rPr>
          <w:rFonts w:ascii="Open Sans" w:hAnsi="Open Sans" w:cs="Open Sans"/>
          <w:color w:val="494949"/>
        </w:rPr>
        <w:t>500</w:t>
      </w:r>
      <w:r>
        <w:rPr>
          <w:rFonts w:ascii="Open Sans" w:hAnsi="Open Sans" w:cs="Open Sans"/>
          <w:color w:val="494949"/>
        </w:rPr>
        <w:t>毫秒再取消</w:t>
      </w:r>
      <w:r>
        <w:rPr>
          <w:rFonts w:ascii="Open Sans" w:hAnsi="Open Sans" w:cs="Open Sans"/>
          <w:color w:val="494949"/>
        </w:rPr>
        <w:t>loading</w:t>
      </w:r>
      <w:r>
        <w:rPr>
          <w:rFonts w:ascii="Open Sans" w:hAnsi="Open Sans" w:cs="Open Sans"/>
          <w:color w:val="494949"/>
        </w:rPr>
        <w:t>，这样可以进一步防止用户太快的提交。</w:t>
      </w:r>
    </w:p>
    <w:p w14:paraId="007D2C49" w14:textId="2F171EBB" w:rsidR="00DF3D7A" w:rsidRPr="00F9224A" w:rsidRDefault="00DF3D7A" w:rsidP="00F9224A"/>
    <w:sectPr w:rsidR="00DF3D7A" w:rsidRPr="00F9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D8"/>
    <w:rsid w:val="001716D8"/>
    <w:rsid w:val="00DF3D7A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B3A4"/>
  <w15:chartTrackingRefBased/>
  <w15:docId w15:val="{57930316-FAF9-4ECE-9E7E-8963F46D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2023-06-09T15:56:00Z</dcterms:created>
  <dcterms:modified xsi:type="dcterms:W3CDTF">2023-06-09T15:57:00Z</dcterms:modified>
</cp:coreProperties>
</file>