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6D6B">
      <w:pPr>
        <w:numPr>
          <w:ilvl w:val="0"/>
          <w:numId w:val="0"/>
        </w:numPr>
        <w:jc w:val="center"/>
        <w:rPr>
          <w:rFonts w:hint="eastAsia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cs="Times New Roman"/>
          <w:sz w:val="96"/>
          <w:szCs w:val="144"/>
          <w:lang w:val="en-US" w:eastAsia="zh-CN"/>
        </w:rPr>
        <w:t>1</w:t>
      </w:r>
    </w:p>
    <w:p w14:paraId="4ECB13E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1A06680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E3C4455">
      <w:pPr>
        <w:numPr>
          <w:ilvl w:val="0"/>
          <w:numId w:val="1"/>
        </w:numPr>
        <w:bidi w:val="0"/>
        <w:ind w:leftChars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Virtualization Check &amp; BIOS Enablement</w:t>
      </w:r>
    </w:p>
    <w:p w14:paraId="0F10726A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2. Cloud Computing</w:t>
      </w:r>
    </w:p>
    <w:p w14:paraId="2BC989DE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Fundamental reasons for success:</w:t>
      </w:r>
    </w:p>
    <w:p w14:paraId="1E423033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3B2967A8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Economies of scale – Providers offer resources cheaper than individual ownership</w:t>
      </w:r>
    </w:p>
    <w:p w14:paraId="1BD7FEEF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Elasticity – Instantly scale resources up/down based on demand</w:t>
      </w:r>
    </w:p>
    <w:p w14:paraId="6F036429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Accessibility – Services available globally via internet</w:t>
      </w:r>
    </w:p>
    <w:p w14:paraId="0467BC59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713CC65C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126EC0C4">
      <w:pPr>
        <w:numPr>
          <w:numId w:val="0"/>
        </w:numPr>
        <w:bidi w:val="0"/>
        <w:ind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Three pros:</w:t>
      </w:r>
    </w:p>
    <w:p w14:paraId="3FE2084C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2B633CD8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Cost efficiency – No hardware maintenance, pay only for what you use</w:t>
      </w:r>
    </w:p>
    <w:p w14:paraId="27276D2E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Scalability – Instantly adjust resources to match workload demands</w:t>
      </w:r>
    </w:p>
    <w:p w14:paraId="5F50EA65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Disaster recovery – Built-in backup, redundancy, and geographic distribution</w:t>
      </w:r>
    </w:p>
    <w:p w14:paraId="74018D0B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1820DC7C">
      <w:pPr>
        <w:numPr>
          <w:numId w:val="0"/>
        </w:numPr>
        <w:bidi w:val="0"/>
        <w:ind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Three cons:</w:t>
      </w:r>
    </w:p>
    <w:p w14:paraId="0AD2407F">
      <w:pPr>
        <w:numPr>
          <w:numId w:val="0"/>
        </w:numPr>
        <w:bidi w:val="0"/>
        <w:ind w:firstLine="420" w:firstLineChars="0"/>
        <w:rPr>
          <w:rFonts w:hint="default" w:eastAsia="宋体"/>
          <w:b/>
          <w:bCs/>
          <w:lang w:val="en-US" w:eastAsia="zh-CN"/>
        </w:rPr>
      </w:pPr>
    </w:p>
    <w:p w14:paraId="725D4C45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Security/privacy concerns – Data stored on third-party infrastructure</w:t>
      </w:r>
    </w:p>
    <w:p w14:paraId="4EF1006F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Vendor lock-in – Difficulty migrating between providers</w:t>
      </w:r>
    </w:p>
    <w:p w14:paraId="1602BF59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Internet dependency – Service disruptions affect accessibility</w:t>
      </w:r>
    </w:p>
    <w:p w14:paraId="027E1CC9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66E1C275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3. Hypervisor Primary Function</w:t>
      </w:r>
    </w:p>
    <w:p w14:paraId="227CEFDA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A hypervisor (virtual machine monitor) creates and runs virtual machines by abstracting and partitioning physical hardware resources (CPU, memory, storage) among multiple guest VMs.</w:t>
      </w:r>
    </w:p>
    <w:p w14:paraId="224F3B94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16E83E10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4. Virtual Machine (VM)</w:t>
      </w:r>
    </w:p>
    <w:p w14:paraId="2F55AC3E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A VM is a software emulation of a physical computer that runs an operating system and applications as if they were on dedicated hardware, but shares underlying physical resources through virtualization.</w:t>
      </w:r>
    </w:p>
    <w:p w14:paraId="5428A7BE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070B70E8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42978130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685D6FDD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3C0F0DEC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2A78DF3F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71E71A4A">
      <w:pPr>
        <w:numPr>
          <w:numId w:val="0"/>
        </w:numPr>
        <w:bidi w:val="0"/>
        <w:rPr>
          <w:rFonts w:hint="default" w:eastAsia="宋体"/>
          <w:b w:val="0"/>
          <w:bCs w:val="0"/>
          <w:lang w:val="en-US" w:eastAsia="zh-CN"/>
        </w:rPr>
      </w:pPr>
    </w:p>
    <w:p w14:paraId="15762294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5. Benefits of Using VMs</w:t>
      </w:r>
    </w:p>
    <w:p w14:paraId="155C75D0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Server consolidation – Multiple VMs on single physical server</w:t>
      </w:r>
    </w:p>
    <w:p w14:paraId="78EB79E8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Isolation – Faults/security issues in one VM don't affect others</w:t>
      </w:r>
    </w:p>
    <w:p w14:paraId="4C7417A5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Legacy application support – Run older OSes on modern hardware</w:t>
      </w:r>
    </w:p>
    <w:p w14:paraId="5D27591F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Testing/development – Safe environment for experiments</w:t>
      </w:r>
    </w:p>
    <w:p w14:paraId="329F889B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Disaster recovery – Quick restoration from VM snapshots/backups</w:t>
      </w:r>
    </w:p>
    <w:p w14:paraId="06814AF9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Hardware independence – VMs can migrate between different hosts</w:t>
      </w:r>
    </w:p>
    <w:p w14:paraId="0E1C118B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016A7E5F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6. Five VM Use Cases</w:t>
      </w:r>
    </w:p>
    <w:p w14:paraId="7D3FF80B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Cloud computing – AWS EC2, Azure VMs, Google Compute Engine</w:t>
      </w:r>
    </w:p>
    <w:p w14:paraId="3E238D38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Application testing – Safe sandbox for software development</w:t>
      </w:r>
    </w:p>
    <w:p w14:paraId="07D92DBB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Disaster recovery – Replicate production environments for backup</w:t>
      </w:r>
    </w:p>
    <w:p w14:paraId="12EA03D9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Legacy system support – Run outdated OSes on modern hardware</w:t>
      </w:r>
    </w:p>
    <w:p w14:paraId="43586A71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Desktop virtualization – Deliver standardized work environments to employees</w:t>
      </w:r>
    </w:p>
    <w:p w14:paraId="486815FF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624FBB81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7. Guest Operating System</w:t>
      </w:r>
    </w:p>
    <w:p w14:paraId="3EA82F4B">
      <w:pPr>
        <w:numPr>
          <w:numId w:val="0"/>
        </w:numPr>
        <w:bidi w:val="0"/>
        <w:ind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b</w:t>
      </w:r>
    </w:p>
    <w:p w14:paraId="3586A7AF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5E8FF3E4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6614D57F">
      <w:pPr>
        <w:numPr>
          <w:ilvl w:val="0"/>
          <w:numId w:val="2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VM Isolation Meaning</w:t>
      </w:r>
    </w:p>
    <w:p w14:paraId="664D9ABA">
      <w:pPr>
        <w:numPr>
          <w:numId w:val="0"/>
        </w:numPr>
        <w:bidi w:val="0"/>
        <w:ind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c</w:t>
      </w:r>
    </w:p>
    <w:p w14:paraId="6CE7750E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28683D1E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50419121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9. Benefit of VM Portability</w:t>
      </w:r>
    </w:p>
    <w:p w14:paraId="616D7C9F">
      <w:pPr>
        <w:numPr>
          <w:numId w:val="0"/>
        </w:numPr>
        <w:bidi w:val="0"/>
        <w:ind w:firstLine="420" w:firstLineChars="0"/>
        <w:rPr>
          <w:rFonts w:hint="default" w:eastAsia="宋体"/>
          <w:b/>
          <w:bCs/>
          <w:lang w:val="en-US" w:eastAsia="zh-CN"/>
        </w:rPr>
      </w:pPr>
      <w:bookmarkStart w:id="0" w:name="_GoBack"/>
      <w:bookmarkEnd w:id="0"/>
      <w:r>
        <w:rPr>
          <w:rFonts w:hint="default" w:eastAsia="宋体"/>
          <w:b/>
          <w:bCs/>
          <w:lang w:val="en-US" w:eastAsia="zh-CN"/>
        </w:rPr>
        <w:t>c</w:t>
      </w:r>
    </w:p>
    <w:p w14:paraId="7CB6BF0D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559E2AE9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7919CFE2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</w:p>
    <w:p w14:paraId="37D22017">
      <w:pPr>
        <w:numPr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t>10. Purpose of Cloning a VM</w:t>
      </w:r>
    </w:p>
    <w:p w14:paraId="0C9BA9CE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Rapid deployment – Quickly provision multiple identical systems</w:t>
      </w:r>
    </w:p>
    <w:p w14:paraId="36825801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Testing – Experiment on clones without affecting production</w:t>
      </w:r>
    </w:p>
    <w:p w14:paraId="0F53EACC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Template creation – Use as a "golden image" for future deployments</w:t>
      </w:r>
    </w:p>
    <w:p w14:paraId="2EBD6AF3">
      <w:pPr>
        <w:numPr>
          <w:numId w:val="0"/>
        </w:numPr>
        <w:bidi w:val="0"/>
        <w:ind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Backup – Duplicate configurations before major changes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5D30A"/>
    <w:multiLevelType w:val="singleLevel"/>
    <w:tmpl w:val="AFD5D30A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7480CC19"/>
    <w:multiLevelType w:val="singleLevel"/>
    <w:tmpl w:val="7480CC1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17FB0450"/>
    <w:rsid w:val="46233937"/>
    <w:rsid w:val="501B7EEA"/>
    <w:rsid w:val="54547DDA"/>
    <w:rsid w:val="5AFB065F"/>
    <w:rsid w:val="6DC24EEE"/>
    <w:rsid w:val="72FB3E31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</Words>
  <Characters>455</Characters>
  <Lines>0</Lines>
  <Paragraphs>0</Paragraphs>
  <TotalTime>61</TotalTime>
  <ScaleCrop>false</ScaleCrop>
  <LinksUpToDate>false</LinksUpToDate>
  <CharactersWithSpaces>515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2026-01-30T07:33:24Z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1557B20648A94F46A6AB74D27CAA4032_13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