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白泽3.0-更新日志"/>
    <w:p>
      <w:pPr>
        <w:pStyle w:val="Heading1"/>
      </w:pPr>
      <w:r>
        <w:t xml:space="preserve">白泽3.0 更新日志</w:t>
      </w:r>
    </w:p>
    <w:p>
      <w:pPr>
        <w:pStyle w:val="FirstParagraph"/>
      </w:pPr>
      <w:r>
        <w:t xml:space="preserve">本文档记录白泽3.0的所有重要变更。</w:t>
      </w:r>
    </w:p>
    <w:p>
      <w:pPr>
        <w:pStyle w:val="BodyText"/>
      </w:pPr>
      <w:r>
        <w:t xml:space="preserve">格式基于</w:t>
      </w:r>
      <w:r>
        <w:t xml:space="preserve"> </w:t>
      </w:r>
      <w:hyperlink r:id="rId20">
        <w:r>
          <w:rPr>
            <w:rStyle w:val="Hyperlink"/>
          </w:rPr>
          <w:t xml:space="preserve">Keep a Changelog</w:t>
        </w:r>
      </w:hyperlink>
      <w:r>
        <w:t xml:space="preserve">，</w:t>
      </w:r>
      <w:r>
        <w:t xml:space="preserve"> </w:t>
      </w:r>
      <w:r>
        <w:t xml:space="preserve">版本号遵循</w:t>
      </w:r>
      <w:r>
        <w:t xml:space="preserve"> </w:t>
      </w:r>
      <w:hyperlink r:id="rId21">
        <w:r>
          <w:rPr>
            <w:rStyle w:val="Hyperlink"/>
          </w:rPr>
          <w:t xml:space="preserve">语义化版本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9" w:name="section"/>
    <w:p>
      <w:pPr>
        <w:pStyle w:val="Heading2"/>
      </w:pPr>
      <w:r>
        <w:t xml:space="preserve">[3.0.2] - 2025-02-23</w:t>
      </w:r>
    </w:p>
    <w:bookmarkStart w:id="25" w:name="新增"/>
    <w:p>
      <w:pPr>
        <w:pStyle w:val="Heading3"/>
      </w:pPr>
      <w:r>
        <w:t xml:space="preserve">新增</w:t>
      </w:r>
    </w:p>
    <w:bookmarkStart w:id="22" w:name="核心功能"/>
    <w:p>
      <w:pPr>
        <w:pStyle w:val="Heading4"/>
      </w:pPr>
      <w:r>
        <w:t xml:space="preserve">核心功能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上下文管理</w:t>
      </w:r>
      <w:r>
        <w:t xml:space="preserve"> </w:t>
      </w:r>
      <w:r>
        <w:t xml:space="preserve">- Token预算管理、滑动窗口、上下文压缩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成本控制</w:t>
      </w:r>
      <w:r>
        <w:t xml:space="preserve"> </w:t>
      </w:r>
      <w:r>
        <w:t xml:space="preserve">- 预算配置、成本追踪、告警机制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状态管理</w:t>
      </w:r>
      <w:r>
        <w:t xml:space="preserve"> </w:t>
      </w:r>
      <w:r>
        <w:t xml:space="preserve">- Agent状态持久化、恢复机制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语义缓存</w:t>
      </w:r>
      <w:r>
        <w:t xml:space="preserve"> </w:t>
      </w:r>
      <w:r>
        <w:t xml:space="preserve">- 基于语义相似度的缓存系统</w:t>
      </w:r>
    </w:p>
    <w:bookmarkEnd w:id="22"/>
    <w:bookmarkStart w:id="23" w:name="自进化系统"/>
    <w:p>
      <w:pPr>
        <w:pStyle w:val="Heading4"/>
      </w:pPr>
      <w:r>
        <w:t xml:space="preserve">自进化系统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能力缺口检测</w:t>
      </w:r>
      <w:r>
        <w:t xml:space="preserve"> </w:t>
      </w:r>
      <w:r>
        <w:t xml:space="preserve">- 自动检测系统缺失的能力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技能市场集成</w:t>
      </w:r>
      <w:r>
        <w:t xml:space="preserve"> </w:t>
      </w:r>
      <w:r>
        <w:t xml:space="preserve">- 搜索、下载、安装技能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资源锁机制</w:t>
      </w:r>
      <w:r>
        <w:t xml:space="preserve"> </w:t>
      </w:r>
      <w:r>
        <w:t xml:space="preserve">- 并发资源访问控制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记忆回滚</w:t>
      </w:r>
      <w:r>
        <w:t xml:space="preserve"> </w:t>
      </w:r>
      <w:r>
        <w:t xml:space="preserve">- 记忆快照和恢复</w:t>
      </w:r>
    </w:p>
    <w:bookmarkEnd w:id="23"/>
    <w:bookmarkStart w:id="24" w:name="思考引擎"/>
    <w:p>
      <w:pPr>
        <w:pStyle w:val="Heading4"/>
      </w:pPr>
      <w:r>
        <w:t xml:space="preserve">思考引擎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重规划机制</w:t>
      </w:r>
      <w:r>
        <w:t xml:space="preserve"> </w:t>
      </w:r>
      <w:r>
        <w:t xml:space="preserve">- 动态调整执行计划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错误恢复</w:t>
      </w:r>
      <w:r>
        <w:t xml:space="preserve"> </w:t>
      </w:r>
      <w:r>
        <w:t xml:space="preserve">- 指数退避重试策略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简单对话判断</w:t>
      </w:r>
      <w:r>
        <w:t xml:space="preserve"> </w:t>
      </w:r>
      <w:r>
        <w:t xml:space="preserve">- 区分对话和任务</w:t>
      </w:r>
    </w:p>
    <w:bookmarkEnd w:id="24"/>
    <w:bookmarkEnd w:id="25"/>
    <w:bookmarkStart w:id="26" w:name="修复"/>
    <w:p>
      <w:pPr>
        <w:pStyle w:val="Heading3"/>
      </w:pPr>
      <w:r>
        <w:t xml:space="preserve">修复</w:t>
      </w:r>
    </w:p>
    <w:p>
      <w:pPr>
        <w:pStyle w:val="Compact"/>
        <w:numPr>
          <w:ilvl w:val="0"/>
          <w:numId w:val="1004"/>
        </w:numPr>
      </w:pPr>
      <w:r>
        <w:t xml:space="preserve">修复简单对话被错误拆解为任务的问题</w:t>
      </w:r>
    </w:p>
    <w:p>
      <w:pPr>
        <w:pStyle w:val="Compact"/>
        <w:numPr>
          <w:ilvl w:val="0"/>
          <w:numId w:val="1004"/>
        </w:numPr>
      </w:pPr>
      <w:r>
        <w:t xml:space="preserve">修复Windows下技能执行路径问题</w:t>
      </w:r>
    </w:p>
    <w:p>
      <w:pPr>
        <w:pStyle w:val="Compact"/>
        <w:numPr>
          <w:ilvl w:val="0"/>
          <w:numId w:val="1004"/>
        </w:numPr>
      </w:pPr>
      <w:r>
        <w:t xml:space="preserve">修复编码问题导致的乱码</w:t>
      </w:r>
    </w:p>
    <w:bookmarkEnd w:id="26"/>
    <w:bookmarkStart w:id="27" w:name="变更"/>
    <w:p>
      <w:pPr>
        <w:pStyle w:val="Heading3"/>
      </w:pPr>
      <w:r>
        <w:t xml:space="preserve">变更</w:t>
      </w:r>
    </w:p>
    <w:p>
      <w:pPr>
        <w:pStyle w:val="Compact"/>
        <w:numPr>
          <w:ilvl w:val="0"/>
          <w:numId w:val="1005"/>
        </w:numPr>
      </w:pPr>
      <w:r>
        <w:t xml:space="preserve">优化Token预算分配策略</w:t>
      </w:r>
    </w:p>
    <w:p>
      <w:pPr>
        <w:pStyle w:val="Compact"/>
        <w:numPr>
          <w:ilvl w:val="0"/>
          <w:numId w:val="1005"/>
        </w:numPr>
      </w:pPr>
      <w:r>
        <w:t xml:space="preserve">改进思考过程日志输出</w:t>
      </w:r>
    </w:p>
    <w:p>
      <w:pPr>
        <w:pStyle w:val="Compact"/>
        <w:numPr>
          <w:ilvl w:val="0"/>
          <w:numId w:val="1005"/>
        </w:numPr>
      </w:pPr>
      <w:r>
        <w:t xml:space="preserve">完善类型定义</w:t>
      </w:r>
    </w:p>
    <w:bookmarkEnd w:id="27"/>
    <w:bookmarkStart w:id="28" w:name="文档"/>
    <w:p>
      <w:pPr>
        <w:pStyle w:val="Heading3"/>
      </w:pPr>
      <w:r>
        <w:t xml:space="preserve">文档</w:t>
      </w:r>
    </w:p>
    <w:p>
      <w:pPr>
        <w:pStyle w:val="Compact"/>
        <w:numPr>
          <w:ilvl w:val="0"/>
          <w:numId w:val="1006"/>
        </w:numPr>
      </w:pPr>
      <w:r>
        <w:t xml:space="preserve">新增完整的架构设计文档</w:t>
      </w:r>
    </w:p>
    <w:p>
      <w:pPr>
        <w:pStyle w:val="Compact"/>
        <w:numPr>
          <w:ilvl w:val="0"/>
          <w:numId w:val="1006"/>
        </w:numPr>
      </w:pPr>
      <w:r>
        <w:t xml:space="preserve">新增开发文档</w:t>
      </w:r>
    </w:p>
    <w:p>
      <w:pPr>
        <w:pStyle w:val="Compact"/>
        <w:numPr>
          <w:ilvl w:val="0"/>
          <w:numId w:val="1006"/>
        </w:numPr>
      </w:pPr>
      <w:r>
        <w:t xml:space="preserve">新增API文档</w:t>
      </w:r>
    </w:p>
    <w:p>
      <w:pPr>
        <w:pStyle w:val="Compact"/>
        <w:numPr>
          <w:ilvl w:val="0"/>
          <w:numId w:val="1006"/>
        </w:numPr>
      </w:pPr>
      <w:r>
        <w:t xml:space="preserve">新增部署文档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ction-1"/>
    <w:p>
      <w:pPr>
        <w:pStyle w:val="Heading2"/>
      </w:pPr>
      <w:r>
        <w:t xml:space="preserve">[3.0.1] - 2025-02-23</w:t>
      </w:r>
    </w:p>
    <w:bookmarkStart w:id="30" w:name="新增-1"/>
    <w:p>
      <w:pPr>
        <w:pStyle w:val="Heading3"/>
      </w:pPr>
      <w:r>
        <w:t xml:space="preserve">新增</w:t>
      </w:r>
    </w:p>
    <w:p>
      <w:pPr>
        <w:pStyle w:val="Compact"/>
        <w:numPr>
          <w:ilvl w:val="0"/>
          <w:numId w:val="1007"/>
        </w:numPr>
      </w:pPr>
      <w:r>
        <w:t xml:space="preserve">能力缺口检测设计</w:t>
      </w:r>
    </w:p>
    <w:p>
      <w:pPr>
        <w:pStyle w:val="Compact"/>
        <w:numPr>
          <w:ilvl w:val="0"/>
          <w:numId w:val="1007"/>
        </w:numPr>
      </w:pPr>
      <w:r>
        <w:t xml:space="preserve">技能市场集成设计</w:t>
      </w:r>
    </w:p>
    <w:p>
      <w:pPr>
        <w:pStyle w:val="Compact"/>
        <w:numPr>
          <w:ilvl w:val="0"/>
          <w:numId w:val="1007"/>
        </w:numPr>
      </w:pPr>
      <w:r>
        <w:t xml:space="preserve">用户确认策略</w:t>
      </w:r>
    </w:p>
    <w:bookmarkEnd w:id="30"/>
    <w:bookmarkStart w:id="31" w:name="文档-1"/>
    <w:p>
      <w:pPr>
        <w:pStyle w:val="Heading3"/>
      </w:pPr>
      <w:r>
        <w:t xml:space="preserve">文档</w:t>
      </w:r>
    </w:p>
    <w:p>
      <w:pPr>
        <w:pStyle w:val="Compact"/>
        <w:numPr>
          <w:ilvl w:val="0"/>
          <w:numId w:val="1008"/>
        </w:numPr>
      </w:pPr>
      <w:r>
        <w:t xml:space="preserve">更新架构文档，新增第九章自进化系统内容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section-2"/>
    <w:p>
      <w:pPr>
        <w:pStyle w:val="Heading2"/>
      </w:pPr>
      <w:r>
        <w:t xml:space="preserve">[3.0.0] - 2025-02-22</w:t>
      </w:r>
    </w:p>
    <w:bookmarkStart w:id="40" w:name="新增-2"/>
    <w:p>
      <w:pPr>
        <w:pStyle w:val="Heading3"/>
      </w:pPr>
      <w:r>
        <w:t xml:space="preserve">新增</w:t>
      </w:r>
    </w:p>
    <w:bookmarkStart w:id="33" w:name="核心架构"/>
    <w:p>
      <w:pPr>
        <w:pStyle w:val="Heading4"/>
      </w:pPr>
      <w:r>
        <w:t xml:space="preserve">核心架构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九层架构设计</w:t>
      </w:r>
      <w:r>
        <w:t xml:space="preserve"> </w:t>
      </w:r>
      <w:r>
        <w:t xml:space="preserve">- 完整的分层架构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六阶段思考协议</w:t>
      </w:r>
      <w:r>
        <w:t xml:space="preserve"> </w:t>
      </w:r>
      <w:r>
        <w:t xml:space="preserve">- 理解→拆解→规划→调度→验收→反思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动态技能加载</w:t>
      </w:r>
      <w:r>
        <w:t xml:space="preserve"> </w:t>
      </w:r>
      <w:r>
        <w:t xml:space="preserve">- 运行时加载Python/JS/Shell技能</w:t>
      </w:r>
    </w:p>
    <w:bookmarkEnd w:id="33"/>
    <w:bookmarkStart w:id="34" w:name="技能系统"/>
    <w:p>
      <w:pPr>
        <w:pStyle w:val="Heading4"/>
      </w:pPr>
      <w:r>
        <w:t xml:space="preserve">技能系统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技能加载器</w:t>
      </w:r>
      <w:r>
        <w:t xml:space="preserve"> </w:t>
      </w:r>
      <w:r>
        <w:t xml:space="preserve">- 动态扫描和加载技能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技能注册表</w:t>
      </w:r>
      <w:r>
        <w:t xml:space="preserve"> </w:t>
      </w:r>
      <w:r>
        <w:t xml:space="preserve">- 技能查找和能力索引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内置技能</w:t>
      </w:r>
      <w:r>
        <w:t xml:space="preserve"> </w:t>
      </w:r>
      <w:r>
        <w:t xml:space="preserve">- chat、file、fs、time</w:t>
      </w:r>
    </w:p>
    <w:bookmarkEnd w:id="34"/>
    <w:bookmarkStart w:id="35" w:name="记忆系统"/>
    <w:p>
      <w:pPr>
        <w:pStyle w:val="Heading4"/>
      </w:pPr>
      <w:r>
        <w:t xml:space="preserve">记忆系统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三层记忆</w:t>
      </w:r>
      <w:r>
        <w:t xml:space="preserve"> </w:t>
      </w:r>
      <w:r>
        <w:t xml:space="preserve">- 情景记忆、声明式记忆、程序性记忆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五维度学习</w:t>
      </w:r>
      <w:r>
        <w:t xml:space="preserve"> </w:t>
      </w:r>
      <w:r>
        <w:t xml:space="preserve">- 用户偏好、任务模式、错误恢复等</w:t>
      </w:r>
    </w:p>
    <w:bookmarkEnd w:id="35"/>
    <w:bookmarkStart w:id="36" w:name="安全系统"/>
    <w:p>
      <w:pPr>
        <w:pStyle w:val="Heading4"/>
      </w:pPr>
      <w:r>
        <w:t xml:space="preserve">安全系统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安全边界</w:t>
      </w:r>
      <w:r>
        <w:t xml:space="preserve"> </w:t>
      </w:r>
      <w:r>
        <w:t xml:space="preserve">- 禁止区域、限制区域、自由区域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权限控制</w:t>
      </w:r>
      <w:r>
        <w:t xml:space="preserve"> </w:t>
      </w:r>
      <w:r>
        <w:t xml:space="preserve">- RBAC权限模型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审计日志</w:t>
      </w:r>
      <w:r>
        <w:t xml:space="preserve"> </w:t>
      </w:r>
      <w:r>
        <w:t xml:space="preserve">- 操作审计追踪</w:t>
      </w:r>
    </w:p>
    <w:bookmarkEnd w:id="36"/>
    <w:bookmarkStart w:id="37" w:name="自进化系统-1"/>
    <w:p>
      <w:pPr>
        <w:pStyle w:val="Heading4"/>
      </w:pPr>
      <w:r>
        <w:t xml:space="preserve">自进化系统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角色化思考</w:t>
      </w:r>
      <w:r>
        <w:t xml:space="preserve"> </w:t>
      </w:r>
      <w:r>
        <w:t xml:space="preserve">- 产品经理、开发者、测试者等角色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进化流程</w:t>
      </w:r>
      <w:r>
        <w:t xml:space="preserve"> </w:t>
      </w:r>
      <w:r>
        <w:t xml:space="preserve">- 完整的自进化工作流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安全审计</w:t>
      </w:r>
      <w:r>
        <w:t xml:space="preserve"> </w:t>
      </w:r>
      <w:r>
        <w:t xml:space="preserve">- 静态代码扫描、红队测试</w:t>
      </w:r>
    </w:p>
    <w:bookmarkEnd w:id="37"/>
    <w:bookmarkStart w:id="38" w:name="可观测性"/>
    <w:p>
      <w:pPr>
        <w:pStyle w:val="Heading4"/>
      </w:pPr>
      <w:r>
        <w:t xml:space="preserve">可观测性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日志系统</w:t>
      </w:r>
      <w:r>
        <w:t xml:space="preserve"> </w:t>
      </w:r>
      <w:r>
        <w:t xml:space="preserve">- 结构化日志输出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分布式追踪</w:t>
      </w:r>
      <w:r>
        <w:t xml:space="preserve"> </w:t>
      </w:r>
      <w:r>
        <w:t xml:space="preserve">- TraceContext + Span</w:t>
      </w:r>
    </w:p>
    <w:bookmarkEnd w:id="38"/>
    <w:bookmarkStart w:id="39" w:name="交互层"/>
    <w:p>
      <w:pPr>
        <w:pStyle w:val="Heading4"/>
      </w:pPr>
      <w:r>
        <w:t xml:space="preserve">交互层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CLI交互</w:t>
      </w:r>
      <w:r>
        <w:t xml:space="preserve"> </w:t>
      </w:r>
      <w:r>
        <w:t xml:space="preserve">- 命令行交互界面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HTTP API</w:t>
      </w:r>
      <w:r>
        <w:t xml:space="preserve"> </w:t>
      </w:r>
      <w:r>
        <w:t xml:space="preserve">- RESTful API接口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9" w:name="版本规划"/>
    <w:p>
      <w:pPr>
        <w:pStyle w:val="Heading2"/>
      </w:pPr>
      <w:r>
        <w:t xml:space="preserve">版本规划</w:t>
      </w:r>
    </w:p>
    <w:bookmarkStart w:id="44" w:name="计划中"/>
    <w:p>
      <w:pPr>
        <w:pStyle w:val="Heading3"/>
      </w:pPr>
      <w:r>
        <w:t xml:space="preserve">[3.1.0] - 计划中</w:t>
      </w:r>
    </w:p>
    <w:bookmarkStart w:id="42" w:name="计划新增"/>
    <w:p>
      <w:pPr>
        <w:pStyle w:val="Heading4"/>
      </w:pPr>
      <w:r>
        <w:t xml:space="preserve">计划新增</w:t>
      </w:r>
    </w:p>
    <w:p>
      <w:pPr>
        <w:pStyle w:val="Compact"/>
        <w:numPr>
          <w:ilvl w:val="0"/>
          <w:numId w:val="1016"/>
        </w:numPr>
      </w:pPr>
      <w:r>
        <w:t xml:space="preserve">沙箱隔离（Docker容器）</w:t>
      </w:r>
    </w:p>
    <w:p>
      <w:pPr>
        <w:pStyle w:val="Compact"/>
        <w:numPr>
          <w:ilvl w:val="0"/>
          <w:numId w:val="1016"/>
        </w:numPr>
      </w:pPr>
      <w:r>
        <w:t xml:space="preserve">DAG调度</w:t>
      </w:r>
    </w:p>
    <w:p>
      <w:pPr>
        <w:pStyle w:val="Compact"/>
        <w:numPr>
          <w:ilvl w:val="0"/>
          <w:numId w:val="1016"/>
        </w:numPr>
      </w:pPr>
      <w:r>
        <w:t xml:space="preserve">思考过程可视化</w:t>
      </w:r>
    </w:p>
    <w:p>
      <w:pPr>
        <w:pStyle w:val="Compact"/>
        <w:numPr>
          <w:ilvl w:val="0"/>
          <w:numId w:val="1016"/>
        </w:numPr>
      </w:pPr>
      <w:r>
        <w:t xml:space="preserve">性能指标收集</w:t>
      </w:r>
    </w:p>
    <w:bookmarkEnd w:id="42"/>
    <w:bookmarkStart w:id="43" w:name="计划优化"/>
    <w:p>
      <w:pPr>
        <w:pStyle w:val="Heading4"/>
      </w:pPr>
      <w:r>
        <w:t xml:space="preserve">计划优化</w:t>
      </w:r>
    </w:p>
    <w:p>
      <w:pPr>
        <w:pStyle w:val="Compact"/>
        <w:numPr>
          <w:ilvl w:val="0"/>
          <w:numId w:val="1017"/>
        </w:numPr>
      </w:pPr>
      <w:r>
        <w:t xml:space="preserve">提升意图识别准确率</w:t>
      </w:r>
    </w:p>
    <w:p>
      <w:pPr>
        <w:pStyle w:val="Compact"/>
        <w:numPr>
          <w:ilvl w:val="0"/>
          <w:numId w:val="1017"/>
        </w:numPr>
      </w:pPr>
      <w:r>
        <w:t xml:space="preserve">优化Token使用效率</w:t>
      </w:r>
    </w:p>
    <w:p>
      <w:pPr>
        <w:pStyle w:val="Compact"/>
        <w:numPr>
          <w:ilvl w:val="0"/>
          <w:numId w:val="1017"/>
        </w:numPr>
      </w:pPr>
      <w:r>
        <w:t xml:space="preserve">改进错误提示信息</w:t>
      </w:r>
    </w:p>
    <w:bookmarkEnd w:id="43"/>
    <w:bookmarkEnd w:id="44"/>
    <w:bookmarkStart w:id="46" w:name="计划中-1"/>
    <w:p>
      <w:pPr>
        <w:pStyle w:val="Heading3"/>
      </w:pPr>
      <w:r>
        <w:t xml:space="preserve">[3.2.0] - 计划中</w:t>
      </w:r>
    </w:p>
    <w:bookmarkStart w:id="45" w:name="计划新增-1"/>
    <w:p>
      <w:pPr>
        <w:pStyle w:val="Heading4"/>
      </w:pPr>
      <w:r>
        <w:t xml:space="preserve">计划新增</w:t>
      </w:r>
    </w:p>
    <w:p>
      <w:pPr>
        <w:pStyle w:val="Compact"/>
        <w:numPr>
          <w:ilvl w:val="0"/>
          <w:numId w:val="1018"/>
        </w:numPr>
      </w:pPr>
      <w:r>
        <w:t xml:space="preserve">多模态支持</w:t>
      </w:r>
    </w:p>
    <w:p>
      <w:pPr>
        <w:pStyle w:val="Compact"/>
        <w:numPr>
          <w:ilvl w:val="0"/>
          <w:numId w:val="1018"/>
        </w:numPr>
      </w:pPr>
      <w:r>
        <w:t xml:space="preserve">多Agent协作</w:t>
      </w:r>
    </w:p>
    <w:p>
      <w:pPr>
        <w:pStyle w:val="Compact"/>
        <w:numPr>
          <w:ilvl w:val="0"/>
          <w:numId w:val="1018"/>
        </w:numPr>
      </w:pPr>
      <w:r>
        <w:t xml:space="preserve">技能市场公测</w:t>
      </w:r>
    </w:p>
    <w:bookmarkEnd w:id="45"/>
    <w:bookmarkEnd w:id="46"/>
    <w:bookmarkStart w:id="48" w:name="未来"/>
    <w:p>
      <w:pPr>
        <w:pStyle w:val="Heading3"/>
      </w:pPr>
      <w:r>
        <w:t xml:space="preserve">[4.0.0] - 未来</w:t>
      </w:r>
    </w:p>
    <w:bookmarkStart w:id="47" w:name="计划变更"/>
    <w:p>
      <w:pPr>
        <w:pStyle w:val="Heading4"/>
      </w:pPr>
      <w:r>
        <w:t xml:space="preserve">计划变更</w:t>
      </w:r>
    </w:p>
    <w:p>
      <w:pPr>
        <w:pStyle w:val="Compact"/>
        <w:numPr>
          <w:ilvl w:val="0"/>
          <w:numId w:val="1019"/>
        </w:numPr>
      </w:pPr>
      <w:r>
        <w:t xml:space="preserve">可能的API不兼容变更</w:t>
      </w:r>
    </w:p>
    <w:p>
      <w:pPr>
        <w:pStyle w:val="Compact"/>
        <w:numPr>
          <w:ilvl w:val="0"/>
          <w:numId w:val="1019"/>
        </w:numPr>
      </w:pPr>
      <w:r>
        <w:t xml:space="preserve">架构重大升级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贡献者"/>
    <w:p>
      <w:pPr>
        <w:pStyle w:val="Heading2"/>
      </w:pPr>
      <w:r>
        <w:t xml:space="preserve">贡献者</w:t>
      </w:r>
    </w:p>
    <w:p>
      <w:pPr>
        <w:pStyle w:val="FirstParagraph"/>
      </w:pPr>
      <w:r>
        <w:t xml:space="preserve">感谢所有为白泽3.0做出贡献的开发者！</w:t>
      </w:r>
    </w:p>
    <w:p>
      <w:r>
        <w:pict>
          <v:rect style="width:0;height:1.5pt" o:hralign="center" o:hrstd="t" o:hr="t"/>
        </w:pict>
      </w:r>
    </w:p>
    <w:bookmarkEnd w:id="50"/>
    <w:bookmarkStart w:id="54" w:name="链接"/>
    <w:p>
      <w:pPr>
        <w:pStyle w:val="Heading2"/>
      </w:pPr>
      <w:r>
        <w:t xml:space="preserve">链接</w:t>
      </w:r>
    </w:p>
    <w:p>
      <w:pPr>
        <w:pStyle w:val="Compact"/>
        <w:numPr>
          <w:ilvl w:val="0"/>
          <w:numId w:val="1020"/>
        </w:numPr>
      </w:pPr>
      <w:hyperlink r:id="rId51">
        <w:r>
          <w:rPr>
            <w:rStyle w:val="Hyperlink"/>
          </w:rPr>
          <w:t xml:space="preserve">架构设计文档</w:t>
        </w:r>
      </w:hyperlink>
    </w:p>
    <w:p>
      <w:pPr>
        <w:pStyle w:val="Compact"/>
        <w:numPr>
          <w:ilvl w:val="0"/>
          <w:numId w:val="1020"/>
        </w:numPr>
      </w:pPr>
      <w:hyperlink r:id="rId52">
        <w:r>
          <w:rPr>
            <w:rStyle w:val="Hyperlink"/>
          </w:rPr>
          <w:t xml:space="preserve">开发文档</w:t>
        </w:r>
      </w:hyperlink>
    </w:p>
    <w:p>
      <w:pPr>
        <w:pStyle w:val="Compact"/>
        <w:numPr>
          <w:ilvl w:val="0"/>
          <w:numId w:val="1020"/>
        </w:numPr>
      </w:pPr>
      <w:hyperlink r:id="rId53">
        <w:r>
          <w:rPr>
            <w:rStyle w:val="Hyperlink"/>
          </w:rPr>
          <w:t xml:space="preserve">API文档</w:t>
        </w:r>
      </w:hyperlink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./docs/API.md" TargetMode="External" /><Relationship Type="http://schemas.openxmlformats.org/officeDocument/2006/relationships/hyperlink" Id="rId52" Target="./docs/DEVELOPMENT.md" TargetMode="External" /><Relationship Type="http://schemas.openxmlformats.org/officeDocument/2006/relationships/hyperlink" Id="rId51" Target="./docs/architecture.md" TargetMode="External" /><Relationship Type="http://schemas.openxmlformats.org/officeDocument/2006/relationships/hyperlink" Id="rId20" Target="https://keepachangelog.com/zh-CN/1.0.0/" TargetMode="External" /><Relationship Type="http://schemas.openxmlformats.org/officeDocument/2006/relationships/hyperlink" Id="rId21" Target="https://semver.org/lang/zh-C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/docs/API.md" TargetMode="External" /><Relationship Type="http://schemas.openxmlformats.org/officeDocument/2006/relationships/hyperlink" Id="rId52" Target="./docs/DEVELOPMENT.md" TargetMode="External" /><Relationship Type="http://schemas.openxmlformats.org/officeDocument/2006/relationships/hyperlink" Id="rId51" Target="./docs/architecture.md" TargetMode="External" /><Relationship Type="http://schemas.openxmlformats.org/officeDocument/2006/relationships/hyperlink" Id="rId20" Target="https://keepachangelog.com/zh-CN/1.0.0/" TargetMode="External" /><Relationship Type="http://schemas.openxmlformats.org/officeDocument/2006/relationships/hyperlink" Id="rId21" Target="https://semver.org/lang/zh-C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2026-02-23T05:50:03Z</dcterms:created>
  <dcterms:modified xsi:type="dcterms:W3CDTF">2026-02-23T05:50:03Z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