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FLA大作业实验报告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221220092谷莘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PDA部分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解析器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解析器loadPDAFromFile实现的逻辑如下：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从指定文件中读取PDA配置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通过文件流读取每一行数据，跳过空行和注释行</w:t>
      </w:r>
      <w:r>
        <w:rPr>
          <w:rFonts w:hint="eastAsia"/>
          <w:lang w:val="en-US" w:eastAsia="zh-CN"/>
        </w:rPr>
        <w:t>，并且</w:t>
      </w:r>
      <w:r>
        <w:rPr>
          <w:rFonts w:hint="default"/>
          <w:lang w:val="en-US" w:eastAsia="zh-CN"/>
        </w:rPr>
        <w:t>使用正则表达式和字符串操作解析状态集(Q)、输入符号集(Σ)、栈符号集(Γ)、初始状态(q0)、栈起始符号(z0)和终结状态集(F)</w:t>
      </w:r>
      <w:r>
        <w:rPr>
          <w:rFonts w:hint="eastAsia"/>
          <w:lang w:val="en-US" w:eastAsia="zh-CN"/>
        </w:rPr>
        <w:t>（分别对应states, inputSymbols, stackSymbols, initialState, stackStartSymbol, finalStates, transitions）；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检查每个部分的格式正确性，确保它们被正确解析和存储在PDA类的相应属性中。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将转移函数(δ)存储到PDA对象的transitions向量中。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对不正确的语法格式，我们会给出syntax error的报错（支持打印错误位置的模式）：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476750" cy="1554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模拟器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模拟器用解析器解析出的PDA类进行模拟，PDA类的方法simulate的逻辑如下：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使用simulate方法接受输入字符串，并根据PDA的定义进行处理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初始化栈，压入栈起始符号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逐字符读取输入字符串，检查每个字符是否在输入符号集中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根据当前状态、输入符号和栈顶符号遍历转移函数，寻找匹配的转移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更新当前状态和栈内容，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ε转移（用"_"表示）</w:t>
      </w:r>
      <w:r>
        <w:rPr>
          <w:rFonts w:hint="eastAsia"/>
          <w:lang w:val="en-US" w:eastAsia="zh-CN"/>
        </w:rPr>
        <w:t>，对遍历的index不增加；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模拟结束后，检查当前状态是否为终结状态，并确认栈是否为空，以判断输入字符串是否被接受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Verbose模式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实现了加分点PDA模拟的verbose模式，打印的内容包括当前输入字符、状态和栈内容；在输入非法时，能定位非法输入的位置，效果演示如下：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833620" cy="155638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865" cy="88455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TM部分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解析器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解析器在TM中的readFile方法中实现，大致逻辑如下：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从指定文件中读取TM配置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解析状态集、输入符号集、磁带符号集、初始状态、终结状态集、磁带数量和转移规则</w:t>
      </w:r>
      <w:r>
        <w:rPr>
          <w:rFonts w:hint="eastAsia"/>
          <w:lang w:val="en-US" w:eastAsia="zh-CN"/>
        </w:rPr>
        <w:t>（分别对应states, stateLookupTable, inputSymbols, tapeSymbols, currentState, finalStates, numberOfTapes, tapeCollection, transitionRules）；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使用字符串流和分割函数解析各部分内容</w:t>
      </w:r>
      <w:r>
        <w:rPr>
          <w:rFonts w:hint="eastAsia"/>
          <w:lang w:val="en-US" w:eastAsia="zh-CN"/>
        </w:rPr>
        <w:t>（使用实例splitString）；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检查每个部分的格式正确性，确保它们被正确解析和存储在TM类的相应属性中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对不正确的语法格式，我们会把判断扔给judge_函数，如果对应的语法条件不满足，我们会在cerr中抛出syntax error: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011170" cy="855980"/>
            <wp:effectExtent l="0" t="0" r="177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模拟器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我们除了图灵机所代表的类TM, 还创建了纸带类Tape、transition对应的类Rule作为子类，模拟时，通过调用TM的run类进行模拟，run中对输入错误进行检查，随后调用executeTuringMachine类启动模拟，其流程如下：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初始化磁带</w:t>
      </w:r>
      <w:r>
        <w:rPr>
          <w:rFonts w:hint="eastAsia"/>
          <w:lang w:val="en-US" w:eastAsia="zh-CN"/>
        </w:rPr>
        <w:t>（Tape）</w:t>
      </w:r>
      <w:r>
        <w:rPr>
          <w:rFonts w:hint="default"/>
          <w:lang w:val="en-US" w:eastAsia="zh-CN"/>
        </w:rPr>
        <w:t>，并设置初始状态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在每个步骤中，根据当前状态和磁带符号选择合适的</w:t>
      </w:r>
      <w:r>
        <w:rPr>
          <w:rFonts w:hint="eastAsia"/>
          <w:lang w:val="en-US" w:eastAsia="zh-CN"/>
        </w:rPr>
        <w:t>transition</w:t>
      </w:r>
      <w:r>
        <w:rPr>
          <w:rFonts w:hint="default"/>
          <w:lang w:val="en-US" w:eastAsia="zh-CN"/>
        </w:rPr>
        <w:t>，并应用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更新当前状态、磁带内容和磁头位置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检查是否达到终结状态，以判断输入字符串是否被接受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Verbose 模式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我们完成了verbose模式，并且完成了对齐要求，效果如下：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371725" cy="2258695"/>
            <wp:effectExtent l="0" t="0" r="952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1870" cy="22879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830580"/>
            <wp:effectExtent l="0" t="0" r="571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样例编写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case.pda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这一PDA的目标是匹配任意可能的括号组合。我的思路是将所有左括号直接入栈，碰到右括号消除；如果右括号没有与之匹配的左括号，拒绝；如果正好栈空，我们接受。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#Q = {q,accept,reject}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 = {(,)}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#G = {(,),Z}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#q0 = q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#z0 = Z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#F = {accept}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 ( Z q (Z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 ( ( q ((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 ) ( q _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 ) Z reject Z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 _ Z accept _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case1.tm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这个TM的作用是对给出的a^ib^j,打印出c^(i*j);我这里给出我的大致思路，具体过程见代码：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共用了三条纸带，第一条用来存结果，第二条用来放置a,第三条放置c。我们开始时读取到a,我们将它搬到纸带2上；当读到b时，我们将与纸带2上a相同数量的c放在纸带3的后端；在读取b时如果有碰到a,我们打印illegal_input；在都读取完时，我们将纸带3上的c搬到纸带1上即可；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case2.tm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这个TM的作用是数平方数个数的1，我的思路如下：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我的思路本质是在原来的1计数上依次减去1,3,5,7......每次减的时候，如果正好够减那么是平方数；如果1还剩了，那么被减数加2继续减；如果1不够减，那么不是平方数。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这里放出一张设计简图：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44340" cy="2160270"/>
            <wp:effectExtent l="0" t="0" r="3810" b="11430"/>
            <wp:docPr id="8" name="图片 8" descr="IMG_0357(20250115-2222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0357(20250115-222253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D48F89"/>
    <w:multiLevelType w:val="singleLevel"/>
    <w:tmpl w:val="E0D48F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5BD812"/>
    <w:multiLevelType w:val="singleLevel"/>
    <w:tmpl w:val="F75BD8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E2B1B5"/>
    <w:multiLevelType w:val="singleLevel"/>
    <w:tmpl w:val="5DE2B1B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D9D8FAB"/>
    <w:multiLevelType w:val="singleLevel"/>
    <w:tmpl w:val="6D9D8F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4NmFlMWNkZjc4OTA1ZGViMTY1MzQ2MWUwZmYyMWEifQ=="/>
    <w:docVar w:name="KSO_WPS_MARK_KEY" w:val="0d663a9b-964b-48b7-bc25-985dbe258267"/>
  </w:docVars>
  <w:rsids>
    <w:rsidRoot w:val="00000000"/>
    <w:rsid w:val="003D6656"/>
    <w:rsid w:val="012A4E2C"/>
    <w:rsid w:val="018F18E4"/>
    <w:rsid w:val="01F12715"/>
    <w:rsid w:val="03830824"/>
    <w:rsid w:val="08A454C4"/>
    <w:rsid w:val="0BFC7C7B"/>
    <w:rsid w:val="0E8A0CB9"/>
    <w:rsid w:val="0EEA79A9"/>
    <w:rsid w:val="0F046CBD"/>
    <w:rsid w:val="11D32976"/>
    <w:rsid w:val="16E13640"/>
    <w:rsid w:val="1F78690B"/>
    <w:rsid w:val="1F8452B0"/>
    <w:rsid w:val="20E406FC"/>
    <w:rsid w:val="215313DE"/>
    <w:rsid w:val="21742B65"/>
    <w:rsid w:val="274912B9"/>
    <w:rsid w:val="2A0B6C1C"/>
    <w:rsid w:val="2AF672CF"/>
    <w:rsid w:val="2BD80E5D"/>
    <w:rsid w:val="306D731C"/>
    <w:rsid w:val="33337DE1"/>
    <w:rsid w:val="339B1FEE"/>
    <w:rsid w:val="33E04D53"/>
    <w:rsid w:val="359A6915"/>
    <w:rsid w:val="38A943F0"/>
    <w:rsid w:val="392C4597"/>
    <w:rsid w:val="3DA43295"/>
    <w:rsid w:val="4416656F"/>
    <w:rsid w:val="489E61D5"/>
    <w:rsid w:val="49DF4BCB"/>
    <w:rsid w:val="49EB7B56"/>
    <w:rsid w:val="4D502AF2"/>
    <w:rsid w:val="51A11B6E"/>
    <w:rsid w:val="58922210"/>
    <w:rsid w:val="5D07484F"/>
    <w:rsid w:val="5DF41277"/>
    <w:rsid w:val="5F5741F8"/>
    <w:rsid w:val="5FE66030"/>
    <w:rsid w:val="62210161"/>
    <w:rsid w:val="62FB4E56"/>
    <w:rsid w:val="6A2E3D63"/>
    <w:rsid w:val="6A5512F0"/>
    <w:rsid w:val="6BB81B36"/>
    <w:rsid w:val="707F70C6"/>
    <w:rsid w:val="75A650F5"/>
    <w:rsid w:val="794B123A"/>
    <w:rsid w:val="7C136915"/>
    <w:rsid w:val="7D2D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1273</Words>
  <Characters>1790</Characters>
  <Lines>0</Lines>
  <Paragraphs>0</Paragraphs>
  <TotalTime>26</TotalTime>
  <ScaleCrop>false</ScaleCrop>
  <LinksUpToDate>false</LinksUpToDate>
  <CharactersWithSpaces>1840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2025-01-15T13:33:58Z</dcterms:created>
  <dc:creator>TW</dc:creator>
  <cp:lastModifiedBy>。</cp:lastModifiedBy>
  <dcterms:modified xsi:type="dcterms:W3CDTF">2025-01-15T14:23:54Z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D8C1D2A503E144C28933E1D2DF300D1D_12</vt:lpwstr>
  </property>
</Properties>
</file>