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82152">
      <w:pPr>
        <w:pStyle w:val="2"/>
        <w:bidi w:val="0"/>
        <w:rPr>
          <w:rFonts w:hint="eastAsia"/>
          <w:lang w:val="en-US" w:eastAsia="zh-CN"/>
        </w:rPr>
      </w:pPr>
      <w:r>
        <w:rPr>
          <w:rFonts w:hint="eastAsia"/>
          <w:lang w:val="en-US" w:eastAsia="zh-CN"/>
        </w:rPr>
        <w:t>第三版数据显示设备</w:t>
      </w:r>
    </w:p>
    <w:p w14:paraId="3B45F246">
      <w:pPr>
        <w:rPr>
          <w:rFonts w:hint="default"/>
          <w:lang w:val="en-US" w:eastAsia="zh-CN"/>
        </w:rPr>
      </w:pPr>
      <w:r>
        <w:rPr>
          <w:rFonts w:hint="eastAsia"/>
          <w:lang w:val="en-US" w:eastAsia="zh-CN"/>
        </w:rPr>
        <w:t xml:space="preserve">开发者：白皓 </w:t>
      </w:r>
    </w:p>
    <w:p w14:paraId="73074734">
      <w:pPr>
        <w:rPr>
          <w:rFonts w:hint="eastAsia"/>
          <w:lang w:val="en-US" w:eastAsia="zh-CN"/>
        </w:rPr>
      </w:pPr>
      <w:r>
        <w:rPr>
          <w:rFonts w:hint="eastAsia"/>
          <w:lang w:val="en-US" w:eastAsia="zh-CN"/>
        </w:rPr>
        <w:t>使用STM32F103C8TC主控芯片，利用外部9V供电，为传感器提供5V电压，以及为泵机提供5v供电电压。</w:t>
      </w:r>
    </w:p>
    <w:p w14:paraId="6199DC11">
      <w:pPr>
        <w:pStyle w:val="3"/>
        <w:bidi w:val="0"/>
        <w:rPr>
          <w:rFonts w:hint="eastAsia"/>
          <w:lang w:val="en-US" w:eastAsia="zh-CN"/>
        </w:rPr>
      </w:pPr>
      <w:r>
        <w:rPr>
          <w:rFonts w:hint="eastAsia"/>
          <w:lang w:val="en-US" w:eastAsia="zh-CN"/>
        </w:rPr>
        <w:t>功能一：传感器数据的直接读取</w:t>
      </w:r>
    </w:p>
    <w:p w14:paraId="13D16601">
      <w:pPr>
        <w:rPr>
          <w:rFonts w:hint="eastAsia"/>
          <w:lang w:val="en-US" w:eastAsia="zh-CN"/>
        </w:rPr>
      </w:pPr>
      <w:r>
        <w:drawing>
          <wp:inline distT="0" distB="0" distL="114300" distR="114300">
            <wp:extent cx="3128645" cy="2072640"/>
            <wp:effectExtent l="0" t="0" r="5080" b="381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
                    <a:stretch>
                      <a:fillRect/>
                    </a:stretch>
                  </pic:blipFill>
                  <pic:spPr>
                    <a:xfrm>
                      <a:off x="0" y="0"/>
                      <a:ext cx="3128645" cy="2072640"/>
                    </a:xfrm>
                    <a:prstGeom prst="rect">
                      <a:avLst/>
                    </a:prstGeom>
                    <a:noFill/>
                    <a:ln>
                      <a:noFill/>
                    </a:ln>
                  </pic:spPr>
                </pic:pic>
              </a:graphicData>
            </a:graphic>
          </wp:inline>
        </w:drawing>
      </w:r>
    </w:p>
    <w:p w14:paraId="25C0D57E">
      <w:pPr>
        <w:rPr>
          <w:rFonts w:hint="eastAsia"/>
          <w:lang w:val="en-US" w:eastAsia="zh-CN"/>
        </w:rPr>
      </w:pPr>
      <w:r>
        <w:rPr>
          <w:rFonts w:hint="eastAsia"/>
          <w:lang w:val="en-US" w:eastAsia="zh-CN"/>
        </w:rPr>
        <w:t>通过USART1，利用PA9 (TX)PA10(RX)口实现传感器单方面向MCU输入，预留两个接口适应两种不同接口，但是本质一根线路，一次只能是用一个传感器，不可同时使用，在使用标准XH1.0线之后，从上到下的连接顺序如图：</w:t>
      </w:r>
    </w:p>
    <w:p w14:paraId="019C2D31">
      <w:pPr>
        <w:rPr>
          <w:rFonts w:hint="default"/>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2045335</wp:posOffset>
                </wp:positionH>
                <wp:positionV relativeFrom="paragraph">
                  <wp:posOffset>3130550</wp:posOffset>
                </wp:positionV>
                <wp:extent cx="417195" cy="554355"/>
                <wp:effectExtent l="8255" t="10795" r="16510" b="13970"/>
                <wp:wrapNone/>
                <wp:docPr id="8" name="菱形 8"/>
                <wp:cNvGraphicFramePr/>
                <a:graphic xmlns:a="http://schemas.openxmlformats.org/drawingml/2006/main">
                  <a:graphicData uri="http://schemas.microsoft.com/office/word/2010/wordprocessingShape">
                    <wps:wsp>
                      <wps:cNvSpPr/>
                      <wps:spPr>
                        <a:xfrm>
                          <a:off x="3378835" y="6921500"/>
                          <a:ext cx="417195" cy="554355"/>
                        </a:xfrm>
                        <a:prstGeom prst="diamond">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161.05pt;margin-top:246.5pt;height:43.65pt;width:32.85pt;z-index:251661312;v-text-anchor:middle;mso-width-relative:page;mso-height-relative:page;" filled="f" stroked="t" coordsize="21600,21600" o:gfxdata="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H0Kq72AAAAAsBAAAPAAAAAAAAAAEAIAAAACIA&#10;AABkcnMvZG93bnJldi54bWxQSwECFAAUAAAACACHTuJACr+BjnsCAADZBAAADgAAAAAAAAABACAA&#10;AAAnAQAAZHJzL2Uyb0RvYy54bWxQSwUGAAAAAAYABgBZAQAAFAYAAAAA&#10;">
                <v:fill on="f" focussize="0,0"/>
                <v:stroke weight="1pt" color="#FF0000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442595</wp:posOffset>
                </wp:positionH>
                <wp:positionV relativeFrom="paragraph">
                  <wp:posOffset>3388995</wp:posOffset>
                </wp:positionV>
                <wp:extent cx="932815" cy="475615"/>
                <wp:effectExtent l="13970" t="13970" r="28575" b="28575"/>
                <wp:wrapNone/>
                <wp:docPr id="7" name="圆角矩形 7"/>
                <wp:cNvGraphicFramePr/>
                <a:graphic xmlns:a="http://schemas.openxmlformats.org/drawingml/2006/main">
                  <a:graphicData uri="http://schemas.microsoft.com/office/word/2010/wordprocessingShape">
                    <wps:wsp>
                      <wps:cNvSpPr/>
                      <wps:spPr>
                        <a:xfrm>
                          <a:off x="1529715" y="6920865"/>
                          <a:ext cx="932815" cy="475615"/>
                        </a:xfrm>
                        <a:prstGeom prst="roundRect">
                          <a:avLst/>
                        </a:prstGeom>
                        <a:noFill/>
                        <a:ln w="28575" cmpd="sng">
                          <a:solidFill>
                            <a:schemeClr val="accent2"/>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4.85pt;margin-top:266.85pt;height:37.45pt;width:73.45pt;z-index:251660288;v-text-anchor:middle;mso-width-relative:page;mso-height-relative:page;" filled="f" stroked="t" coordsize="21600,21600" arcsize="0.166666666666667" o:gfxdata="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WzISl9gAAAAKAQAADwAA&#10;AAAAAAABACAAAAAiAAAAZHJzL2Rvd25yZXYueG1sUEsBAhQAFAAAAAgAh07iQOtL/feIAgAA4QQA&#10;AA4AAAAAAAAAAQAgAAAAJwEAAGRycy9lMm9Eb2MueG1sUEsFBgAAAAAGAAYAWQEAACEGAAAAAA==&#10;">
                <v:fill on="f" focussize="0,0"/>
                <v:stroke weight="2.25pt" color="#EE822F [3205]" miterlimit="8" joinstyle="miter"/>
                <v:imagedata o:title=""/>
                <o:lock v:ext="edit" aspectratio="f"/>
              </v:roundrect>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552450</wp:posOffset>
                </wp:positionH>
                <wp:positionV relativeFrom="paragraph">
                  <wp:posOffset>2997200</wp:posOffset>
                </wp:positionV>
                <wp:extent cx="669925" cy="263525"/>
                <wp:effectExtent l="6350" t="6350" r="9525" b="19685"/>
                <wp:wrapNone/>
                <wp:docPr id="6" name="矩形 6"/>
                <wp:cNvGraphicFramePr/>
                <a:graphic xmlns:a="http://schemas.openxmlformats.org/drawingml/2006/main">
                  <a:graphicData uri="http://schemas.microsoft.com/office/word/2010/wordprocessingShape">
                    <wps:wsp>
                      <wps:cNvSpPr/>
                      <wps:spPr>
                        <a:xfrm>
                          <a:off x="1695450" y="6529070"/>
                          <a:ext cx="669925" cy="263525"/>
                        </a:xfrm>
                        <a:prstGeom prst="rect">
                          <a:avLst/>
                        </a:prstGeom>
                      </wps:spPr>
                      <wps:style>
                        <a:lnRef idx="2">
                          <a:schemeClr val="accent6"/>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3.5pt;margin-top:236pt;height:20.75pt;width:52.75pt;z-index:251659264;v-text-anchor:middle;mso-width-relative:page;mso-height-relative:page;" filled="f" stroked="t" coordsize="21600,21600" o:gfxdata="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zWUh3QAAAAoBAAAPAAAAAAAAAAEAIAAA&#10;ACIAAABkcnMvZG93bnJldi54bWxQSwECFAAUAAAACACHTuJAYUlJXnkCAADWBAAADgAAAAAAAAAB&#10;ACAAAAAsAQAAZHJzL2Uyb0RvYy54bWxQSwUGAAAAAAYABgBZAQAAFwYAAAAA&#10;">
                <v:fill on="f" focussize="0,0"/>
                <v:stroke weight="1pt" color="#E54C5E [3209]" miterlimit="8" joinstyle="miter"/>
                <v:imagedata o:title=""/>
                <o:lock v:ext="edit" aspectratio="f"/>
              </v:rect>
            </w:pict>
          </mc:Fallback>
        </mc:AlternateContent>
      </w:r>
      <w:r>
        <w:rPr>
          <w:rFonts w:hint="eastAsia"/>
          <w:lang w:val="en-US" w:eastAsia="zh-CN"/>
        </w:rPr>
        <w:t xml:space="preserve"> </w:t>
      </w:r>
      <w:r>
        <w:drawing>
          <wp:inline distT="0" distB="0" distL="114300" distR="114300">
            <wp:extent cx="3898265" cy="2393950"/>
            <wp:effectExtent l="0" t="0" r="13970"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rot="5400000">
                      <a:off x="0" y="0"/>
                      <a:ext cx="3898265" cy="2393950"/>
                    </a:xfrm>
                    <a:prstGeom prst="rect">
                      <a:avLst/>
                    </a:prstGeom>
                    <a:noFill/>
                    <a:ln>
                      <a:noFill/>
                    </a:ln>
                  </pic:spPr>
                </pic:pic>
              </a:graphicData>
            </a:graphic>
          </wp:inline>
        </w:drawing>
      </w:r>
      <w:r>
        <w:rPr>
          <w:rFonts w:hint="default"/>
          <w:lang w:val="en-US" w:eastAsia="zh-CN"/>
        </w:rPr>
        <w:drawing>
          <wp:inline distT="0" distB="0" distL="114300" distR="114300">
            <wp:extent cx="2647950" cy="3531235"/>
            <wp:effectExtent l="0" t="0" r="3810" b="4445"/>
            <wp:docPr id="2" name="图片 2" descr="d568f9edb2607ba3773f1cc49bb2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68f9edb2607ba3773f1cc49bb2473"/>
                    <pic:cNvPicPr>
                      <a:picLocks noChangeAspect="1"/>
                    </pic:cNvPicPr>
                  </pic:nvPicPr>
                  <pic:blipFill>
                    <a:blip r:embed="rId6"/>
                    <a:stretch>
                      <a:fillRect/>
                    </a:stretch>
                  </pic:blipFill>
                  <pic:spPr>
                    <a:xfrm>
                      <a:off x="0" y="0"/>
                      <a:ext cx="2647950" cy="3531235"/>
                    </a:xfrm>
                    <a:prstGeom prst="rect">
                      <a:avLst/>
                    </a:prstGeom>
                  </pic:spPr>
                </pic:pic>
              </a:graphicData>
            </a:graphic>
          </wp:inline>
        </w:drawing>
      </w:r>
    </w:p>
    <w:p w14:paraId="0ED5082A">
      <w:pPr>
        <w:rPr>
          <w:rFonts w:hint="eastAsia"/>
          <w:lang w:val="en-US" w:eastAsia="zh-CN"/>
        </w:rPr>
      </w:pPr>
      <w:r>
        <w:rPr>
          <w:rFonts w:hint="eastAsia"/>
          <w:lang w:val="en-US" w:eastAsia="zh-CN"/>
        </w:rPr>
        <w:t>红色框选部分为传感器链接部分，从左到右分别是 +5V TX1 RX1 GND，链接顺序是，最左侧黑色线，黄色线，白色线最右边为红色线。</w:t>
      </w:r>
    </w:p>
    <w:p w14:paraId="56368665">
      <w:pPr>
        <w:rPr>
          <w:rFonts w:hint="eastAsia"/>
          <w:lang w:val="en-US" w:eastAsia="zh-CN"/>
        </w:rPr>
      </w:pPr>
      <w:r>
        <w:rPr>
          <w:rFonts w:hint="eastAsia"/>
          <w:lang w:val="en-US" w:eastAsia="zh-CN"/>
        </w:rPr>
        <w:t>橙色是为了链接micro_usb接口的传感器引脚，从左到右顺序不变，平行线路无交叉，与红色框部分共用一条线路。</w:t>
      </w:r>
    </w:p>
    <w:p w14:paraId="42336B6D">
      <w:pPr>
        <w:rPr>
          <w:rFonts w:hint="eastAsia"/>
          <w:lang w:val="en-US" w:eastAsia="zh-CN"/>
        </w:rPr>
      </w:pPr>
    </w:p>
    <w:p w14:paraId="3221D774">
      <w:pPr>
        <w:rPr>
          <w:rFonts w:hint="eastAsia"/>
          <w:lang w:val="en-US" w:eastAsia="zh-CN"/>
        </w:rPr>
      </w:pPr>
      <w:r>
        <w:rPr>
          <w:rFonts w:hint="eastAsia"/>
          <w:lang w:val="en-US" w:eastAsia="zh-CN"/>
        </w:rPr>
        <w:t>采用Micro-USB口连接方式如下</w:t>
      </w:r>
    </w:p>
    <w:p w14:paraId="21DECB49">
      <w:pPr>
        <w:rPr>
          <w:rFonts w:hint="default"/>
          <w:lang w:val="en-US" w:eastAsia="zh-CN"/>
        </w:rPr>
      </w:pPr>
      <w:r>
        <w:rPr>
          <w:rFonts w:hint="eastAsia"/>
          <w:lang w:val="en-US" w:eastAsia="zh-CN"/>
        </w:rPr>
        <w:t>红色为5V 供电 黑色为地线  白色线为RX线 绿色为TX 线</w:t>
      </w:r>
    </w:p>
    <w:p w14:paraId="45B5B4D7">
      <w:pPr>
        <w:rPr>
          <w:rFonts w:hint="eastAsia"/>
          <w:lang w:val="en-US" w:eastAsia="zh-CN"/>
        </w:rPr>
      </w:pPr>
    </w:p>
    <w:p w14:paraId="002A5CC3">
      <w:pPr>
        <w:rPr>
          <w:rFonts w:hint="eastAsia"/>
          <w:lang w:val="en-US" w:eastAsia="zh-CN"/>
        </w:rPr>
      </w:pPr>
      <w:r>
        <w:rPr>
          <w:rFonts w:hint="eastAsia"/>
          <w:lang w:val="en-US" w:eastAsia="zh-CN"/>
        </w:rPr>
        <w:drawing>
          <wp:inline distT="0" distB="0" distL="114300" distR="114300">
            <wp:extent cx="5269230" cy="7028180"/>
            <wp:effectExtent l="0" t="0" r="7620" b="1270"/>
            <wp:docPr id="1" name="图片 1" descr="5e903752d5a769eb902a0536ec97f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e903752d5a769eb902a0536ec97f4f5"/>
                    <pic:cNvPicPr>
                      <a:picLocks noChangeAspect="1"/>
                    </pic:cNvPicPr>
                  </pic:nvPicPr>
                  <pic:blipFill>
                    <a:blip r:embed="rId7"/>
                    <a:stretch>
                      <a:fillRect/>
                    </a:stretch>
                  </pic:blipFill>
                  <pic:spPr>
                    <a:xfrm>
                      <a:off x="0" y="0"/>
                      <a:ext cx="5269230" cy="7028180"/>
                    </a:xfrm>
                    <a:prstGeom prst="rect">
                      <a:avLst/>
                    </a:prstGeom>
                  </pic:spPr>
                </pic:pic>
              </a:graphicData>
            </a:graphic>
          </wp:inline>
        </w:drawing>
      </w:r>
    </w:p>
    <w:p w14:paraId="1269CA40">
      <w:pPr>
        <w:rPr>
          <w:rFonts w:hint="eastAsia"/>
          <w:lang w:val="en-US" w:eastAsia="zh-CN"/>
        </w:rPr>
      </w:pPr>
    </w:p>
    <w:p w14:paraId="0E9823AD">
      <w:pPr>
        <w:rPr>
          <w:rFonts w:hint="eastAsia"/>
          <w:lang w:val="en-US" w:eastAsia="zh-CN"/>
        </w:rPr>
      </w:pPr>
      <w:r>
        <w:rPr>
          <w:rFonts w:hint="eastAsia"/>
          <w:lang w:val="en-US" w:eastAsia="zh-CN"/>
        </w:rPr>
        <w:t>菱形框选端口为电源供电部分，采用9v电源供电，其中下面接电源正极，上方接电源负极。</w:t>
      </w:r>
    </w:p>
    <w:p w14:paraId="36AA98B8">
      <w:pPr>
        <w:rPr>
          <w:rFonts w:hint="eastAsia"/>
          <w:lang w:val="en-US" w:eastAsia="zh-CN"/>
        </w:rPr>
      </w:pPr>
    </w:p>
    <w:p w14:paraId="5A029AEF">
      <w:pPr>
        <w:rPr>
          <w:rFonts w:hint="eastAsia"/>
          <w:lang w:val="en-US" w:eastAsia="zh-CN"/>
        </w:rPr>
      </w:pPr>
      <w:r>
        <w:rPr>
          <w:rFonts w:hint="eastAsia"/>
          <w:lang w:val="en-US" w:eastAsia="zh-CN"/>
        </w:rPr>
        <w:t>中间两列插座接STM32F103C8T6最小系统板，刻有U2 U1的一边介入GND 和PB12的那一边，也就是系统板上裸露的四根针方向朝右，microUSB母口的部分在左。</w:t>
      </w:r>
    </w:p>
    <w:p w14:paraId="48839F21">
      <w:pPr>
        <w:rPr>
          <w:rFonts w:hint="eastAsia"/>
          <w:lang w:val="en-US" w:eastAsia="zh-CN"/>
        </w:rPr>
      </w:pPr>
      <w:r>
        <w:rPr>
          <w:rFonts w:hint="eastAsia"/>
          <w:lang w:val="en-US" w:eastAsia="zh-CN"/>
        </w:rPr>
        <w:t>最上方白色插座，利用XH2.54线缆链接触摸屏幕TJC3224T132_011C,从左到右分别是，5V,RX2,TX2,GND。使用的时候直接插上即可。</w:t>
      </w:r>
    </w:p>
    <w:p w14:paraId="08735512">
      <w:pPr>
        <w:rPr>
          <w:rFonts w:hint="eastAsia"/>
          <w:lang w:val="en-US" w:eastAsia="zh-CN"/>
        </w:rPr>
      </w:pPr>
      <w:r>
        <w:rPr>
          <w:rFonts w:hint="eastAsia"/>
          <w:lang w:val="en-US" w:eastAsia="zh-CN"/>
        </w:rPr>
        <w:t>最上方右侧的两个端口是接入吸气泵的端口，PA0,PA1端口进行控制，有启停的作用，也可以实现正反转。</w:t>
      </w:r>
    </w:p>
    <w:p w14:paraId="4F3054B9">
      <w:pPr>
        <w:rPr>
          <w:rFonts w:hint="eastAsia"/>
          <w:lang w:val="en-US" w:eastAsia="zh-CN"/>
        </w:rPr>
      </w:pPr>
    </w:p>
    <w:p w14:paraId="5BDAE3B5">
      <w:pPr>
        <w:rPr>
          <w:rFonts w:hint="eastAsia"/>
          <w:lang w:val="en-US" w:eastAsia="zh-CN"/>
        </w:rPr>
      </w:pPr>
      <w:r>
        <w:rPr>
          <w:rFonts w:hint="eastAsia"/>
          <w:lang w:val="en-US" w:eastAsia="zh-CN"/>
        </w:rPr>
        <w:t>第三版的尺寸是宽93.2mm,长56.49mm，保持和触摸屏幕相同的尺寸，四个螺丝柱可以实现和触摸屏幕完美的背对背或者面对面的固定连接。</w:t>
      </w:r>
    </w:p>
    <w:p w14:paraId="58547216">
      <w:pPr>
        <w:rPr>
          <w:rFonts w:hint="eastAsia"/>
          <w:lang w:val="en-US" w:eastAsia="zh-CN"/>
        </w:rPr>
      </w:pPr>
    </w:p>
    <w:p w14:paraId="38B7A830">
      <w:pPr>
        <w:rPr>
          <w:rFonts w:hint="eastAsia"/>
          <w:lang w:val="en-US" w:eastAsia="zh-CN"/>
        </w:rPr>
      </w:pPr>
    </w:p>
    <w:p w14:paraId="4DC43EBE">
      <w:pPr>
        <w:rPr>
          <w:rFonts w:hint="eastAsia"/>
          <w:lang w:val="en-US" w:eastAsia="zh-CN"/>
        </w:rPr>
      </w:pPr>
    </w:p>
    <w:p w14:paraId="77ED7841">
      <w:pPr>
        <w:rPr>
          <w:rFonts w:hint="eastAsia"/>
          <w:lang w:val="en-US" w:eastAsia="zh-CN"/>
        </w:rPr>
      </w:pPr>
    </w:p>
    <w:p w14:paraId="5DFDE6D0">
      <w:pPr>
        <w:rPr>
          <w:rFonts w:hint="eastAsia"/>
          <w:lang w:val="en-US" w:eastAsia="zh-CN"/>
        </w:rPr>
      </w:pPr>
    </w:p>
    <w:p w14:paraId="5A413D09">
      <w:pPr>
        <w:pStyle w:val="3"/>
        <w:bidi w:val="0"/>
        <w:rPr>
          <w:rFonts w:hint="eastAsia"/>
          <w:lang w:val="en-US" w:eastAsia="zh-CN"/>
        </w:rPr>
      </w:pPr>
      <w:r>
        <w:rPr>
          <w:rFonts w:hint="eastAsia"/>
          <w:lang w:val="en-US" w:eastAsia="zh-CN"/>
        </w:rPr>
        <w:t>功能二：绘图</w:t>
      </w:r>
    </w:p>
    <w:p w14:paraId="0CA11F0B">
      <w:pPr>
        <w:rPr>
          <w:rFonts w:hint="default"/>
          <w:lang w:val="en-US" w:eastAsia="zh-CN"/>
        </w:rPr>
      </w:pPr>
      <w:r>
        <w:rPr>
          <w:rFonts w:hint="eastAsia"/>
          <w:lang w:val="en-US" w:eastAsia="zh-CN"/>
        </w:rPr>
        <w:t>MCU处理好的数据发送给MCU处理完毕之后通过浓度输出出来，在主界面点击“图像”即可跳转到图像处理部分，最下面保留浓度的实时显示，纵坐标为此时浓度的相对大小，而不是绝对大小。例如，设置最大值为0.35之后，最大值0.35会被换算为255，显示在图像的最高处，0.00换算为0，显示在最下一行。中间的0.35被按照比例平均分配255份，也就是255个像素点，按照比例出现。也就是说，这个图像只能显示数据的相对255换算后的相对大小。在固定好K,B的取值的情况下，可以修改背景图为坐标图，实现大致的数据读取。</w:t>
      </w:r>
    </w:p>
    <w:p w14:paraId="27CD6EA9">
      <w:pPr>
        <w:rPr>
          <w:rFonts w:ascii="宋体" w:hAnsi="宋体" w:eastAsia="宋体" w:cs="宋体"/>
          <w:sz w:val="24"/>
          <w:szCs w:val="24"/>
        </w:rPr>
      </w:pPr>
      <w:r>
        <w:drawing>
          <wp:inline distT="0" distB="0" distL="114300" distR="114300">
            <wp:extent cx="2442210" cy="1880870"/>
            <wp:effectExtent l="0" t="0" r="11430" b="889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2442210" cy="1880870"/>
                    </a:xfrm>
                    <a:prstGeom prst="rect">
                      <a:avLst/>
                    </a:prstGeom>
                    <a:noFill/>
                    <a:ln>
                      <a:noFill/>
                    </a:ln>
                  </pic:spPr>
                </pic:pic>
              </a:graphicData>
            </a:graphic>
          </wp:inline>
        </w:drawing>
      </w:r>
      <w:r>
        <w:rPr>
          <w:rFonts w:ascii="宋体" w:hAnsi="宋体" w:eastAsia="宋体" w:cs="宋体"/>
          <w:sz w:val="24"/>
          <w:szCs w:val="24"/>
        </w:rPr>
        <w:drawing>
          <wp:inline distT="0" distB="0" distL="114300" distR="114300">
            <wp:extent cx="2726055" cy="1883410"/>
            <wp:effectExtent l="0" t="0" r="1905" b="6350"/>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9"/>
                    <a:stretch>
                      <a:fillRect/>
                    </a:stretch>
                  </pic:blipFill>
                  <pic:spPr>
                    <a:xfrm>
                      <a:off x="0" y="0"/>
                      <a:ext cx="2726055" cy="1883410"/>
                    </a:xfrm>
                    <a:prstGeom prst="rect">
                      <a:avLst/>
                    </a:prstGeom>
                    <a:noFill/>
                    <a:ln w="9525">
                      <a:noFill/>
                    </a:ln>
                  </pic:spPr>
                </pic:pic>
              </a:graphicData>
            </a:graphic>
          </wp:inline>
        </w:drawing>
      </w:r>
    </w:p>
    <w:p w14:paraId="28E32A4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这样可以更加美观。最大值可以任意选取，没有规定，但不要过小。过小会让曲线一直处于高位或最大值。选取过大仍能看到曲线波动，只是波动由于缩放的原因变化不够敏感，位置偏低。</w:t>
      </w:r>
    </w:p>
    <w:p w14:paraId="39B6D81A">
      <w:pPr>
        <w:pStyle w:val="3"/>
        <w:bidi w:val="0"/>
        <w:rPr>
          <w:rFonts w:hint="eastAsia"/>
          <w:lang w:val="en-US" w:eastAsia="zh-CN"/>
        </w:rPr>
      </w:pPr>
      <w:r>
        <w:rPr>
          <w:rFonts w:hint="eastAsia"/>
          <w:lang w:val="en-US" w:eastAsia="zh-CN"/>
        </w:rPr>
        <w:t>功能三：系数修改</w:t>
      </w:r>
    </w:p>
    <w:p w14:paraId="196F39EB">
      <w:pPr>
        <w:rPr>
          <w:rFonts w:hint="default"/>
          <w:lang w:val="en-US" w:eastAsia="zh-CN"/>
        </w:rPr>
      </w:pPr>
      <w:r>
        <w:rPr>
          <w:rFonts w:hint="eastAsia"/>
          <w:lang w:val="en-US" w:eastAsia="zh-CN"/>
        </w:rPr>
        <w:t>在主界面点击“下一页”则进入系数修改页面，先点击“开始校准”此时，停止接受传感器1（USART1）的数据读取，暂停中断。此时可以设置数据，包括K,X,B。点击K右侧白色的数字部分，会弹出数字键盘设置数据。</w:t>
      </w:r>
    </w:p>
    <w:p w14:paraId="6B3001F0">
      <w:pPr>
        <w:rPr>
          <w:rFonts w:hint="default"/>
          <w:lang w:val="en-US" w:eastAsia="zh-CN"/>
        </w:rPr>
      </w:pPr>
    </w:p>
    <w:p w14:paraId="21CE76A2">
      <w:pPr>
        <w:rPr>
          <w:rFonts w:hint="eastAsia"/>
          <w:lang w:val="en-US" w:eastAsia="zh-CN"/>
        </w:rPr>
      </w:pPr>
    </w:p>
    <w:p w14:paraId="1479B209">
      <w:pPr>
        <w:pStyle w:val="4"/>
        <w:bidi w:val="0"/>
        <w:rPr>
          <w:rFonts w:hint="eastAsia"/>
          <w:lang w:val="en-US" w:eastAsia="zh-CN"/>
        </w:rPr>
      </w:pPr>
    </w:p>
    <w:p w14:paraId="33B67D38">
      <w:r>
        <w:drawing>
          <wp:inline distT="0" distB="0" distL="114300" distR="114300">
            <wp:extent cx="2508250" cy="1817370"/>
            <wp:effectExtent l="0" t="0" r="6350" b="1143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0"/>
                    <a:stretch>
                      <a:fillRect/>
                    </a:stretch>
                  </pic:blipFill>
                  <pic:spPr>
                    <a:xfrm>
                      <a:off x="0" y="0"/>
                      <a:ext cx="2508250" cy="1817370"/>
                    </a:xfrm>
                    <a:prstGeom prst="rect">
                      <a:avLst/>
                    </a:prstGeom>
                    <a:noFill/>
                    <a:ln>
                      <a:noFill/>
                    </a:ln>
                  </pic:spPr>
                </pic:pic>
              </a:graphicData>
            </a:graphic>
          </wp:inline>
        </w:drawing>
      </w:r>
      <w:r>
        <w:drawing>
          <wp:inline distT="0" distB="0" distL="114300" distR="114300">
            <wp:extent cx="2535555" cy="1885315"/>
            <wp:effectExtent l="0" t="0" r="9525" b="444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1"/>
                    <a:stretch>
                      <a:fillRect/>
                    </a:stretch>
                  </pic:blipFill>
                  <pic:spPr>
                    <a:xfrm>
                      <a:off x="0" y="0"/>
                      <a:ext cx="2535555" cy="1885315"/>
                    </a:xfrm>
                    <a:prstGeom prst="rect">
                      <a:avLst/>
                    </a:prstGeom>
                    <a:noFill/>
                    <a:ln>
                      <a:noFill/>
                    </a:ln>
                  </pic:spPr>
                </pic:pic>
              </a:graphicData>
            </a:graphic>
          </wp:inline>
        </w:drawing>
      </w:r>
    </w:p>
    <w:p w14:paraId="154BD63B">
      <w:pPr>
        <w:rPr>
          <w:rFonts w:hint="eastAsia"/>
          <w:lang w:val="en-US" w:eastAsia="zh-CN"/>
        </w:rPr>
      </w:pPr>
      <w:r>
        <w:rPr>
          <w:rFonts w:hint="eastAsia"/>
          <w:lang w:val="en-US" w:eastAsia="zh-CN"/>
        </w:rPr>
        <w:t>设置好数据后点击“OK”继续设置下一个数据，其中K，max只能设置为正数，B允许设置为负数和正数，MAX保留两位小数，其他都是8位小数。</w:t>
      </w:r>
    </w:p>
    <w:p w14:paraId="42A6C259">
      <w:pPr>
        <w:rPr>
          <w:rFonts w:hint="eastAsia"/>
          <w:lang w:val="en-US" w:eastAsia="zh-CN"/>
        </w:rPr>
      </w:pPr>
      <w:r>
        <w:rPr>
          <w:rFonts w:hint="eastAsia"/>
          <w:lang w:val="en-US" w:eastAsia="zh-CN"/>
        </w:rPr>
        <w:t>设置完成之后点击“确定”，此时函数的K,B均发生更改，但是在不断电的情况下，仍然保持这个数据直到下一次的修改，默认上电，显示全零，但是实际初始化</w:t>
      </w:r>
    </w:p>
    <w:p w14:paraId="5451F881">
      <w:pPr>
        <w:rPr>
          <w:rFonts w:hint="eastAsia"/>
          <w:lang w:val="en-US" w:eastAsia="zh-CN"/>
        </w:rPr>
      </w:pPr>
      <w:r>
        <w:rPr>
          <w:rFonts w:hint="eastAsia"/>
          <w:lang w:val="en-US" w:eastAsia="zh-CN"/>
        </w:rPr>
        <w:t>K=0.0001024 ,B=0.0006639。</w:t>
      </w:r>
    </w:p>
    <w:p w14:paraId="2E8B3719">
      <w:pPr>
        <w:rPr>
          <w:rFonts w:hint="eastAsia"/>
          <w:lang w:val="en-US" w:eastAsia="zh-CN"/>
        </w:rPr>
      </w:pPr>
      <w:r>
        <w:rPr>
          <w:rFonts w:hint="eastAsia"/>
          <w:lang w:val="en-US" w:eastAsia="zh-CN"/>
        </w:rPr>
        <w:t>确定之后设置完成，点击“main”回到主菜单。此时更新，在新K,B,之下的数据和图像。</w:t>
      </w:r>
    </w:p>
    <w:p w14:paraId="77E8A158">
      <w:pPr>
        <w:pStyle w:val="3"/>
        <w:bidi w:val="0"/>
        <w:rPr>
          <w:rFonts w:hint="eastAsia"/>
          <w:lang w:val="en-US" w:eastAsia="zh-CN"/>
        </w:rPr>
      </w:pPr>
      <w:r>
        <w:rPr>
          <w:rFonts w:hint="eastAsia"/>
          <w:lang w:val="en-US" w:eastAsia="zh-CN"/>
        </w:rPr>
        <w:t>功能四——气泵控制</w:t>
      </w:r>
    </w:p>
    <w:p w14:paraId="025C9BED">
      <w:r>
        <w:rPr>
          <w:sz w:val="21"/>
        </w:rPr>
        <mc:AlternateContent>
          <mc:Choice Requires="wps">
            <w:drawing>
              <wp:anchor distT="0" distB="0" distL="114300" distR="114300" simplePos="0" relativeHeight="251663360" behindDoc="0" locked="0" layoutInCell="1" allowOverlap="1">
                <wp:simplePos x="0" y="0"/>
                <wp:positionH relativeFrom="column">
                  <wp:posOffset>1078865</wp:posOffset>
                </wp:positionH>
                <wp:positionV relativeFrom="paragraph">
                  <wp:posOffset>1841500</wp:posOffset>
                </wp:positionV>
                <wp:extent cx="755650" cy="360045"/>
                <wp:effectExtent l="6350" t="6350" r="9525" b="14605"/>
                <wp:wrapNone/>
                <wp:docPr id="18" name="椭圆 18"/>
                <wp:cNvGraphicFramePr/>
                <a:graphic xmlns:a="http://schemas.openxmlformats.org/drawingml/2006/main">
                  <a:graphicData uri="http://schemas.microsoft.com/office/word/2010/wordprocessingShape">
                    <wps:wsp>
                      <wps:cNvSpPr/>
                      <wps:spPr>
                        <a:xfrm>
                          <a:off x="2221865" y="7213600"/>
                          <a:ext cx="755650" cy="360045"/>
                        </a:xfrm>
                        <a:prstGeom prst="ellipse">
                          <a:avLst/>
                        </a:prstGeom>
                        <a:ln>
                          <a:solidFill>
                            <a:schemeClr val="accent6"/>
                          </a:solidFill>
                        </a:ln>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4.95pt;margin-top:145pt;height:28.35pt;width:59.5pt;z-index:251663360;v-text-anchor:middle;mso-width-relative:page;mso-height-relative:page;" filled="f" stroked="t" coordsize="21600,21600" o:gfxdata="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jKdwZ2QAAAAsBAAAPAAAAAAAAAAEAIAAAACIA&#10;AABkcnMvZG93bnJldi54bWxQSwECFAAUAAAACACHTuJAMJthGHoCAADbBAAADgAAAAAAAAABACAA&#10;AAAoAQAAZHJzL2Uyb0RvYy54bWxQSwUGAAAAAAYABgBZAQAAFAYAAAAA&#10;">
                <v:fill on="f" focussize="0,0"/>
                <v:stroke weight="1pt" color="#E54C5E [3209]" miterlimit="8" joinstyle="miter"/>
                <v:imagedata o:title=""/>
                <o:lock v:ext="edit" aspectratio="f"/>
              </v:shape>
            </w:pict>
          </mc:Fallback>
        </mc:AlternateContent>
      </w:r>
      <w:r>
        <w:drawing>
          <wp:inline distT="0" distB="0" distL="114300" distR="114300">
            <wp:extent cx="2961640" cy="2273935"/>
            <wp:effectExtent l="0" t="0" r="63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2961640" cy="2273935"/>
                    </a:xfrm>
                    <a:prstGeom prst="rect">
                      <a:avLst/>
                    </a:prstGeom>
                    <a:noFill/>
                    <a:ln>
                      <a:noFill/>
                    </a:ln>
                  </pic:spPr>
                </pic:pic>
              </a:graphicData>
            </a:graphic>
          </wp:inline>
        </w:drawing>
      </w:r>
    </w:p>
    <w:p w14:paraId="7D70E3E8">
      <w:pPr>
        <w:rPr>
          <w:rFonts w:hint="eastAsia"/>
          <w:lang w:val="en-US" w:eastAsia="zh-CN"/>
        </w:rPr>
      </w:pPr>
      <w:r>
        <w:rPr>
          <w:rFonts w:hint="eastAsia"/>
          <w:lang w:val="en-US" w:eastAsia="zh-CN"/>
        </w:rPr>
        <w:t xml:space="preserve">点击控制 </w:t>
      </w:r>
    </w:p>
    <w:p w14:paraId="6A120560">
      <w:r>
        <w:rPr>
          <w:sz w:val="21"/>
        </w:rPr>
        <mc:AlternateContent>
          <mc:Choice Requires="wps">
            <w:drawing>
              <wp:anchor distT="0" distB="0" distL="114300" distR="114300" simplePos="0" relativeHeight="251664384" behindDoc="0" locked="0" layoutInCell="1" allowOverlap="1">
                <wp:simplePos x="0" y="0"/>
                <wp:positionH relativeFrom="column">
                  <wp:posOffset>-189865</wp:posOffset>
                </wp:positionH>
                <wp:positionV relativeFrom="paragraph">
                  <wp:posOffset>59055</wp:posOffset>
                </wp:positionV>
                <wp:extent cx="3107690" cy="642620"/>
                <wp:effectExtent l="6350" t="6350" r="10160" b="8255"/>
                <wp:wrapNone/>
                <wp:docPr id="21" name="圆角矩形 21"/>
                <wp:cNvGraphicFramePr/>
                <a:graphic xmlns:a="http://schemas.openxmlformats.org/drawingml/2006/main">
                  <a:graphicData uri="http://schemas.microsoft.com/office/word/2010/wordprocessingShape">
                    <wps:wsp>
                      <wps:cNvSpPr/>
                      <wps:spPr>
                        <a:xfrm>
                          <a:off x="902970" y="970280"/>
                          <a:ext cx="3107690" cy="642620"/>
                        </a:xfrm>
                        <a:prstGeom prst="roundRect">
                          <a:avLst/>
                        </a:prstGeom>
                        <a:noFill/>
                        <a:ln>
                          <a:solidFill>
                            <a:schemeClr val="accent6"/>
                          </a:solidFill>
                        </a:ln>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4.95pt;margin-top:4.65pt;height:50.6pt;width:244.7pt;z-index:251664384;v-text-anchor:middle;mso-width-relative:page;mso-height-relative:page;" filled="f" stroked="t" coordsize="21600,21600" arcsize="0.166666666666667" o:gfxdata="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p6E+52QAAAAkBAAAP&#10;AAAAAAAAAAEAIAAAACIAAABkcnMvZG93bnJldi54bWxQSwECFAAUAAAACACHTuJACyaKhokCAADi&#10;BAAADgAAAAAAAAABACAAAAAoAQAAZHJzL2Uyb0RvYy54bWxQSwUGAAAAAAYABgBZAQAAIwYAAAAA&#10;">
                <v:fill on="f" focussize="0,0"/>
                <v:stroke weight="1pt" color="#E54C5E [3209]" miterlimit="8" joinstyle="miter"/>
                <v:imagedata o:title=""/>
                <o:lock v:ext="edit" aspectratio="f"/>
              </v:roundrect>
            </w:pict>
          </mc:Fallback>
        </mc:AlternateContent>
      </w:r>
      <w:r>
        <w:drawing>
          <wp:inline distT="0" distB="0" distL="114300" distR="114300">
            <wp:extent cx="3126740" cy="2376805"/>
            <wp:effectExtent l="0" t="0" r="6985" b="444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3"/>
                    <a:stretch>
                      <a:fillRect/>
                    </a:stretch>
                  </pic:blipFill>
                  <pic:spPr>
                    <a:xfrm>
                      <a:off x="0" y="0"/>
                      <a:ext cx="3126740" cy="2376805"/>
                    </a:xfrm>
                    <a:prstGeom prst="rect">
                      <a:avLst/>
                    </a:prstGeom>
                    <a:noFill/>
                    <a:ln>
                      <a:noFill/>
                    </a:ln>
                  </pic:spPr>
                </pic:pic>
              </a:graphicData>
            </a:graphic>
          </wp:inline>
        </w:drawing>
      </w:r>
    </w:p>
    <w:p w14:paraId="56D40AA3">
      <w:pPr>
        <w:rPr>
          <w:rFonts w:hint="default"/>
          <w:lang w:val="en-US" w:eastAsia="zh-CN"/>
        </w:rPr>
      </w:pPr>
      <w:r>
        <w:rPr>
          <w:rFonts w:hint="eastAsia"/>
          <w:lang w:val="en-US" w:eastAsia="zh-CN"/>
        </w:rPr>
        <w:t>默认状态下 泵机关闭 。点击控制按钮 状态变为开启，再次点击则关闭，此时状态变为关闭。</w:t>
      </w:r>
      <w:r>
        <w:rPr>
          <w:rFonts w:hint="eastAsia"/>
          <w:highlight w:val="yellow"/>
          <w:lang w:val="en-US" w:eastAsia="zh-CN"/>
        </w:rPr>
        <w:t>点击最上行一行文字可以回到主界面</w:t>
      </w:r>
      <w:r>
        <w:rPr>
          <w:rFonts w:hint="eastAsia"/>
          <w:lang w:val="en-US" w:eastAsia="zh-CN"/>
        </w:rPr>
        <w:t xml:space="preserve"> </w:t>
      </w:r>
      <w:r>
        <w:rPr>
          <w:rFonts w:hint="eastAsia"/>
          <w:highlight w:val="yellow"/>
          <w:lang w:val="en-US" w:eastAsia="zh-CN"/>
        </w:rPr>
        <w:t>如果发现泵机抽气方向相反 只需要调转泵机方向。</w:t>
      </w:r>
      <w:r>
        <w:rPr>
          <w:rFonts w:hint="eastAsia"/>
          <w:lang w:val="en-US" w:eastAsia="zh-CN"/>
        </w:rPr>
        <w:t>默认情况下 ，</w:t>
      </w:r>
      <w:r>
        <w:rPr>
          <w:rFonts w:hint="eastAsia"/>
          <w:color w:val="FF0000"/>
          <w:lang w:val="en-US" w:eastAsia="zh-CN"/>
        </w:rPr>
        <w:t>上面为负极，接黑色线</w:t>
      </w:r>
      <w:r>
        <w:rPr>
          <w:rFonts w:hint="eastAsia"/>
          <w:lang w:val="en-US" w:eastAsia="zh-CN"/>
        </w:rPr>
        <w:t xml:space="preserve"> 下面为正极接红色线。</w:t>
      </w:r>
    </w:p>
    <w:p w14:paraId="0340ACC7">
      <w:r>
        <w:drawing>
          <wp:inline distT="0" distB="0" distL="114300" distR="114300">
            <wp:extent cx="1150620" cy="2130425"/>
            <wp:effectExtent l="0" t="0" r="1905" b="317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4"/>
                    <a:stretch>
                      <a:fillRect/>
                    </a:stretch>
                  </pic:blipFill>
                  <pic:spPr>
                    <a:xfrm>
                      <a:off x="0" y="0"/>
                      <a:ext cx="1150620" cy="2130425"/>
                    </a:xfrm>
                    <a:prstGeom prst="rect">
                      <a:avLst/>
                    </a:prstGeom>
                    <a:noFill/>
                    <a:ln>
                      <a:noFill/>
                    </a:ln>
                  </pic:spPr>
                </pic:pic>
              </a:graphicData>
            </a:graphic>
          </wp:inline>
        </w:drawing>
      </w:r>
    </w:p>
    <w:p w14:paraId="3BA1619C">
      <w:pPr>
        <w:rPr>
          <w:rFonts w:hint="default" w:eastAsiaTheme="minorEastAsia"/>
          <w:lang w:val="en-US" w:eastAsia="zh-CN"/>
        </w:rPr>
      </w:pPr>
      <w:r>
        <w:rPr>
          <w:rFonts w:hint="eastAsia"/>
          <w:lang w:val="en-US" w:eastAsia="zh-CN"/>
        </w:rPr>
        <w:t>泵机采用5V电源供电。</w:t>
      </w:r>
    </w:p>
    <w:p w14:paraId="5E1321F5">
      <w:pPr>
        <w:pStyle w:val="3"/>
        <w:bidi w:val="0"/>
        <w:rPr>
          <w:rFonts w:hint="eastAsia"/>
          <w:lang w:val="en-US" w:eastAsia="zh-CN"/>
        </w:rPr>
      </w:pPr>
      <w:r>
        <w:rPr>
          <w:rFonts w:hint="eastAsia"/>
          <w:lang w:val="en-US" w:eastAsia="zh-CN"/>
        </w:rPr>
        <w:t>逻辑解析</w:t>
      </w:r>
    </w:p>
    <w:p w14:paraId="12C1B972">
      <w:pPr>
        <w:rPr>
          <w:rFonts w:hint="eastAsia"/>
          <w:lang w:val="en-US" w:eastAsia="zh-CN"/>
        </w:rPr>
      </w:pPr>
      <w:r>
        <w:rPr>
          <w:rFonts w:hint="eastAsia"/>
          <w:lang w:val="en-US" w:eastAsia="zh-CN"/>
        </w:rPr>
        <w:t xml:space="preserve">传感器的数据HEX数据如下：30 30 30 30 30 36 37 20 34 37 36 39 32 20 30 30 30 30 20 0D 0A </w:t>
      </w:r>
    </w:p>
    <w:p w14:paraId="1147C20E">
      <w:pPr>
        <w:rPr>
          <w:rFonts w:hint="eastAsia"/>
          <w:lang w:val="en-US" w:eastAsia="zh-CN"/>
        </w:rPr>
      </w:pPr>
      <w:r>
        <w:rPr>
          <w:rFonts w:hint="eastAsia"/>
          <w:lang w:val="en-US" w:eastAsia="zh-CN"/>
        </w:rPr>
        <w:t>其中0D  0A代表包尾</w:t>
      </w:r>
      <w:r>
        <w:rPr>
          <w:rFonts w:hint="default"/>
          <w:lang w:val="en-US" w:eastAsia="zh-CN"/>
        </w:rPr>
        <w:t>’</w:t>
      </w:r>
      <w:r>
        <w:rPr>
          <w:rFonts w:hint="eastAsia"/>
          <w:lang w:val="en-US" w:eastAsia="zh-CN"/>
        </w:rPr>
        <w:t>\r\n</w:t>
      </w:r>
      <w:r>
        <w:rPr>
          <w:rFonts w:hint="default"/>
          <w:lang w:val="en-US" w:eastAsia="zh-CN"/>
        </w:rPr>
        <w:t>’</w:t>
      </w:r>
      <w:r>
        <w:rPr>
          <w:rFonts w:hint="eastAsia"/>
          <w:lang w:val="en-US" w:eastAsia="zh-CN"/>
        </w:rPr>
        <w:t>也就是回车和换行 中间20代表空格，把数据分为三部分前七位为时间戳，也就是000067 逐渐加一，34 37 36 39 32 也就是9-13位是所谓的“绝对值”代表传感器此时度数 的绝对大小，后面四位则是绝对值。浓度满足“绝对值*K+B=浓度”</w:t>
      </w:r>
    </w:p>
    <w:p w14:paraId="7F78231D">
      <w:pPr>
        <w:rPr>
          <w:rFonts w:hint="eastAsia"/>
          <w:lang w:val="en-US" w:eastAsia="zh-CN"/>
        </w:rPr>
      </w:pPr>
    </w:p>
    <w:p w14:paraId="42FD790A">
      <w:pPr>
        <w:rPr>
          <w:rFonts w:hint="eastAsia"/>
          <w:lang w:val="en-US" w:eastAsia="zh-CN"/>
        </w:rPr>
      </w:pPr>
      <w:r>
        <w:rPr>
          <w:rFonts w:hint="eastAsia"/>
          <w:lang w:val="en-US" w:eastAsia="zh-CN"/>
        </w:rPr>
        <w:t>屏幕逻辑：</w:t>
      </w:r>
    </w:p>
    <w:p w14:paraId="53331E9E">
      <w:pPr>
        <w:rPr>
          <w:rFonts w:hint="eastAsia"/>
          <w:lang w:val="en-US" w:eastAsia="zh-CN"/>
        </w:rPr>
      </w:pPr>
      <w:r>
        <w:rPr>
          <w:rFonts w:hint="eastAsia"/>
          <w:lang w:val="en-US" w:eastAsia="zh-CN"/>
        </w:rPr>
        <w:t>按下“开始校准”通过屏幕串口，经过USART2发送数据0xee 0x10 0x0d 0x0a,在收到10的指令之后，暂停串口1 的数据输入，准备修改K,B。因为持续的数据输入会不断初始化K,B无法修改，所以必须先暂停，修改完成后，按下确定，此时发送ee 11 ** ** ** **0D 0A。中间的*，代表修改的按键数值，遵循小端输入，也就是低位在前，高位在后，保留B的补码，也就是B允许为负数。11表示继续接受数据。</w:t>
      </w:r>
    </w:p>
    <w:p w14:paraId="05F62CCB">
      <w:pPr>
        <w:rPr>
          <w:rFonts w:hint="eastAsia"/>
          <w:lang w:val="en-US" w:eastAsia="zh-CN"/>
        </w:rPr>
      </w:pPr>
    </w:p>
    <w:p w14:paraId="3881182A">
      <w:pPr>
        <w:rPr>
          <w:rFonts w:hint="default"/>
          <w:lang w:val="en-US" w:eastAsia="zh-CN"/>
        </w:rPr>
      </w:pPr>
      <w:r>
        <w:rPr>
          <w:rFonts w:hint="eastAsia"/>
          <w:lang w:val="en-US" w:eastAsia="zh-CN"/>
        </w:rPr>
        <w:t>数组USART2_Rxpacket[]用于接收收到数据 ，由于测试过程中[0]位置会被0x00莫名刷新 ，并且尝试多次无法解决，所以起始位置从[1]开始 [1]为指令位置，接收10 20等执行位置 [2]-[5]，及以后四位一分，用于接收修改参数的十六进制数据。</w:t>
      </w:r>
    </w:p>
    <w:p w14:paraId="42E83C3A">
      <w:pPr>
        <w:rPr>
          <w:rFonts w:hint="eastAsia"/>
          <w:lang w:val="en-US" w:eastAsia="zh-CN"/>
        </w:rPr>
      </w:pPr>
    </w:p>
    <w:p w14:paraId="207516C8">
      <w:pPr>
        <w:rPr>
          <w:rFonts w:hint="eastAsia"/>
          <w:lang w:val="en-US" w:eastAsia="zh-CN"/>
        </w:rPr>
      </w:pPr>
    </w:p>
    <w:p w14:paraId="69D323EC">
      <w:pPr>
        <w:rPr>
          <w:rFonts w:hint="eastAsia"/>
          <w:lang w:val="en-US" w:eastAsia="zh-CN"/>
        </w:rPr>
      </w:pPr>
    </w:p>
    <w:p w14:paraId="03208027">
      <w:pPr>
        <w:pStyle w:val="3"/>
        <w:bidi w:val="0"/>
        <w:rPr>
          <w:rFonts w:hint="eastAsia"/>
          <w:lang w:val="en-US" w:eastAsia="zh-CN"/>
        </w:rPr>
      </w:pPr>
      <w:r>
        <w:rPr>
          <w:rFonts w:hint="eastAsia"/>
          <w:lang w:val="en-US" w:eastAsia="zh-CN"/>
        </w:rPr>
        <w:t>下载调试</w:t>
      </w:r>
    </w:p>
    <w:p w14:paraId="393F0677">
      <w:pPr>
        <w:rPr>
          <w:rFonts w:hint="eastAsia"/>
          <w:lang w:val="en-US" w:eastAsia="zh-CN"/>
        </w:rPr>
      </w:pPr>
      <w:r>
        <w:rPr>
          <w:rFonts w:hint="eastAsia"/>
          <w:lang w:val="en-US" w:eastAsia="zh-CN"/>
        </w:rPr>
        <w:t>陶晶驰串口屏调试：</w:t>
      </w:r>
    </w:p>
    <w:p w14:paraId="5F74C856">
      <w:pPr>
        <w:rPr>
          <w:rFonts w:hint="eastAsia"/>
          <w:lang w:val="en-US" w:eastAsia="zh-CN"/>
        </w:rPr>
      </w:pPr>
      <w:r>
        <w:rPr>
          <w:rFonts w:hint="eastAsia"/>
          <w:lang w:val="en-US" w:eastAsia="zh-CN"/>
        </w:rPr>
        <w:t>资料网站：</w:t>
      </w:r>
    </w:p>
    <w:p w14:paraId="106621E9">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"http://wiki.tjc1688.com/widgets/Waveform.html" </w:instrText>
      </w:r>
      <w:r>
        <w:rPr>
          <w:rFonts w:ascii="宋体" w:hAnsi="宋体" w:eastAsia="宋体" w:cs="宋体"/>
          <w:sz w:val="24"/>
          <w:szCs w:val="24"/>
        </w:rPr>
        <w:fldChar w:fldCharType="separate"/>
      </w:r>
      <w:r>
        <w:rPr>
          <w:rStyle w:val="7"/>
          <w:rFonts w:ascii="宋体" w:hAnsi="宋体" w:eastAsia="宋体" w:cs="宋体"/>
          <w:sz w:val="24"/>
          <w:szCs w:val="24"/>
        </w:rPr>
        <w:t>曲线波形控件 — 淘晶驰串口屏资料中心 1.1.0-2026-01-16 10:28:24 文档</w:t>
      </w:r>
      <w:r>
        <w:rPr>
          <w:rFonts w:ascii="宋体" w:hAnsi="宋体" w:eastAsia="宋体" w:cs="宋体"/>
          <w:sz w:val="24"/>
          <w:szCs w:val="24"/>
        </w:rPr>
        <w:fldChar w:fldCharType="end"/>
      </w:r>
    </w:p>
    <w:p w14:paraId="109159AB">
      <w:pPr>
        <w:rPr>
          <w:rFonts w:ascii="宋体" w:hAnsi="宋体" w:eastAsia="宋体" w:cs="宋体"/>
          <w:sz w:val="24"/>
          <w:szCs w:val="24"/>
        </w:rPr>
      </w:pPr>
    </w:p>
    <w:p w14:paraId="4C37590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显示屏相关 上位机安装包</w:t>
      </w:r>
    </w:p>
    <w:p w14:paraId="6341F980">
      <w:pPr>
        <w:rPr>
          <w:rFonts w:hint="default" w:ascii="宋体" w:hAnsi="宋体" w:eastAsia="宋体" w:cs="宋体"/>
          <w:sz w:val="24"/>
          <w:szCs w:val="24"/>
          <w:lang w:val="en-US" w:eastAsia="zh-CN"/>
        </w:rPr>
      </w:pPr>
    </w:p>
    <w:p w14:paraId="6FE4C10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文件夹中</w:t>
      </w:r>
    </w:p>
    <w:p w14:paraId="16FB64D2">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USARTHMIsetup_latest</w:t>
      </w:r>
      <w:r>
        <w:rPr>
          <w:rFonts w:hint="eastAsia" w:ascii="宋体" w:hAnsi="宋体" w:eastAsia="宋体" w:cs="宋体"/>
          <w:sz w:val="24"/>
          <w:szCs w:val="24"/>
          <w:lang w:val="en-US" w:eastAsia="zh-CN"/>
        </w:rPr>
        <w:t xml:space="preserve"> </w:t>
      </w:r>
    </w:p>
    <w:p w14:paraId="62C290E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解压后安装</w:t>
      </w:r>
    </w:p>
    <w:p w14:paraId="13A2D4D8">
      <w:pPr>
        <w:rPr>
          <w:rFonts w:hint="eastAsia" w:ascii="宋体" w:hAnsi="宋体" w:eastAsia="宋体" w:cs="宋体"/>
          <w:sz w:val="24"/>
          <w:szCs w:val="24"/>
          <w:lang w:val="en-US" w:eastAsia="zh-CN"/>
        </w:rPr>
      </w:pPr>
    </w:p>
    <w:p w14:paraId="463BEEC0">
      <w:pPr>
        <w:rPr>
          <w:rFonts w:hint="eastAsia" w:ascii="宋体" w:hAnsi="宋体" w:eastAsia="宋体" w:cs="宋体"/>
          <w:sz w:val="24"/>
          <w:szCs w:val="24"/>
          <w:lang w:val="en-US" w:eastAsia="zh-CN"/>
        </w:rPr>
      </w:pPr>
    </w:p>
    <w:p w14:paraId="72CC405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连线示意图</w:t>
      </w:r>
    </w:p>
    <w:p w14:paraId="1FE5328F">
      <w:r>
        <w:drawing>
          <wp:inline distT="0" distB="0" distL="114300" distR="114300">
            <wp:extent cx="5270500" cy="5051425"/>
            <wp:effectExtent l="0" t="0" r="2540"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5270500" cy="5051425"/>
                    </a:xfrm>
                    <a:prstGeom prst="rect">
                      <a:avLst/>
                    </a:prstGeom>
                    <a:noFill/>
                    <a:ln>
                      <a:noFill/>
                    </a:ln>
                  </pic:spPr>
                </pic:pic>
              </a:graphicData>
            </a:graphic>
          </wp:inline>
        </w:drawing>
      </w:r>
    </w:p>
    <w:p w14:paraId="2E104DC6">
      <w:pPr>
        <w:rPr>
          <w:rFonts w:hint="eastAsia"/>
          <w:lang w:val="en-US" w:eastAsia="zh-CN"/>
        </w:rPr>
      </w:pPr>
      <w:r>
        <w:rPr>
          <w:rFonts w:hint="eastAsia"/>
          <w:lang w:val="en-US" w:eastAsia="zh-CN"/>
        </w:rPr>
        <w:t>备注一：串口屏后背四个接口 5V GAND 分别连接5V电源和地，此时观察到显示屏幕亮起。</w:t>
      </w:r>
    </w:p>
    <w:p w14:paraId="1D89AD49">
      <w:pPr>
        <w:rPr>
          <w:rFonts w:hint="eastAsia"/>
          <w:lang w:val="en-US" w:eastAsia="zh-CN"/>
        </w:rPr>
      </w:pPr>
      <w:r>
        <w:rPr>
          <w:rFonts w:hint="eastAsia"/>
          <w:lang w:val="en-US" w:eastAsia="zh-CN"/>
        </w:rPr>
        <w:t>屏幕一的TX RX为数据传输接口。</w:t>
      </w:r>
    </w:p>
    <w:p w14:paraId="7463C659">
      <w:pPr>
        <w:rPr>
          <w:rFonts w:hint="eastAsia"/>
          <w:lang w:val="en-US" w:eastAsia="zh-CN"/>
        </w:rPr>
      </w:pPr>
    </w:p>
    <w:p w14:paraId="5303298C">
      <w:pPr>
        <w:rPr>
          <w:rFonts w:hint="eastAsia"/>
          <w:lang w:val="en-US" w:eastAsia="zh-CN"/>
        </w:rPr>
      </w:pPr>
      <w:r>
        <w:rPr>
          <w:rFonts w:hint="eastAsia"/>
          <w:lang w:val="en-US" w:eastAsia="zh-CN"/>
        </w:rPr>
        <w:t>第一步 串口屏幕下载</w:t>
      </w:r>
    </w:p>
    <w:p w14:paraId="5E079B89">
      <w:pPr>
        <w:rPr>
          <w:rFonts w:hint="eastAsia"/>
          <w:lang w:val="en-US" w:eastAsia="zh-CN"/>
        </w:rPr>
      </w:pPr>
      <w:r>
        <w:rPr>
          <w:rFonts w:hint="eastAsia"/>
          <w:lang w:val="en-US" w:eastAsia="zh-CN"/>
        </w:rPr>
        <w:t>安装好上位机软件后 打开文件夹中屏幕/屏幕.HMI</w:t>
      </w:r>
    </w:p>
    <w:p w14:paraId="2DB354F3">
      <w:pPr>
        <w:rPr>
          <w:rFonts w:hint="eastAsia"/>
          <w:lang w:val="en-US" w:eastAsia="zh-CN"/>
        </w:rPr>
      </w:pPr>
      <w:r>
        <w:rPr>
          <w:rFonts w:hint="eastAsia"/>
          <w:lang w:val="en-US" w:eastAsia="zh-CN"/>
        </w:rPr>
        <w:t>第二步 连线</w:t>
      </w:r>
    </w:p>
    <w:p w14:paraId="7FB60E4A">
      <w:pPr>
        <w:rPr>
          <w:rFonts w:hint="eastAsia"/>
          <w:lang w:val="en-US" w:eastAsia="zh-CN"/>
        </w:rPr>
      </w:pPr>
      <w:r>
        <w:rPr>
          <w:rFonts w:hint="eastAsia"/>
          <w:lang w:val="en-US" w:eastAsia="zh-CN"/>
        </w:rPr>
        <w:t>使用USB转TTL模块 ，</w:t>
      </w:r>
    </w:p>
    <w:p w14:paraId="2ED3D72B">
      <w:r>
        <w:drawing>
          <wp:inline distT="0" distB="0" distL="114300" distR="114300">
            <wp:extent cx="1790700" cy="1704975"/>
            <wp:effectExtent l="0" t="0" r="7620"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1790700" cy="1704975"/>
                    </a:xfrm>
                    <a:prstGeom prst="rect">
                      <a:avLst/>
                    </a:prstGeom>
                    <a:noFill/>
                    <a:ln>
                      <a:noFill/>
                    </a:ln>
                  </pic:spPr>
                </pic:pic>
              </a:graphicData>
            </a:graphic>
          </wp:inline>
        </w:drawing>
      </w:r>
    </w:p>
    <w:p w14:paraId="2784D7E9">
      <w:pPr>
        <w:rPr>
          <w:rFonts w:hint="eastAsia"/>
          <w:lang w:val="en-US" w:eastAsia="zh-CN"/>
        </w:rPr>
      </w:pPr>
      <w:r>
        <w:rPr>
          <w:rFonts w:hint="eastAsia"/>
          <w:lang w:val="en-US" w:eastAsia="zh-CN"/>
        </w:rPr>
        <w:t xml:space="preserve">上图为USB转TTL模块， 后背几个针脚应该有 5V GAND TX RX </w:t>
      </w:r>
    </w:p>
    <w:p w14:paraId="69DD0AFC">
      <w:pPr>
        <w:rPr>
          <w:rFonts w:hint="eastAsia"/>
          <w:lang w:val="en-US" w:eastAsia="zh-CN"/>
        </w:rPr>
      </w:pPr>
      <w:r>
        <w:rPr>
          <w:rFonts w:hint="eastAsia"/>
          <w:lang w:val="en-US" w:eastAsia="zh-CN"/>
        </w:rPr>
        <w:t>把这个模块的TX 连接显示屏幕后背的RX  这个模块的rX 与显示屏幕后背的RX 连接</w:t>
      </w:r>
    </w:p>
    <w:p w14:paraId="21E6A25A">
      <w:pPr>
        <w:rPr>
          <w:rFonts w:hint="eastAsia"/>
          <w:lang w:val="en-US" w:eastAsia="zh-CN"/>
        </w:rPr>
      </w:pPr>
      <w:r>
        <w:rPr>
          <w:rFonts w:hint="eastAsia"/>
          <w:lang w:val="en-US" w:eastAsia="zh-CN"/>
        </w:rPr>
        <w:t>总结就是 两个模块的TX RX 交叉连接 然后把上图模块连接到电脑上，操作刚刚打开的文件</w:t>
      </w:r>
    </w:p>
    <w:p w14:paraId="5BAD16AB">
      <w:r>
        <w:rPr>
          <w:sz w:val="21"/>
        </w:rPr>
        <mc:AlternateContent>
          <mc:Choice Requires="wps">
            <w:drawing>
              <wp:anchor distT="0" distB="0" distL="114300" distR="114300" simplePos="0" relativeHeight="251662336" behindDoc="0" locked="0" layoutInCell="1" allowOverlap="1">
                <wp:simplePos x="0" y="0"/>
                <wp:positionH relativeFrom="column">
                  <wp:posOffset>1261745</wp:posOffset>
                </wp:positionH>
                <wp:positionV relativeFrom="paragraph">
                  <wp:posOffset>186055</wp:posOffset>
                </wp:positionV>
                <wp:extent cx="336550" cy="175895"/>
                <wp:effectExtent l="6350" t="6350" r="7620" b="15875"/>
                <wp:wrapNone/>
                <wp:docPr id="15" name="椭圆 15"/>
                <wp:cNvGraphicFramePr/>
                <a:graphic xmlns:a="http://schemas.openxmlformats.org/drawingml/2006/main">
                  <a:graphicData uri="http://schemas.microsoft.com/office/word/2010/wordprocessingShape">
                    <wps:wsp>
                      <wps:cNvSpPr/>
                      <wps:spPr>
                        <a:xfrm>
                          <a:off x="2404745" y="3477895"/>
                          <a:ext cx="336550" cy="175895"/>
                        </a:xfrm>
                        <a:prstGeom prst="ellipse">
                          <a:avLst/>
                        </a:prstGeom>
                        <a:ln>
                          <a:solidFill>
                            <a:schemeClr val="accent6"/>
                          </a:solidFill>
                        </a:ln>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9.35pt;margin-top:14.65pt;height:13.85pt;width:26.5pt;z-index:251662336;v-text-anchor:middle;mso-width-relative:page;mso-height-relative:page;" filled="f" stroked="t" coordsize="21600,21600" o:gfxdata="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sCh2f1wAAAAkBAAAPAAAAAAAAAAEAIAAAACIA&#10;AABkcnMvZG93bnJldi54bWxQSwECFAAUAAAACACHTuJAHA2FS3wCAADbBAAADgAAAAAAAAABACAA&#10;AAAmAQAAZHJzL2Uyb0RvYy54bWxQSwUGAAAAAAYABgBZAQAAFAYAAAAA&#10;">
                <v:fill on="f" focussize="0,0"/>
                <v:stroke weight="1pt" color="#E54C5E [3209]" miterlimit="8" joinstyle="miter"/>
                <v:imagedata o:title=""/>
                <o:lock v:ext="edit" aspectratio="f"/>
              </v:shape>
            </w:pict>
          </mc:Fallback>
        </mc:AlternateContent>
      </w:r>
      <w:r>
        <w:drawing>
          <wp:inline distT="0" distB="0" distL="114300" distR="114300">
            <wp:extent cx="5267325" cy="780415"/>
            <wp:effectExtent l="0" t="0" r="5715"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7"/>
                    <a:stretch>
                      <a:fillRect/>
                    </a:stretch>
                  </pic:blipFill>
                  <pic:spPr>
                    <a:xfrm>
                      <a:off x="0" y="0"/>
                      <a:ext cx="5267325" cy="780415"/>
                    </a:xfrm>
                    <a:prstGeom prst="rect">
                      <a:avLst/>
                    </a:prstGeom>
                    <a:noFill/>
                    <a:ln>
                      <a:noFill/>
                    </a:ln>
                  </pic:spPr>
                </pic:pic>
              </a:graphicData>
            </a:graphic>
          </wp:inline>
        </w:drawing>
      </w:r>
    </w:p>
    <w:p w14:paraId="5D6DFC66">
      <w:pPr>
        <w:rPr>
          <w:rFonts w:hint="default" w:eastAsiaTheme="minorEastAsia"/>
          <w:lang w:val="en-US" w:eastAsia="zh-CN"/>
        </w:rPr>
      </w:pPr>
      <w:r>
        <w:rPr>
          <w:rFonts w:hint="eastAsia"/>
          <w:lang w:val="en-US" w:eastAsia="zh-CN"/>
        </w:rPr>
        <w:t>点击左上角“下载”</w:t>
      </w:r>
    </w:p>
    <w:p w14:paraId="3D66469A">
      <w:r>
        <w:drawing>
          <wp:inline distT="0" distB="0" distL="114300" distR="114300">
            <wp:extent cx="5273040" cy="2695575"/>
            <wp:effectExtent l="0" t="0" r="0" b="190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8"/>
                    <a:stretch>
                      <a:fillRect/>
                    </a:stretch>
                  </pic:blipFill>
                  <pic:spPr>
                    <a:xfrm>
                      <a:off x="0" y="0"/>
                      <a:ext cx="5273040" cy="2695575"/>
                    </a:xfrm>
                    <a:prstGeom prst="rect">
                      <a:avLst/>
                    </a:prstGeom>
                    <a:noFill/>
                    <a:ln>
                      <a:noFill/>
                    </a:ln>
                  </pic:spPr>
                </pic:pic>
              </a:graphicData>
            </a:graphic>
          </wp:inline>
        </w:drawing>
      </w:r>
    </w:p>
    <w:p w14:paraId="6C6C1E2B">
      <w:pPr>
        <w:rPr>
          <w:rFonts w:hint="eastAsia"/>
          <w:lang w:val="en-US" w:eastAsia="zh-CN"/>
        </w:rPr>
      </w:pPr>
      <w:r>
        <w:rPr>
          <w:rFonts w:hint="eastAsia"/>
          <w:lang w:val="en-US" w:eastAsia="zh-CN"/>
        </w:rPr>
        <w:t>选择自动搜索，也可以选择串口号，下载波特率选择最大921600，点击下载。</w:t>
      </w:r>
    </w:p>
    <w:p w14:paraId="7E8DE6D4">
      <w:pPr>
        <w:rPr>
          <w:rFonts w:hint="eastAsia"/>
          <w:lang w:val="en-US" w:eastAsia="zh-CN"/>
        </w:rPr>
      </w:pPr>
      <w:r>
        <w:rPr>
          <w:rFonts w:hint="eastAsia"/>
          <w:lang w:val="en-US" w:eastAsia="zh-CN"/>
        </w:rPr>
        <w:t>此时屏幕加载下载进度，电脑屏幕显示下载成功。</w:t>
      </w:r>
    </w:p>
    <w:p w14:paraId="63AE620E">
      <w:pPr>
        <w:rPr>
          <w:rFonts w:hint="eastAsia"/>
          <w:lang w:val="en-US" w:eastAsia="zh-CN"/>
        </w:rPr>
      </w:pPr>
    </w:p>
    <w:p w14:paraId="59378CC8">
      <w:pPr>
        <w:rPr>
          <w:rFonts w:hint="eastAsia"/>
          <w:lang w:val="en-US" w:eastAsia="zh-CN"/>
        </w:rPr>
      </w:pPr>
    </w:p>
    <w:p w14:paraId="6326DCFC">
      <w:pPr>
        <w:rPr>
          <w:rFonts w:hint="eastAsia"/>
          <w:lang w:val="en-US" w:eastAsia="zh-CN"/>
        </w:rPr>
      </w:pPr>
    </w:p>
    <w:p w14:paraId="669F8952">
      <w:pPr>
        <w:pStyle w:val="3"/>
        <w:bidi w:val="0"/>
        <w:rPr>
          <w:rFonts w:hint="eastAsia"/>
          <w:lang w:val="en-US" w:eastAsia="zh-CN"/>
        </w:rPr>
      </w:pPr>
      <w:r>
        <w:rPr>
          <w:rFonts w:hint="eastAsia"/>
          <w:lang w:val="en-US" w:eastAsia="zh-CN"/>
        </w:rPr>
        <w:t>第四版PCB解析</w:t>
      </w:r>
    </w:p>
    <w:p w14:paraId="34E88453">
      <w:r>
        <w:drawing>
          <wp:inline distT="0" distB="0" distL="114300" distR="114300">
            <wp:extent cx="5272405" cy="3462655"/>
            <wp:effectExtent l="0" t="0" r="4445" b="444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9"/>
                    <a:stretch>
                      <a:fillRect/>
                    </a:stretch>
                  </pic:blipFill>
                  <pic:spPr>
                    <a:xfrm>
                      <a:off x="0" y="0"/>
                      <a:ext cx="5272405" cy="3462655"/>
                    </a:xfrm>
                    <a:prstGeom prst="rect">
                      <a:avLst/>
                    </a:prstGeom>
                    <a:noFill/>
                    <a:ln>
                      <a:noFill/>
                    </a:ln>
                  </pic:spPr>
                </pic:pic>
              </a:graphicData>
            </a:graphic>
          </wp:inline>
        </w:drawing>
      </w:r>
    </w:p>
    <w:p w14:paraId="0B23B554"/>
    <w:p w14:paraId="108FF727">
      <w:pPr>
        <w:rPr>
          <w:rFonts w:hint="eastAsia"/>
          <w:lang w:val="en-US" w:eastAsia="zh-CN"/>
        </w:rPr>
      </w:pPr>
      <w:r>
        <w:rPr>
          <w:rFonts w:hint="eastAsia"/>
          <w:lang w:val="en-US" w:eastAsia="zh-CN"/>
        </w:rPr>
        <w:t>上图为第四版PCB图，在保留原有的尺寸不变的前提之下，做到以下优化：</w:t>
      </w:r>
    </w:p>
    <w:p w14:paraId="2B7B3346">
      <w:pPr>
        <w:numPr>
          <w:ilvl w:val="0"/>
          <w:numId w:val="1"/>
        </w:numPr>
        <w:rPr>
          <w:rFonts w:hint="eastAsia"/>
          <w:highlight w:val="yellow"/>
          <w:lang w:val="en-US" w:eastAsia="zh-CN"/>
        </w:rPr>
      </w:pPr>
      <w:r>
        <w:rPr>
          <w:rFonts w:hint="eastAsia"/>
          <w:lang w:val="en-US" w:eastAsia="zh-CN"/>
        </w:rPr>
        <w:t>模拟地和数字地的完全隔离，版中左上角部分为模拟铺铜，与数字地（剩余部分）只通过R8，这个0欧电阻链接，并且把R8安置在上层角落，</w:t>
      </w:r>
      <w:r>
        <w:rPr>
          <w:rFonts w:hint="eastAsia"/>
          <w:highlight w:val="yellow"/>
          <w:lang w:val="en-US" w:eastAsia="zh-CN"/>
        </w:rPr>
        <w:t>在使用双电源供电时，可以选择不焊接R8,做到完全独立。</w:t>
      </w:r>
    </w:p>
    <w:p w14:paraId="5CF6899E">
      <w:pPr>
        <w:numPr>
          <w:ilvl w:val="0"/>
          <w:numId w:val="0"/>
        </w:numPr>
        <w:rPr>
          <w:rFonts w:hint="default"/>
          <w:highlight w:val="yellow"/>
          <w:lang w:val="en-US" w:eastAsia="zh-CN"/>
        </w:rPr>
      </w:pPr>
    </w:p>
    <w:p w14:paraId="39C78F62">
      <w:pPr>
        <w:numPr>
          <w:ilvl w:val="0"/>
          <w:numId w:val="1"/>
        </w:numPr>
        <w:ind w:left="0" w:leftChars="0" w:firstLine="0" w:firstLineChars="0"/>
        <w:rPr>
          <w:rFonts w:hint="eastAsia"/>
          <w:highlight w:val="none"/>
          <w:lang w:val="en-US" w:eastAsia="zh-CN"/>
        </w:rPr>
      </w:pPr>
      <w:r>
        <w:rPr>
          <w:rFonts w:hint="eastAsia"/>
          <w:highlight w:val="none"/>
          <w:lang w:val="en-US" w:eastAsia="zh-CN"/>
        </w:rPr>
        <w:t>在供电方面提供了四种供电方式，</w:t>
      </w:r>
    </w:p>
    <w:p w14:paraId="3EC1A182">
      <w:pPr>
        <w:numPr>
          <w:ilvl w:val="0"/>
          <w:numId w:val="2"/>
        </w:numPr>
        <w:ind w:leftChars="0" w:firstLine="420" w:firstLineChars="200"/>
        <w:rPr>
          <w:rFonts w:hint="default"/>
          <w:highlight w:val="none"/>
          <w:lang w:val="en-US" w:eastAsia="zh-CN"/>
        </w:rPr>
      </w:pPr>
      <w:r>
        <w:rPr>
          <w:rFonts w:hint="eastAsia"/>
          <w:highlight w:val="none"/>
          <w:lang w:val="en-US" w:eastAsia="zh-CN"/>
        </w:rPr>
        <w:t>12V单独电源供电，现在大部分12V锂电池组供电口都是5.5 2.1的插口，所以左下角留了对应的接口，不存在插反的问题。使用了车规级DCDC芯片，做到稳压5V要强于其他端口，以保证在泵机使用的过程中，屏幕的电压不掉。</w:t>
      </w:r>
    </w:p>
    <w:p w14:paraId="56319327">
      <w:pPr>
        <w:numPr>
          <w:ilvl w:val="0"/>
          <w:numId w:val="2"/>
        </w:numPr>
        <w:ind w:leftChars="0" w:firstLine="420" w:firstLineChars="200"/>
        <w:rPr>
          <w:rFonts w:hint="default"/>
          <w:highlight w:val="none"/>
          <w:lang w:val="en-US" w:eastAsia="zh-CN"/>
        </w:rPr>
      </w:pPr>
      <w:r>
        <w:rPr>
          <w:rFonts w:hint="eastAsia"/>
          <w:highlight w:val="none"/>
          <w:lang w:val="en-US" w:eastAsia="zh-CN"/>
        </w:rPr>
        <w:t>9v单电源供电。右上角U10端子为单独电源供电，总开关为U4,无论是9V,12V都受这个开关，丝印已经标出开启方向。</w:t>
      </w:r>
    </w:p>
    <w:p w14:paraId="7621E084">
      <w:pPr>
        <w:numPr>
          <w:ilvl w:val="0"/>
          <w:numId w:val="2"/>
        </w:numPr>
        <w:ind w:leftChars="0" w:firstLine="420" w:firstLineChars="200"/>
        <w:rPr>
          <w:rFonts w:hint="default"/>
          <w:highlight w:val="yellow"/>
          <w:lang w:val="en-US" w:eastAsia="zh-CN"/>
        </w:rPr>
      </w:pPr>
      <w:r>
        <w:rPr>
          <w:rFonts w:hint="eastAsia"/>
          <w:highlight w:val="none"/>
          <w:lang w:val="en-US" w:eastAsia="zh-CN"/>
        </w:rPr>
        <w:t>9V 和9V双路供电（最优解），使用U8端子接入9V电池，用来给泵机单独供电，u10端子接入另一个9V电池，用来给传感器和最小系统版供电。此时把U4开启之后，</w:t>
      </w:r>
      <w:r>
        <w:rPr>
          <w:rFonts w:hint="eastAsia"/>
          <w:highlight w:val="yellow"/>
          <w:lang w:val="en-US" w:eastAsia="zh-CN"/>
        </w:rPr>
        <w:t>再把U17开关打到“双电源供电”方向。</w:t>
      </w:r>
      <w:r>
        <w:rPr>
          <w:rFonts w:hint="eastAsia"/>
          <w:highlight w:val="none"/>
          <w:lang w:val="en-US" w:eastAsia="zh-CN"/>
        </w:rPr>
        <w:t>此时R8可以选择不焊接，焊点位置空着不管即可。</w:t>
      </w:r>
    </w:p>
    <w:p w14:paraId="6E576F0D">
      <w:pPr>
        <w:numPr>
          <w:ilvl w:val="0"/>
          <w:numId w:val="2"/>
        </w:numPr>
        <w:ind w:leftChars="0" w:firstLine="420" w:firstLineChars="200"/>
        <w:rPr>
          <w:rFonts w:hint="default"/>
          <w:highlight w:val="yellow"/>
          <w:lang w:val="en-US" w:eastAsia="zh-CN"/>
        </w:rPr>
      </w:pPr>
      <w:r>
        <w:rPr>
          <w:rFonts w:hint="eastAsia"/>
          <w:highlight w:val="none"/>
          <w:lang w:val="en-US" w:eastAsia="zh-CN"/>
        </w:rPr>
        <w:t>12V和9V双电源供电(其次)，只接入12V和泵机供电9V（左上和左下），其他和（3）操作相同。</w:t>
      </w:r>
    </w:p>
    <w:p w14:paraId="17D7F2A9">
      <w:pPr>
        <w:numPr>
          <w:ilvl w:val="0"/>
          <w:numId w:val="2"/>
        </w:numPr>
        <w:ind w:leftChars="0" w:firstLine="420" w:firstLineChars="200"/>
        <w:rPr>
          <w:rFonts w:hint="default"/>
          <w:highlight w:val="red"/>
          <w:lang w:val="en-US" w:eastAsia="zh-CN"/>
        </w:rPr>
      </w:pPr>
      <w:r>
        <w:rPr>
          <w:rFonts w:hint="eastAsia"/>
          <w:highlight w:val="red"/>
          <w:lang w:val="en-US" w:eastAsia="zh-CN"/>
        </w:rPr>
        <w:t>一定注意！！！！左下角12V供电，和右上角9v不可同时接入！！</w:t>
      </w:r>
    </w:p>
    <w:p w14:paraId="5FC5E89D">
      <w:pPr>
        <w:widowControl w:val="0"/>
        <w:numPr>
          <w:ilvl w:val="0"/>
          <w:numId w:val="1"/>
        </w:numPr>
        <w:ind w:left="0" w:leftChars="0" w:firstLine="0" w:firstLineChars="0"/>
        <w:jc w:val="both"/>
        <w:rPr>
          <w:rFonts w:hint="default"/>
          <w:highlight w:val="none"/>
          <w:lang w:val="en-US" w:eastAsia="zh-CN"/>
        </w:rPr>
      </w:pPr>
      <w:r>
        <w:rPr>
          <w:rFonts w:hint="eastAsia"/>
          <w:highlight w:val="none"/>
          <w:lang w:val="en-US" w:eastAsia="zh-CN"/>
        </w:rPr>
        <w:t>在吸取第三版的经验之后，为了防止接反烧坏系统，加入了保险丝U5,并且在所有可能接反的座子面前都加入了“+-“的丝印。为了防止最小系统版方向插反，也加入了丝印。</w:t>
      </w:r>
    </w:p>
    <w:p w14:paraId="1718F6CD">
      <w:pPr>
        <w:widowControl w:val="0"/>
        <w:numPr>
          <w:ilvl w:val="0"/>
          <w:numId w:val="1"/>
        </w:numPr>
        <w:ind w:left="0" w:leftChars="0" w:firstLine="0" w:firstLineChars="0"/>
        <w:jc w:val="both"/>
        <w:rPr>
          <w:rFonts w:hint="default"/>
          <w:highlight w:val="none"/>
          <w:lang w:val="en-US" w:eastAsia="zh-CN"/>
        </w:rPr>
      </w:pPr>
      <w:r>
        <w:rPr>
          <w:rFonts w:hint="eastAsia"/>
          <w:highlight w:val="none"/>
          <w:lang w:val="en-US" w:eastAsia="zh-CN"/>
        </w:rPr>
        <w:t>VCC+5V数字供电,和VCCA+5V模拟供电使用L2磁子隔离。</w:t>
      </w:r>
      <w:bookmarkStart w:id="0" w:name="_GoBack"/>
      <w:bookmarkEnd w:id="0"/>
    </w:p>
    <w:p w14:paraId="29B6EC00">
      <w:pPr>
        <w:widowControl w:val="0"/>
        <w:numPr>
          <w:numId w:val="0"/>
        </w:numPr>
        <w:ind w:leftChars="0"/>
        <w:jc w:val="both"/>
        <w:rPr>
          <w:rFonts w:hint="default"/>
          <w:highlight w:val="none"/>
          <w:lang w:val="en-US" w:eastAsia="zh-CN"/>
        </w:rPr>
      </w:pPr>
    </w:p>
    <w:p w14:paraId="33AE5429">
      <w:pPr>
        <w:widowControl w:val="0"/>
        <w:numPr>
          <w:numId w:val="0"/>
        </w:numPr>
        <w:ind w:leftChars="0"/>
        <w:jc w:val="both"/>
        <w:rPr>
          <w:rFonts w:hint="default"/>
          <w:highlight w:val="none"/>
          <w:lang w:val="en-US" w:eastAsia="zh-CN"/>
        </w:rPr>
      </w:pPr>
    </w:p>
    <w:p w14:paraId="1E93573A">
      <w:pPr>
        <w:rPr>
          <w:rFonts w:hint="eastAsia"/>
          <w:lang w:val="en-US" w:eastAsia="zh-CN"/>
        </w:rPr>
      </w:pPr>
    </w:p>
    <w:p w14:paraId="473186AF">
      <w:pPr>
        <w:rPr>
          <w:rFonts w:hint="eastAsia"/>
          <w:lang w:val="en-US" w:eastAsia="zh-CN"/>
        </w:rPr>
      </w:pPr>
    </w:p>
    <w:p w14:paraId="29147966">
      <w:pPr>
        <w:rPr>
          <w:rFonts w:hint="default"/>
          <w:lang w:val="en-US" w:eastAsia="zh-CN"/>
        </w:rPr>
      </w:pPr>
    </w:p>
    <w:p w14:paraId="0783614B">
      <w:pPr>
        <w:pStyle w:val="3"/>
        <w:bidi w:val="0"/>
        <w:rPr>
          <w:rFonts w:hint="eastAsia"/>
          <w:lang w:val="en-US" w:eastAsia="zh-CN"/>
        </w:rPr>
      </w:pPr>
      <w:r>
        <w:rPr>
          <w:rFonts w:hint="eastAsia"/>
          <w:lang w:val="en-US" w:eastAsia="zh-CN"/>
        </w:rPr>
        <w:t>最后</w:t>
      </w:r>
    </w:p>
    <w:p w14:paraId="0041EF92">
      <w:pPr>
        <w:rPr>
          <w:rFonts w:hint="eastAsia"/>
          <w:lang w:val="en-US" w:eastAsia="zh-CN"/>
        </w:rPr>
      </w:pPr>
      <w:r>
        <w:rPr>
          <w:rFonts w:hint="eastAsia"/>
          <w:lang w:val="en-US" w:eastAsia="zh-CN"/>
        </w:rPr>
        <w:t>最后感谢新概念传感器学院给我这次参与的机会，这个显示项目从最开始的OLED屏幕显示，到现在触摸屏幕，以及更多功能的添加，从8月份开始，经理了小半年时间终于勉强完成。在这个过程中，前后经历了三个版本的PCB设计，从最开始的10*10的大电路板缩小到10*5,在到现在的9.3*5.6。每一次绘制电路板都要一个下午甚至一天的时间设计和完成。在第二板的过程，本来尝试使用一个USBA母口实现一线通，即把所有的串口信号经过USB转TTL线输出之后的差分信号使用CH340N重新转换为串口信号提供给MCU处理，在一开始以为还是电平信号3.3v和5v 的协议没有统一，第二版发现并不是，这种一线通的想法并没有实现，所以迫不得已使用两个接口兼容两种传感器，中间的摸索浪费了很多时间。在开发过程中，尝试过时间模块，使用DS1302时间模块，但是有两个问题：一、时间精度很差，这个模块的时间误差很大，走着走着就收到干扰。二、时间的修改非常困难。串口屏幕由于使用的是上位机，自由度很差，数据的格式需要摸索，例如所有的小数都是伪小数，实际是整数只是多显示一个小数点，这对数据处理和开发都充满困难，但是好在陶晶池串口屏幕有自带时间模块的屏幕售卖，在时间上只需要在上位机调用函数即可，可以大大减小开发难度。PCB仍然保留AT24C02的数据存储模块，并且我已经完善和测试了这部分代码的正确性，由于时间问题，我没有使用这部分的内容。</w:t>
      </w:r>
    </w:p>
    <w:p w14:paraId="1003960F">
      <w:pPr>
        <w:rPr>
          <w:rFonts w:hint="eastAsia"/>
          <w:lang w:val="en-US" w:eastAsia="zh-CN"/>
        </w:rPr>
      </w:pPr>
      <w:r>
        <w:rPr>
          <w:rFonts w:hint="eastAsia"/>
          <w:lang w:val="en-US" w:eastAsia="zh-CN"/>
        </w:rPr>
        <w:t>至此，整个工程就算基本完成，项目总代码长度超过1500行，每一部分我都完整清楚的写了注释，标注了每一部分的功能，这每一个字母，每一个函数都是我一个字一个字敲出来的。测试的过程中，常常是，刚刚还能够使用的功能，转身就用不成了，检查一早上，是哪个线路没有连接好，那个代码需要优化。三个版本的PCB也都是我亲手焊接和测试电路。随着功能的增加，代码的数量也逐渐庞大，单单两个串口的数据接受处理就要500多行代码，在后期，每修改一个功能，每增加一个功能不是增加一两个字母的问题，而是牵一发而动全身，好像在修了十楼的楼房，但是要在五楼的中间修一个游泳池一样，上层的五楼也要修改和维护。在这个过程中，我已经逐渐让代码变得灵活度更高，降低内部的嵌合度。例如USART2最早是只能接受固定字长，固定包头AA 和包尾0D 0A，后来我允许不固定字长，但是包头包尾不变。</w:t>
      </w:r>
    </w:p>
    <w:p w14:paraId="1201CB20">
      <w:pPr>
        <w:rPr>
          <w:rFonts w:hint="default"/>
          <w:lang w:val="en-US" w:eastAsia="zh-CN"/>
        </w:rPr>
      </w:pPr>
      <w:r>
        <w:rPr>
          <w:rFonts w:hint="eastAsia"/>
          <w:lang w:val="en-US" w:eastAsia="zh-CN"/>
        </w:rPr>
        <w:t>总之，这个产品还有很多不足，不够美的UI，没有时间和存储的功能，需要后面的同学继续加油。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E88A5"/>
    <w:multiLevelType w:val="singleLevel"/>
    <w:tmpl w:val="AAFE88A5"/>
    <w:lvl w:ilvl="0" w:tentative="0">
      <w:start w:val="1"/>
      <w:numFmt w:val="decimal"/>
      <w:suff w:val="space"/>
      <w:lvlText w:val="(%1)"/>
      <w:lvlJc w:val="left"/>
    </w:lvl>
  </w:abstractNum>
  <w:abstractNum w:abstractNumId="1">
    <w:nsid w:val="2587B28F"/>
    <w:multiLevelType w:val="singleLevel"/>
    <w:tmpl w:val="2587B28F"/>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525DB"/>
    <w:rsid w:val="02B4224D"/>
    <w:rsid w:val="0AC75E49"/>
    <w:rsid w:val="13540D3B"/>
    <w:rsid w:val="23403BE4"/>
    <w:rsid w:val="39BA1DC4"/>
    <w:rsid w:val="48A94D4B"/>
    <w:rsid w:val="709918F6"/>
    <w:rsid w:val="757A0105"/>
    <w:rsid w:val="7AA14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FollowedHyperlink"/>
    <w:basedOn w:val="6"/>
    <w:uiPriority w:val="0"/>
    <w:rPr>
      <w:color w:val="800080"/>
      <w:u w:val="single"/>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2922</Words>
  <Characters>3393</Characters>
  <Lines>0</Lines>
  <Paragraphs>0</Paragraphs>
  <TotalTime>2</TotalTime>
  <ScaleCrop>false</ScaleCrop>
  <LinksUpToDate>false</LinksUpToDate>
  <CharactersWithSpaces>3496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2026-01-11T07:59:00Z</dcterms:created>
  <dc:creator>666</dc:creator>
  <cp:lastModifiedBy>白皓</cp:lastModifiedBy>
  <dcterms:modified xsi:type="dcterms:W3CDTF">2026-06-05T07:41:20Z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eyJoZGlkIjoiZGE1NjRlZTBkZTdlYTQwNWNmOTQyMGZiMzQwZGU2MTYiLCJ1c2VySWQiOiIxNjQzNDUyODg1In0=</vt:lpwstr>
  </property>
  <property fmtid="{D5CDD505-2E9C-101B-9397-08002B2CF9AE}" pid="4" name="ICV">
    <vt:lpwstr>EB9BDE5F863B4325A09A03AA92FD9A31_12</vt:lpwstr>
  </property>
</Properties>
</file>