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751E5F2">
      <w:pPr>
        <w:jc w:val="center"/>
        <w:rPr>
          <w:rFonts w:ascii="Arial" w:hAnsi="Arial" w:eastAsia="黑体"/>
          <w:b/>
          <w:sz w:val="36"/>
        </w:rPr>
      </w:pPr>
    </w:p>
    <w:p w14:paraId="426E2B34">
      <w:pPr>
        <w:jc w:val="center"/>
        <w:rPr>
          <w:rFonts w:ascii="Arial" w:hAnsi="Arial" w:eastAsia="黑体"/>
          <w:b/>
          <w:sz w:val="36"/>
        </w:rPr>
      </w:pPr>
    </w:p>
    <w:p w14:paraId="276F474B">
      <w:pPr>
        <w:jc w:val="center"/>
        <w:rPr>
          <w:rFonts w:ascii="Arial" w:hAnsi="Arial" w:eastAsia="黑体"/>
          <w:b/>
          <w:sz w:val="36"/>
        </w:rPr>
      </w:pPr>
    </w:p>
    <w:p w14:paraId="4307DA56">
      <w:pPr>
        <w:jc w:val="center"/>
        <w:rPr>
          <w:rFonts w:ascii="Arial" w:hAnsi="Arial" w:eastAsia="黑体"/>
          <w:b/>
          <w:sz w:val="36"/>
        </w:rPr>
      </w:pPr>
    </w:p>
    <w:p w14:paraId="1DDEDFC4">
      <w:pPr>
        <w:jc w:val="center"/>
        <w:rPr>
          <w:rFonts w:ascii="Arial" w:hAnsi="Arial" w:eastAsia="黑体"/>
          <w:b/>
          <w:sz w:val="36"/>
        </w:rPr>
      </w:pPr>
    </w:p>
    <w:p w14:paraId="5131E474">
      <w:pPr>
        <w:jc w:val="center"/>
        <w:rPr>
          <w:rFonts w:ascii="Arial" w:hAnsi="Arial" w:eastAsia="黑体"/>
          <w:b/>
          <w:sz w:val="36"/>
        </w:rPr>
      </w:pPr>
    </w:p>
    <w:p w14:paraId="20807B58">
      <w:pPr>
        <w:jc w:val="center"/>
        <w:rPr>
          <w:rFonts w:ascii="Arial" w:hAnsi="Arial" w:eastAsia="黑体"/>
          <w:b/>
          <w:sz w:val="36"/>
        </w:rPr>
      </w:pPr>
    </w:p>
    <w:p w14:paraId="31CB4E7D">
      <w:pPr>
        <w:jc w:val="center"/>
        <w:rPr>
          <w:rFonts w:ascii="Arial" w:hAnsi="Arial" w:eastAsia="黑体"/>
          <w:b/>
          <w:sz w:val="36"/>
        </w:rPr>
      </w:pPr>
    </w:p>
    <w:p w14:paraId="3DBDB4A2">
      <w:pPr>
        <w:jc w:val="center"/>
        <w:rPr>
          <w:rFonts w:ascii="Arial" w:hAnsi="Arial" w:eastAsia="黑体"/>
          <w:b/>
          <w:sz w:val="36"/>
        </w:rPr>
      </w:pPr>
    </w:p>
    <w:p w14:paraId="4D41358F">
      <w:pPr>
        <w:jc w:val="center"/>
        <w:rPr>
          <w:rFonts w:ascii="Arial" w:hAnsi="Arial" w:eastAsia="黑体"/>
          <w:b/>
          <w:sz w:val="36"/>
        </w:rPr>
      </w:pPr>
    </w:p>
    <w:p w14:paraId="70395D76">
      <w:pPr>
        <w:jc w:val="center"/>
      </w:pPr>
      <w:r>
        <w:rPr>
          <w:rFonts w:ascii="Arial" w:hAnsi="Arial" w:eastAsia="黑体"/>
          <w:b/>
          <w:sz w:val="36"/>
        </w:rPr>
        <w:t>SaaS多租户企业协作平台需求规格说明书</w:t>
      </w:r>
    </w:p>
    <w:p w14:paraId="58543CE6">
      <w:pPr>
        <w:jc w:val="center"/>
      </w:pPr>
      <w:r>
        <w:rPr>
          <w:rFonts w:ascii="Times New Roman" w:hAnsi="Times New Roman" w:eastAsia="宋体"/>
          <w:sz w:val="22"/>
        </w:rPr>
        <w:t>第17组课程大作业提交文档</w:t>
      </w:r>
      <w:r>
        <w:rPr>
          <w:rFonts w:ascii="Times New Roman" w:hAnsi="Times New Roman" w:eastAsia="宋体"/>
          <w:sz w:val="22"/>
        </w:rPr>
        <w:br w:type="page"/>
      </w:r>
    </w:p>
    <w:p w14:paraId="7895B00A">
      <w:pPr>
        <w:pStyle w:val="2"/>
        <w:spacing w:before="200" w:after="80"/>
      </w:pPr>
      <w:r>
        <w:rPr>
          <w:rFonts w:ascii="Arial" w:hAnsi="Arial" w:eastAsia="黑体"/>
        </w:rPr>
        <w:t>0. 文档说明</w:t>
      </w: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59"/>
        <w:gridCol w:w="4759"/>
      </w:tblGrid>
      <w:tr w14:paraId="6C73BE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59" w:type="dxa"/>
          </w:tcPr>
          <w:p w14:paraId="335D67A0">
            <w:pPr>
              <w:spacing w:after="0"/>
              <w:jc w:val="center"/>
            </w:pPr>
            <w:r>
              <w:rPr>
                <w:rFonts w:ascii="Times New Roman" w:hAnsi="Times New Roman" w:eastAsia="宋体"/>
                <w:b/>
              </w:rPr>
              <w:t>项目</w:t>
            </w:r>
          </w:p>
        </w:tc>
        <w:tc>
          <w:tcPr>
            <w:tcW w:w="4759" w:type="dxa"/>
          </w:tcPr>
          <w:p w14:paraId="1BBEA912">
            <w:pPr>
              <w:spacing w:after="0"/>
              <w:jc w:val="center"/>
            </w:pPr>
            <w:r>
              <w:rPr>
                <w:rFonts w:ascii="Times New Roman" w:hAnsi="Times New Roman" w:eastAsia="宋体"/>
                <w:b/>
              </w:rPr>
              <w:t>内容</w:t>
            </w:r>
          </w:p>
        </w:tc>
      </w:tr>
      <w:tr w14:paraId="6B84B8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59" w:type="dxa"/>
          </w:tcPr>
          <w:p w14:paraId="40970C73">
            <w:pPr>
              <w:spacing w:after="0"/>
              <w:jc w:val="left"/>
            </w:pPr>
            <w:r>
              <w:rPr>
                <w:rFonts w:ascii="Times New Roman" w:hAnsi="Times New Roman" w:eastAsia="宋体"/>
              </w:rPr>
              <w:t>文档名称</w:t>
            </w:r>
          </w:p>
        </w:tc>
        <w:tc>
          <w:tcPr>
            <w:tcW w:w="4759" w:type="dxa"/>
          </w:tcPr>
          <w:p w14:paraId="65FE8442">
            <w:pPr>
              <w:spacing w:after="0"/>
              <w:jc w:val="left"/>
            </w:pPr>
            <w:r>
              <w:rPr>
                <w:rFonts w:ascii="Times New Roman" w:hAnsi="Times New Roman" w:eastAsia="宋体"/>
              </w:rPr>
              <w:t>SaaS多租户企业协作平台需求规格说明书</w:t>
            </w:r>
          </w:p>
        </w:tc>
      </w:tr>
      <w:tr w14:paraId="19AAD5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59" w:type="dxa"/>
          </w:tcPr>
          <w:p w14:paraId="07CE6930">
            <w:pPr>
              <w:spacing w:after="0"/>
              <w:jc w:val="left"/>
            </w:pPr>
            <w:r>
              <w:rPr>
                <w:rFonts w:ascii="Times New Roman" w:hAnsi="Times New Roman" w:eastAsia="宋体"/>
              </w:rPr>
              <w:t>文档目的</w:t>
            </w:r>
          </w:p>
        </w:tc>
        <w:tc>
          <w:tcPr>
            <w:tcW w:w="4759" w:type="dxa"/>
          </w:tcPr>
          <w:p w14:paraId="33AEC597">
            <w:pPr>
              <w:spacing w:after="0"/>
              <w:jc w:val="left"/>
            </w:pPr>
            <w:r>
              <w:rPr>
                <w:rFonts w:ascii="Times New Roman" w:hAnsi="Times New Roman" w:eastAsia="宋体"/>
              </w:rPr>
              <w:t>作为课程大作业从需求分析、原型设计、后续开发、测试到最终答辩的统一需求基线。</w:t>
            </w:r>
          </w:p>
        </w:tc>
      </w:tr>
      <w:tr w14:paraId="737DB7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59" w:type="dxa"/>
          </w:tcPr>
          <w:p w14:paraId="7C211D17">
            <w:pPr>
              <w:spacing w:after="0"/>
              <w:jc w:val="left"/>
            </w:pPr>
            <w:r>
              <w:rPr>
                <w:rFonts w:ascii="Times New Roman" w:hAnsi="Times New Roman" w:eastAsia="宋体"/>
              </w:rPr>
              <w:t>当前版本</w:t>
            </w:r>
          </w:p>
        </w:tc>
        <w:tc>
          <w:tcPr>
            <w:tcW w:w="4759" w:type="dxa"/>
          </w:tcPr>
          <w:p w14:paraId="630AED27">
            <w:pPr>
              <w:spacing w:after="0"/>
              <w:jc w:val="left"/>
            </w:pPr>
            <w:r>
              <w:rPr>
                <w:rFonts w:ascii="Times New Roman" w:hAnsi="Times New Roman" w:eastAsia="宋体"/>
              </w:rPr>
              <w:t>原型Demo</w:t>
            </w:r>
          </w:p>
        </w:tc>
      </w:tr>
      <w:tr w14:paraId="71F769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59" w:type="dxa"/>
          </w:tcPr>
          <w:p w14:paraId="7D502BD2">
            <w:pPr>
              <w:spacing w:after="0"/>
              <w:jc w:val="left"/>
            </w:pPr>
            <w:r>
              <w:rPr>
                <w:rFonts w:ascii="Times New Roman" w:hAnsi="Times New Roman" w:eastAsia="宋体"/>
              </w:rPr>
              <w:t>适用阶段</w:t>
            </w:r>
          </w:p>
        </w:tc>
        <w:tc>
          <w:tcPr>
            <w:tcW w:w="4759" w:type="dxa"/>
          </w:tcPr>
          <w:p w14:paraId="3B39EA8A">
            <w:pPr>
              <w:spacing w:after="0"/>
              <w:jc w:val="left"/>
            </w:pPr>
            <w:r>
              <w:rPr>
                <w:rFonts w:ascii="Times New Roman" w:hAnsi="Times New Roman" w:eastAsia="宋体"/>
              </w:rPr>
              <w:t>第一次作业提交、后续迭代开发、最终课程交付</w:t>
            </w:r>
          </w:p>
        </w:tc>
      </w:tr>
      <w:tr w14:paraId="486850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59" w:type="dxa"/>
          </w:tcPr>
          <w:p w14:paraId="4525E146">
            <w:pPr>
              <w:spacing w:after="0"/>
              <w:jc w:val="left"/>
            </w:pPr>
            <w:r>
              <w:rPr>
                <w:rFonts w:ascii="Times New Roman" w:hAnsi="Times New Roman" w:eastAsia="宋体"/>
              </w:rPr>
              <w:t>产品定位</w:t>
            </w:r>
          </w:p>
        </w:tc>
        <w:tc>
          <w:tcPr>
            <w:tcW w:w="4759" w:type="dxa"/>
          </w:tcPr>
          <w:p w14:paraId="361FCE73">
            <w:pPr>
              <w:spacing w:after="0"/>
              <w:jc w:val="left"/>
            </w:pPr>
            <w:r>
              <w:rPr>
                <w:rFonts w:ascii="Times New Roman" w:hAnsi="Times New Roman" w:eastAsia="宋体"/>
              </w:rPr>
              <w:t>面向中小企业或学生项目团队的多租户协作平台，提供企业开通、团队组织、任务推进、文档沉淀、审批协同、仓库资源挂载、协作资源图谱、通知反馈、权限隔离以及大模型协作能力。</w:t>
            </w:r>
          </w:p>
        </w:tc>
      </w:tr>
      <w:tr w14:paraId="5B11F1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59" w:type="dxa"/>
          </w:tcPr>
          <w:p w14:paraId="74A24002">
            <w:pPr>
              <w:spacing w:after="0"/>
              <w:jc w:val="left"/>
            </w:pPr>
            <w:r>
              <w:rPr>
                <w:rFonts w:ascii="Times New Roman" w:hAnsi="Times New Roman" w:eastAsia="宋体"/>
              </w:rPr>
              <w:t>版本定义</w:t>
            </w:r>
          </w:p>
        </w:tc>
        <w:tc>
          <w:tcPr>
            <w:tcW w:w="4759" w:type="dxa"/>
          </w:tcPr>
          <w:p w14:paraId="5CA7AE0E">
            <w:pPr>
              <w:spacing w:after="0"/>
              <w:jc w:val="left"/>
            </w:pPr>
            <w:r>
              <w:rPr>
                <w:rFonts w:ascii="Times New Roman" w:hAnsi="Times New Roman" w:eastAsia="宋体"/>
              </w:rPr>
              <w:t>原型Demo：用于第一次作业展示产品形态和交互逻辑；课程V1：课程周期内优先实现的可运行版本；课程V2：在V1基础上的增强目标。</w:t>
            </w:r>
          </w:p>
        </w:tc>
      </w:tr>
    </w:tbl>
    <w:p w14:paraId="4903EBB0"/>
    <w:p w14:paraId="0FBEB309">
      <w:pPr>
        <w:pStyle w:val="2"/>
        <w:spacing w:before="200" w:after="80"/>
      </w:pPr>
      <w:r>
        <w:rPr>
          <w:rFonts w:ascii="Arial" w:hAnsi="Arial" w:eastAsia="黑体"/>
        </w:rPr>
        <w:t>1. 用户需求</w:t>
      </w:r>
    </w:p>
    <w:p w14:paraId="3ED62BFC">
      <w:pPr>
        <w:pStyle w:val="3"/>
        <w:spacing w:before="200" w:after="80"/>
      </w:pPr>
      <w:r>
        <w:rPr>
          <w:rFonts w:ascii="Arial" w:hAnsi="Arial" w:eastAsia="黑体"/>
        </w:rPr>
        <w:t>1.1 用户需求确定过程</w:t>
      </w:r>
    </w:p>
    <w:p w14:paraId="4B768AD6">
      <w:pPr>
        <w:spacing w:after="80" w:line="324" w:lineRule="auto"/>
      </w:pPr>
      <w:r>
        <w:rPr>
          <w:rFonts w:ascii="Times New Roman" w:hAnsi="Times New Roman" w:eastAsia="宋体"/>
        </w:rPr>
        <w:t>本项目的用户需求通过以下方式确定：</w:t>
      </w:r>
    </w:p>
    <w:p w14:paraId="04E4A19D">
      <w:pPr>
        <w:spacing w:after="40"/>
        <w:ind w:left="360"/>
      </w:pPr>
      <w:r>
        <w:rPr>
          <w:rFonts w:ascii="Times New Roman" w:hAnsi="Times New Roman" w:eastAsia="宋体"/>
        </w:rPr>
        <w:t xml:space="preserve">1. </w:t>
      </w:r>
      <w:r>
        <w:rPr>
          <w:rFonts w:ascii="Times New Roman" w:hAnsi="Times New Roman" w:eastAsia="宋体"/>
          <w:b/>
        </w:rPr>
        <w:t>PM Agent 访谈与场景推演</w:t>
      </w:r>
      <w:r>
        <w:rPr>
          <w:rFonts w:ascii="Times New Roman" w:hAnsi="Times New Roman" w:eastAsia="宋体"/>
        </w:rPr>
        <w:t>：围绕“企业开通、成员协作、任务推进、文档沉淀、资源挂载、通知反馈”六个核心环节，对目标用户开展模拟访谈。</w:t>
      </w:r>
    </w:p>
    <w:p w14:paraId="00DF8D84">
      <w:pPr>
        <w:spacing w:after="40"/>
        <w:ind w:left="360"/>
      </w:pPr>
      <w:r>
        <w:rPr>
          <w:rFonts w:ascii="Times New Roman" w:hAnsi="Times New Roman" w:eastAsia="宋体"/>
        </w:rPr>
        <w:t xml:space="preserve">2. </w:t>
      </w:r>
      <w:r>
        <w:rPr>
          <w:rFonts w:ascii="Times New Roman" w:hAnsi="Times New Roman" w:eastAsia="宋体"/>
          <w:b/>
        </w:rPr>
        <w:t>角色化需求拆解</w:t>
      </w:r>
      <w:r>
        <w:rPr>
          <w:rFonts w:ascii="Times New Roman" w:hAnsi="Times New Roman" w:eastAsia="宋体"/>
        </w:rPr>
        <w:t>：将用户分为企业Owner/Admin、团队Leader、普通成员、只读成员和外部访客，分别分析其目标、权限和痛点。</w:t>
      </w:r>
    </w:p>
    <w:p w14:paraId="12A8CE96">
      <w:pPr>
        <w:spacing w:after="40"/>
        <w:ind w:left="360"/>
      </w:pPr>
      <w:r>
        <w:rPr>
          <w:rFonts w:ascii="Times New Roman" w:hAnsi="Times New Roman" w:eastAsia="宋体"/>
        </w:rPr>
        <w:t xml:space="preserve">3. </w:t>
      </w:r>
      <w:r>
        <w:rPr>
          <w:rFonts w:ascii="Times New Roman" w:hAnsi="Times New Roman" w:eastAsia="宋体"/>
          <w:b/>
        </w:rPr>
        <w:t>竞品分析</w:t>
      </w:r>
      <w:r>
        <w:rPr>
          <w:rFonts w:ascii="Times New Roman" w:hAnsi="Times New Roman" w:eastAsia="宋体"/>
        </w:rPr>
        <w:t>：参考飞书项目、Teambition、Trello、Notion、Jira、</w:t>
      </w:r>
      <w:bookmarkStart w:id="0" w:name="_GoBack"/>
      <w:bookmarkEnd w:id="0"/>
      <w:r>
        <w:rPr>
          <w:rFonts w:ascii="Times New Roman" w:hAnsi="Times New Roman" w:eastAsia="宋体"/>
        </w:rPr>
        <w:t>Slack 等产品的共性能力和复杂度边界。</w:t>
      </w:r>
    </w:p>
    <w:p w14:paraId="332ECB79">
      <w:pPr>
        <w:spacing w:after="40"/>
        <w:ind w:left="360"/>
      </w:pPr>
      <w:r>
        <w:rPr>
          <w:rFonts w:ascii="Times New Roman" w:hAnsi="Times New Roman" w:eastAsia="宋体"/>
        </w:rPr>
        <w:t xml:space="preserve">4. </w:t>
      </w:r>
      <w:r>
        <w:rPr>
          <w:rFonts w:ascii="Times New Roman" w:hAnsi="Times New Roman" w:eastAsia="宋体"/>
          <w:b/>
        </w:rPr>
        <w:t>可交付性评审</w:t>
      </w:r>
      <w:r>
        <w:rPr>
          <w:rFonts w:ascii="Times New Roman" w:hAnsi="Times New Roman" w:eastAsia="宋体"/>
        </w:rPr>
        <w:t>：将需求按“原型可展示”“课程V1可落地”“课程V2可增强”分层，避免一次性把所有能力都压进第一次作业。</w:t>
      </w:r>
    </w:p>
    <w:p w14:paraId="13F48A03">
      <w:pPr>
        <w:spacing w:after="40"/>
        <w:ind w:left="360"/>
      </w:pPr>
      <w:r>
        <w:rPr>
          <w:rFonts w:ascii="Times New Roman" w:hAnsi="Times New Roman" w:eastAsia="宋体"/>
        </w:rPr>
        <w:t xml:space="preserve">5. </w:t>
      </w:r>
      <w:r>
        <w:rPr>
          <w:rFonts w:ascii="Times New Roman" w:hAnsi="Times New Roman" w:eastAsia="宋体"/>
          <w:b/>
        </w:rPr>
        <w:t>可验证性检查</w:t>
      </w:r>
      <w:r>
        <w:rPr>
          <w:rFonts w:ascii="Times New Roman" w:hAnsi="Times New Roman" w:eastAsia="宋体"/>
        </w:rPr>
        <w:t>：每条需求都要求能够被页面原型、接口行为或测试用例验证，不保留只有概念、没有验收方式的条目。</w:t>
      </w:r>
    </w:p>
    <w:p w14:paraId="67E8ABC1">
      <w:pPr>
        <w:pStyle w:val="3"/>
        <w:spacing w:before="200" w:after="80"/>
      </w:pPr>
      <w:r>
        <w:rPr>
          <w:rFonts w:ascii="Arial" w:hAnsi="Arial" w:eastAsia="黑体"/>
        </w:rPr>
        <w:t>1.2 目标用户与核心痛点</w:t>
      </w: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73"/>
        <w:gridCol w:w="3173"/>
        <w:gridCol w:w="3173"/>
      </w:tblGrid>
      <w:tr w14:paraId="102495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73" w:type="dxa"/>
          </w:tcPr>
          <w:p w14:paraId="41CCF8AC">
            <w:pPr>
              <w:spacing w:after="0"/>
              <w:jc w:val="center"/>
            </w:pPr>
            <w:r>
              <w:rPr>
                <w:rFonts w:ascii="Times New Roman" w:hAnsi="Times New Roman" w:eastAsia="宋体"/>
                <w:b/>
              </w:rPr>
              <w:t>用户角色</w:t>
            </w:r>
          </w:p>
        </w:tc>
        <w:tc>
          <w:tcPr>
            <w:tcW w:w="3173" w:type="dxa"/>
          </w:tcPr>
          <w:p w14:paraId="13547F0C">
            <w:pPr>
              <w:spacing w:after="0"/>
              <w:jc w:val="center"/>
            </w:pPr>
            <w:r>
              <w:rPr>
                <w:rFonts w:ascii="Times New Roman" w:hAnsi="Times New Roman" w:eastAsia="宋体"/>
                <w:b/>
              </w:rPr>
              <w:t>主要目标</w:t>
            </w:r>
          </w:p>
        </w:tc>
        <w:tc>
          <w:tcPr>
            <w:tcW w:w="3173" w:type="dxa"/>
          </w:tcPr>
          <w:p w14:paraId="768705D7">
            <w:pPr>
              <w:spacing w:after="0"/>
              <w:jc w:val="center"/>
            </w:pPr>
            <w:r>
              <w:rPr>
                <w:rFonts w:ascii="Times New Roman" w:hAnsi="Times New Roman" w:eastAsia="宋体"/>
                <w:b/>
              </w:rPr>
              <w:t>当前痛点</w:t>
            </w:r>
          </w:p>
        </w:tc>
      </w:tr>
      <w:tr w14:paraId="32666B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73" w:type="dxa"/>
          </w:tcPr>
          <w:p w14:paraId="534C9B5A">
            <w:pPr>
              <w:spacing w:after="0"/>
              <w:jc w:val="left"/>
            </w:pPr>
            <w:r>
              <w:rPr>
                <w:rFonts w:ascii="Times New Roman" w:hAnsi="Times New Roman" w:eastAsia="宋体"/>
              </w:rPr>
              <w:t>企业Owner / Admin</w:t>
            </w:r>
          </w:p>
        </w:tc>
        <w:tc>
          <w:tcPr>
            <w:tcW w:w="3173" w:type="dxa"/>
          </w:tcPr>
          <w:p w14:paraId="6DE7C0A8">
            <w:pPr>
              <w:spacing w:after="0"/>
              <w:jc w:val="left"/>
            </w:pPr>
            <w:r>
              <w:rPr>
                <w:rFonts w:ascii="Times New Roman" w:hAnsi="Times New Roman" w:eastAsia="宋体"/>
              </w:rPr>
              <w:t>快速开通企业空间、组织成员、分配权限、查看整体进展</w:t>
            </w:r>
          </w:p>
        </w:tc>
        <w:tc>
          <w:tcPr>
            <w:tcW w:w="3173" w:type="dxa"/>
          </w:tcPr>
          <w:p w14:paraId="0D5AF5BC">
            <w:pPr>
              <w:spacing w:after="0"/>
              <w:jc w:val="left"/>
            </w:pPr>
            <w:r>
              <w:rPr>
                <w:rFonts w:ascii="Times New Roman" w:hAnsi="Times New Roman" w:eastAsia="宋体"/>
              </w:rPr>
              <w:t>任务、文档和外部资源散落在多个工具里，难以统一管理</w:t>
            </w:r>
          </w:p>
        </w:tc>
      </w:tr>
      <w:tr w14:paraId="697C98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73" w:type="dxa"/>
          </w:tcPr>
          <w:p w14:paraId="4A8C5B5B">
            <w:pPr>
              <w:spacing w:after="0"/>
              <w:jc w:val="left"/>
            </w:pPr>
            <w:r>
              <w:rPr>
                <w:rFonts w:ascii="Times New Roman" w:hAnsi="Times New Roman" w:eastAsia="宋体"/>
              </w:rPr>
              <w:t>团队Leader / 项目负责人</w:t>
            </w:r>
          </w:p>
        </w:tc>
        <w:tc>
          <w:tcPr>
            <w:tcW w:w="3173" w:type="dxa"/>
          </w:tcPr>
          <w:p w14:paraId="707AE9D0">
            <w:pPr>
              <w:spacing w:after="0"/>
              <w:jc w:val="left"/>
            </w:pPr>
            <w:r>
              <w:rPr>
                <w:rFonts w:ascii="Times New Roman" w:hAnsi="Times New Roman" w:eastAsia="宋体"/>
              </w:rPr>
              <w:t>创建团队、分解任务、跟踪状态、控制里程碑</w:t>
            </w:r>
          </w:p>
        </w:tc>
        <w:tc>
          <w:tcPr>
            <w:tcW w:w="3173" w:type="dxa"/>
          </w:tcPr>
          <w:p w14:paraId="004EDABD">
            <w:pPr>
              <w:spacing w:after="0"/>
              <w:jc w:val="left"/>
            </w:pPr>
            <w:r>
              <w:rPr>
                <w:rFonts w:ascii="Times New Roman" w:hAnsi="Times New Roman" w:eastAsia="宋体"/>
              </w:rPr>
              <w:t>任务分配后缺少统一视图，任务、文档和代码资源之间关系不清晰</w:t>
            </w:r>
          </w:p>
        </w:tc>
      </w:tr>
      <w:tr w14:paraId="3D3803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73" w:type="dxa"/>
          </w:tcPr>
          <w:p w14:paraId="29418361">
            <w:pPr>
              <w:spacing w:after="0"/>
              <w:jc w:val="left"/>
            </w:pPr>
            <w:r>
              <w:rPr>
                <w:rFonts w:ascii="Times New Roman" w:hAnsi="Times New Roman" w:eastAsia="宋体"/>
              </w:rPr>
              <w:t>普通成员</w:t>
            </w:r>
          </w:p>
        </w:tc>
        <w:tc>
          <w:tcPr>
            <w:tcW w:w="3173" w:type="dxa"/>
          </w:tcPr>
          <w:p w14:paraId="57BB807C">
            <w:pPr>
              <w:spacing w:after="0"/>
              <w:jc w:val="left"/>
            </w:pPr>
            <w:r>
              <w:rPr>
                <w:rFonts w:ascii="Times New Roman" w:hAnsi="Times New Roman" w:eastAsia="宋体"/>
              </w:rPr>
              <w:t>接收任务、更新状态、在任务、文档和资源下协作</w:t>
            </w:r>
          </w:p>
        </w:tc>
        <w:tc>
          <w:tcPr>
            <w:tcW w:w="3173" w:type="dxa"/>
          </w:tcPr>
          <w:p w14:paraId="3ED204E4">
            <w:pPr>
              <w:spacing w:after="0"/>
              <w:jc w:val="left"/>
            </w:pPr>
            <w:r>
              <w:rPr>
                <w:rFonts w:ascii="Times New Roman" w:hAnsi="Times New Roman" w:eastAsia="宋体"/>
              </w:rPr>
              <w:t>任务上下文分散在聊天、文档和仓库中，容易遗漏背景信息</w:t>
            </w:r>
          </w:p>
        </w:tc>
      </w:tr>
      <w:tr w14:paraId="5AA251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73" w:type="dxa"/>
          </w:tcPr>
          <w:p w14:paraId="2BCBE485">
            <w:pPr>
              <w:spacing w:after="0"/>
              <w:jc w:val="left"/>
            </w:pPr>
            <w:r>
              <w:rPr>
                <w:rFonts w:ascii="Times New Roman" w:hAnsi="Times New Roman" w:eastAsia="宋体"/>
              </w:rPr>
              <w:t>只读成员</w:t>
            </w:r>
          </w:p>
        </w:tc>
        <w:tc>
          <w:tcPr>
            <w:tcW w:w="3173" w:type="dxa"/>
          </w:tcPr>
          <w:p w14:paraId="155A4B36">
            <w:pPr>
              <w:spacing w:after="0"/>
              <w:jc w:val="left"/>
            </w:pPr>
            <w:r>
              <w:rPr>
                <w:rFonts w:ascii="Times New Roman" w:hAnsi="Times New Roman" w:eastAsia="宋体"/>
              </w:rPr>
              <w:t>了解项目进展、查看文档与任务结果</w:t>
            </w:r>
          </w:p>
        </w:tc>
        <w:tc>
          <w:tcPr>
            <w:tcW w:w="3173" w:type="dxa"/>
          </w:tcPr>
          <w:p w14:paraId="44AC9E85">
            <w:pPr>
              <w:spacing w:after="0"/>
              <w:jc w:val="left"/>
            </w:pPr>
            <w:r>
              <w:rPr>
                <w:rFonts w:ascii="Times New Roman" w:hAnsi="Times New Roman" w:eastAsia="宋体"/>
              </w:rPr>
              <w:t>虽然只需要查看信息，但缺少一处可快速理解上下游关系的入口</w:t>
            </w:r>
          </w:p>
        </w:tc>
      </w:tr>
      <w:tr w14:paraId="670B3C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73" w:type="dxa"/>
          </w:tcPr>
          <w:p w14:paraId="36B9EEF8">
            <w:pPr>
              <w:spacing w:after="0"/>
              <w:jc w:val="left"/>
            </w:pPr>
            <w:r>
              <w:rPr>
                <w:rFonts w:ascii="Times New Roman" w:hAnsi="Times New Roman" w:eastAsia="宋体"/>
              </w:rPr>
              <w:t>外部访客</w:t>
            </w:r>
          </w:p>
        </w:tc>
        <w:tc>
          <w:tcPr>
            <w:tcW w:w="3173" w:type="dxa"/>
          </w:tcPr>
          <w:p w14:paraId="0D319140">
            <w:pPr>
              <w:spacing w:after="0"/>
              <w:jc w:val="left"/>
            </w:pPr>
            <w:r>
              <w:rPr>
                <w:rFonts w:ascii="Times New Roman" w:hAnsi="Times New Roman" w:eastAsia="宋体"/>
              </w:rPr>
              <w:t>在受限范围内查看资料、参与协同</w:t>
            </w:r>
          </w:p>
        </w:tc>
        <w:tc>
          <w:tcPr>
            <w:tcW w:w="3173" w:type="dxa"/>
          </w:tcPr>
          <w:p w14:paraId="67EA8AE1">
            <w:pPr>
              <w:spacing w:after="0"/>
              <w:jc w:val="left"/>
            </w:pPr>
            <w:r>
              <w:rPr>
                <w:rFonts w:ascii="Times New Roman" w:hAnsi="Times New Roman" w:eastAsia="宋体"/>
              </w:rPr>
              <w:t>在需要对外展示时，缺少安全、只读、受控的局部访问机制</w:t>
            </w:r>
          </w:p>
        </w:tc>
      </w:tr>
    </w:tbl>
    <w:p w14:paraId="1EE3B011"/>
    <w:p w14:paraId="5D928908">
      <w:pPr>
        <w:pStyle w:val="3"/>
        <w:spacing w:before="200" w:after="80"/>
      </w:pPr>
      <w:r>
        <w:rPr>
          <w:rFonts w:ascii="Arial" w:hAnsi="Arial" w:eastAsia="黑体"/>
        </w:rPr>
        <w:t>1.3 用户需求主要内容</w:t>
      </w:r>
    </w:p>
    <w:p w14:paraId="19466A69">
      <w:pPr>
        <w:pStyle w:val="4"/>
        <w:spacing w:before="200" w:after="80"/>
      </w:pPr>
      <w:r>
        <w:rPr>
          <w:rFonts w:ascii="Arial" w:hAnsi="Arial" w:eastAsia="黑体"/>
        </w:rPr>
        <w:t>1.3.1 用户需求：企业开通与组织协同</w:t>
      </w: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59"/>
        <w:gridCol w:w="4759"/>
      </w:tblGrid>
      <w:tr w14:paraId="04EDCE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59" w:type="dxa"/>
          </w:tcPr>
          <w:p w14:paraId="0625B61D">
            <w:pPr>
              <w:spacing w:after="0"/>
              <w:jc w:val="center"/>
            </w:pPr>
            <w:r>
              <w:rPr>
                <w:rFonts w:ascii="Times New Roman" w:hAnsi="Times New Roman" w:eastAsia="宋体"/>
                <w:b/>
              </w:rPr>
              <w:t>属性</w:t>
            </w:r>
          </w:p>
        </w:tc>
        <w:tc>
          <w:tcPr>
            <w:tcW w:w="4759" w:type="dxa"/>
          </w:tcPr>
          <w:p w14:paraId="3003EB34">
            <w:pPr>
              <w:spacing w:after="0"/>
              <w:jc w:val="center"/>
            </w:pPr>
            <w:r>
              <w:rPr>
                <w:rFonts w:ascii="Times New Roman" w:hAnsi="Times New Roman" w:eastAsia="宋体"/>
                <w:b/>
              </w:rPr>
              <w:t>内容</w:t>
            </w:r>
          </w:p>
        </w:tc>
      </w:tr>
      <w:tr w14:paraId="673C7C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59" w:type="dxa"/>
          </w:tcPr>
          <w:p w14:paraId="6AD71F78">
            <w:pPr>
              <w:spacing w:after="0"/>
              <w:jc w:val="left"/>
            </w:pPr>
            <w:r>
              <w:rPr>
                <w:rFonts w:ascii="Times New Roman" w:hAnsi="Times New Roman" w:eastAsia="宋体"/>
                <w:b/>
              </w:rPr>
              <w:t>目标用户群体</w:t>
            </w:r>
          </w:p>
        </w:tc>
        <w:tc>
          <w:tcPr>
            <w:tcW w:w="4759" w:type="dxa"/>
          </w:tcPr>
          <w:p w14:paraId="71902D1C">
            <w:pPr>
              <w:spacing w:after="0"/>
              <w:jc w:val="left"/>
            </w:pPr>
            <w:r>
              <w:rPr>
                <w:rFonts w:ascii="Times New Roman" w:hAnsi="Times New Roman" w:eastAsia="宋体"/>
              </w:rPr>
              <w:t>企业Owner、企业Admin、团队Leader</w:t>
            </w:r>
          </w:p>
        </w:tc>
      </w:tr>
      <w:tr w14:paraId="2E67CA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59" w:type="dxa"/>
          </w:tcPr>
          <w:p w14:paraId="313CA04E">
            <w:pPr>
              <w:spacing w:after="0"/>
              <w:jc w:val="left"/>
            </w:pPr>
            <w:r>
              <w:rPr>
                <w:rFonts w:ascii="Times New Roman" w:hAnsi="Times New Roman" w:eastAsia="宋体"/>
                <w:b/>
              </w:rPr>
              <w:t>典型使用场景</w:t>
            </w:r>
          </w:p>
        </w:tc>
        <w:tc>
          <w:tcPr>
            <w:tcW w:w="4759" w:type="dxa"/>
          </w:tcPr>
          <w:p w14:paraId="38D90FDF">
            <w:pPr>
              <w:spacing w:after="0"/>
              <w:jc w:val="left"/>
            </w:pPr>
            <w:r>
              <w:rPr>
                <w:rFonts w:ascii="Times New Roman" w:hAnsi="Times New Roman" w:eastAsia="宋体"/>
              </w:rPr>
              <w:t>企业创建平台空间后，添加团队、邀请成员加入，配置角色和访问权限，形成统一协作环境。</w:t>
            </w:r>
          </w:p>
        </w:tc>
      </w:tr>
      <w:tr w14:paraId="3A69D9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59" w:type="dxa"/>
          </w:tcPr>
          <w:p w14:paraId="7B23903D">
            <w:pPr>
              <w:spacing w:after="0"/>
              <w:jc w:val="left"/>
            </w:pPr>
            <w:r>
              <w:rPr>
                <w:rFonts w:ascii="Times New Roman" w:hAnsi="Times New Roman" w:eastAsia="宋体"/>
                <w:b/>
              </w:rPr>
              <w:t>核心功能</w:t>
            </w:r>
          </w:p>
        </w:tc>
        <w:tc>
          <w:tcPr>
            <w:tcW w:w="4759" w:type="dxa"/>
          </w:tcPr>
          <w:p w14:paraId="731F55BB">
            <w:pPr>
              <w:spacing w:after="0"/>
              <w:jc w:val="left"/>
            </w:pPr>
            <w:r>
              <w:rPr>
                <w:rFonts w:ascii="Times New Roman" w:hAnsi="Times New Roman" w:eastAsia="宋体"/>
              </w:rPr>
              <w:t>账号注册与登录；企业创建；团队创建；成员申请/邀请；角色授权；租户隔离。</w:t>
            </w:r>
          </w:p>
        </w:tc>
      </w:tr>
    </w:tbl>
    <w:p w14:paraId="7FAEC777"/>
    <w:p w14:paraId="1D228CF2">
      <w:pPr>
        <w:pStyle w:val="4"/>
        <w:spacing w:before="200" w:after="80"/>
      </w:pPr>
      <w:r>
        <w:rPr>
          <w:rFonts w:ascii="Arial" w:hAnsi="Arial" w:eastAsia="黑体"/>
        </w:rPr>
        <w:t>1.3.2 用户需求：任务推进与执行反馈</w:t>
      </w: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59"/>
        <w:gridCol w:w="4759"/>
      </w:tblGrid>
      <w:tr w14:paraId="47A3B6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59" w:type="dxa"/>
          </w:tcPr>
          <w:p w14:paraId="74CFA779">
            <w:pPr>
              <w:spacing w:after="0"/>
              <w:jc w:val="center"/>
            </w:pPr>
            <w:r>
              <w:rPr>
                <w:rFonts w:ascii="Times New Roman" w:hAnsi="Times New Roman" w:eastAsia="宋体"/>
                <w:b/>
              </w:rPr>
              <w:t>属性</w:t>
            </w:r>
          </w:p>
        </w:tc>
        <w:tc>
          <w:tcPr>
            <w:tcW w:w="4759" w:type="dxa"/>
          </w:tcPr>
          <w:p w14:paraId="4B2F551E">
            <w:pPr>
              <w:spacing w:after="0"/>
              <w:jc w:val="center"/>
            </w:pPr>
            <w:r>
              <w:rPr>
                <w:rFonts w:ascii="Times New Roman" w:hAnsi="Times New Roman" w:eastAsia="宋体"/>
                <w:b/>
              </w:rPr>
              <w:t>内容</w:t>
            </w:r>
          </w:p>
        </w:tc>
      </w:tr>
      <w:tr w14:paraId="6F2C6B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59" w:type="dxa"/>
          </w:tcPr>
          <w:p w14:paraId="3CE927C4">
            <w:pPr>
              <w:spacing w:after="0"/>
              <w:jc w:val="left"/>
            </w:pPr>
            <w:r>
              <w:rPr>
                <w:rFonts w:ascii="Times New Roman" w:hAnsi="Times New Roman" w:eastAsia="宋体"/>
                <w:b/>
              </w:rPr>
              <w:t>目标用户群体</w:t>
            </w:r>
          </w:p>
        </w:tc>
        <w:tc>
          <w:tcPr>
            <w:tcW w:w="4759" w:type="dxa"/>
          </w:tcPr>
          <w:p w14:paraId="081C25B3">
            <w:pPr>
              <w:spacing w:after="0"/>
              <w:jc w:val="left"/>
            </w:pPr>
            <w:r>
              <w:rPr>
                <w:rFonts w:ascii="Times New Roman" w:hAnsi="Times New Roman" w:eastAsia="宋体"/>
              </w:rPr>
              <w:t>团队Leader、普通成员</w:t>
            </w:r>
          </w:p>
        </w:tc>
      </w:tr>
      <w:tr w14:paraId="46B217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59" w:type="dxa"/>
          </w:tcPr>
          <w:p w14:paraId="318AF94F">
            <w:pPr>
              <w:spacing w:after="0"/>
              <w:jc w:val="left"/>
            </w:pPr>
            <w:r>
              <w:rPr>
                <w:rFonts w:ascii="Times New Roman" w:hAnsi="Times New Roman" w:eastAsia="宋体"/>
                <w:b/>
              </w:rPr>
              <w:t>典型使用场景</w:t>
            </w:r>
          </w:p>
        </w:tc>
        <w:tc>
          <w:tcPr>
            <w:tcW w:w="4759" w:type="dxa"/>
          </w:tcPr>
          <w:p w14:paraId="62437963">
            <w:pPr>
              <w:spacing w:after="0"/>
              <w:jc w:val="left"/>
            </w:pPr>
            <w:r>
              <w:rPr>
                <w:rFonts w:ascii="Times New Roman" w:hAnsi="Times New Roman" w:eastAsia="宋体"/>
              </w:rPr>
              <w:t>团队负责人创建任务并指派成员，成员更新状态、发表评论、上传附件，并在需要正式确认时对任务成果发起审批，团队通过看板跟踪整体进展。</w:t>
            </w:r>
          </w:p>
        </w:tc>
      </w:tr>
      <w:tr w14:paraId="54E0A5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59" w:type="dxa"/>
          </w:tcPr>
          <w:p w14:paraId="1CAC5C71">
            <w:pPr>
              <w:spacing w:after="0"/>
              <w:jc w:val="left"/>
            </w:pPr>
            <w:r>
              <w:rPr>
                <w:rFonts w:ascii="Times New Roman" w:hAnsi="Times New Roman" w:eastAsia="宋体"/>
                <w:b/>
              </w:rPr>
              <w:t>核心功能</w:t>
            </w:r>
          </w:p>
        </w:tc>
        <w:tc>
          <w:tcPr>
            <w:tcW w:w="4759" w:type="dxa"/>
          </w:tcPr>
          <w:p w14:paraId="4FA6A357">
            <w:pPr>
              <w:spacing w:after="0"/>
              <w:jc w:val="left"/>
            </w:pPr>
            <w:r>
              <w:rPr>
                <w:rFonts w:ascii="Times New Roman" w:hAnsi="Times New Roman" w:eastAsia="宋体"/>
              </w:rPr>
              <w:t>任务创建/编辑/指派；状态流转；团队看板；任务评论；附件上传；审批发起与处理；截止时间提醒。</w:t>
            </w:r>
          </w:p>
        </w:tc>
      </w:tr>
    </w:tbl>
    <w:p w14:paraId="078D0A65"/>
    <w:p w14:paraId="60487D40">
      <w:pPr>
        <w:pStyle w:val="4"/>
        <w:spacing w:before="200" w:after="80"/>
      </w:pPr>
      <w:r>
        <w:rPr>
          <w:rFonts w:ascii="Arial" w:hAnsi="Arial" w:eastAsia="黑体"/>
        </w:rPr>
        <w:t>1.3.3 用户需求：文档沉淀、资源挂载与知识共享</w:t>
      </w: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59"/>
        <w:gridCol w:w="4759"/>
      </w:tblGrid>
      <w:tr w14:paraId="6B3818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59" w:type="dxa"/>
          </w:tcPr>
          <w:p w14:paraId="4B2D9924">
            <w:pPr>
              <w:spacing w:after="0"/>
              <w:jc w:val="center"/>
            </w:pPr>
            <w:r>
              <w:rPr>
                <w:rFonts w:ascii="Times New Roman" w:hAnsi="Times New Roman" w:eastAsia="宋体"/>
                <w:b/>
              </w:rPr>
              <w:t>属性</w:t>
            </w:r>
          </w:p>
        </w:tc>
        <w:tc>
          <w:tcPr>
            <w:tcW w:w="4759" w:type="dxa"/>
          </w:tcPr>
          <w:p w14:paraId="6A8323A9">
            <w:pPr>
              <w:spacing w:after="0"/>
              <w:jc w:val="center"/>
            </w:pPr>
            <w:r>
              <w:rPr>
                <w:rFonts w:ascii="Times New Roman" w:hAnsi="Times New Roman" w:eastAsia="宋体"/>
                <w:b/>
              </w:rPr>
              <w:t>内容</w:t>
            </w:r>
          </w:p>
        </w:tc>
      </w:tr>
      <w:tr w14:paraId="7DE5EB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59" w:type="dxa"/>
          </w:tcPr>
          <w:p w14:paraId="763FFB10">
            <w:pPr>
              <w:spacing w:after="0"/>
              <w:jc w:val="left"/>
            </w:pPr>
            <w:r>
              <w:rPr>
                <w:rFonts w:ascii="Times New Roman" w:hAnsi="Times New Roman" w:eastAsia="宋体"/>
                <w:b/>
              </w:rPr>
              <w:t>目标用户群体</w:t>
            </w:r>
          </w:p>
        </w:tc>
        <w:tc>
          <w:tcPr>
            <w:tcW w:w="4759" w:type="dxa"/>
          </w:tcPr>
          <w:p w14:paraId="6BB80FE7">
            <w:pPr>
              <w:spacing w:after="0"/>
              <w:jc w:val="left"/>
            </w:pPr>
            <w:r>
              <w:rPr>
                <w:rFonts w:ascii="Times New Roman" w:hAnsi="Times New Roman" w:eastAsia="宋体"/>
              </w:rPr>
              <w:t>所有企业内部成员，重点包括团队Leader、普通成员、只读成员</w:t>
            </w:r>
          </w:p>
        </w:tc>
      </w:tr>
      <w:tr w14:paraId="045088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59" w:type="dxa"/>
          </w:tcPr>
          <w:p w14:paraId="6D5137C4">
            <w:pPr>
              <w:spacing w:after="0"/>
              <w:jc w:val="left"/>
            </w:pPr>
            <w:r>
              <w:rPr>
                <w:rFonts w:ascii="Times New Roman" w:hAnsi="Times New Roman" w:eastAsia="宋体"/>
                <w:b/>
              </w:rPr>
              <w:t>典型使用场景</w:t>
            </w:r>
          </w:p>
        </w:tc>
        <w:tc>
          <w:tcPr>
            <w:tcW w:w="4759" w:type="dxa"/>
          </w:tcPr>
          <w:p w14:paraId="78D123A2">
            <w:pPr>
              <w:spacing w:after="0"/>
              <w:jc w:val="left"/>
            </w:pPr>
            <w:r>
              <w:rPr>
                <w:rFonts w:ascii="Times New Roman" w:hAnsi="Times New Roman" w:eastAsia="宋体"/>
              </w:rPr>
              <w:t>成员在团队空间中上传需求文档、方案文档、PDF、Excel、TXT 等资料，将文档与任务、仓库中的目录或文件建立关联，并可在上传后立即发起审批或在后续任意时刻补充发起审批，再在图谱工作台中查看它们之间的关系。</w:t>
            </w:r>
          </w:p>
        </w:tc>
      </w:tr>
      <w:tr w14:paraId="1DE3BD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59" w:type="dxa"/>
          </w:tcPr>
          <w:p w14:paraId="4CF63F58">
            <w:pPr>
              <w:spacing w:after="0"/>
              <w:jc w:val="left"/>
            </w:pPr>
            <w:r>
              <w:rPr>
                <w:rFonts w:ascii="Times New Roman" w:hAnsi="Times New Roman" w:eastAsia="宋体"/>
                <w:b/>
              </w:rPr>
              <w:t>核心功能</w:t>
            </w:r>
          </w:p>
        </w:tc>
        <w:tc>
          <w:tcPr>
            <w:tcW w:w="4759" w:type="dxa"/>
          </w:tcPr>
          <w:p w14:paraId="3F49710E">
            <w:pPr>
              <w:spacing w:after="0"/>
              <w:jc w:val="left"/>
            </w:pPr>
            <w:r>
              <w:rPr>
                <w:rFonts w:ascii="Times New Roman" w:hAnsi="Times New Roman" w:eastAsia="宋体"/>
              </w:rPr>
              <w:t>文档中心；文档上传与在线预览；Markdown/TXT基础编辑；文档共享权限；审批发起与审批结果回写；任务与文档关联；仓库资源挂载；协作资源图谱。</w:t>
            </w:r>
          </w:p>
        </w:tc>
      </w:tr>
    </w:tbl>
    <w:p w14:paraId="4847F651"/>
    <w:p w14:paraId="24200113">
      <w:pPr>
        <w:pStyle w:val="4"/>
        <w:spacing w:before="200" w:after="80"/>
      </w:pPr>
      <w:r>
        <w:rPr>
          <w:rFonts w:ascii="Arial" w:hAnsi="Arial" w:eastAsia="黑体"/>
        </w:rPr>
        <w:t>1.3.4 用户需求：任务反馈与提醒联动</w:t>
      </w: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59"/>
        <w:gridCol w:w="4759"/>
      </w:tblGrid>
      <w:tr w14:paraId="7DF880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59" w:type="dxa"/>
          </w:tcPr>
          <w:p w14:paraId="5406F7EC">
            <w:pPr>
              <w:spacing w:after="0"/>
              <w:jc w:val="center"/>
            </w:pPr>
            <w:r>
              <w:rPr>
                <w:rFonts w:ascii="Times New Roman" w:hAnsi="Times New Roman" w:eastAsia="宋体"/>
                <w:b/>
              </w:rPr>
              <w:t>属性</w:t>
            </w:r>
          </w:p>
        </w:tc>
        <w:tc>
          <w:tcPr>
            <w:tcW w:w="4759" w:type="dxa"/>
          </w:tcPr>
          <w:p w14:paraId="43FE049F">
            <w:pPr>
              <w:spacing w:after="0"/>
              <w:jc w:val="center"/>
            </w:pPr>
            <w:r>
              <w:rPr>
                <w:rFonts w:ascii="Times New Roman" w:hAnsi="Times New Roman" w:eastAsia="宋体"/>
                <w:b/>
              </w:rPr>
              <w:t>内容</w:t>
            </w:r>
          </w:p>
        </w:tc>
      </w:tr>
      <w:tr w14:paraId="744A47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59" w:type="dxa"/>
          </w:tcPr>
          <w:p w14:paraId="6A61D8D6">
            <w:pPr>
              <w:spacing w:after="0"/>
              <w:jc w:val="left"/>
            </w:pPr>
            <w:r>
              <w:rPr>
                <w:rFonts w:ascii="Times New Roman" w:hAnsi="Times New Roman" w:eastAsia="宋体"/>
                <w:b/>
              </w:rPr>
              <w:t>目标用户群体</w:t>
            </w:r>
          </w:p>
        </w:tc>
        <w:tc>
          <w:tcPr>
            <w:tcW w:w="4759" w:type="dxa"/>
          </w:tcPr>
          <w:p w14:paraId="32F65500">
            <w:pPr>
              <w:spacing w:after="0"/>
              <w:jc w:val="left"/>
            </w:pPr>
            <w:r>
              <w:rPr>
                <w:rFonts w:ascii="Times New Roman" w:hAnsi="Times New Roman" w:eastAsia="宋体"/>
              </w:rPr>
              <w:t>所有平台用户</w:t>
            </w:r>
          </w:p>
        </w:tc>
      </w:tr>
      <w:tr w14:paraId="6300FB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59" w:type="dxa"/>
          </w:tcPr>
          <w:p w14:paraId="01C59B8B">
            <w:pPr>
              <w:spacing w:after="0"/>
              <w:jc w:val="left"/>
            </w:pPr>
            <w:r>
              <w:rPr>
                <w:rFonts w:ascii="Times New Roman" w:hAnsi="Times New Roman" w:eastAsia="宋体"/>
                <w:b/>
              </w:rPr>
              <w:t>典型使用场景</w:t>
            </w:r>
          </w:p>
        </w:tc>
        <w:tc>
          <w:tcPr>
            <w:tcW w:w="4759" w:type="dxa"/>
          </w:tcPr>
          <w:p w14:paraId="1B80CDCC">
            <w:pPr>
              <w:spacing w:after="0"/>
              <w:jc w:val="left"/>
            </w:pPr>
            <w:r>
              <w:rPr>
                <w:rFonts w:ascii="Times New Roman" w:hAnsi="Times New Roman" w:eastAsia="宋体"/>
              </w:rPr>
              <w:t>成员在任务下评论、上传附件、更新任务状态、发起审批，或在文档协作中触发提醒，被提及者或审批人收到通知并快速跳转到对应任务、文档或审批页面。</w:t>
            </w:r>
          </w:p>
        </w:tc>
      </w:tr>
      <w:tr w14:paraId="744168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59" w:type="dxa"/>
          </w:tcPr>
          <w:p w14:paraId="2FA1AB1C">
            <w:pPr>
              <w:spacing w:after="0"/>
              <w:jc w:val="left"/>
            </w:pPr>
            <w:r>
              <w:rPr>
                <w:rFonts w:ascii="Times New Roman" w:hAnsi="Times New Roman" w:eastAsia="宋体"/>
                <w:b/>
              </w:rPr>
              <w:t>核心功能</w:t>
            </w:r>
          </w:p>
        </w:tc>
        <w:tc>
          <w:tcPr>
            <w:tcW w:w="4759" w:type="dxa"/>
          </w:tcPr>
          <w:p w14:paraId="4CFDFB0E">
            <w:pPr>
              <w:spacing w:after="0"/>
              <w:jc w:val="left"/>
            </w:pPr>
            <w:r>
              <w:rPr>
                <w:rFonts w:ascii="Times New Roman" w:hAnsi="Times New Roman" w:eastAsia="宋体"/>
              </w:rPr>
              <w:t>任务评论；附件上传；通知中心；审批待办提醒；未读状态；在线提醒；后续可扩展到文档批注和团队即时消息。</w:t>
            </w:r>
          </w:p>
        </w:tc>
      </w:tr>
    </w:tbl>
    <w:p w14:paraId="7958ADAB"/>
    <w:p w14:paraId="234C6C1B">
      <w:pPr>
        <w:pStyle w:val="4"/>
        <w:spacing w:before="200" w:after="80"/>
      </w:pPr>
      <w:r>
        <w:rPr>
          <w:rFonts w:ascii="Arial" w:hAnsi="Arial" w:eastAsia="黑体"/>
        </w:rPr>
        <w:t>1.3.5 用户需求：大模型协作与智能代理</w:t>
      </w: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59"/>
        <w:gridCol w:w="4759"/>
      </w:tblGrid>
      <w:tr w14:paraId="3493D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59" w:type="dxa"/>
          </w:tcPr>
          <w:p w14:paraId="2DAAA237">
            <w:pPr>
              <w:spacing w:after="0"/>
              <w:jc w:val="center"/>
            </w:pPr>
            <w:r>
              <w:rPr>
                <w:rFonts w:ascii="Times New Roman" w:hAnsi="Times New Roman" w:eastAsia="宋体"/>
                <w:b/>
              </w:rPr>
              <w:t>属性</w:t>
            </w:r>
          </w:p>
        </w:tc>
        <w:tc>
          <w:tcPr>
            <w:tcW w:w="4759" w:type="dxa"/>
          </w:tcPr>
          <w:p w14:paraId="2B67FD28">
            <w:pPr>
              <w:spacing w:after="0"/>
              <w:jc w:val="center"/>
            </w:pPr>
            <w:r>
              <w:rPr>
                <w:rFonts w:ascii="Times New Roman" w:hAnsi="Times New Roman" w:eastAsia="宋体"/>
                <w:b/>
              </w:rPr>
              <w:t>内容</w:t>
            </w:r>
          </w:p>
        </w:tc>
      </w:tr>
      <w:tr w14:paraId="4ABF2D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59" w:type="dxa"/>
          </w:tcPr>
          <w:p w14:paraId="293FD493">
            <w:pPr>
              <w:spacing w:after="0"/>
              <w:jc w:val="left"/>
            </w:pPr>
            <w:r>
              <w:rPr>
                <w:rFonts w:ascii="Times New Roman" w:hAnsi="Times New Roman" w:eastAsia="宋体"/>
                <w:b/>
              </w:rPr>
              <w:t>目标用户群体</w:t>
            </w:r>
          </w:p>
        </w:tc>
        <w:tc>
          <w:tcPr>
            <w:tcW w:w="4759" w:type="dxa"/>
          </w:tcPr>
          <w:p w14:paraId="5BA795EE">
            <w:pPr>
              <w:spacing w:after="0"/>
              <w:jc w:val="left"/>
            </w:pPr>
            <w:r>
              <w:rPr>
                <w:rFonts w:ascii="Times New Roman" w:hAnsi="Times New Roman" w:eastAsia="宋体"/>
              </w:rPr>
              <w:t>企业Owner/Admin、团队Leader、普通成员</w:t>
            </w:r>
          </w:p>
        </w:tc>
      </w:tr>
      <w:tr w14:paraId="771234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59" w:type="dxa"/>
          </w:tcPr>
          <w:p w14:paraId="1363AC15">
            <w:pPr>
              <w:spacing w:after="0"/>
              <w:jc w:val="left"/>
            </w:pPr>
            <w:r>
              <w:rPr>
                <w:rFonts w:ascii="Times New Roman" w:hAnsi="Times New Roman" w:eastAsia="宋体"/>
                <w:b/>
              </w:rPr>
              <w:t>典型使用场景</w:t>
            </w:r>
          </w:p>
        </w:tc>
        <w:tc>
          <w:tcPr>
            <w:tcW w:w="4759" w:type="dxa"/>
          </w:tcPr>
          <w:p w14:paraId="40DCEAAF">
            <w:pPr>
              <w:spacing w:after="0"/>
              <w:jc w:val="left"/>
            </w:pPr>
            <w:r>
              <w:rPr>
                <w:rFonts w:ascii="Times New Roman" w:hAnsi="Times New Roman" w:eastAsia="宋体"/>
              </w:rPr>
              <w:t>用户希望将自己的大模型或智能代理接入平台，在权限可控的前提下读取本人可访问的任务、文档、图谱和仓库资源，并执行整理、检索、摘要、创建草稿或协助管理等操作。</w:t>
            </w:r>
          </w:p>
        </w:tc>
      </w:tr>
      <w:tr w14:paraId="39ED48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59" w:type="dxa"/>
          </w:tcPr>
          <w:p w14:paraId="685C73C7">
            <w:pPr>
              <w:spacing w:after="0"/>
              <w:jc w:val="left"/>
            </w:pPr>
            <w:r>
              <w:rPr>
                <w:rFonts w:ascii="Times New Roman" w:hAnsi="Times New Roman" w:eastAsia="宋体"/>
                <w:b/>
              </w:rPr>
              <w:t>核心功能</w:t>
            </w:r>
          </w:p>
        </w:tc>
        <w:tc>
          <w:tcPr>
            <w:tcW w:w="4759" w:type="dxa"/>
          </w:tcPr>
          <w:p w14:paraId="03C5D11A">
            <w:pPr>
              <w:spacing w:after="0"/>
              <w:jc w:val="left"/>
            </w:pPr>
            <w:r>
              <w:rPr>
                <w:rFonts w:ascii="Times New Roman" w:hAnsi="Times New Roman" w:eastAsia="宋体"/>
              </w:rPr>
              <w:t>大模型接入层；模型提供商适配；MCP工具暴露；Skill扩展；按用户权限访问任务/文档/资源；AI操作审计与确认机制。</w:t>
            </w:r>
          </w:p>
        </w:tc>
      </w:tr>
    </w:tbl>
    <w:p w14:paraId="75A596EC"/>
    <w:p w14:paraId="3BF06334">
      <w:pPr>
        <w:pStyle w:val="4"/>
        <w:spacing w:before="200" w:after="80"/>
      </w:pPr>
      <w:r>
        <w:rPr>
          <w:rFonts w:ascii="Arial" w:hAnsi="Arial" w:eastAsia="黑体"/>
        </w:rPr>
        <w:t>1.3.6 用户需求：多租户隔离与审计追踪</w:t>
      </w: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59"/>
        <w:gridCol w:w="4759"/>
      </w:tblGrid>
      <w:tr w14:paraId="696762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59" w:type="dxa"/>
          </w:tcPr>
          <w:p w14:paraId="64707EA2">
            <w:pPr>
              <w:spacing w:after="0"/>
              <w:jc w:val="center"/>
            </w:pPr>
            <w:r>
              <w:rPr>
                <w:rFonts w:ascii="Times New Roman" w:hAnsi="Times New Roman" w:eastAsia="宋体"/>
                <w:b/>
              </w:rPr>
              <w:t>属性</w:t>
            </w:r>
          </w:p>
        </w:tc>
        <w:tc>
          <w:tcPr>
            <w:tcW w:w="4759" w:type="dxa"/>
          </w:tcPr>
          <w:p w14:paraId="7871B842">
            <w:pPr>
              <w:spacing w:after="0"/>
              <w:jc w:val="center"/>
            </w:pPr>
            <w:r>
              <w:rPr>
                <w:rFonts w:ascii="Times New Roman" w:hAnsi="Times New Roman" w:eastAsia="宋体"/>
                <w:b/>
              </w:rPr>
              <w:t>内容</w:t>
            </w:r>
          </w:p>
        </w:tc>
      </w:tr>
      <w:tr w14:paraId="553244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59" w:type="dxa"/>
          </w:tcPr>
          <w:p w14:paraId="71C348A9">
            <w:pPr>
              <w:spacing w:after="0"/>
              <w:jc w:val="left"/>
            </w:pPr>
            <w:r>
              <w:rPr>
                <w:rFonts w:ascii="Times New Roman" w:hAnsi="Times New Roman" w:eastAsia="宋体"/>
                <w:b/>
              </w:rPr>
              <w:t>目标用户群体</w:t>
            </w:r>
          </w:p>
        </w:tc>
        <w:tc>
          <w:tcPr>
            <w:tcW w:w="4759" w:type="dxa"/>
          </w:tcPr>
          <w:p w14:paraId="59D670BC">
            <w:pPr>
              <w:spacing w:after="0"/>
              <w:jc w:val="left"/>
            </w:pPr>
            <w:r>
              <w:rPr>
                <w:rFonts w:ascii="Times New Roman" w:hAnsi="Times New Roman" w:eastAsia="宋体"/>
              </w:rPr>
              <w:t>企业Owner/Admin、系统维护者</w:t>
            </w:r>
          </w:p>
        </w:tc>
      </w:tr>
      <w:tr w14:paraId="7663F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59" w:type="dxa"/>
          </w:tcPr>
          <w:p w14:paraId="060149D3">
            <w:pPr>
              <w:spacing w:after="0"/>
              <w:jc w:val="left"/>
            </w:pPr>
            <w:r>
              <w:rPr>
                <w:rFonts w:ascii="Times New Roman" w:hAnsi="Times New Roman" w:eastAsia="宋体"/>
                <w:b/>
              </w:rPr>
              <w:t>典型使用场景</w:t>
            </w:r>
          </w:p>
        </w:tc>
        <w:tc>
          <w:tcPr>
            <w:tcW w:w="4759" w:type="dxa"/>
          </w:tcPr>
          <w:p w14:paraId="03AF54E6">
            <w:pPr>
              <w:spacing w:after="0"/>
              <w:jc w:val="left"/>
            </w:pPr>
            <w:r>
              <w:rPr>
                <w:rFonts w:ascii="Times New Roman" w:hAnsi="Times New Roman" w:eastAsia="宋体"/>
              </w:rPr>
              <w:t>不同企业在同一平台上使用时，任何用户都只能看到自己租户内的数据；关键操作可被记录和审计。</w:t>
            </w:r>
          </w:p>
        </w:tc>
      </w:tr>
      <w:tr w14:paraId="713882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59" w:type="dxa"/>
          </w:tcPr>
          <w:p w14:paraId="03EC2C93">
            <w:pPr>
              <w:spacing w:after="0"/>
              <w:jc w:val="left"/>
            </w:pPr>
            <w:r>
              <w:rPr>
                <w:rFonts w:ascii="Times New Roman" w:hAnsi="Times New Roman" w:eastAsia="宋体"/>
                <w:b/>
              </w:rPr>
              <w:t>核心功能</w:t>
            </w:r>
          </w:p>
        </w:tc>
        <w:tc>
          <w:tcPr>
            <w:tcW w:w="4759" w:type="dxa"/>
          </w:tcPr>
          <w:p w14:paraId="40CF5D62">
            <w:pPr>
              <w:spacing w:after="0"/>
              <w:jc w:val="left"/>
            </w:pPr>
            <w:r>
              <w:rPr>
                <w:rFonts w:ascii="Times New Roman" w:hAnsi="Times New Roman" w:eastAsia="宋体"/>
              </w:rPr>
              <w:t>tenant_id 绑定；资源隔离；权限校验；敏感操作审计日志；越权访问拦截。</w:t>
            </w:r>
          </w:p>
        </w:tc>
      </w:tr>
    </w:tbl>
    <w:p w14:paraId="2F5706FB"/>
    <w:p w14:paraId="43FD4663">
      <w:pPr>
        <w:pStyle w:val="3"/>
        <w:spacing w:before="200" w:after="80"/>
      </w:pPr>
      <w:r>
        <w:rPr>
          <w:rFonts w:ascii="Arial" w:hAnsi="Arial" w:eastAsia="黑体"/>
        </w:rPr>
        <w:t>1.4 范围约束与版本规划</w:t>
      </w:r>
    </w:p>
    <w:p w14:paraId="290AB7B8">
      <w:pPr>
        <w:spacing w:after="80" w:line="324" w:lineRule="auto"/>
      </w:pPr>
      <w:r>
        <w:rPr>
          <w:rFonts w:ascii="Times New Roman" w:hAnsi="Times New Roman" w:eastAsia="宋体"/>
          <w:b/>
        </w:rPr>
        <w:t>完整需求包含范围：</w:t>
      </w:r>
    </w:p>
    <w:p w14:paraId="383A0A99">
      <w:pPr>
        <w:spacing w:after="40"/>
        <w:ind w:left="360"/>
      </w:pPr>
      <w:r>
        <w:rPr>
          <w:rFonts w:ascii="Times New Roman" w:hAnsi="Times New Roman" w:eastAsia="宋体"/>
        </w:rPr>
        <w:t>• 账号注册、登录、退出、激活、密码重置</w:t>
      </w:r>
    </w:p>
    <w:p w14:paraId="6CBE71CD">
      <w:pPr>
        <w:spacing w:after="40"/>
        <w:ind w:left="360"/>
      </w:pPr>
      <w:r>
        <w:rPr>
          <w:rFonts w:ascii="Times New Roman" w:hAnsi="Times New Roman" w:eastAsia="宋体"/>
        </w:rPr>
        <w:t>• 企业创建与租户开通</w:t>
      </w:r>
    </w:p>
    <w:p w14:paraId="705DB6F1">
      <w:pPr>
        <w:spacing w:after="40"/>
        <w:ind w:left="360"/>
      </w:pPr>
      <w:r>
        <w:rPr>
          <w:rFonts w:ascii="Times New Roman" w:hAnsi="Times New Roman" w:eastAsia="宋体"/>
        </w:rPr>
        <w:t>• 团队创建、归档、成员加入</w:t>
      </w:r>
    </w:p>
    <w:p w14:paraId="3A831690">
      <w:pPr>
        <w:spacing w:after="40"/>
        <w:ind w:left="360"/>
      </w:pPr>
      <w:r>
        <w:rPr>
          <w:rFonts w:ascii="Times New Roman" w:hAnsi="Times New Roman" w:eastAsia="宋体"/>
        </w:rPr>
        <w:t>• 角色权限控制、文档共享权限与访客授权</w:t>
      </w:r>
    </w:p>
    <w:p w14:paraId="70D33E51">
      <w:pPr>
        <w:spacing w:after="40"/>
        <w:ind w:left="360"/>
      </w:pPr>
      <w:r>
        <w:rPr>
          <w:rFonts w:ascii="Times New Roman" w:hAnsi="Times New Roman" w:eastAsia="宋体"/>
        </w:rPr>
        <w:t>• 任务管理、团队看板、甘特图、月历、里程碑</w:t>
      </w:r>
    </w:p>
    <w:p w14:paraId="6F265971">
      <w:pPr>
        <w:spacing w:after="40"/>
        <w:ind w:left="360"/>
      </w:pPr>
      <w:r>
        <w:rPr>
          <w:rFonts w:ascii="Times New Roman" w:hAnsi="Times New Roman" w:eastAsia="宋体"/>
        </w:rPr>
        <w:t>• 任务评论与附件</w:t>
      </w:r>
    </w:p>
    <w:p w14:paraId="44783BA4">
      <w:pPr>
        <w:spacing w:after="40"/>
        <w:ind w:left="360"/>
      </w:pPr>
      <w:r>
        <w:rPr>
          <w:rFonts w:ascii="Times New Roman" w:hAnsi="Times New Roman" w:eastAsia="宋体"/>
        </w:rPr>
        <w:t>• 文档中心、上传预览与在线编辑</w:t>
      </w:r>
    </w:p>
    <w:p w14:paraId="4D7FF897">
      <w:pPr>
        <w:spacing w:after="40"/>
        <w:ind w:left="360"/>
      </w:pPr>
      <w:r>
        <w:rPr>
          <w:rFonts w:ascii="Times New Roman" w:hAnsi="Times New Roman" w:eastAsia="宋体"/>
        </w:rPr>
        <w:t>• 通用审批流程与自定义审批模板</w:t>
      </w:r>
    </w:p>
    <w:p w14:paraId="03D167A2">
      <w:pPr>
        <w:spacing w:after="40"/>
        <w:ind w:left="360"/>
      </w:pPr>
      <w:r>
        <w:rPr>
          <w:rFonts w:ascii="Times New Roman" w:hAnsi="Times New Roman" w:eastAsia="宋体"/>
        </w:rPr>
        <w:t>• 协作资源图谱工作台</w:t>
      </w:r>
    </w:p>
    <w:p w14:paraId="62D833CE">
      <w:pPr>
        <w:spacing w:after="40"/>
        <w:ind w:left="360"/>
      </w:pPr>
      <w:r>
        <w:rPr>
          <w:rFonts w:ascii="Times New Roman" w:hAnsi="Times New Roman" w:eastAsia="宋体"/>
        </w:rPr>
        <w:t>• 仓库资源接入、按层浏览与资源挂载</w:t>
      </w:r>
    </w:p>
    <w:p w14:paraId="285F5306">
      <w:pPr>
        <w:spacing w:after="40"/>
        <w:ind w:left="360"/>
      </w:pPr>
      <w:r>
        <w:rPr>
          <w:rFonts w:ascii="Times New Roman" w:hAnsi="Times New Roman" w:eastAsia="宋体"/>
        </w:rPr>
        <w:t>• 大模型接入、MCP/Skill扩展与智能协作</w:t>
      </w:r>
    </w:p>
    <w:p w14:paraId="6BB7228B">
      <w:pPr>
        <w:spacing w:after="40"/>
        <w:ind w:left="360"/>
      </w:pPr>
      <w:r>
        <w:rPr>
          <w:rFonts w:ascii="Times New Roman" w:hAnsi="Times New Roman" w:eastAsia="宋体"/>
        </w:rPr>
        <w:t>• 通知中心与后续团队即时消息</w:t>
      </w:r>
    </w:p>
    <w:p w14:paraId="5F4E7CB6">
      <w:pPr>
        <w:spacing w:after="40"/>
        <w:ind w:left="360"/>
      </w:pPr>
      <w:r>
        <w:rPr>
          <w:rFonts w:ascii="Times New Roman" w:hAnsi="Times New Roman" w:eastAsia="宋体"/>
        </w:rPr>
        <w:t>• 企业级数据概览</w:t>
      </w:r>
    </w:p>
    <w:p w14:paraId="202A870B">
      <w:pPr>
        <w:spacing w:after="40"/>
        <w:ind w:left="360"/>
      </w:pPr>
      <w:r>
        <w:rPr>
          <w:rFonts w:ascii="Times New Roman" w:hAnsi="Times New Roman" w:eastAsia="宋体"/>
        </w:rPr>
        <w:t>• 多租户隔离、审计日志与基础安全防护</w:t>
      </w:r>
    </w:p>
    <w:p w14:paraId="5D46934E">
      <w:pPr>
        <w:spacing w:after="80" w:line="324" w:lineRule="auto"/>
      </w:pPr>
      <w:r>
        <w:rPr>
          <w:rFonts w:ascii="Times New Roman" w:hAnsi="Times New Roman" w:eastAsia="宋体"/>
          <w:b/>
        </w:rPr>
        <w:t>当前不纳入本课程核心交付的范围：</w:t>
      </w:r>
    </w:p>
    <w:p w14:paraId="44DFAF17">
      <w:pPr>
        <w:spacing w:after="40"/>
        <w:ind w:left="360"/>
      </w:pPr>
      <w:r>
        <w:rPr>
          <w:rFonts w:ascii="Times New Roman" w:hAnsi="Times New Roman" w:eastAsia="宋体"/>
        </w:rPr>
        <w:t>• 移动端原生 App</w:t>
      </w:r>
    </w:p>
    <w:p w14:paraId="64489556">
      <w:pPr>
        <w:spacing w:after="40"/>
        <w:ind w:left="360"/>
      </w:pPr>
      <w:r>
        <w:rPr>
          <w:rFonts w:ascii="Times New Roman" w:hAnsi="Times New Roman" w:eastAsia="宋体"/>
        </w:rPr>
        <w:t>• 第三方 IM、邮箱、日历、网盘的深度集成</w:t>
      </w:r>
    </w:p>
    <w:p w14:paraId="303E33C5">
      <w:pPr>
        <w:spacing w:after="40"/>
        <w:ind w:left="360"/>
      </w:pPr>
      <w:r>
        <w:rPr>
          <w:rFonts w:ascii="Times New Roman" w:hAnsi="Times New Roman" w:eastAsia="宋体"/>
        </w:rPr>
        <w:t>• BPMN级流程设计器、复杂条件分支工作流引擎</w:t>
      </w:r>
    </w:p>
    <w:p w14:paraId="634AD73D">
      <w:pPr>
        <w:spacing w:after="40"/>
        <w:ind w:left="360"/>
      </w:pPr>
      <w:r>
        <w:rPr>
          <w:rFonts w:ascii="Times New Roman" w:hAnsi="Times New Roman" w:eastAsia="宋体"/>
        </w:rPr>
        <w:t>• 大规模分布式调度与灰度发布平台</w:t>
      </w:r>
    </w:p>
    <w:p w14:paraId="2E3FD319">
      <w:pPr>
        <w:spacing w:after="80" w:line="324" w:lineRule="auto"/>
      </w:pPr>
      <w:r>
        <w:rPr>
          <w:rFonts w:ascii="Times New Roman" w:hAnsi="Times New Roman" w:eastAsia="宋体"/>
          <w:b/>
        </w:rPr>
        <w:t>版本规划：</w:t>
      </w: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73"/>
        <w:gridCol w:w="3173"/>
        <w:gridCol w:w="3173"/>
      </w:tblGrid>
      <w:tr w14:paraId="0408B1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73" w:type="dxa"/>
          </w:tcPr>
          <w:p w14:paraId="794B3757">
            <w:pPr>
              <w:spacing w:after="0"/>
              <w:jc w:val="center"/>
            </w:pPr>
            <w:r>
              <w:rPr>
                <w:rFonts w:ascii="Times New Roman" w:hAnsi="Times New Roman" w:eastAsia="宋体"/>
                <w:b/>
              </w:rPr>
              <w:t>版本</w:t>
            </w:r>
          </w:p>
        </w:tc>
        <w:tc>
          <w:tcPr>
            <w:tcW w:w="3173" w:type="dxa"/>
          </w:tcPr>
          <w:p w14:paraId="56006072">
            <w:pPr>
              <w:spacing w:after="0"/>
              <w:jc w:val="center"/>
            </w:pPr>
            <w:r>
              <w:rPr>
                <w:rFonts w:ascii="Times New Roman" w:hAnsi="Times New Roman" w:eastAsia="宋体"/>
                <w:b/>
              </w:rPr>
              <w:t>目标</w:t>
            </w:r>
          </w:p>
        </w:tc>
        <w:tc>
          <w:tcPr>
            <w:tcW w:w="3173" w:type="dxa"/>
          </w:tcPr>
          <w:p w14:paraId="6645C7F1">
            <w:pPr>
              <w:spacing w:after="0"/>
              <w:jc w:val="center"/>
            </w:pPr>
            <w:r>
              <w:rPr>
                <w:rFonts w:ascii="Times New Roman" w:hAnsi="Times New Roman" w:eastAsia="宋体"/>
                <w:b/>
              </w:rPr>
              <w:t>范围说明</w:t>
            </w:r>
          </w:p>
        </w:tc>
      </w:tr>
      <w:tr w14:paraId="609392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73" w:type="dxa"/>
          </w:tcPr>
          <w:p w14:paraId="527D1C6D">
            <w:pPr>
              <w:spacing w:after="0"/>
              <w:jc w:val="left"/>
            </w:pPr>
            <w:r>
              <w:rPr>
                <w:rFonts w:ascii="Times New Roman" w:hAnsi="Times New Roman" w:eastAsia="宋体"/>
              </w:rPr>
              <w:t>原型Demo</w:t>
            </w:r>
          </w:p>
        </w:tc>
        <w:tc>
          <w:tcPr>
            <w:tcW w:w="3173" w:type="dxa"/>
          </w:tcPr>
          <w:p w14:paraId="3AA72F50">
            <w:pPr>
              <w:spacing w:after="0"/>
              <w:jc w:val="left"/>
            </w:pPr>
            <w:r>
              <w:rPr>
                <w:rFonts w:ascii="Times New Roman" w:hAnsi="Times New Roman" w:eastAsia="宋体"/>
              </w:rPr>
              <w:t>展示产品形态与核心交互</w:t>
            </w:r>
          </w:p>
        </w:tc>
        <w:tc>
          <w:tcPr>
            <w:tcW w:w="3173" w:type="dxa"/>
          </w:tcPr>
          <w:p w14:paraId="688F12F4">
            <w:pPr>
              <w:spacing w:after="0"/>
              <w:jc w:val="left"/>
            </w:pPr>
            <w:r>
              <w:rPr>
                <w:rFonts w:ascii="Times New Roman" w:hAnsi="Times New Roman" w:eastAsia="宋体"/>
              </w:rPr>
              <w:t>登录/租户入口、企业与团队、成员管理、任务管理、团队看板、甘特/月历、通知面板、文档中心、审批入口与审批单页面、协作资源图谱、仓库资源侧栏</w:t>
            </w:r>
          </w:p>
        </w:tc>
      </w:tr>
      <w:tr w14:paraId="09FF1C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73" w:type="dxa"/>
          </w:tcPr>
          <w:p w14:paraId="434285C0">
            <w:pPr>
              <w:spacing w:after="0"/>
              <w:jc w:val="left"/>
            </w:pPr>
            <w:r>
              <w:rPr>
                <w:rFonts w:ascii="Times New Roman" w:hAnsi="Times New Roman" w:eastAsia="宋体"/>
              </w:rPr>
              <w:t>课程V1</w:t>
            </w:r>
          </w:p>
        </w:tc>
        <w:tc>
          <w:tcPr>
            <w:tcW w:w="3173" w:type="dxa"/>
          </w:tcPr>
          <w:p w14:paraId="19849503">
            <w:pPr>
              <w:spacing w:after="0"/>
              <w:jc w:val="left"/>
            </w:pPr>
            <w:r>
              <w:rPr>
                <w:rFonts w:ascii="Times New Roman" w:hAnsi="Times New Roman" w:eastAsia="宋体"/>
              </w:rPr>
              <w:t>形成可运行的课程交付版本</w:t>
            </w:r>
          </w:p>
        </w:tc>
        <w:tc>
          <w:tcPr>
            <w:tcW w:w="3173" w:type="dxa"/>
          </w:tcPr>
          <w:p w14:paraId="03E2EA15">
            <w:pPr>
              <w:spacing w:after="0"/>
              <w:jc w:val="left"/>
            </w:pPr>
            <w:r>
              <w:rPr>
                <w:rFonts w:ascii="Times New Roman" w:hAnsi="Times New Roman" w:eastAsia="宋体"/>
              </w:rPr>
              <w:t>在原型范围上补齐评论、附件、文档上传预览、共享权限、审批模板配置与执行、仓库资源只读接入、图谱关系编辑、里程碑和审计</w:t>
            </w:r>
          </w:p>
        </w:tc>
      </w:tr>
      <w:tr w14:paraId="068FD0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73" w:type="dxa"/>
          </w:tcPr>
          <w:p w14:paraId="5B265608">
            <w:pPr>
              <w:spacing w:after="0"/>
              <w:jc w:val="left"/>
            </w:pPr>
            <w:r>
              <w:rPr>
                <w:rFonts w:ascii="Times New Roman" w:hAnsi="Times New Roman" w:eastAsia="宋体"/>
              </w:rPr>
              <w:t>课程V2</w:t>
            </w:r>
          </w:p>
        </w:tc>
        <w:tc>
          <w:tcPr>
            <w:tcW w:w="3173" w:type="dxa"/>
          </w:tcPr>
          <w:p w14:paraId="22D72899">
            <w:pPr>
              <w:spacing w:after="0"/>
              <w:jc w:val="left"/>
            </w:pPr>
            <w:r>
              <w:rPr>
                <w:rFonts w:ascii="Times New Roman" w:hAnsi="Times New Roman" w:eastAsia="宋体"/>
              </w:rPr>
              <w:t>作为最终目标的增强迭代</w:t>
            </w:r>
          </w:p>
        </w:tc>
        <w:tc>
          <w:tcPr>
            <w:tcW w:w="3173" w:type="dxa"/>
          </w:tcPr>
          <w:p w14:paraId="1A10C572">
            <w:pPr>
              <w:spacing w:after="0"/>
              <w:jc w:val="left"/>
            </w:pPr>
            <w:r>
              <w:rPr>
                <w:rFonts w:ascii="Times New Roman" w:hAnsi="Times New Roman" w:eastAsia="宋体"/>
              </w:rPr>
              <w:t>企业仪表盘、访客协作增强、团队即时消息、大模型接入与智能助手、统计报表、实时推送优化</w:t>
            </w:r>
          </w:p>
        </w:tc>
      </w:tr>
    </w:tbl>
    <w:p w14:paraId="1E6DB2CA"/>
    <w:p w14:paraId="48B91C77">
      <w:pPr>
        <w:pStyle w:val="2"/>
        <w:spacing w:before="200" w:after="80"/>
      </w:pPr>
      <w:r>
        <w:rPr>
          <w:rFonts w:ascii="Arial" w:hAnsi="Arial" w:eastAsia="黑体"/>
        </w:rPr>
        <w:t>2. 软件需求</w:t>
      </w:r>
    </w:p>
    <w:p w14:paraId="3F99BCE5">
      <w:pPr>
        <w:pStyle w:val="3"/>
        <w:spacing w:before="200" w:after="80"/>
      </w:pPr>
      <w:r>
        <w:rPr>
          <w:rFonts w:ascii="Arial" w:hAnsi="Arial" w:eastAsia="黑体"/>
        </w:rPr>
        <w:t>2.1 软件需求整体描述</w:t>
      </w:r>
    </w:p>
    <w:p w14:paraId="503BB2E6">
      <w:pPr>
        <w:spacing w:after="80" w:line="324" w:lineRule="auto"/>
      </w:pPr>
      <w:r>
        <w:rPr>
          <w:rFonts w:ascii="Times New Roman" w:hAnsi="Times New Roman" w:eastAsia="宋体"/>
        </w:rPr>
        <w:t>本项目拟实现一个面向中小企业和项目型团队的多租户协作平台。平台以“企业空间”为顶层组织单位，以“团队”为协作单元，以“任务、文档、仓库资源”为核心载体，通过通知、评论、附件、共享权限、审批流、协作资源图谱以及大模型协作能力把成员协作过程沉淀下来。系统支持多个企业共享同一套平台实例，但要求在账号、权限、数据、模型调用、审批和通知层面都保持严格的租户隔离。</w:t>
      </w:r>
    </w:p>
    <w:p w14:paraId="3B10C9DE">
      <w:pPr>
        <w:pStyle w:val="3"/>
        <w:spacing w:before="200" w:after="80"/>
      </w:pPr>
      <w:r>
        <w:rPr>
          <w:rFonts w:ascii="Arial" w:hAnsi="Arial" w:eastAsia="黑体"/>
        </w:rPr>
        <w:t>2.2 产品目标</w:t>
      </w:r>
    </w:p>
    <w:p w14:paraId="50A49134">
      <w:pPr>
        <w:spacing w:after="40"/>
        <w:ind w:left="360"/>
      </w:pPr>
      <w:r>
        <w:rPr>
          <w:rFonts w:ascii="Times New Roman" w:hAnsi="Times New Roman" w:eastAsia="宋体"/>
        </w:rPr>
        <w:t>1. 为企业提供一个统一的任务协作入口，替代分散在聊天、表格和个人待办中的执行过程。</w:t>
      </w:r>
    </w:p>
    <w:p w14:paraId="07371C47">
      <w:pPr>
        <w:spacing w:after="40"/>
        <w:ind w:left="360"/>
      </w:pPr>
      <w:r>
        <w:rPr>
          <w:rFonts w:ascii="Times New Roman" w:hAnsi="Times New Roman" w:eastAsia="宋体"/>
        </w:rPr>
        <w:t>2. 为团队提供结构化的任务、文档和仓库资源关联能力，减少“任务不知道背景、文档不知道负责人、资源不知道被谁使用”的问题。</w:t>
      </w:r>
    </w:p>
    <w:p w14:paraId="652B5C3A">
      <w:pPr>
        <w:spacing w:after="40"/>
        <w:ind w:left="360"/>
      </w:pPr>
      <w:r>
        <w:rPr>
          <w:rFonts w:ascii="Times New Roman" w:hAnsi="Times New Roman" w:eastAsia="宋体"/>
        </w:rPr>
        <w:t>3. 为课程作业提供清晰的分阶段开发路径，让第一次作业聚焦原型，后续逐步补齐最终版本。</w:t>
      </w:r>
    </w:p>
    <w:p w14:paraId="04138EB8">
      <w:pPr>
        <w:spacing w:after="40"/>
        <w:ind w:left="360"/>
      </w:pPr>
      <w:r>
        <w:rPr>
          <w:rFonts w:ascii="Times New Roman" w:hAnsi="Times New Roman" w:eastAsia="宋体"/>
        </w:rPr>
        <w:t>4. 为后续大模型接入预留统一的后端能力边界，使模型能够在授权范围内管理用户相关的任务、文档与资源信息。</w:t>
      </w:r>
    </w:p>
    <w:p w14:paraId="4ACB6DC7">
      <w:pPr>
        <w:pStyle w:val="3"/>
        <w:spacing w:before="200" w:after="80"/>
      </w:pPr>
      <w:r>
        <w:rPr>
          <w:rFonts w:ascii="Arial" w:hAnsi="Arial" w:eastAsia="黑体"/>
        </w:rPr>
        <w:t>2.3 软件需求概述</w:t>
      </w: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04"/>
        <w:gridCol w:w="1904"/>
        <w:gridCol w:w="1904"/>
        <w:gridCol w:w="1904"/>
        <w:gridCol w:w="1904"/>
      </w:tblGrid>
      <w:tr w14:paraId="5E09A2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4" w:type="dxa"/>
          </w:tcPr>
          <w:p w14:paraId="3246985A">
            <w:pPr>
              <w:spacing w:after="0"/>
              <w:jc w:val="center"/>
            </w:pPr>
            <w:r>
              <w:rPr>
                <w:rFonts w:ascii="Times New Roman" w:hAnsi="Times New Roman" w:eastAsia="宋体"/>
                <w:b/>
              </w:rPr>
              <w:t>序号</w:t>
            </w:r>
          </w:p>
        </w:tc>
        <w:tc>
          <w:tcPr>
            <w:tcW w:w="1904" w:type="dxa"/>
          </w:tcPr>
          <w:p w14:paraId="37766EC7">
            <w:pPr>
              <w:spacing w:after="0"/>
              <w:jc w:val="center"/>
            </w:pPr>
            <w:r>
              <w:rPr>
                <w:rFonts w:ascii="Times New Roman" w:hAnsi="Times New Roman" w:eastAsia="宋体"/>
                <w:b/>
              </w:rPr>
              <w:t>功能模块名称</w:t>
            </w:r>
          </w:p>
        </w:tc>
        <w:tc>
          <w:tcPr>
            <w:tcW w:w="1904" w:type="dxa"/>
          </w:tcPr>
          <w:p w14:paraId="5B6DBE0A">
            <w:pPr>
              <w:spacing w:after="0"/>
              <w:jc w:val="center"/>
            </w:pPr>
            <w:r>
              <w:rPr>
                <w:rFonts w:ascii="Times New Roman" w:hAnsi="Times New Roman" w:eastAsia="宋体"/>
                <w:b/>
              </w:rPr>
              <w:t>功能模块介绍</w:t>
            </w:r>
          </w:p>
        </w:tc>
        <w:tc>
          <w:tcPr>
            <w:tcW w:w="1904" w:type="dxa"/>
          </w:tcPr>
          <w:p w14:paraId="1EB3377E">
            <w:pPr>
              <w:spacing w:after="0"/>
              <w:jc w:val="center"/>
            </w:pPr>
            <w:r>
              <w:rPr>
                <w:rFonts w:ascii="Times New Roman" w:hAnsi="Times New Roman" w:eastAsia="宋体"/>
                <w:b/>
              </w:rPr>
              <w:t>优先级</w:t>
            </w:r>
          </w:p>
        </w:tc>
        <w:tc>
          <w:tcPr>
            <w:tcW w:w="1904" w:type="dxa"/>
          </w:tcPr>
          <w:p w14:paraId="2D333809">
            <w:pPr>
              <w:spacing w:after="0"/>
              <w:jc w:val="center"/>
            </w:pPr>
            <w:r>
              <w:rPr>
                <w:rFonts w:ascii="Times New Roman" w:hAnsi="Times New Roman" w:eastAsia="宋体"/>
                <w:b/>
              </w:rPr>
              <w:t>版本阶段</w:t>
            </w:r>
          </w:p>
        </w:tc>
      </w:tr>
      <w:tr w14:paraId="4D281A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4" w:type="dxa"/>
          </w:tcPr>
          <w:p w14:paraId="1AB0024F">
            <w:pPr>
              <w:spacing w:after="0"/>
              <w:jc w:val="left"/>
            </w:pPr>
            <w:r>
              <w:rPr>
                <w:rFonts w:ascii="Times New Roman" w:hAnsi="Times New Roman" w:eastAsia="宋体"/>
              </w:rPr>
              <w:t>1</w:t>
            </w:r>
          </w:p>
        </w:tc>
        <w:tc>
          <w:tcPr>
            <w:tcW w:w="1904" w:type="dxa"/>
          </w:tcPr>
          <w:p w14:paraId="07371FBD">
            <w:pPr>
              <w:spacing w:after="0"/>
              <w:jc w:val="left"/>
            </w:pPr>
            <w:r>
              <w:rPr>
                <w:rFonts w:ascii="Times New Roman" w:hAnsi="Times New Roman" w:eastAsia="宋体"/>
              </w:rPr>
              <w:t>账号与身份认证</w:t>
            </w:r>
          </w:p>
        </w:tc>
        <w:tc>
          <w:tcPr>
            <w:tcW w:w="1904" w:type="dxa"/>
          </w:tcPr>
          <w:p w14:paraId="1F0436ED">
            <w:pPr>
              <w:spacing w:after="0"/>
              <w:jc w:val="left"/>
            </w:pPr>
            <w:r>
              <w:rPr>
                <w:rFonts w:ascii="Times New Roman" w:hAnsi="Times New Roman" w:eastAsia="宋体"/>
              </w:rPr>
              <w:t>注册、登录、账号激活、密码重置、租户识别</w:t>
            </w:r>
          </w:p>
        </w:tc>
        <w:tc>
          <w:tcPr>
            <w:tcW w:w="1904" w:type="dxa"/>
          </w:tcPr>
          <w:p w14:paraId="276437A8">
            <w:pPr>
              <w:spacing w:after="0"/>
              <w:jc w:val="left"/>
            </w:pPr>
            <w:r>
              <w:rPr>
                <w:rFonts w:ascii="Times New Roman" w:hAnsi="Times New Roman" w:eastAsia="宋体"/>
              </w:rPr>
              <w:t>高</w:t>
            </w:r>
          </w:p>
        </w:tc>
        <w:tc>
          <w:tcPr>
            <w:tcW w:w="1904" w:type="dxa"/>
          </w:tcPr>
          <w:p w14:paraId="0F72624B">
            <w:pPr>
              <w:spacing w:after="0"/>
              <w:jc w:val="left"/>
            </w:pPr>
            <w:r>
              <w:rPr>
                <w:rFonts w:ascii="Times New Roman" w:hAnsi="Times New Roman" w:eastAsia="宋体"/>
              </w:rPr>
              <w:t>原型Demo / 课程V1</w:t>
            </w:r>
          </w:p>
        </w:tc>
      </w:tr>
      <w:tr w14:paraId="684558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4" w:type="dxa"/>
          </w:tcPr>
          <w:p w14:paraId="37A1DEEC">
            <w:pPr>
              <w:spacing w:after="0"/>
              <w:jc w:val="left"/>
            </w:pPr>
            <w:r>
              <w:rPr>
                <w:rFonts w:ascii="Times New Roman" w:hAnsi="Times New Roman" w:eastAsia="宋体"/>
              </w:rPr>
              <w:t>2</w:t>
            </w:r>
          </w:p>
        </w:tc>
        <w:tc>
          <w:tcPr>
            <w:tcW w:w="1904" w:type="dxa"/>
          </w:tcPr>
          <w:p w14:paraId="3667033D">
            <w:pPr>
              <w:spacing w:after="0"/>
              <w:jc w:val="left"/>
            </w:pPr>
            <w:r>
              <w:rPr>
                <w:rFonts w:ascii="Times New Roman" w:hAnsi="Times New Roman" w:eastAsia="宋体"/>
              </w:rPr>
              <w:t>企业创建与租户开通</w:t>
            </w:r>
          </w:p>
        </w:tc>
        <w:tc>
          <w:tcPr>
            <w:tcW w:w="1904" w:type="dxa"/>
          </w:tcPr>
          <w:p w14:paraId="1BF85B0A">
            <w:pPr>
              <w:spacing w:after="0"/>
              <w:jc w:val="left"/>
            </w:pPr>
            <w:r>
              <w:rPr>
                <w:rFonts w:ascii="Times New Roman" w:hAnsi="Times New Roman" w:eastAsia="宋体"/>
              </w:rPr>
              <w:t>企业创建、租户标识、企业基础设置、默认团队初始化</w:t>
            </w:r>
          </w:p>
        </w:tc>
        <w:tc>
          <w:tcPr>
            <w:tcW w:w="1904" w:type="dxa"/>
          </w:tcPr>
          <w:p w14:paraId="6C637A43">
            <w:pPr>
              <w:spacing w:after="0"/>
              <w:jc w:val="left"/>
            </w:pPr>
            <w:r>
              <w:rPr>
                <w:rFonts w:ascii="Times New Roman" w:hAnsi="Times New Roman" w:eastAsia="宋体"/>
              </w:rPr>
              <w:t>高</w:t>
            </w:r>
          </w:p>
        </w:tc>
        <w:tc>
          <w:tcPr>
            <w:tcW w:w="1904" w:type="dxa"/>
          </w:tcPr>
          <w:p w14:paraId="3D3B4854">
            <w:pPr>
              <w:spacing w:after="0"/>
              <w:jc w:val="left"/>
            </w:pPr>
            <w:r>
              <w:rPr>
                <w:rFonts w:ascii="Times New Roman" w:hAnsi="Times New Roman" w:eastAsia="宋体"/>
              </w:rPr>
              <w:t>原型Demo / 课程V1</w:t>
            </w:r>
          </w:p>
        </w:tc>
      </w:tr>
      <w:tr w14:paraId="02EA80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4" w:type="dxa"/>
          </w:tcPr>
          <w:p w14:paraId="728D5962">
            <w:pPr>
              <w:spacing w:after="0"/>
              <w:jc w:val="left"/>
            </w:pPr>
            <w:r>
              <w:rPr>
                <w:rFonts w:ascii="Times New Roman" w:hAnsi="Times New Roman" w:eastAsia="宋体"/>
              </w:rPr>
              <w:t>3</w:t>
            </w:r>
          </w:p>
        </w:tc>
        <w:tc>
          <w:tcPr>
            <w:tcW w:w="1904" w:type="dxa"/>
          </w:tcPr>
          <w:p w14:paraId="233E05AA">
            <w:pPr>
              <w:spacing w:after="0"/>
              <w:jc w:val="left"/>
            </w:pPr>
            <w:r>
              <w:rPr>
                <w:rFonts w:ascii="Times New Roman" w:hAnsi="Times New Roman" w:eastAsia="宋体"/>
              </w:rPr>
              <w:t>成员加入与邀请审批</w:t>
            </w:r>
          </w:p>
        </w:tc>
        <w:tc>
          <w:tcPr>
            <w:tcW w:w="1904" w:type="dxa"/>
          </w:tcPr>
          <w:p w14:paraId="0B3969B7">
            <w:pPr>
              <w:spacing w:after="0"/>
              <w:jc w:val="left"/>
            </w:pPr>
            <w:r>
              <w:rPr>
                <w:rFonts w:ascii="Times New Roman" w:hAnsi="Times New Roman" w:eastAsia="宋体"/>
              </w:rPr>
              <w:t>申请加入、邀请加入、审批流、成员状态管理</w:t>
            </w:r>
          </w:p>
        </w:tc>
        <w:tc>
          <w:tcPr>
            <w:tcW w:w="1904" w:type="dxa"/>
          </w:tcPr>
          <w:p w14:paraId="597FE5C2">
            <w:pPr>
              <w:spacing w:after="0"/>
              <w:jc w:val="left"/>
            </w:pPr>
            <w:r>
              <w:rPr>
                <w:rFonts w:ascii="Times New Roman" w:hAnsi="Times New Roman" w:eastAsia="宋体"/>
              </w:rPr>
              <w:t>高</w:t>
            </w:r>
          </w:p>
        </w:tc>
        <w:tc>
          <w:tcPr>
            <w:tcW w:w="1904" w:type="dxa"/>
          </w:tcPr>
          <w:p w14:paraId="4EF1A1AB">
            <w:pPr>
              <w:spacing w:after="0"/>
              <w:jc w:val="left"/>
            </w:pPr>
            <w:r>
              <w:rPr>
                <w:rFonts w:ascii="Times New Roman" w:hAnsi="Times New Roman" w:eastAsia="宋体"/>
              </w:rPr>
              <w:t>原型Demo / 课程V1</w:t>
            </w:r>
          </w:p>
        </w:tc>
      </w:tr>
      <w:tr w14:paraId="79D96F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4" w:type="dxa"/>
          </w:tcPr>
          <w:p w14:paraId="201305FC">
            <w:pPr>
              <w:spacing w:after="0"/>
              <w:jc w:val="left"/>
            </w:pPr>
            <w:r>
              <w:rPr>
                <w:rFonts w:ascii="Times New Roman" w:hAnsi="Times New Roman" w:eastAsia="宋体"/>
              </w:rPr>
              <w:t>4</w:t>
            </w:r>
          </w:p>
        </w:tc>
        <w:tc>
          <w:tcPr>
            <w:tcW w:w="1904" w:type="dxa"/>
          </w:tcPr>
          <w:p w14:paraId="47EBE50A">
            <w:pPr>
              <w:spacing w:after="0"/>
              <w:jc w:val="left"/>
            </w:pPr>
            <w:r>
              <w:rPr>
                <w:rFonts w:ascii="Times New Roman" w:hAnsi="Times New Roman" w:eastAsia="宋体"/>
              </w:rPr>
              <w:t>团队与空间管理</w:t>
            </w:r>
          </w:p>
        </w:tc>
        <w:tc>
          <w:tcPr>
            <w:tcW w:w="1904" w:type="dxa"/>
          </w:tcPr>
          <w:p w14:paraId="6BD6C665">
            <w:pPr>
              <w:spacing w:after="0"/>
              <w:jc w:val="left"/>
            </w:pPr>
            <w:r>
              <w:rPr>
                <w:rFonts w:ascii="Times New Roman" w:hAnsi="Times New Roman" w:eastAsia="宋体"/>
              </w:rPr>
              <w:t>团队创建、归档、成员归属、默认空间初始化</w:t>
            </w:r>
          </w:p>
        </w:tc>
        <w:tc>
          <w:tcPr>
            <w:tcW w:w="1904" w:type="dxa"/>
          </w:tcPr>
          <w:p w14:paraId="3E693057">
            <w:pPr>
              <w:spacing w:after="0"/>
              <w:jc w:val="left"/>
            </w:pPr>
            <w:r>
              <w:rPr>
                <w:rFonts w:ascii="Times New Roman" w:hAnsi="Times New Roman" w:eastAsia="宋体"/>
              </w:rPr>
              <w:t>高</w:t>
            </w:r>
          </w:p>
        </w:tc>
        <w:tc>
          <w:tcPr>
            <w:tcW w:w="1904" w:type="dxa"/>
          </w:tcPr>
          <w:p w14:paraId="2B26327E">
            <w:pPr>
              <w:spacing w:after="0"/>
              <w:jc w:val="left"/>
            </w:pPr>
            <w:r>
              <w:rPr>
                <w:rFonts w:ascii="Times New Roman" w:hAnsi="Times New Roman" w:eastAsia="宋体"/>
              </w:rPr>
              <w:t>原型Demo / 课程V1</w:t>
            </w:r>
          </w:p>
        </w:tc>
      </w:tr>
      <w:tr w14:paraId="72004F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4" w:type="dxa"/>
          </w:tcPr>
          <w:p w14:paraId="42E6C300">
            <w:pPr>
              <w:spacing w:after="0"/>
              <w:jc w:val="left"/>
            </w:pPr>
            <w:r>
              <w:rPr>
                <w:rFonts w:ascii="Times New Roman" w:hAnsi="Times New Roman" w:eastAsia="宋体"/>
              </w:rPr>
              <w:t>5</w:t>
            </w:r>
          </w:p>
        </w:tc>
        <w:tc>
          <w:tcPr>
            <w:tcW w:w="1904" w:type="dxa"/>
          </w:tcPr>
          <w:p w14:paraId="7E0E8FED">
            <w:pPr>
              <w:spacing w:after="0"/>
              <w:jc w:val="left"/>
            </w:pPr>
            <w:r>
              <w:rPr>
                <w:rFonts w:ascii="Times New Roman" w:hAnsi="Times New Roman" w:eastAsia="宋体"/>
              </w:rPr>
              <w:t>角色权限、共享权限与访客授权</w:t>
            </w:r>
          </w:p>
        </w:tc>
        <w:tc>
          <w:tcPr>
            <w:tcW w:w="1904" w:type="dxa"/>
          </w:tcPr>
          <w:p w14:paraId="64FFDF1A">
            <w:pPr>
              <w:spacing w:after="0"/>
              <w:jc w:val="left"/>
            </w:pPr>
            <w:r>
              <w:rPr>
                <w:rFonts w:ascii="Times New Roman" w:hAnsi="Times New Roman" w:eastAsia="宋体"/>
              </w:rPr>
              <w:t>企业角色、团队角色、资源共享权限、外部访客控制</w:t>
            </w:r>
          </w:p>
        </w:tc>
        <w:tc>
          <w:tcPr>
            <w:tcW w:w="1904" w:type="dxa"/>
          </w:tcPr>
          <w:p w14:paraId="37E04425">
            <w:pPr>
              <w:spacing w:after="0"/>
              <w:jc w:val="left"/>
            </w:pPr>
            <w:r>
              <w:rPr>
                <w:rFonts w:ascii="Times New Roman" w:hAnsi="Times New Roman" w:eastAsia="宋体"/>
              </w:rPr>
              <w:t>高</w:t>
            </w:r>
          </w:p>
        </w:tc>
        <w:tc>
          <w:tcPr>
            <w:tcW w:w="1904" w:type="dxa"/>
          </w:tcPr>
          <w:p w14:paraId="69261151">
            <w:pPr>
              <w:spacing w:after="0"/>
              <w:jc w:val="left"/>
            </w:pPr>
            <w:r>
              <w:rPr>
                <w:rFonts w:ascii="Times New Roman" w:hAnsi="Times New Roman" w:eastAsia="宋体"/>
              </w:rPr>
              <w:t>原型Demo / 课程V1</w:t>
            </w:r>
          </w:p>
        </w:tc>
      </w:tr>
      <w:tr w14:paraId="680E1F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4" w:type="dxa"/>
          </w:tcPr>
          <w:p w14:paraId="21DA0B55">
            <w:pPr>
              <w:spacing w:after="0"/>
              <w:jc w:val="left"/>
            </w:pPr>
            <w:r>
              <w:rPr>
                <w:rFonts w:ascii="Times New Roman" w:hAnsi="Times New Roman" w:eastAsia="宋体"/>
              </w:rPr>
              <w:t>6</w:t>
            </w:r>
          </w:p>
        </w:tc>
        <w:tc>
          <w:tcPr>
            <w:tcW w:w="1904" w:type="dxa"/>
          </w:tcPr>
          <w:p w14:paraId="245A2589">
            <w:pPr>
              <w:spacing w:after="0"/>
              <w:jc w:val="left"/>
            </w:pPr>
            <w:r>
              <w:rPr>
                <w:rFonts w:ascii="Times New Roman" w:hAnsi="Times New Roman" w:eastAsia="宋体"/>
              </w:rPr>
              <w:t>任务管理</w:t>
            </w:r>
          </w:p>
        </w:tc>
        <w:tc>
          <w:tcPr>
            <w:tcW w:w="1904" w:type="dxa"/>
          </w:tcPr>
          <w:p w14:paraId="596E2401">
            <w:pPr>
              <w:spacing w:after="0"/>
              <w:jc w:val="left"/>
            </w:pPr>
            <w:r>
              <w:rPr>
                <w:rFonts w:ascii="Times New Roman" w:hAnsi="Times New Roman" w:eastAsia="宋体"/>
              </w:rPr>
              <w:t>任务创建、编辑、指派、截止时间、优先级、关联文档</w:t>
            </w:r>
          </w:p>
        </w:tc>
        <w:tc>
          <w:tcPr>
            <w:tcW w:w="1904" w:type="dxa"/>
          </w:tcPr>
          <w:p w14:paraId="1C4D955B">
            <w:pPr>
              <w:spacing w:after="0"/>
              <w:jc w:val="left"/>
            </w:pPr>
            <w:r>
              <w:rPr>
                <w:rFonts w:ascii="Times New Roman" w:hAnsi="Times New Roman" w:eastAsia="宋体"/>
              </w:rPr>
              <w:t>高</w:t>
            </w:r>
          </w:p>
        </w:tc>
        <w:tc>
          <w:tcPr>
            <w:tcW w:w="1904" w:type="dxa"/>
          </w:tcPr>
          <w:p w14:paraId="7D88AF0D">
            <w:pPr>
              <w:spacing w:after="0"/>
              <w:jc w:val="left"/>
            </w:pPr>
            <w:r>
              <w:rPr>
                <w:rFonts w:ascii="Times New Roman" w:hAnsi="Times New Roman" w:eastAsia="宋体"/>
              </w:rPr>
              <w:t>原型Demo / 课程V1</w:t>
            </w:r>
          </w:p>
        </w:tc>
      </w:tr>
      <w:tr w14:paraId="5AFDBD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4" w:type="dxa"/>
          </w:tcPr>
          <w:p w14:paraId="668875BA">
            <w:pPr>
              <w:spacing w:after="0"/>
              <w:jc w:val="left"/>
            </w:pPr>
            <w:r>
              <w:rPr>
                <w:rFonts w:ascii="Times New Roman" w:hAnsi="Times New Roman" w:eastAsia="宋体"/>
              </w:rPr>
              <w:t>7</w:t>
            </w:r>
          </w:p>
        </w:tc>
        <w:tc>
          <w:tcPr>
            <w:tcW w:w="1904" w:type="dxa"/>
          </w:tcPr>
          <w:p w14:paraId="395C47D4">
            <w:pPr>
              <w:spacing w:after="0"/>
              <w:jc w:val="left"/>
            </w:pPr>
            <w:r>
              <w:rPr>
                <w:rFonts w:ascii="Times New Roman" w:hAnsi="Times New Roman" w:eastAsia="宋体"/>
              </w:rPr>
              <w:t>团队看板与排期视图</w:t>
            </w:r>
          </w:p>
        </w:tc>
        <w:tc>
          <w:tcPr>
            <w:tcW w:w="1904" w:type="dxa"/>
          </w:tcPr>
          <w:p w14:paraId="09CA146E">
            <w:pPr>
              <w:spacing w:after="0"/>
              <w:jc w:val="left"/>
            </w:pPr>
            <w:r>
              <w:rPr>
                <w:rFonts w:ascii="Times New Roman" w:hAnsi="Times New Roman" w:eastAsia="宋体"/>
              </w:rPr>
              <w:t>任务状态分列、拖拽流转、甘特图、月历、筛选、逾期提示</w:t>
            </w:r>
          </w:p>
        </w:tc>
        <w:tc>
          <w:tcPr>
            <w:tcW w:w="1904" w:type="dxa"/>
          </w:tcPr>
          <w:p w14:paraId="6C6519BB">
            <w:pPr>
              <w:spacing w:after="0"/>
              <w:jc w:val="left"/>
            </w:pPr>
            <w:r>
              <w:rPr>
                <w:rFonts w:ascii="Times New Roman" w:hAnsi="Times New Roman" w:eastAsia="宋体"/>
              </w:rPr>
              <w:t>高</w:t>
            </w:r>
          </w:p>
        </w:tc>
        <w:tc>
          <w:tcPr>
            <w:tcW w:w="1904" w:type="dxa"/>
          </w:tcPr>
          <w:p w14:paraId="5779C2AE">
            <w:pPr>
              <w:spacing w:after="0"/>
              <w:jc w:val="left"/>
            </w:pPr>
            <w:r>
              <w:rPr>
                <w:rFonts w:ascii="Times New Roman" w:hAnsi="Times New Roman" w:eastAsia="宋体"/>
              </w:rPr>
              <w:t>原型Demo / 课程V1</w:t>
            </w:r>
          </w:p>
        </w:tc>
      </w:tr>
      <w:tr w14:paraId="6E9DF8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4" w:type="dxa"/>
          </w:tcPr>
          <w:p w14:paraId="60F97324">
            <w:pPr>
              <w:spacing w:after="0"/>
              <w:jc w:val="left"/>
            </w:pPr>
            <w:r>
              <w:rPr>
                <w:rFonts w:ascii="Times New Roman" w:hAnsi="Times New Roman" w:eastAsia="宋体"/>
              </w:rPr>
              <w:t>8</w:t>
            </w:r>
          </w:p>
        </w:tc>
        <w:tc>
          <w:tcPr>
            <w:tcW w:w="1904" w:type="dxa"/>
          </w:tcPr>
          <w:p w14:paraId="21993F00">
            <w:pPr>
              <w:spacing w:after="0"/>
              <w:jc w:val="left"/>
            </w:pPr>
            <w:r>
              <w:rPr>
                <w:rFonts w:ascii="Times New Roman" w:hAnsi="Times New Roman" w:eastAsia="宋体"/>
              </w:rPr>
              <w:t>任务评论与附件</w:t>
            </w:r>
          </w:p>
        </w:tc>
        <w:tc>
          <w:tcPr>
            <w:tcW w:w="1904" w:type="dxa"/>
          </w:tcPr>
          <w:p w14:paraId="20905E0E">
            <w:pPr>
              <w:spacing w:after="0"/>
              <w:jc w:val="left"/>
            </w:pPr>
            <w:r>
              <w:rPr>
                <w:rFonts w:ascii="Times New Roman" w:hAnsi="Times New Roman" w:eastAsia="宋体"/>
              </w:rPr>
              <w:t>评论讨论、@提及、文件上传下载、操作留痕</w:t>
            </w:r>
          </w:p>
        </w:tc>
        <w:tc>
          <w:tcPr>
            <w:tcW w:w="1904" w:type="dxa"/>
          </w:tcPr>
          <w:p w14:paraId="1E6CFBA1">
            <w:pPr>
              <w:spacing w:after="0"/>
              <w:jc w:val="left"/>
            </w:pPr>
            <w:r>
              <w:rPr>
                <w:rFonts w:ascii="Times New Roman" w:hAnsi="Times New Roman" w:eastAsia="宋体"/>
              </w:rPr>
              <w:t>中</w:t>
            </w:r>
          </w:p>
        </w:tc>
        <w:tc>
          <w:tcPr>
            <w:tcW w:w="1904" w:type="dxa"/>
          </w:tcPr>
          <w:p w14:paraId="6FCFD879">
            <w:pPr>
              <w:spacing w:after="0"/>
              <w:jc w:val="left"/>
            </w:pPr>
            <w:r>
              <w:rPr>
                <w:rFonts w:ascii="Times New Roman" w:hAnsi="Times New Roman" w:eastAsia="宋体"/>
              </w:rPr>
              <w:t>课程V1</w:t>
            </w:r>
          </w:p>
        </w:tc>
      </w:tr>
      <w:tr w14:paraId="162382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4" w:type="dxa"/>
          </w:tcPr>
          <w:p w14:paraId="756F4957">
            <w:pPr>
              <w:spacing w:after="0"/>
              <w:jc w:val="left"/>
            </w:pPr>
            <w:r>
              <w:rPr>
                <w:rFonts w:ascii="Times New Roman" w:hAnsi="Times New Roman" w:eastAsia="宋体"/>
              </w:rPr>
              <w:t>9</w:t>
            </w:r>
          </w:p>
        </w:tc>
        <w:tc>
          <w:tcPr>
            <w:tcW w:w="1904" w:type="dxa"/>
          </w:tcPr>
          <w:p w14:paraId="7DC57000">
            <w:pPr>
              <w:spacing w:after="0"/>
              <w:jc w:val="left"/>
            </w:pPr>
            <w:r>
              <w:rPr>
                <w:rFonts w:ascii="Times New Roman" w:hAnsi="Times New Roman" w:eastAsia="宋体"/>
              </w:rPr>
              <w:t>文档中心与在线预览</w:t>
            </w:r>
          </w:p>
        </w:tc>
        <w:tc>
          <w:tcPr>
            <w:tcW w:w="1904" w:type="dxa"/>
          </w:tcPr>
          <w:p w14:paraId="320940EC">
            <w:pPr>
              <w:spacing w:after="0"/>
              <w:jc w:val="left"/>
            </w:pPr>
            <w:r>
              <w:rPr>
                <w:rFonts w:ascii="Times New Roman" w:hAnsi="Times New Roman" w:eastAsia="宋体"/>
              </w:rPr>
              <w:t>上传文档、Markdown/TXT编辑、PDF/Word/Excel预览、任务关联、共享权限</w:t>
            </w:r>
          </w:p>
        </w:tc>
        <w:tc>
          <w:tcPr>
            <w:tcW w:w="1904" w:type="dxa"/>
          </w:tcPr>
          <w:p w14:paraId="3925886D">
            <w:pPr>
              <w:spacing w:after="0"/>
              <w:jc w:val="left"/>
            </w:pPr>
            <w:r>
              <w:rPr>
                <w:rFonts w:ascii="Times New Roman" w:hAnsi="Times New Roman" w:eastAsia="宋体"/>
              </w:rPr>
              <w:t>高</w:t>
            </w:r>
          </w:p>
        </w:tc>
        <w:tc>
          <w:tcPr>
            <w:tcW w:w="1904" w:type="dxa"/>
          </w:tcPr>
          <w:p w14:paraId="30867AAB">
            <w:pPr>
              <w:spacing w:after="0"/>
              <w:jc w:val="left"/>
            </w:pPr>
            <w:r>
              <w:rPr>
                <w:rFonts w:ascii="Times New Roman" w:hAnsi="Times New Roman" w:eastAsia="宋体"/>
              </w:rPr>
              <w:t>原型Demo / 课程V1</w:t>
            </w:r>
          </w:p>
        </w:tc>
      </w:tr>
      <w:tr w14:paraId="334FCE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4" w:type="dxa"/>
          </w:tcPr>
          <w:p w14:paraId="51036BF8">
            <w:pPr>
              <w:spacing w:after="0"/>
              <w:jc w:val="left"/>
            </w:pPr>
            <w:r>
              <w:rPr>
                <w:rFonts w:ascii="Times New Roman" w:hAnsi="Times New Roman" w:eastAsia="宋体"/>
              </w:rPr>
              <w:t>10</w:t>
            </w:r>
          </w:p>
        </w:tc>
        <w:tc>
          <w:tcPr>
            <w:tcW w:w="1904" w:type="dxa"/>
          </w:tcPr>
          <w:p w14:paraId="2220BF6F">
            <w:pPr>
              <w:spacing w:after="0"/>
              <w:jc w:val="left"/>
            </w:pPr>
            <w:r>
              <w:rPr>
                <w:rFonts w:ascii="Times New Roman" w:hAnsi="Times New Roman" w:eastAsia="宋体"/>
              </w:rPr>
              <w:t>通用审批流程与自定义审批模板</w:t>
            </w:r>
          </w:p>
        </w:tc>
        <w:tc>
          <w:tcPr>
            <w:tcW w:w="1904" w:type="dxa"/>
          </w:tcPr>
          <w:p w14:paraId="4EBD0F1F">
            <w:pPr>
              <w:spacing w:after="0"/>
              <w:jc w:val="left"/>
            </w:pPr>
            <w:r>
              <w:rPr>
                <w:rFonts w:ascii="Times New Roman" w:hAnsi="Times New Roman" w:eastAsia="宋体"/>
              </w:rPr>
              <w:t>文档/任务审批发起、审批模板配置、审批处理、审批状态回写</w:t>
            </w:r>
          </w:p>
        </w:tc>
        <w:tc>
          <w:tcPr>
            <w:tcW w:w="1904" w:type="dxa"/>
          </w:tcPr>
          <w:p w14:paraId="505C650C">
            <w:pPr>
              <w:spacing w:after="0"/>
              <w:jc w:val="left"/>
            </w:pPr>
            <w:r>
              <w:rPr>
                <w:rFonts w:ascii="Times New Roman" w:hAnsi="Times New Roman" w:eastAsia="宋体"/>
              </w:rPr>
              <w:t>高</w:t>
            </w:r>
          </w:p>
        </w:tc>
        <w:tc>
          <w:tcPr>
            <w:tcW w:w="1904" w:type="dxa"/>
          </w:tcPr>
          <w:p w14:paraId="66621701">
            <w:pPr>
              <w:spacing w:after="0"/>
              <w:jc w:val="left"/>
            </w:pPr>
            <w:r>
              <w:rPr>
                <w:rFonts w:ascii="Times New Roman" w:hAnsi="Times New Roman" w:eastAsia="宋体"/>
              </w:rPr>
              <w:t>原型Demo / 课程V1</w:t>
            </w:r>
          </w:p>
        </w:tc>
      </w:tr>
      <w:tr w14:paraId="3F5B6E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4" w:type="dxa"/>
          </w:tcPr>
          <w:p w14:paraId="21724588">
            <w:pPr>
              <w:spacing w:after="0"/>
              <w:jc w:val="left"/>
            </w:pPr>
            <w:r>
              <w:rPr>
                <w:rFonts w:ascii="Times New Roman" w:hAnsi="Times New Roman" w:eastAsia="宋体"/>
              </w:rPr>
              <w:t>11</w:t>
            </w:r>
          </w:p>
        </w:tc>
        <w:tc>
          <w:tcPr>
            <w:tcW w:w="1904" w:type="dxa"/>
          </w:tcPr>
          <w:p w14:paraId="7009498A">
            <w:pPr>
              <w:spacing w:after="0"/>
              <w:jc w:val="left"/>
            </w:pPr>
            <w:r>
              <w:rPr>
                <w:rFonts w:ascii="Times New Roman" w:hAnsi="Times New Roman" w:eastAsia="宋体"/>
              </w:rPr>
              <w:t>协作资源图谱工作台</w:t>
            </w:r>
          </w:p>
        </w:tc>
        <w:tc>
          <w:tcPr>
            <w:tcW w:w="1904" w:type="dxa"/>
          </w:tcPr>
          <w:p w14:paraId="0B549C97">
            <w:pPr>
              <w:spacing w:after="0"/>
              <w:jc w:val="left"/>
            </w:pPr>
            <w:r>
              <w:rPr>
                <w:rFonts w:ascii="Times New Roman" w:hAnsi="Times New Roman" w:eastAsia="宋体"/>
              </w:rPr>
              <w:t>任务/文档/仓库资源节点展示、关系查看、节点展开收回、关系编辑</w:t>
            </w:r>
          </w:p>
        </w:tc>
        <w:tc>
          <w:tcPr>
            <w:tcW w:w="1904" w:type="dxa"/>
          </w:tcPr>
          <w:p w14:paraId="6FE17840">
            <w:pPr>
              <w:spacing w:after="0"/>
              <w:jc w:val="left"/>
            </w:pPr>
            <w:r>
              <w:rPr>
                <w:rFonts w:ascii="Times New Roman" w:hAnsi="Times New Roman" w:eastAsia="宋体"/>
              </w:rPr>
              <w:t>高</w:t>
            </w:r>
          </w:p>
        </w:tc>
        <w:tc>
          <w:tcPr>
            <w:tcW w:w="1904" w:type="dxa"/>
          </w:tcPr>
          <w:p w14:paraId="5A7B714D">
            <w:pPr>
              <w:spacing w:after="0"/>
              <w:jc w:val="left"/>
            </w:pPr>
            <w:r>
              <w:rPr>
                <w:rFonts w:ascii="Times New Roman" w:hAnsi="Times New Roman" w:eastAsia="宋体"/>
              </w:rPr>
              <w:t>原型Demo / 课程V1</w:t>
            </w:r>
          </w:p>
        </w:tc>
      </w:tr>
      <w:tr w14:paraId="098B09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4" w:type="dxa"/>
          </w:tcPr>
          <w:p w14:paraId="3BFC041C">
            <w:pPr>
              <w:spacing w:after="0"/>
              <w:jc w:val="left"/>
            </w:pPr>
            <w:r>
              <w:rPr>
                <w:rFonts w:ascii="Times New Roman" w:hAnsi="Times New Roman" w:eastAsia="宋体"/>
              </w:rPr>
              <w:t>12</w:t>
            </w:r>
          </w:p>
        </w:tc>
        <w:tc>
          <w:tcPr>
            <w:tcW w:w="1904" w:type="dxa"/>
          </w:tcPr>
          <w:p w14:paraId="52359EFA">
            <w:pPr>
              <w:spacing w:after="0"/>
              <w:jc w:val="left"/>
            </w:pPr>
            <w:r>
              <w:rPr>
                <w:rFonts w:ascii="Times New Roman" w:hAnsi="Times New Roman" w:eastAsia="宋体"/>
              </w:rPr>
              <w:t>仓库资源接入与挂载</w:t>
            </w:r>
          </w:p>
        </w:tc>
        <w:tc>
          <w:tcPr>
            <w:tcW w:w="1904" w:type="dxa"/>
          </w:tcPr>
          <w:p w14:paraId="1E48022A">
            <w:pPr>
              <w:spacing w:after="0"/>
              <w:jc w:val="left"/>
            </w:pPr>
            <w:r>
              <w:rPr>
                <w:rFonts w:ascii="Times New Roman" w:hAnsi="Times New Roman" w:eastAsia="宋体"/>
              </w:rPr>
              <w:t>GitHub/Gitee仓库接入、目录按层浏览、资源只读挂载、外链跳转</w:t>
            </w:r>
          </w:p>
        </w:tc>
        <w:tc>
          <w:tcPr>
            <w:tcW w:w="1904" w:type="dxa"/>
          </w:tcPr>
          <w:p w14:paraId="2C01C301">
            <w:pPr>
              <w:spacing w:after="0"/>
              <w:jc w:val="left"/>
            </w:pPr>
            <w:r>
              <w:rPr>
                <w:rFonts w:ascii="Times New Roman" w:hAnsi="Times New Roman" w:eastAsia="宋体"/>
              </w:rPr>
              <w:t>中</w:t>
            </w:r>
          </w:p>
        </w:tc>
        <w:tc>
          <w:tcPr>
            <w:tcW w:w="1904" w:type="dxa"/>
          </w:tcPr>
          <w:p w14:paraId="3C29551F">
            <w:pPr>
              <w:spacing w:after="0"/>
              <w:jc w:val="left"/>
            </w:pPr>
            <w:r>
              <w:rPr>
                <w:rFonts w:ascii="Times New Roman" w:hAnsi="Times New Roman" w:eastAsia="宋体"/>
              </w:rPr>
              <w:t>原型Demo / 课程V1</w:t>
            </w:r>
          </w:p>
        </w:tc>
      </w:tr>
      <w:tr w14:paraId="6C8F38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4" w:type="dxa"/>
          </w:tcPr>
          <w:p w14:paraId="4B7512D2">
            <w:pPr>
              <w:spacing w:after="0"/>
              <w:jc w:val="left"/>
            </w:pPr>
            <w:r>
              <w:rPr>
                <w:rFonts w:ascii="Times New Roman" w:hAnsi="Times New Roman" w:eastAsia="宋体"/>
              </w:rPr>
              <w:t>13</w:t>
            </w:r>
          </w:p>
        </w:tc>
        <w:tc>
          <w:tcPr>
            <w:tcW w:w="1904" w:type="dxa"/>
          </w:tcPr>
          <w:p w14:paraId="3B91FEB5">
            <w:pPr>
              <w:spacing w:after="0"/>
              <w:jc w:val="left"/>
            </w:pPr>
            <w:r>
              <w:rPr>
                <w:rFonts w:ascii="Times New Roman" w:hAnsi="Times New Roman" w:eastAsia="宋体"/>
              </w:rPr>
              <w:t>通知中心</w:t>
            </w:r>
          </w:p>
        </w:tc>
        <w:tc>
          <w:tcPr>
            <w:tcW w:w="1904" w:type="dxa"/>
          </w:tcPr>
          <w:p w14:paraId="1BB3ECD0">
            <w:pPr>
              <w:spacing w:after="0"/>
              <w:jc w:val="left"/>
            </w:pPr>
            <w:r>
              <w:rPr>
                <w:rFonts w:ascii="Times New Roman" w:hAnsi="Times New Roman" w:eastAsia="宋体"/>
              </w:rPr>
              <w:t>站内通知、在线提醒、未读计数、跳转</w:t>
            </w:r>
          </w:p>
        </w:tc>
        <w:tc>
          <w:tcPr>
            <w:tcW w:w="1904" w:type="dxa"/>
          </w:tcPr>
          <w:p w14:paraId="50767F00">
            <w:pPr>
              <w:spacing w:after="0"/>
              <w:jc w:val="left"/>
            </w:pPr>
            <w:r>
              <w:rPr>
                <w:rFonts w:ascii="Times New Roman" w:hAnsi="Times New Roman" w:eastAsia="宋体"/>
              </w:rPr>
              <w:t>高</w:t>
            </w:r>
          </w:p>
        </w:tc>
        <w:tc>
          <w:tcPr>
            <w:tcW w:w="1904" w:type="dxa"/>
          </w:tcPr>
          <w:p w14:paraId="76FA7AB0">
            <w:pPr>
              <w:spacing w:after="0"/>
              <w:jc w:val="left"/>
            </w:pPr>
            <w:r>
              <w:rPr>
                <w:rFonts w:ascii="Times New Roman" w:hAnsi="Times New Roman" w:eastAsia="宋体"/>
              </w:rPr>
              <w:t>原型Demo / 课程V1</w:t>
            </w:r>
          </w:p>
        </w:tc>
      </w:tr>
      <w:tr w14:paraId="3AB5AE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4" w:type="dxa"/>
          </w:tcPr>
          <w:p w14:paraId="6E50E25C">
            <w:pPr>
              <w:spacing w:after="0"/>
              <w:jc w:val="left"/>
            </w:pPr>
            <w:r>
              <w:rPr>
                <w:rFonts w:ascii="Times New Roman" w:hAnsi="Times New Roman" w:eastAsia="宋体"/>
              </w:rPr>
              <w:t>14</w:t>
            </w:r>
          </w:p>
        </w:tc>
        <w:tc>
          <w:tcPr>
            <w:tcW w:w="1904" w:type="dxa"/>
          </w:tcPr>
          <w:p w14:paraId="5054A18D">
            <w:pPr>
              <w:spacing w:after="0"/>
              <w:jc w:val="left"/>
            </w:pPr>
            <w:r>
              <w:rPr>
                <w:rFonts w:ascii="Times New Roman" w:hAnsi="Times New Roman" w:eastAsia="宋体"/>
              </w:rPr>
              <w:t>里程碑管理</w:t>
            </w:r>
          </w:p>
        </w:tc>
        <w:tc>
          <w:tcPr>
            <w:tcW w:w="1904" w:type="dxa"/>
          </w:tcPr>
          <w:p w14:paraId="28727C24">
            <w:pPr>
              <w:spacing w:after="0"/>
              <w:jc w:val="left"/>
            </w:pPr>
            <w:r>
              <w:rPr>
                <w:rFonts w:ascii="Times New Roman" w:hAnsi="Times New Roman" w:eastAsia="宋体"/>
              </w:rPr>
              <w:t>里程碑创建、任务归集、进度展示、到期提醒</w:t>
            </w:r>
          </w:p>
        </w:tc>
        <w:tc>
          <w:tcPr>
            <w:tcW w:w="1904" w:type="dxa"/>
          </w:tcPr>
          <w:p w14:paraId="779DDD05">
            <w:pPr>
              <w:spacing w:after="0"/>
              <w:jc w:val="left"/>
            </w:pPr>
            <w:r>
              <w:rPr>
                <w:rFonts w:ascii="Times New Roman" w:hAnsi="Times New Roman" w:eastAsia="宋体"/>
              </w:rPr>
              <w:t>中</w:t>
            </w:r>
          </w:p>
        </w:tc>
        <w:tc>
          <w:tcPr>
            <w:tcW w:w="1904" w:type="dxa"/>
          </w:tcPr>
          <w:p w14:paraId="73BEB85F">
            <w:pPr>
              <w:spacing w:after="0"/>
              <w:jc w:val="left"/>
            </w:pPr>
            <w:r>
              <w:rPr>
                <w:rFonts w:ascii="Times New Roman" w:hAnsi="Times New Roman" w:eastAsia="宋体"/>
              </w:rPr>
              <w:t>课程V1</w:t>
            </w:r>
          </w:p>
        </w:tc>
      </w:tr>
      <w:tr w14:paraId="2AB060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4" w:type="dxa"/>
          </w:tcPr>
          <w:p w14:paraId="51C0B933">
            <w:pPr>
              <w:spacing w:after="0"/>
              <w:jc w:val="left"/>
            </w:pPr>
            <w:r>
              <w:rPr>
                <w:rFonts w:ascii="Times New Roman" w:hAnsi="Times New Roman" w:eastAsia="宋体"/>
              </w:rPr>
              <w:t>15</w:t>
            </w:r>
          </w:p>
        </w:tc>
        <w:tc>
          <w:tcPr>
            <w:tcW w:w="1904" w:type="dxa"/>
          </w:tcPr>
          <w:p w14:paraId="66A5D84D">
            <w:pPr>
              <w:spacing w:after="0"/>
              <w:jc w:val="left"/>
            </w:pPr>
            <w:r>
              <w:rPr>
                <w:rFonts w:ascii="Times New Roman" w:hAnsi="Times New Roman" w:eastAsia="宋体"/>
              </w:rPr>
              <w:t>团队即时消息</w:t>
            </w:r>
          </w:p>
        </w:tc>
        <w:tc>
          <w:tcPr>
            <w:tcW w:w="1904" w:type="dxa"/>
          </w:tcPr>
          <w:p w14:paraId="4335F849">
            <w:pPr>
              <w:spacing w:after="0"/>
              <w:jc w:val="left"/>
            </w:pPr>
            <w:r>
              <w:rPr>
                <w:rFonts w:ascii="Times New Roman" w:hAnsi="Times New Roman" w:eastAsia="宋体"/>
              </w:rPr>
              <w:t>频道消息、历史消息、@提及、未读状态</w:t>
            </w:r>
          </w:p>
        </w:tc>
        <w:tc>
          <w:tcPr>
            <w:tcW w:w="1904" w:type="dxa"/>
          </w:tcPr>
          <w:p w14:paraId="0395F7A9">
            <w:pPr>
              <w:spacing w:after="0"/>
              <w:jc w:val="left"/>
            </w:pPr>
            <w:r>
              <w:rPr>
                <w:rFonts w:ascii="Times New Roman" w:hAnsi="Times New Roman" w:eastAsia="宋体"/>
              </w:rPr>
              <w:t>低</w:t>
            </w:r>
          </w:p>
        </w:tc>
        <w:tc>
          <w:tcPr>
            <w:tcW w:w="1904" w:type="dxa"/>
          </w:tcPr>
          <w:p w14:paraId="00D7E598">
            <w:pPr>
              <w:spacing w:after="0"/>
              <w:jc w:val="left"/>
            </w:pPr>
            <w:r>
              <w:rPr>
                <w:rFonts w:ascii="Times New Roman" w:hAnsi="Times New Roman" w:eastAsia="宋体"/>
              </w:rPr>
              <w:t>课程V2</w:t>
            </w:r>
          </w:p>
        </w:tc>
      </w:tr>
      <w:tr w14:paraId="2DC443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4" w:type="dxa"/>
          </w:tcPr>
          <w:p w14:paraId="18E60F68">
            <w:pPr>
              <w:spacing w:after="0"/>
              <w:jc w:val="left"/>
            </w:pPr>
            <w:r>
              <w:rPr>
                <w:rFonts w:ascii="Times New Roman" w:hAnsi="Times New Roman" w:eastAsia="宋体"/>
              </w:rPr>
              <w:t>16</w:t>
            </w:r>
          </w:p>
        </w:tc>
        <w:tc>
          <w:tcPr>
            <w:tcW w:w="1904" w:type="dxa"/>
          </w:tcPr>
          <w:p w14:paraId="313DC916">
            <w:pPr>
              <w:spacing w:after="0"/>
              <w:jc w:val="left"/>
            </w:pPr>
            <w:r>
              <w:rPr>
                <w:rFonts w:ascii="Times New Roman" w:hAnsi="Times New Roman" w:eastAsia="宋体"/>
              </w:rPr>
              <w:t>企业仪表盘</w:t>
            </w:r>
          </w:p>
        </w:tc>
        <w:tc>
          <w:tcPr>
            <w:tcW w:w="1904" w:type="dxa"/>
          </w:tcPr>
          <w:p w14:paraId="784EBDFE">
            <w:pPr>
              <w:spacing w:after="0"/>
              <w:jc w:val="left"/>
            </w:pPr>
            <w:r>
              <w:rPr>
                <w:rFonts w:ascii="Times New Roman" w:hAnsi="Times New Roman" w:eastAsia="宋体"/>
              </w:rPr>
              <w:t>企业级任务、文档、成员、活跃度统计概览</w:t>
            </w:r>
          </w:p>
        </w:tc>
        <w:tc>
          <w:tcPr>
            <w:tcW w:w="1904" w:type="dxa"/>
          </w:tcPr>
          <w:p w14:paraId="03D90ADA">
            <w:pPr>
              <w:spacing w:after="0"/>
              <w:jc w:val="left"/>
            </w:pPr>
            <w:r>
              <w:rPr>
                <w:rFonts w:ascii="Times New Roman" w:hAnsi="Times New Roman" w:eastAsia="宋体"/>
              </w:rPr>
              <w:t>中</w:t>
            </w:r>
          </w:p>
        </w:tc>
        <w:tc>
          <w:tcPr>
            <w:tcW w:w="1904" w:type="dxa"/>
          </w:tcPr>
          <w:p w14:paraId="5B0BB009">
            <w:pPr>
              <w:spacing w:after="0"/>
              <w:jc w:val="left"/>
            </w:pPr>
            <w:r>
              <w:rPr>
                <w:rFonts w:ascii="Times New Roman" w:hAnsi="Times New Roman" w:eastAsia="宋体"/>
              </w:rPr>
              <w:t>课程V2</w:t>
            </w:r>
          </w:p>
        </w:tc>
      </w:tr>
      <w:tr w14:paraId="745977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4" w:type="dxa"/>
          </w:tcPr>
          <w:p w14:paraId="2E5AFDE6">
            <w:pPr>
              <w:spacing w:after="0"/>
              <w:jc w:val="left"/>
            </w:pPr>
            <w:r>
              <w:rPr>
                <w:rFonts w:ascii="Times New Roman" w:hAnsi="Times New Roman" w:eastAsia="宋体"/>
              </w:rPr>
              <w:t>17</w:t>
            </w:r>
          </w:p>
        </w:tc>
        <w:tc>
          <w:tcPr>
            <w:tcW w:w="1904" w:type="dxa"/>
          </w:tcPr>
          <w:p w14:paraId="1773EE35">
            <w:pPr>
              <w:spacing w:after="0"/>
              <w:jc w:val="left"/>
            </w:pPr>
            <w:r>
              <w:rPr>
                <w:rFonts w:ascii="Times New Roman" w:hAnsi="Times New Roman" w:eastAsia="宋体"/>
              </w:rPr>
              <w:t>多租户隔离与审计</w:t>
            </w:r>
          </w:p>
        </w:tc>
        <w:tc>
          <w:tcPr>
            <w:tcW w:w="1904" w:type="dxa"/>
          </w:tcPr>
          <w:p w14:paraId="2895689A">
            <w:pPr>
              <w:spacing w:after="0"/>
              <w:jc w:val="left"/>
            </w:pPr>
            <w:r>
              <w:rPr>
                <w:rFonts w:ascii="Times New Roman" w:hAnsi="Times New Roman" w:eastAsia="宋体"/>
              </w:rPr>
              <w:t>tenant_id隔离、敏感操作审计、越权防护</w:t>
            </w:r>
          </w:p>
        </w:tc>
        <w:tc>
          <w:tcPr>
            <w:tcW w:w="1904" w:type="dxa"/>
          </w:tcPr>
          <w:p w14:paraId="30F0480F">
            <w:pPr>
              <w:spacing w:after="0"/>
              <w:jc w:val="left"/>
            </w:pPr>
            <w:r>
              <w:rPr>
                <w:rFonts w:ascii="Times New Roman" w:hAnsi="Times New Roman" w:eastAsia="宋体"/>
              </w:rPr>
              <w:t>高</w:t>
            </w:r>
          </w:p>
        </w:tc>
        <w:tc>
          <w:tcPr>
            <w:tcW w:w="1904" w:type="dxa"/>
          </w:tcPr>
          <w:p w14:paraId="5460BB86">
            <w:pPr>
              <w:spacing w:after="0"/>
              <w:jc w:val="left"/>
            </w:pPr>
            <w:r>
              <w:rPr>
                <w:rFonts w:ascii="Times New Roman" w:hAnsi="Times New Roman" w:eastAsia="宋体"/>
              </w:rPr>
              <w:t>课程V1</w:t>
            </w:r>
          </w:p>
        </w:tc>
      </w:tr>
      <w:tr w14:paraId="55A669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4" w:type="dxa"/>
          </w:tcPr>
          <w:p w14:paraId="710296EE">
            <w:pPr>
              <w:spacing w:after="0"/>
              <w:jc w:val="left"/>
            </w:pPr>
            <w:r>
              <w:rPr>
                <w:rFonts w:ascii="Times New Roman" w:hAnsi="Times New Roman" w:eastAsia="宋体"/>
              </w:rPr>
              <w:t>18</w:t>
            </w:r>
          </w:p>
        </w:tc>
        <w:tc>
          <w:tcPr>
            <w:tcW w:w="1904" w:type="dxa"/>
          </w:tcPr>
          <w:p w14:paraId="655051EC">
            <w:pPr>
              <w:spacing w:after="0"/>
              <w:jc w:val="left"/>
            </w:pPr>
            <w:r>
              <w:rPr>
                <w:rFonts w:ascii="Times New Roman" w:hAnsi="Times New Roman" w:eastAsia="宋体"/>
              </w:rPr>
              <w:t>大模型接入与智能协作</w:t>
            </w:r>
          </w:p>
        </w:tc>
        <w:tc>
          <w:tcPr>
            <w:tcW w:w="1904" w:type="dxa"/>
          </w:tcPr>
          <w:p w14:paraId="614845B4">
            <w:pPr>
              <w:spacing w:after="0"/>
              <w:jc w:val="left"/>
            </w:pPr>
            <w:r>
              <w:rPr>
                <w:rFonts w:ascii="Times New Roman" w:hAnsi="Times New Roman" w:eastAsia="宋体"/>
              </w:rPr>
              <w:t>模型接入层、MCP/Skill扩展、AI读写协作、权限审计</w:t>
            </w:r>
          </w:p>
        </w:tc>
        <w:tc>
          <w:tcPr>
            <w:tcW w:w="1904" w:type="dxa"/>
          </w:tcPr>
          <w:p w14:paraId="27095791">
            <w:pPr>
              <w:spacing w:after="0"/>
              <w:jc w:val="left"/>
            </w:pPr>
            <w:r>
              <w:rPr>
                <w:rFonts w:ascii="Times New Roman" w:hAnsi="Times New Roman" w:eastAsia="宋体"/>
              </w:rPr>
              <w:t>中</w:t>
            </w:r>
          </w:p>
        </w:tc>
        <w:tc>
          <w:tcPr>
            <w:tcW w:w="1904" w:type="dxa"/>
          </w:tcPr>
          <w:p w14:paraId="6B32CFFA">
            <w:pPr>
              <w:spacing w:after="0"/>
              <w:jc w:val="left"/>
            </w:pPr>
            <w:r>
              <w:rPr>
                <w:rFonts w:ascii="Times New Roman" w:hAnsi="Times New Roman" w:eastAsia="宋体"/>
              </w:rPr>
              <w:t>课程V2</w:t>
            </w:r>
          </w:p>
        </w:tc>
      </w:tr>
    </w:tbl>
    <w:p w14:paraId="3C7496CF"/>
    <w:p w14:paraId="17009016">
      <w:pPr>
        <w:pStyle w:val="2"/>
        <w:spacing w:before="200" w:after="80"/>
      </w:pPr>
      <w:r>
        <w:rPr>
          <w:rFonts w:ascii="Arial" w:hAnsi="Arial" w:eastAsia="黑体"/>
        </w:rPr>
        <w:t>3. 需求规格说明</w:t>
      </w:r>
    </w:p>
    <w:p w14:paraId="1C2B490B">
      <w:pPr>
        <w:pStyle w:val="3"/>
        <w:spacing w:before="200" w:after="80"/>
      </w:pPr>
      <w:r>
        <w:rPr>
          <w:rFonts w:ascii="Arial" w:hAnsi="Arial" w:eastAsia="黑体"/>
        </w:rPr>
        <w:t>3.1 功能需求：用户注册、登录与账号激活</w:t>
      </w: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59"/>
        <w:gridCol w:w="4759"/>
      </w:tblGrid>
      <w:tr w14:paraId="6C8A34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59" w:type="dxa"/>
          </w:tcPr>
          <w:p w14:paraId="6E9D9FC5">
            <w:pPr>
              <w:spacing w:after="0"/>
              <w:jc w:val="center"/>
            </w:pPr>
            <w:r>
              <w:rPr>
                <w:rFonts w:ascii="Times New Roman" w:hAnsi="Times New Roman" w:eastAsia="宋体"/>
                <w:b/>
              </w:rPr>
              <w:t>属性</w:t>
            </w:r>
          </w:p>
        </w:tc>
        <w:tc>
          <w:tcPr>
            <w:tcW w:w="4759" w:type="dxa"/>
          </w:tcPr>
          <w:p w14:paraId="303AAB8B">
            <w:pPr>
              <w:spacing w:after="0"/>
              <w:jc w:val="center"/>
            </w:pPr>
            <w:r>
              <w:rPr>
                <w:rFonts w:ascii="Times New Roman" w:hAnsi="Times New Roman" w:eastAsia="宋体"/>
                <w:b/>
              </w:rPr>
              <w:t>内容</w:t>
            </w:r>
          </w:p>
        </w:tc>
      </w:tr>
      <w:tr w14:paraId="099203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59" w:type="dxa"/>
          </w:tcPr>
          <w:p w14:paraId="3BC4A809">
            <w:pPr>
              <w:spacing w:after="0"/>
              <w:jc w:val="left"/>
            </w:pPr>
            <w:r>
              <w:rPr>
                <w:rFonts w:ascii="Times New Roman" w:hAnsi="Times New Roman" w:eastAsia="宋体"/>
                <w:b/>
              </w:rPr>
              <w:t>需求标题</w:t>
            </w:r>
          </w:p>
        </w:tc>
        <w:tc>
          <w:tcPr>
            <w:tcW w:w="4759" w:type="dxa"/>
          </w:tcPr>
          <w:p w14:paraId="2EEDD1FC">
            <w:pPr>
              <w:spacing w:after="0"/>
              <w:jc w:val="left"/>
            </w:pPr>
            <w:r>
              <w:rPr>
                <w:rFonts w:ascii="Times New Roman" w:hAnsi="Times New Roman" w:eastAsia="宋体"/>
              </w:rPr>
              <w:t>用户注册、登录与账号激活</w:t>
            </w:r>
          </w:p>
        </w:tc>
      </w:tr>
      <w:tr w14:paraId="7433D0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59" w:type="dxa"/>
          </w:tcPr>
          <w:p w14:paraId="4EA61956">
            <w:pPr>
              <w:spacing w:after="0"/>
              <w:jc w:val="left"/>
            </w:pPr>
            <w:r>
              <w:rPr>
                <w:rFonts w:ascii="Times New Roman" w:hAnsi="Times New Roman" w:eastAsia="宋体"/>
                <w:b/>
              </w:rPr>
              <w:t>版本规划</w:t>
            </w:r>
          </w:p>
        </w:tc>
        <w:tc>
          <w:tcPr>
            <w:tcW w:w="4759" w:type="dxa"/>
          </w:tcPr>
          <w:p w14:paraId="7B28E69B">
            <w:pPr>
              <w:spacing w:after="0"/>
              <w:jc w:val="left"/>
            </w:pPr>
            <w:r>
              <w:rPr>
                <w:rFonts w:ascii="Times New Roman" w:hAnsi="Times New Roman" w:eastAsia="宋体"/>
              </w:rPr>
              <w:t>原型Demo展示登录页、租户选择和登录成功跳转；课程V1实现注册、激活、登录、退出、密码重置。</w:t>
            </w:r>
          </w:p>
        </w:tc>
      </w:tr>
      <w:tr w14:paraId="252D7B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59" w:type="dxa"/>
          </w:tcPr>
          <w:p w14:paraId="69690DCC">
            <w:pPr>
              <w:spacing w:after="0"/>
              <w:jc w:val="left"/>
            </w:pPr>
            <w:r>
              <w:rPr>
                <w:rFonts w:ascii="Times New Roman" w:hAnsi="Times New Roman" w:eastAsia="宋体"/>
                <w:b/>
              </w:rPr>
              <w:t>优先级</w:t>
            </w:r>
          </w:p>
        </w:tc>
        <w:tc>
          <w:tcPr>
            <w:tcW w:w="4759" w:type="dxa"/>
          </w:tcPr>
          <w:p w14:paraId="550A6A85">
            <w:pPr>
              <w:spacing w:after="0"/>
              <w:jc w:val="left"/>
            </w:pPr>
            <w:r>
              <w:rPr>
                <w:rFonts w:ascii="Times New Roman" w:hAnsi="Times New Roman" w:eastAsia="宋体"/>
              </w:rPr>
              <w:t>高</w:t>
            </w:r>
          </w:p>
        </w:tc>
      </w:tr>
      <w:tr w14:paraId="2E5E3A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59" w:type="dxa"/>
          </w:tcPr>
          <w:p w14:paraId="14559987">
            <w:pPr>
              <w:spacing w:after="0"/>
              <w:jc w:val="left"/>
            </w:pPr>
            <w:r>
              <w:rPr>
                <w:rFonts w:ascii="Times New Roman" w:hAnsi="Times New Roman" w:eastAsia="宋体"/>
                <w:b/>
              </w:rPr>
              <w:t>功能描述</w:t>
            </w:r>
          </w:p>
        </w:tc>
        <w:tc>
          <w:tcPr>
            <w:tcW w:w="4759" w:type="dxa"/>
          </w:tcPr>
          <w:p w14:paraId="4CEDDEE8">
            <w:pPr>
              <w:spacing w:after="0"/>
              <w:jc w:val="left"/>
            </w:pPr>
            <w:r>
              <w:rPr>
                <w:rFonts w:ascii="Times New Roman" w:hAnsi="Times New Roman" w:eastAsia="宋体"/>
              </w:rPr>
              <w:t>系统支持用户通过邮箱注册账号，并在指定租户下登录平台。用户完成注册后需要完成账号激活；登录成功后系统返回访问凭证并进入对应企业工作台。</w:t>
            </w:r>
          </w:p>
        </w:tc>
      </w:tr>
      <w:tr w14:paraId="54ACBA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59" w:type="dxa"/>
          </w:tcPr>
          <w:p w14:paraId="78203089">
            <w:pPr>
              <w:spacing w:after="0"/>
              <w:jc w:val="left"/>
            </w:pPr>
            <w:r>
              <w:rPr>
                <w:rFonts w:ascii="Times New Roman" w:hAnsi="Times New Roman" w:eastAsia="宋体"/>
                <w:b/>
              </w:rPr>
              <w:t>前置条件</w:t>
            </w:r>
          </w:p>
        </w:tc>
        <w:tc>
          <w:tcPr>
            <w:tcW w:w="4759" w:type="dxa"/>
          </w:tcPr>
          <w:p w14:paraId="470F083D">
            <w:pPr>
              <w:spacing w:after="0"/>
              <w:jc w:val="left"/>
            </w:pPr>
            <w:r>
              <w:rPr>
                <w:rFonts w:ascii="Times New Roman" w:hAnsi="Times New Roman" w:eastAsia="宋体"/>
              </w:rPr>
              <w:t>注册时邮箱未被当前租户占用；登录时用户已存在且账号状态正常。</w:t>
            </w:r>
          </w:p>
        </w:tc>
      </w:tr>
      <w:tr w14:paraId="79FE74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59" w:type="dxa"/>
          </w:tcPr>
          <w:p w14:paraId="6BA58A11">
            <w:pPr>
              <w:spacing w:after="0"/>
              <w:jc w:val="left"/>
            </w:pPr>
            <w:r>
              <w:rPr>
                <w:rFonts w:ascii="Times New Roman" w:hAnsi="Times New Roman" w:eastAsia="宋体"/>
                <w:b/>
              </w:rPr>
              <w:t>触发条件</w:t>
            </w:r>
          </w:p>
        </w:tc>
        <w:tc>
          <w:tcPr>
            <w:tcW w:w="4759" w:type="dxa"/>
          </w:tcPr>
          <w:p w14:paraId="086B2921">
            <w:pPr>
              <w:spacing w:after="0"/>
              <w:jc w:val="left"/>
            </w:pPr>
            <w:r>
              <w:rPr>
                <w:rFonts w:ascii="Times New Roman" w:hAnsi="Times New Roman" w:eastAsia="宋体"/>
              </w:rPr>
              <w:t>用户访问登录页或注册链接，填写邮箱、密码及租户标识后提交。</w:t>
            </w:r>
          </w:p>
        </w:tc>
      </w:tr>
      <w:tr w14:paraId="1DE29D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59" w:type="dxa"/>
          </w:tcPr>
          <w:p w14:paraId="248A23B3">
            <w:pPr>
              <w:spacing w:after="0"/>
              <w:jc w:val="left"/>
            </w:pPr>
            <w:r>
              <w:rPr>
                <w:rFonts w:ascii="Times New Roman" w:hAnsi="Times New Roman" w:eastAsia="宋体"/>
                <w:b/>
              </w:rPr>
              <w:t>后置结果</w:t>
            </w:r>
          </w:p>
        </w:tc>
        <w:tc>
          <w:tcPr>
            <w:tcW w:w="4759" w:type="dxa"/>
          </w:tcPr>
          <w:p w14:paraId="68F10FC5">
            <w:pPr>
              <w:spacing w:after="0"/>
              <w:jc w:val="left"/>
            </w:pPr>
            <w:r>
              <w:rPr>
                <w:rFonts w:ascii="Times New Roman" w:hAnsi="Times New Roman" w:eastAsia="宋体"/>
              </w:rPr>
              <w:t>注册成功则生成账号并进入待激活状态；登录成功则建立会话并进入系统首页。</w:t>
            </w:r>
          </w:p>
        </w:tc>
      </w:tr>
      <w:tr w14:paraId="167280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59" w:type="dxa"/>
          </w:tcPr>
          <w:p w14:paraId="0713CEFD">
            <w:pPr>
              <w:spacing w:after="0"/>
              <w:jc w:val="left"/>
            </w:pPr>
            <w:r>
              <w:rPr>
                <w:rFonts w:ascii="Times New Roman" w:hAnsi="Times New Roman" w:eastAsia="宋体"/>
                <w:b/>
              </w:rPr>
              <w:t>依赖关系</w:t>
            </w:r>
          </w:p>
        </w:tc>
        <w:tc>
          <w:tcPr>
            <w:tcW w:w="4759" w:type="dxa"/>
          </w:tcPr>
          <w:p w14:paraId="4844B812">
            <w:pPr>
              <w:spacing w:after="0"/>
              <w:jc w:val="left"/>
            </w:pPr>
            <w:r>
              <w:rPr>
                <w:rFonts w:ascii="Times New Roman" w:hAnsi="Times New Roman" w:eastAsia="宋体"/>
              </w:rPr>
              <w:t>上游依赖：企业创建与租户开通；下游影响：所有需要身份校验的业务模块。</w:t>
            </w:r>
          </w:p>
        </w:tc>
      </w:tr>
      <w:tr w14:paraId="41AB75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59" w:type="dxa"/>
          </w:tcPr>
          <w:p w14:paraId="12B2EE25">
            <w:pPr>
              <w:spacing w:after="0"/>
              <w:jc w:val="left"/>
            </w:pPr>
            <w:r>
              <w:rPr>
                <w:rFonts w:ascii="Times New Roman" w:hAnsi="Times New Roman" w:eastAsia="宋体"/>
                <w:b/>
              </w:rPr>
              <w:t>主流程（注册）</w:t>
            </w:r>
          </w:p>
        </w:tc>
        <w:tc>
          <w:tcPr>
            <w:tcW w:w="4759" w:type="dxa"/>
          </w:tcPr>
          <w:p w14:paraId="31BDB7E5">
            <w:pPr>
              <w:spacing w:after="0"/>
              <w:jc w:val="left"/>
            </w:pPr>
            <w:r>
              <w:rPr>
                <w:rFonts w:ascii="Times New Roman" w:hAnsi="Times New Roman" w:eastAsia="宋体"/>
              </w:rPr>
              <w:t>1. 用户进入注册页；</w:t>
            </w:r>
            <w:r>
              <w:rPr>
                <w:rFonts w:ascii="Times New Roman" w:hAnsi="Times New Roman" w:eastAsia="宋体"/>
              </w:rPr>
              <w:br w:type="textWrapping"/>
            </w:r>
            <w:r>
              <w:rPr>
                <w:rFonts w:ascii="Consolas" w:hAnsi="Consolas" w:eastAsia="等线"/>
              </w:rPr>
              <w:t>2. 用户填写邮箱、密码、确认密码、姓名及租户标识/邀请码；</w:t>
            </w:r>
            <w:r>
              <w:rPr>
                <w:rFonts w:ascii="Times New Roman" w:hAnsi="Times New Roman" w:eastAsia="宋体"/>
              </w:rPr>
              <w:br w:type="textWrapping"/>
            </w:r>
            <w:r>
              <w:rPr>
                <w:rFonts w:ascii="Consolas" w:hAnsi="Consolas" w:eastAsia="等线"/>
              </w:rPr>
              <w:t>3. 系统校验邮箱格式、密码强度和租户有效性；</w:t>
            </w:r>
            <w:r>
              <w:rPr>
                <w:rFonts w:ascii="Times New Roman" w:hAnsi="Times New Roman" w:eastAsia="宋体"/>
              </w:rPr>
              <w:br w:type="textWrapping"/>
            </w:r>
            <w:r>
              <w:rPr>
                <w:rFonts w:ascii="Consolas" w:hAnsi="Consolas" w:eastAsia="等线"/>
              </w:rPr>
              <w:t>4. 系统创建账号并发送激活信息；</w:t>
            </w:r>
            <w:r>
              <w:rPr>
                <w:rFonts w:ascii="Times New Roman" w:hAnsi="Times New Roman" w:eastAsia="宋体"/>
              </w:rPr>
              <w:br w:type="textWrapping"/>
            </w:r>
            <w:r>
              <w:rPr>
                <w:rFonts w:ascii="Consolas" w:hAnsi="Consolas" w:eastAsia="等线"/>
              </w:rPr>
              <w:t>5. 用户完成激活；</w:t>
            </w:r>
            <w:r>
              <w:rPr>
                <w:rFonts w:ascii="Times New Roman" w:hAnsi="Times New Roman" w:eastAsia="宋体"/>
              </w:rPr>
              <w:br w:type="textWrapping"/>
            </w:r>
            <w:r>
              <w:rPr>
                <w:rFonts w:ascii="Times New Roman" w:hAnsi="Times New Roman" w:eastAsia="宋体"/>
              </w:rPr>
              <w:t>6. 系统将账号状态置为“正常”。</w:t>
            </w:r>
          </w:p>
        </w:tc>
      </w:tr>
      <w:tr w14:paraId="2DA5E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59" w:type="dxa"/>
          </w:tcPr>
          <w:p w14:paraId="0ECFF141">
            <w:pPr>
              <w:spacing w:after="0"/>
              <w:jc w:val="left"/>
            </w:pPr>
            <w:r>
              <w:rPr>
                <w:rFonts w:ascii="Times New Roman" w:hAnsi="Times New Roman" w:eastAsia="宋体"/>
                <w:b/>
              </w:rPr>
              <w:t>主流程（登录）</w:t>
            </w:r>
          </w:p>
        </w:tc>
        <w:tc>
          <w:tcPr>
            <w:tcW w:w="4759" w:type="dxa"/>
          </w:tcPr>
          <w:p w14:paraId="76DE86AE">
            <w:pPr>
              <w:spacing w:after="0"/>
              <w:jc w:val="left"/>
            </w:pPr>
            <w:r>
              <w:rPr>
                <w:rFonts w:ascii="Times New Roman" w:hAnsi="Times New Roman" w:eastAsia="宋体"/>
              </w:rPr>
              <w:t>1. 用户进入登录页；</w:t>
            </w:r>
            <w:r>
              <w:rPr>
                <w:rFonts w:ascii="Times New Roman" w:hAnsi="Times New Roman" w:eastAsia="宋体"/>
              </w:rPr>
              <w:br w:type="textWrapping"/>
            </w:r>
            <w:r>
              <w:rPr>
                <w:rFonts w:ascii="Consolas" w:hAnsi="Consolas" w:eastAsia="等线"/>
              </w:rPr>
              <w:t>2. 用户输入租户标识、邮箱和密码；</w:t>
            </w:r>
            <w:r>
              <w:rPr>
                <w:rFonts w:ascii="Times New Roman" w:hAnsi="Times New Roman" w:eastAsia="宋体"/>
              </w:rPr>
              <w:br w:type="textWrapping"/>
            </w:r>
            <w:r>
              <w:rPr>
                <w:rFonts w:ascii="Consolas" w:hAnsi="Consolas" w:eastAsia="等线"/>
              </w:rPr>
              <w:t>3. 系统校验账号状态和密码；</w:t>
            </w:r>
            <w:r>
              <w:rPr>
                <w:rFonts w:ascii="Times New Roman" w:hAnsi="Times New Roman" w:eastAsia="宋体"/>
              </w:rPr>
              <w:br w:type="textWrapping"/>
            </w:r>
            <w:r>
              <w:rPr>
                <w:rFonts w:ascii="Consolas" w:hAnsi="Consolas" w:eastAsia="等线"/>
              </w:rPr>
              <w:t>4. 系统创建访问会话；</w:t>
            </w:r>
            <w:r>
              <w:rPr>
                <w:rFonts w:ascii="Times New Roman" w:hAnsi="Times New Roman" w:eastAsia="宋体"/>
              </w:rPr>
              <w:br w:type="textWrapping"/>
            </w:r>
            <w:r>
              <w:rPr>
                <w:rFonts w:ascii="Consolas" w:hAnsi="Consolas" w:eastAsia="等线"/>
              </w:rPr>
              <w:t>5. 返回用户信息、角色信息和首页数据；</w:t>
            </w:r>
            <w:r>
              <w:rPr>
                <w:rFonts w:ascii="Times New Roman" w:hAnsi="Times New Roman" w:eastAsia="宋体"/>
              </w:rPr>
              <w:br w:type="textWrapping"/>
            </w:r>
            <w:r>
              <w:rPr>
                <w:rFonts w:ascii="Times New Roman" w:hAnsi="Times New Roman" w:eastAsia="宋体"/>
              </w:rPr>
              <w:t>6. 前端跳转到企业工作台。</w:t>
            </w:r>
          </w:p>
        </w:tc>
      </w:tr>
      <w:tr w14:paraId="0C3DC3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59" w:type="dxa"/>
          </w:tcPr>
          <w:p w14:paraId="422B2869">
            <w:pPr>
              <w:spacing w:after="0"/>
              <w:jc w:val="left"/>
            </w:pPr>
            <w:r>
              <w:rPr>
                <w:rFonts w:ascii="Times New Roman" w:hAnsi="Times New Roman" w:eastAsia="宋体"/>
                <w:b/>
              </w:rPr>
              <w:t>异常处理</w:t>
            </w:r>
          </w:p>
        </w:tc>
        <w:tc>
          <w:tcPr>
            <w:tcW w:w="4759" w:type="dxa"/>
          </w:tcPr>
          <w:p w14:paraId="110E97F0">
            <w:pPr>
              <w:spacing w:after="0"/>
              <w:jc w:val="left"/>
            </w:pPr>
            <w:r>
              <w:rPr>
                <w:rFonts w:ascii="Times New Roman" w:hAnsi="Times New Roman" w:eastAsia="宋体"/>
              </w:rPr>
              <w:t xml:space="preserve">1. </w:t>
            </w:r>
            <w:r>
              <w:rPr>
                <w:rFonts w:ascii="Times New Roman" w:hAnsi="Times New Roman" w:eastAsia="宋体"/>
                <w:b/>
              </w:rPr>
              <w:t>租户不存在</w:t>
            </w:r>
            <w:r>
              <w:rPr>
                <w:rFonts w:ascii="Times New Roman" w:hAnsi="Times New Roman" w:eastAsia="宋体"/>
              </w:rPr>
              <w:t>：提示“租户不存在或已停用”；</w:t>
            </w:r>
            <w:r>
              <w:rPr>
                <w:rFonts w:ascii="Times New Roman" w:hAnsi="Times New Roman" w:eastAsia="宋体"/>
              </w:rPr>
              <w:br w:type="textWrapping"/>
            </w:r>
            <w:r>
              <w:rPr>
                <w:rFonts w:ascii="Consolas" w:hAnsi="Consolas" w:eastAsia="等线"/>
              </w:rPr>
              <w:t xml:space="preserve">2. </w:t>
            </w:r>
            <w:r>
              <w:rPr>
                <w:rFonts w:ascii="Consolas" w:hAnsi="Consolas" w:eastAsia="等线"/>
                <w:b/>
                <w:bCs/>
              </w:rPr>
              <w:t>邮箱重复</w:t>
            </w:r>
            <w:r>
              <w:rPr>
                <w:rFonts w:ascii="Consolas" w:hAnsi="Consolas" w:eastAsia="等线"/>
              </w:rPr>
              <w:t>：提示“该邮箱已被使用”；</w:t>
            </w:r>
            <w:r>
              <w:rPr>
                <w:rFonts w:ascii="Times New Roman" w:hAnsi="Times New Roman" w:eastAsia="宋体"/>
              </w:rPr>
              <w:br w:type="textWrapping"/>
            </w:r>
            <w:r>
              <w:rPr>
                <w:rFonts w:ascii="Consolas" w:hAnsi="Consolas" w:eastAsia="等线"/>
              </w:rPr>
              <w:t xml:space="preserve">3. </w:t>
            </w:r>
            <w:r>
              <w:rPr>
                <w:rFonts w:ascii="Consolas" w:hAnsi="Consolas" w:eastAsia="等线"/>
                <w:b/>
                <w:bCs/>
              </w:rPr>
              <w:t>激活失效</w:t>
            </w:r>
            <w:r>
              <w:rPr>
                <w:rFonts w:ascii="Consolas" w:hAnsi="Consolas" w:eastAsia="等线"/>
              </w:rPr>
              <w:t>：提示“激活链接已失效，请重新发送”；</w:t>
            </w:r>
            <w:r>
              <w:rPr>
                <w:rFonts w:ascii="Times New Roman" w:hAnsi="Times New Roman" w:eastAsia="宋体"/>
              </w:rPr>
              <w:br w:type="textWrapping"/>
            </w:r>
            <w:r>
              <w:rPr>
                <w:rFonts w:ascii="Consolas" w:hAnsi="Consolas" w:eastAsia="等线"/>
              </w:rPr>
              <w:t xml:space="preserve">4. </w:t>
            </w:r>
            <w:r>
              <w:rPr>
                <w:rFonts w:ascii="Consolas" w:hAnsi="Consolas" w:eastAsia="等线"/>
                <w:b/>
                <w:bCs/>
              </w:rPr>
              <w:t>密码错误</w:t>
            </w:r>
            <w:r>
              <w:rPr>
                <w:rFonts w:ascii="Consolas" w:hAnsi="Consolas" w:eastAsia="等线"/>
              </w:rPr>
              <w:t>：提示“邮箱、密码或租户信息错误”；</w:t>
            </w:r>
            <w:r>
              <w:rPr>
                <w:rFonts w:ascii="Times New Roman" w:hAnsi="Times New Roman" w:eastAsia="宋体"/>
              </w:rPr>
              <w:br w:type="textWrapping"/>
            </w:r>
            <w:r>
              <w:rPr>
                <w:rFonts w:ascii="Times New Roman" w:hAnsi="Times New Roman" w:eastAsia="宋体"/>
              </w:rPr>
              <w:t xml:space="preserve">5. </w:t>
            </w:r>
            <w:r>
              <w:rPr>
                <w:rFonts w:ascii="Times New Roman" w:hAnsi="Times New Roman" w:eastAsia="宋体"/>
                <w:b/>
              </w:rPr>
              <w:t>账号禁用</w:t>
            </w:r>
            <w:r>
              <w:rPr>
                <w:rFonts w:ascii="Times New Roman" w:hAnsi="Times New Roman" w:eastAsia="宋体"/>
              </w:rPr>
              <w:t>：提示“账号已被禁用，请联系管理员”。</w:t>
            </w:r>
          </w:p>
        </w:tc>
      </w:tr>
      <w:tr w14:paraId="24A748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59" w:type="dxa"/>
          </w:tcPr>
          <w:p w14:paraId="6245D993">
            <w:pPr>
              <w:spacing w:after="0"/>
              <w:jc w:val="left"/>
            </w:pPr>
            <w:r>
              <w:rPr>
                <w:rFonts w:ascii="Times New Roman" w:hAnsi="Times New Roman" w:eastAsia="宋体"/>
                <w:b/>
              </w:rPr>
              <w:t>数据要求</w:t>
            </w:r>
          </w:p>
        </w:tc>
        <w:tc>
          <w:tcPr>
            <w:tcW w:w="4759" w:type="dxa"/>
          </w:tcPr>
          <w:p w14:paraId="0A6CDEAF">
            <w:pPr>
              <w:spacing w:after="0"/>
              <w:jc w:val="left"/>
            </w:pPr>
            <w:r>
              <w:rPr>
                <w:rFonts w:ascii="Times New Roman" w:hAnsi="Times New Roman" w:eastAsia="宋体"/>
                <w:b/>
              </w:rPr>
              <w:t>输入字段</w:t>
            </w:r>
            <w:r>
              <w:rPr>
                <w:rFonts w:ascii="Times New Roman" w:hAnsi="Times New Roman" w:eastAsia="宋体"/>
              </w:rPr>
              <w:t>：邮箱、密码、确认密码、姓名、租户标识/邀请码；</w:t>
            </w:r>
            <w:r>
              <w:rPr>
                <w:rFonts w:ascii="Times New Roman" w:hAnsi="Times New Roman" w:eastAsia="宋体"/>
              </w:rPr>
              <w:br w:type="textWrapping"/>
            </w:r>
            <w:r>
              <w:rPr>
                <w:rFonts w:ascii="Consolas" w:hAnsi="Consolas" w:eastAsia="等线"/>
                <w:b/>
                <w:bCs/>
              </w:rPr>
              <w:t>输出字段</w:t>
            </w:r>
            <w:r>
              <w:rPr>
                <w:rFonts w:ascii="Consolas" w:hAnsi="Consolas" w:eastAsia="等线"/>
              </w:rPr>
              <w:t>：用户ID、租户ID、访问凭证、角色列表、登录结果消息；</w:t>
            </w:r>
            <w:r>
              <w:rPr>
                <w:rFonts w:ascii="Times New Roman" w:hAnsi="Times New Roman" w:eastAsia="宋体"/>
              </w:rPr>
              <w:br w:type="textWrapping"/>
            </w:r>
            <w:r>
              <w:rPr>
                <w:rFonts w:ascii="Times New Roman" w:hAnsi="Times New Roman" w:eastAsia="宋体"/>
                <w:b/>
              </w:rPr>
              <w:t>规则</w:t>
            </w:r>
            <w:r>
              <w:rPr>
                <w:rFonts w:ascii="Times New Roman" w:hAnsi="Times New Roman" w:eastAsia="宋体"/>
              </w:rPr>
              <w:t>：邮箱格式合法；密码长度8-20位，需包含字母和数字；同一租户下邮箱唯一。</w:t>
            </w:r>
          </w:p>
        </w:tc>
      </w:tr>
    </w:tbl>
    <w:p w14:paraId="0C60F5C1"/>
    <w:p w14:paraId="0705EC23">
      <w:pPr>
        <w:pStyle w:val="3"/>
        <w:spacing w:before="200" w:after="80"/>
      </w:pPr>
      <w:r>
        <w:rPr>
          <w:rFonts w:ascii="Arial" w:hAnsi="Arial" w:eastAsia="黑体"/>
        </w:rPr>
        <w:t>3.2 功能需求：企业创建与租户开通</w:t>
      </w: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59"/>
        <w:gridCol w:w="4759"/>
      </w:tblGrid>
      <w:tr w14:paraId="4D790F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4759" w:type="dxa"/>
          </w:tcPr>
          <w:p w14:paraId="242E7EBF">
            <w:pPr>
              <w:spacing w:after="0"/>
              <w:jc w:val="center"/>
            </w:pPr>
            <w:r>
              <w:rPr>
                <w:rFonts w:ascii="Times New Roman" w:hAnsi="Times New Roman" w:eastAsia="宋体"/>
                <w:b/>
              </w:rPr>
              <w:t>属性</w:t>
            </w:r>
          </w:p>
        </w:tc>
        <w:tc>
          <w:tcPr>
            <w:tcW w:w="4759" w:type="dxa"/>
          </w:tcPr>
          <w:p w14:paraId="2704D677">
            <w:pPr>
              <w:spacing w:after="0"/>
              <w:jc w:val="center"/>
            </w:pPr>
            <w:r>
              <w:rPr>
                <w:rFonts w:ascii="Times New Roman" w:hAnsi="Times New Roman" w:eastAsia="宋体"/>
                <w:b/>
              </w:rPr>
              <w:t>内容</w:t>
            </w:r>
          </w:p>
        </w:tc>
      </w:tr>
      <w:tr w14:paraId="4E71CF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59" w:type="dxa"/>
          </w:tcPr>
          <w:p w14:paraId="13F53C90">
            <w:pPr>
              <w:spacing w:after="0"/>
              <w:jc w:val="left"/>
            </w:pPr>
            <w:r>
              <w:rPr>
                <w:rFonts w:ascii="Times New Roman" w:hAnsi="Times New Roman" w:eastAsia="宋体"/>
                <w:b/>
              </w:rPr>
              <w:t>需求标题</w:t>
            </w:r>
          </w:p>
        </w:tc>
        <w:tc>
          <w:tcPr>
            <w:tcW w:w="4759" w:type="dxa"/>
          </w:tcPr>
          <w:p w14:paraId="289344C7">
            <w:pPr>
              <w:spacing w:after="0"/>
              <w:jc w:val="left"/>
            </w:pPr>
            <w:r>
              <w:rPr>
                <w:rFonts w:ascii="Times New Roman" w:hAnsi="Times New Roman" w:eastAsia="宋体"/>
              </w:rPr>
              <w:t>企业创建与租户开通</w:t>
            </w:r>
          </w:p>
        </w:tc>
      </w:tr>
      <w:tr w14:paraId="461943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59" w:type="dxa"/>
          </w:tcPr>
          <w:p w14:paraId="4C491F8F">
            <w:pPr>
              <w:spacing w:after="0"/>
              <w:jc w:val="left"/>
            </w:pPr>
            <w:r>
              <w:rPr>
                <w:rFonts w:ascii="Times New Roman" w:hAnsi="Times New Roman" w:eastAsia="宋体"/>
                <w:b/>
              </w:rPr>
              <w:t>版本规划</w:t>
            </w:r>
          </w:p>
        </w:tc>
        <w:tc>
          <w:tcPr>
            <w:tcW w:w="4759" w:type="dxa"/>
          </w:tcPr>
          <w:p w14:paraId="0941813C">
            <w:pPr>
              <w:spacing w:after="0"/>
              <w:jc w:val="left"/>
            </w:pPr>
            <w:r>
              <w:rPr>
                <w:rFonts w:ascii="Times New Roman" w:hAnsi="Times New Roman" w:eastAsia="宋体"/>
              </w:rPr>
              <w:t>原型Demo需要支持创建企业页面和成功后的工作台；课程V1实现真实租户初始化。</w:t>
            </w:r>
          </w:p>
        </w:tc>
      </w:tr>
      <w:tr w14:paraId="52864F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59" w:type="dxa"/>
          </w:tcPr>
          <w:p w14:paraId="24A6668A">
            <w:pPr>
              <w:spacing w:after="0"/>
              <w:jc w:val="left"/>
            </w:pPr>
            <w:r>
              <w:rPr>
                <w:rFonts w:ascii="Times New Roman" w:hAnsi="Times New Roman" w:eastAsia="宋体"/>
                <w:b/>
              </w:rPr>
              <w:t>优先级</w:t>
            </w:r>
          </w:p>
        </w:tc>
        <w:tc>
          <w:tcPr>
            <w:tcW w:w="4759" w:type="dxa"/>
          </w:tcPr>
          <w:p w14:paraId="18AC5158">
            <w:pPr>
              <w:spacing w:after="0"/>
              <w:jc w:val="left"/>
            </w:pPr>
            <w:r>
              <w:rPr>
                <w:rFonts w:ascii="Times New Roman" w:hAnsi="Times New Roman" w:eastAsia="宋体"/>
              </w:rPr>
              <w:t>高</w:t>
            </w:r>
          </w:p>
        </w:tc>
      </w:tr>
      <w:tr w14:paraId="76B273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59" w:type="dxa"/>
          </w:tcPr>
          <w:p w14:paraId="6424F85C">
            <w:pPr>
              <w:spacing w:after="0"/>
              <w:jc w:val="left"/>
            </w:pPr>
            <w:r>
              <w:rPr>
                <w:rFonts w:ascii="Times New Roman" w:hAnsi="Times New Roman" w:eastAsia="宋体"/>
                <w:b/>
              </w:rPr>
              <w:t>功能描述</w:t>
            </w:r>
          </w:p>
        </w:tc>
        <w:tc>
          <w:tcPr>
            <w:tcW w:w="4759" w:type="dxa"/>
          </w:tcPr>
          <w:p w14:paraId="038CBF68">
            <w:pPr>
              <w:spacing w:after="0"/>
              <w:jc w:val="left"/>
            </w:pPr>
            <w:r>
              <w:rPr>
                <w:rFonts w:ascii="Times New Roman" w:hAnsi="Times New Roman" w:eastAsia="宋体"/>
              </w:rPr>
              <w:t>用户注册后可创建企业空间。创建企业时系统为其生成唯一租户标识、默认团队、默认角色和基础设置，创建者自动成为企业Owner。</w:t>
            </w:r>
          </w:p>
        </w:tc>
      </w:tr>
      <w:tr w14:paraId="04B21E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4759" w:type="dxa"/>
          </w:tcPr>
          <w:p w14:paraId="0DA57CEC">
            <w:pPr>
              <w:spacing w:after="0"/>
              <w:jc w:val="left"/>
            </w:pPr>
            <w:r>
              <w:rPr>
                <w:rFonts w:ascii="Times New Roman" w:hAnsi="Times New Roman" w:eastAsia="宋体"/>
                <w:b/>
              </w:rPr>
              <w:t>前置条件</w:t>
            </w:r>
          </w:p>
        </w:tc>
        <w:tc>
          <w:tcPr>
            <w:tcW w:w="4759" w:type="dxa"/>
          </w:tcPr>
          <w:p w14:paraId="3BBCC57D">
            <w:pPr>
              <w:spacing w:after="0"/>
              <w:jc w:val="left"/>
            </w:pPr>
            <w:r>
              <w:rPr>
                <w:rFonts w:ascii="Times New Roman" w:hAnsi="Times New Roman" w:eastAsia="宋体"/>
              </w:rPr>
              <w:t>用户已登录且拥有创建企业资格。</w:t>
            </w:r>
          </w:p>
        </w:tc>
      </w:tr>
      <w:tr w14:paraId="481135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59" w:type="dxa"/>
          </w:tcPr>
          <w:p w14:paraId="4559C827">
            <w:pPr>
              <w:spacing w:after="0"/>
              <w:jc w:val="left"/>
            </w:pPr>
            <w:r>
              <w:rPr>
                <w:rFonts w:ascii="Times New Roman" w:hAnsi="Times New Roman" w:eastAsia="宋体"/>
                <w:b/>
              </w:rPr>
              <w:t>触发条件</w:t>
            </w:r>
          </w:p>
        </w:tc>
        <w:tc>
          <w:tcPr>
            <w:tcW w:w="4759" w:type="dxa"/>
          </w:tcPr>
          <w:p w14:paraId="2BEEC186">
            <w:pPr>
              <w:spacing w:after="0"/>
              <w:jc w:val="left"/>
            </w:pPr>
            <w:r>
              <w:rPr>
                <w:rFonts w:ascii="Times New Roman" w:hAnsi="Times New Roman" w:eastAsia="宋体"/>
              </w:rPr>
              <w:t>用户在首页点击“创建企业”，填写企业信息后提交。</w:t>
            </w:r>
          </w:p>
        </w:tc>
      </w:tr>
      <w:tr w14:paraId="5F7A1A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59" w:type="dxa"/>
          </w:tcPr>
          <w:p w14:paraId="69B3DFFE">
            <w:pPr>
              <w:spacing w:after="0"/>
              <w:jc w:val="left"/>
            </w:pPr>
            <w:r>
              <w:rPr>
                <w:rFonts w:ascii="Times New Roman" w:hAnsi="Times New Roman" w:eastAsia="宋体"/>
                <w:b/>
              </w:rPr>
              <w:t>后置结果</w:t>
            </w:r>
          </w:p>
        </w:tc>
        <w:tc>
          <w:tcPr>
            <w:tcW w:w="4759" w:type="dxa"/>
          </w:tcPr>
          <w:p w14:paraId="6E89774A">
            <w:pPr>
              <w:spacing w:after="0"/>
              <w:jc w:val="left"/>
            </w:pPr>
            <w:r>
              <w:rPr>
                <w:rFonts w:ascii="Times New Roman" w:hAnsi="Times New Roman" w:eastAsia="宋体"/>
              </w:rPr>
              <w:t>企业记录创建成功，租户初始化完成，默认团队“全员”被创建。</w:t>
            </w:r>
          </w:p>
        </w:tc>
      </w:tr>
      <w:tr w14:paraId="27B460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59" w:type="dxa"/>
          </w:tcPr>
          <w:p w14:paraId="52FD3E28">
            <w:pPr>
              <w:spacing w:after="0"/>
              <w:jc w:val="left"/>
            </w:pPr>
            <w:r>
              <w:rPr>
                <w:rFonts w:ascii="Times New Roman" w:hAnsi="Times New Roman" w:eastAsia="宋体"/>
                <w:b/>
              </w:rPr>
              <w:t>依赖关系</w:t>
            </w:r>
          </w:p>
        </w:tc>
        <w:tc>
          <w:tcPr>
            <w:tcW w:w="4759" w:type="dxa"/>
          </w:tcPr>
          <w:p w14:paraId="5CE1C271">
            <w:pPr>
              <w:spacing w:after="0"/>
              <w:jc w:val="left"/>
            </w:pPr>
            <w:r>
              <w:rPr>
                <w:rFonts w:ascii="Times New Roman" w:hAnsi="Times New Roman" w:eastAsia="宋体"/>
              </w:rPr>
              <w:t>上游依赖：账号模块；下游影响：团队模块、权限模块、成员模块。</w:t>
            </w:r>
          </w:p>
        </w:tc>
      </w:tr>
      <w:tr w14:paraId="74462D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59" w:type="dxa"/>
          </w:tcPr>
          <w:p w14:paraId="46BDA96D">
            <w:pPr>
              <w:spacing w:after="0"/>
              <w:jc w:val="left"/>
            </w:pPr>
            <w:r>
              <w:rPr>
                <w:rFonts w:ascii="Times New Roman" w:hAnsi="Times New Roman" w:eastAsia="宋体"/>
                <w:b/>
              </w:rPr>
              <w:t>主流程</w:t>
            </w:r>
          </w:p>
        </w:tc>
        <w:tc>
          <w:tcPr>
            <w:tcW w:w="4759" w:type="dxa"/>
          </w:tcPr>
          <w:p w14:paraId="18B98455">
            <w:pPr>
              <w:spacing w:after="0"/>
              <w:jc w:val="left"/>
            </w:pPr>
            <w:r>
              <w:rPr>
                <w:rFonts w:ascii="Times New Roman" w:hAnsi="Times New Roman" w:eastAsia="宋体"/>
              </w:rPr>
              <w:t>1. 用户进入创建企业页面；</w:t>
            </w:r>
            <w:r>
              <w:rPr>
                <w:rFonts w:ascii="Times New Roman" w:hAnsi="Times New Roman" w:eastAsia="宋体"/>
              </w:rPr>
              <w:br w:type="textWrapping"/>
            </w:r>
            <w:r>
              <w:rPr>
                <w:rFonts w:ascii="Consolas" w:hAnsi="Consolas" w:eastAsia="等线"/>
              </w:rPr>
              <w:t>2. 输入企业名称、租户标识、企业简介和Logo；</w:t>
            </w:r>
            <w:r>
              <w:rPr>
                <w:rFonts w:ascii="Times New Roman" w:hAnsi="Times New Roman" w:eastAsia="宋体"/>
              </w:rPr>
              <w:br w:type="textWrapping"/>
            </w:r>
            <w:r>
              <w:rPr>
                <w:rFonts w:ascii="Consolas" w:hAnsi="Consolas" w:eastAsia="等线"/>
              </w:rPr>
              <w:t>3. 系统校验名称与租户标识唯一性；</w:t>
            </w:r>
            <w:r>
              <w:rPr>
                <w:rFonts w:ascii="Times New Roman" w:hAnsi="Times New Roman" w:eastAsia="宋体"/>
              </w:rPr>
              <w:br w:type="textWrapping"/>
            </w:r>
            <w:r>
              <w:rPr>
                <w:rFonts w:ascii="Consolas" w:hAnsi="Consolas" w:eastAsia="等线"/>
              </w:rPr>
              <w:t>4. 系统创建企业与租户数据；</w:t>
            </w:r>
            <w:r>
              <w:rPr>
                <w:rFonts w:ascii="Times New Roman" w:hAnsi="Times New Roman" w:eastAsia="宋体"/>
              </w:rPr>
              <w:br w:type="textWrapping"/>
            </w:r>
            <w:r>
              <w:rPr>
                <w:rFonts w:ascii="Consolas" w:hAnsi="Consolas" w:eastAsia="等线"/>
              </w:rPr>
              <w:t>5. 系统创建默认团队“全员”；</w:t>
            </w:r>
            <w:r>
              <w:rPr>
                <w:rFonts w:ascii="Times New Roman" w:hAnsi="Times New Roman" w:eastAsia="宋体"/>
              </w:rPr>
              <w:br w:type="textWrapping"/>
            </w:r>
            <w:r>
              <w:rPr>
                <w:rFonts w:ascii="Consolas" w:hAnsi="Consolas" w:eastAsia="等线"/>
              </w:rPr>
              <w:t>6. 系统把创建者设置为Owner；</w:t>
            </w:r>
            <w:r>
              <w:rPr>
                <w:rFonts w:ascii="Times New Roman" w:hAnsi="Times New Roman" w:eastAsia="宋体"/>
              </w:rPr>
              <w:br w:type="textWrapping"/>
            </w:r>
            <w:r>
              <w:rPr>
                <w:rFonts w:ascii="Times New Roman" w:hAnsi="Times New Roman" w:eastAsia="宋体"/>
              </w:rPr>
              <w:t>7. 返回企业工作台。</w:t>
            </w:r>
          </w:p>
        </w:tc>
      </w:tr>
      <w:tr w14:paraId="06304A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59" w:type="dxa"/>
          </w:tcPr>
          <w:p w14:paraId="2AF92059">
            <w:pPr>
              <w:spacing w:after="0"/>
              <w:jc w:val="left"/>
            </w:pPr>
            <w:r>
              <w:rPr>
                <w:rFonts w:ascii="Times New Roman" w:hAnsi="Times New Roman" w:eastAsia="宋体"/>
                <w:b/>
              </w:rPr>
              <w:t>异常处理</w:t>
            </w:r>
          </w:p>
        </w:tc>
        <w:tc>
          <w:tcPr>
            <w:tcW w:w="4759" w:type="dxa"/>
          </w:tcPr>
          <w:p w14:paraId="4A485243">
            <w:pPr>
              <w:spacing w:after="0"/>
              <w:jc w:val="left"/>
            </w:pPr>
            <w:r>
              <w:rPr>
                <w:rFonts w:ascii="Times New Roman" w:hAnsi="Times New Roman" w:eastAsia="宋体"/>
              </w:rPr>
              <w:t xml:space="preserve">1. </w:t>
            </w:r>
            <w:r>
              <w:rPr>
                <w:rFonts w:ascii="Times New Roman" w:hAnsi="Times New Roman" w:eastAsia="宋体"/>
                <w:b/>
              </w:rPr>
              <w:t>名称重复</w:t>
            </w:r>
            <w:r>
              <w:rPr>
                <w:rFonts w:ascii="Times New Roman" w:hAnsi="Times New Roman" w:eastAsia="宋体"/>
              </w:rPr>
              <w:t>：提示“企业名称已存在”；</w:t>
            </w:r>
            <w:r>
              <w:rPr>
                <w:rFonts w:ascii="Times New Roman" w:hAnsi="Times New Roman" w:eastAsia="宋体"/>
              </w:rPr>
              <w:br w:type="textWrapping"/>
            </w:r>
            <w:r>
              <w:rPr>
                <w:rFonts w:ascii="Consolas" w:hAnsi="Consolas" w:eastAsia="等线"/>
              </w:rPr>
              <w:t xml:space="preserve">2. </w:t>
            </w:r>
            <w:r>
              <w:rPr>
                <w:rFonts w:ascii="Consolas" w:hAnsi="Consolas" w:eastAsia="等线"/>
                <w:b/>
                <w:bCs/>
              </w:rPr>
              <w:t>租户标识重复</w:t>
            </w:r>
            <w:r>
              <w:rPr>
                <w:rFonts w:ascii="Consolas" w:hAnsi="Consolas" w:eastAsia="等线"/>
              </w:rPr>
              <w:t>：提示“租户标识不可用”；</w:t>
            </w:r>
            <w:r>
              <w:rPr>
                <w:rFonts w:ascii="Times New Roman" w:hAnsi="Times New Roman" w:eastAsia="宋体"/>
              </w:rPr>
              <w:br w:type="textWrapping"/>
            </w:r>
            <w:r>
              <w:rPr>
                <w:rFonts w:ascii="Consolas" w:hAnsi="Consolas" w:eastAsia="等线"/>
              </w:rPr>
              <w:t xml:space="preserve">3. </w:t>
            </w:r>
            <w:r>
              <w:rPr>
                <w:rFonts w:ascii="Consolas" w:hAnsi="Consolas" w:eastAsia="等线"/>
                <w:b/>
                <w:bCs/>
              </w:rPr>
              <w:t>Logo格式不合法</w:t>
            </w:r>
            <w:r>
              <w:rPr>
                <w:rFonts w:ascii="Consolas" w:hAnsi="Consolas" w:eastAsia="等线"/>
              </w:rPr>
              <w:t>：提示“仅支持PNG/JPG格式”；</w:t>
            </w:r>
            <w:r>
              <w:rPr>
                <w:rFonts w:ascii="Times New Roman" w:hAnsi="Times New Roman" w:eastAsia="宋体"/>
              </w:rPr>
              <w:br w:type="textWrapping"/>
            </w:r>
            <w:r>
              <w:rPr>
                <w:rFonts w:ascii="Times New Roman" w:hAnsi="Times New Roman" w:eastAsia="宋体"/>
              </w:rPr>
              <w:t xml:space="preserve">4. </w:t>
            </w:r>
            <w:r>
              <w:rPr>
                <w:rFonts w:ascii="Times New Roman" w:hAnsi="Times New Roman" w:eastAsia="宋体"/>
                <w:b/>
              </w:rPr>
              <w:t>初始化失败</w:t>
            </w:r>
            <w:r>
              <w:rPr>
                <w:rFonts w:ascii="Times New Roman" w:hAnsi="Times New Roman" w:eastAsia="宋体"/>
              </w:rPr>
              <w:t>：提示“企业创建失败，请稍后重试”。</w:t>
            </w:r>
          </w:p>
        </w:tc>
      </w:tr>
      <w:tr w14:paraId="3B6417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59" w:type="dxa"/>
          </w:tcPr>
          <w:p w14:paraId="42CFDFC2">
            <w:pPr>
              <w:spacing w:after="0"/>
              <w:jc w:val="left"/>
            </w:pPr>
            <w:r>
              <w:rPr>
                <w:rFonts w:ascii="Times New Roman" w:hAnsi="Times New Roman" w:eastAsia="宋体"/>
                <w:b/>
              </w:rPr>
              <w:t>数据要求</w:t>
            </w:r>
          </w:p>
        </w:tc>
        <w:tc>
          <w:tcPr>
            <w:tcW w:w="4759" w:type="dxa"/>
          </w:tcPr>
          <w:p w14:paraId="33D93E2C">
            <w:pPr>
              <w:spacing w:after="0"/>
              <w:jc w:val="left"/>
            </w:pPr>
            <w:r>
              <w:rPr>
                <w:rFonts w:ascii="Times New Roman" w:hAnsi="Times New Roman" w:eastAsia="宋体"/>
                <w:b/>
              </w:rPr>
              <w:t>输入字段</w:t>
            </w:r>
            <w:r>
              <w:rPr>
                <w:rFonts w:ascii="Times New Roman" w:hAnsi="Times New Roman" w:eastAsia="宋体"/>
              </w:rPr>
              <w:t>：企业名称、租户标识、企业简介、企业Logo；</w:t>
            </w:r>
            <w:r>
              <w:rPr>
                <w:rFonts w:ascii="Times New Roman" w:hAnsi="Times New Roman" w:eastAsia="宋体"/>
              </w:rPr>
              <w:br w:type="textWrapping"/>
            </w:r>
            <w:r>
              <w:rPr>
                <w:rFonts w:ascii="Consolas" w:hAnsi="Consolas" w:eastAsia="等线"/>
                <w:b/>
                <w:bCs/>
              </w:rPr>
              <w:t>输出字段</w:t>
            </w:r>
            <w:r>
              <w:rPr>
                <w:rFonts w:ascii="Consolas" w:hAnsi="Consolas" w:eastAsia="等线"/>
              </w:rPr>
              <w:t>：企业ID、租户ID、默认团队ID、创建结果消息；</w:t>
            </w:r>
            <w:r>
              <w:rPr>
                <w:rFonts w:ascii="Times New Roman" w:hAnsi="Times New Roman" w:eastAsia="宋体"/>
              </w:rPr>
              <w:br w:type="textWrapping"/>
            </w:r>
            <w:r>
              <w:rPr>
                <w:rFonts w:ascii="Times New Roman" w:hAnsi="Times New Roman" w:eastAsia="宋体"/>
                <w:b/>
              </w:rPr>
              <w:t>规则</w:t>
            </w:r>
            <w:r>
              <w:rPr>
                <w:rFonts w:ascii="Times New Roman" w:hAnsi="Times New Roman" w:eastAsia="宋体"/>
              </w:rPr>
              <w:t>：租户标识为4-30位字母、数字或中划线；企业名称长度1-100字符。</w:t>
            </w:r>
          </w:p>
        </w:tc>
      </w:tr>
    </w:tbl>
    <w:p w14:paraId="79497797"/>
    <w:p w14:paraId="60EBCF03">
      <w:pPr>
        <w:pStyle w:val="3"/>
        <w:spacing w:before="200" w:after="80"/>
      </w:pPr>
      <w:r>
        <w:rPr>
          <w:rFonts w:ascii="Arial" w:hAnsi="Arial" w:eastAsia="黑体"/>
        </w:rPr>
        <w:t>3.3 功能需求：成员加入与邀请审批</w:t>
      </w: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59"/>
        <w:gridCol w:w="4759"/>
      </w:tblGrid>
      <w:tr w14:paraId="4AF206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59" w:type="dxa"/>
          </w:tcPr>
          <w:p w14:paraId="2D1588A8">
            <w:pPr>
              <w:spacing w:after="0"/>
              <w:jc w:val="center"/>
            </w:pPr>
            <w:r>
              <w:rPr>
                <w:rFonts w:ascii="Times New Roman" w:hAnsi="Times New Roman" w:eastAsia="宋体"/>
                <w:b/>
              </w:rPr>
              <w:t>属性</w:t>
            </w:r>
          </w:p>
        </w:tc>
        <w:tc>
          <w:tcPr>
            <w:tcW w:w="4759" w:type="dxa"/>
          </w:tcPr>
          <w:p w14:paraId="2BD6DFCA">
            <w:pPr>
              <w:spacing w:after="0"/>
              <w:jc w:val="center"/>
            </w:pPr>
            <w:r>
              <w:rPr>
                <w:rFonts w:ascii="Times New Roman" w:hAnsi="Times New Roman" w:eastAsia="宋体"/>
                <w:b/>
              </w:rPr>
              <w:t>内容</w:t>
            </w:r>
          </w:p>
        </w:tc>
      </w:tr>
      <w:tr w14:paraId="4E8BF2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59" w:type="dxa"/>
          </w:tcPr>
          <w:p w14:paraId="020AC08C">
            <w:pPr>
              <w:spacing w:after="0"/>
              <w:jc w:val="left"/>
            </w:pPr>
            <w:r>
              <w:rPr>
                <w:rFonts w:ascii="Times New Roman" w:hAnsi="Times New Roman" w:eastAsia="宋体"/>
                <w:b/>
              </w:rPr>
              <w:t>需求标题</w:t>
            </w:r>
          </w:p>
        </w:tc>
        <w:tc>
          <w:tcPr>
            <w:tcW w:w="4759" w:type="dxa"/>
          </w:tcPr>
          <w:p w14:paraId="7400F9F1">
            <w:pPr>
              <w:spacing w:after="0"/>
              <w:jc w:val="left"/>
            </w:pPr>
            <w:r>
              <w:rPr>
                <w:rFonts w:ascii="Times New Roman" w:hAnsi="Times New Roman" w:eastAsia="宋体"/>
              </w:rPr>
              <w:t>成员加入与邀请审批</w:t>
            </w:r>
          </w:p>
        </w:tc>
      </w:tr>
      <w:tr w14:paraId="075659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59" w:type="dxa"/>
          </w:tcPr>
          <w:p w14:paraId="5A6D7A5A">
            <w:pPr>
              <w:spacing w:after="0"/>
              <w:jc w:val="left"/>
            </w:pPr>
            <w:r>
              <w:rPr>
                <w:rFonts w:ascii="Times New Roman" w:hAnsi="Times New Roman" w:eastAsia="宋体"/>
                <w:b/>
              </w:rPr>
              <w:t>版本规划</w:t>
            </w:r>
          </w:p>
        </w:tc>
        <w:tc>
          <w:tcPr>
            <w:tcW w:w="4759" w:type="dxa"/>
          </w:tcPr>
          <w:p w14:paraId="79AE0D90">
            <w:pPr>
              <w:spacing w:after="0"/>
              <w:jc w:val="left"/>
            </w:pPr>
            <w:r>
              <w:rPr>
                <w:rFonts w:ascii="Times New Roman" w:hAnsi="Times New Roman" w:eastAsia="宋体"/>
              </w:rPr>
              <w:t>原型Demo展示申请加入、邀请成员和审批页面结构；课程V1实现完整流程。</w:t>
            </w:r>
          </w:p>
        </w:tc>
      </w:tr>
      <w:tr w14:paraId="22C634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59" w:type="dxa"/>
          </w:tcPr>
          <w:p w14:paraId="4B49F554">
            <w:pPr>
              <w:spacing w:after="0"/>
              <w:jc w:val="left"/>
            </w:pPr>
            <w:r>
              <w:rPr>
                <w:rFonts w:ascii="Times New Roman" w:hAnsi="Times New Roman" w:eastAsia="宋体"/>
                <w:b/>
              </w:rPr>
              <w:t>优先级</w:t>
            </w:r>
          </w:p>
        </w:tc>
        <w:tc>
          <w:tcPr>
            <w:tcW w:w="4759" w:type="dxa"/>
          </w:tcPr>
          <w:p w14:paraId="615AAE19">
            <w:pPr>
              <w:spacing w:after="0"/>
              <w:jc w:val="left"/>
            </w:pPr>
            <w:r>
              <w:rPr>
                <w:rFonts w:ascii="Times New Roman" w:hAnsi="Times New Roman" w:eastAsia="宋体"/>
              </w:rPr>
              <w:t>高</w:t>
            </w:r>
          </w:p>
        </w:tc>
      </w:tr>
      <w:tr w14:paraId="2A695F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59" w:type="dxa"/>
          </w:tcPr>
          <w:p w14:paraId="1FCFA3F1">
            <w:pPr>
              <w:spacing w:after="0"/>
              <w:jc w:val="left"/>
            </w:pPr>
            <w:r>
              <w:rPr>
                <w:rFonts w:ascii="Times New Roman" w:hAnsi="Times New Roman" w:eastAsia="宋体"/>
                <w:b/>
              </w:rPr>
              <w:t>功能描述</w:t>
            </w:r>
          </w:p>
        </w:tc>
        <w:tc>
          <w:tcPr>
            <w:tcW w:w="4759" w:type="dxa"/>
          </w:tcPr>
          <w:p w14:paraId="6DB86335">
            <w:pPr>
              <w:spacing w:after="0"/>
              <w:jc w:val="left"/>
            </w:pPr>
            <w:r>
              <w:rPr>
                <w:rFonts w:ascii="Times New Roman" w:hAnsi="Times New Roman" w:eastAsia="宋体"/>
              </w:rPr>
              <w:t>企业支持申请制和邀请制两种成员加入方式。企业管理员可审批加入申请，也可主动邀请成员加入企业并分配初始角色。</w:t>
            </w:r>
          </w:p>
        </w:tc>
      </w:tr>
      <w:tr w14:paraId="4D921E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59" w:type="dxa"/>
          </w:tcPr>
          <w:p w14:paraId="562168BF">
            <w:pPr>
              <w:spacing w:after="0"/>
              <w:jc w:val="left"/>
            </w:pPr>
            <w:r>
              <w:rPr>
                <w:rFonts w:ascii="Times New Roman" w:hAnsi="Times New Roman" w:eastAsia="宋体"/>
                <w:b/>
              </w:rPr>
              <w:t>前置条件</w:t>
            </w:r>
          </w:p>
        </w:tc>
        <w:tc>
          <w:tcPr>
            <w:tcW w:w="4759" w:type="dxa"/>
          </w:tcPr>
          <w:p w14:paraId="0FA876EA">
            <w:pPr>
              <w:spacing w:after="0"/>
              <w:jc w:val="left"/>
            </w:pPr>
            <w:r>
              <w:rPr>
                <w:rFonts w:ascii="Times New Roman" w:hAnsi="Times New Roman" w:eastAsia="宋体"/>
              </w:rPr>
              <w:t>企业已存在；申请用户未加入该企业；邀请发起人具备成员管理权限。</w:t>
            </w:r>
          </w:p>
        </w:tc>
      </w:tr>
      <w:tr w14:paraId="5BBB04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4759" w:type="dxa"/>
          </w:tcPr>
          <w:p w14:paraId="27B55BF4">
            <w:pPr>
              <w:spacing w:after="0"/>
              <w:jc w:val="left"/>
            </w:pPr>
            <w:r>
              <w:rPr>
                <w:rFonts w:ascii="Times New Roman" w:hAnsi="Times New Roman" w:eastAsia="宋体"/>
                <w:b/>
              </w:rPr>
              <w:t>触发条件</w:t>
            </w:r>
          </w:p>
        </w:tc>
        <w:tc>
          <w:tcPr>
            <w:tcW w:w="4759" w:type="dxa"/>
          </w:tcPr>
          <w:p w14:paraId="177BCB36">
            <w:pPr>
              <w:spacing w:after="0"/>
              <w:jc w:val="left"/>
            </w:pPr>
            <w:r>
              <w:rPr>
                <w:rFonts w:ascii="Times New Roman" w:hAnsi="Times New Roman" w:eastAsia="宋体"/>
              </w:rPr>
              <w:t>用户提交加入申请，或管理员发起邀请。</w:t>
            </w:r>
          </w:p>
        </w:tc>
      </w:tr>
      <w:tr w14:paraId="58B91F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59" w:type="dxa"/>
          </w:tcPr>
          <w:p w14:paraId="68128EFA">
            <w:pPr>
              <w:spacing w:after="0"/>
              <w:jc w:val="left"/>
            </w:pPr>
            <w:r>
              <w:rPr>
                <w:rFonts w:ascii="Times New Roman" w:hAnsi="Times New Roman" w:eastAsia="宋体"/>
                <w:b/>
              </w:rPr>
              <w:t>后置结果</w:t>
            </w:r>
          </w:p>
        </w:tc>
        <w:tc>
          <w:tcPr>
            <w:tcW w:w="4759" w:type="dxa"/>
          </w:tcPr>
          <w:p w14:paraId="1ED9229A">
            <w:pPr>
              <w:spacing w:after="0"/>
              <w:jc w:val="left"/>
            </w:pPr>
            <w:r>
              <w:rPr>
                <w:rFonts w:ascii="Times New Roman" w:hAnsi="Times New Roman" w:eastAsia="宋体"/>
              </w:rPr>
              <w:t>申请记录被创建并进入待审批状态，或被邀请成员接受邀请后成为企业成员。</w:t>
            </w:r>
          </w:p>
        </w:tc>
      </w:tr>
      <w:tr w14:paraId="3DDC79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59" w:type="dxa"/>
          </w:tcPr>
          <w:p w14:paraId="384D2FFC">
            <w:pPr>
              <w:spacing w:after="0"/>
              <w:jc w:val="left"/>
            </w:pPr>
            <w:r>
              <w:rPr>
                <w:rFonts w:ascii="Times New Roman" w:hAnsi="Times New Roman" w:eastAsia="宋体"/>
                <w:b/>
              </w:rPr>
              <w:t>依赖关系</w:t>
            </w:r>
          </w:p>
        </w:tc>
        <w:tc>
          <w:tcPr>
            <w:tcW w:w="4759" w:type="dxa"/>
          </w:tcPr>
          <w:p w14:paraId="422BA6FF">
            <w:pPr>
              <w:spacing w:after="0"/>
              <w:jc w:val="left"/>
            </w:pPr>
            <w:r>
              <w:rPr>
                <w:rFonts w:ascii="Times New Roman" w:hAnsi="Times New Roman" w:eastAsia="宋体"/>
              </w:rPr>
              <w:t>上游依赖：企业模块、账号模块；下游影响：团队模块、权限模块、通知模块。</w:t>
            </w:r>
          </w:p>
        </w:tc>
      </w:tr>
      <w:tr w14:paraId="25105B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59" w:type="dxa"/>
          </w:tcPr>
          <w:p w14:paraId="557FC538">
            <w:pPr>
              <w:spacing w:after="0"/>
              <w:jc w:val="left"/>
            </w:pPr>
            <w:r>
              <w:rPr>
                <w:rFonts w:ascii="Times New Roman" w:hAnsi="Times New Roman" w:eastAsia="宋体"/>
                <w:b/>
              </w:rPr>
              <w:t>主流程（申请制）</w:t>
            </w:r>
          </w:p>
        </w:tc>
        <w:tc>
          <w:tcPr>
            <w:tcW w:w="4759" w:type="dxa"/>
          </w:tcPr>
          <w:p w14:paraId="227B6FCF">
            <w:pPr>
              <w:spacing w:after="0"/>
              <w:jc w:val="left"/>
            </w:pPr>
            <w:r>
              <w:rPr>
                <w:rFonts w:ascii="Times New Roman" w:hAnsi="Times New Roman" w:eastAsia="宋体"/>
              </w:rPr>
              <w:t>1. 用户搜索企业或通过公开入口进入企业介绍页；</w:t>
            </w:r>
            <w:r>
              <w:rPr>
                <w:rFonts w:ascii="Times New Roman" w:hAnsi="Times New Roman" w:eastAsia="宋体"/>
              </w:rPr>
              <w:br w:type="textWrapping"/>
            </w:r>
            <w:r>
              <w:rPr>
                <w:rFonts w:ascii="Consolas" w:hAnsi="Consolas" w:eastAsia="等线"/>
              </w:rPr>
              <w:t>2. 点击“申请加入”；</w:t>
            </w:r>
            <w:r>
              <w:rPr>
                <w:rFonts w:ascii="Times New Roman" w:hAnsi="Times New Roman" w:eastAsia="宋体"/>
              </w:rPr>
              <w:br w:type="textWrapping"/>
            </w:r>
            <w:r>
              <w:rPr>
                <w:rFonts w:ascii="Consolas" w:hAnsi="Consolas" w:eastAsia="等线"/>
              </w:rPr>
              <w:t>3. 填写申请理由；</w:t>
            </w:r>
            <w:r>
              <w:rPr>
                <w:rFonts w:ascii="Times New Roman" w:hAnsi="Times New Roman" w:eastAsia="宋体"/>
              </w:rPr>
              <w:br w:type="textWrapping"/>
            </w:r>
            <w:r>
              <w:rPr>
                <w:rFonts w:ascii="Consolas" w:hAnsi="Consolas" w:eastAsia="等线"/>
              </w:rPr>
              <w:t>4. 系统生成待审批记录；</w:t>
            </w:r>
            <w:r>
              <w:rPr>
                <w:rFonts w:ascii="Times New Roman" w:hAnsi="Times New Roman" w:eastAsia="宋体"/>
              </w:rPr>
              <w:br w:type="textWrapping"/>
            </w:r>
            <w:r>
              <w:rPr>
                <w:rFonts w:ascii="Consolas" w:hAnsi="Consolas" w:eastAsia="等线"/>
              </w:rPr>
              <w:t>5. 审批人收到通知；</w:t>
            </w:r>
            <w:r>
              <w:rPr>
                <w:rFonts w:ascii="Times New Roman" w:hAnsi="Times New Roman" w:eastAsia="宋体"/>
              </w:rPr>
              <w:br w:type="textWrapping"/>
            </w:r>
            <w:r>
              <w:rPr>
                <w:rFonts w:ascii="Times New Roman" w:hAnsi="Times New Roman" w:eastAsia="宋体"/>
              </w:rPr>
              <w:t>6. 审批人同意后，系统将用户加入企业并分配默认角色。</w:t>
            </w:r>
          </w:p>
        </w:tc>
      </w:tr>
      <w:tr w14:paraId="54DF9A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59" w:type="dxa"/>
          </w:tcPr>
          <w:p w14:paraId="608251D1">
            <w:pPr>
              <w:spacing w:after="0"/>
              <w:jc w:val="left"/>
            </w:pPr>
            <w:r>
              <w:rPr>
                <w:rFonts w:ascii="Times New Roman" w:hAnsi="Times New Roman" w:eastAsia="宋体"/>
                <w:b/>
              </w:rPr>
              <w:t>主流程（邀请制）</w:t>
            </w:r>
          </w:p>
        </w:tc>
        <w:tc>
          <w:tcPr>
            <w:tcW w:w="4759" w:type="dxa"/>
          </w:tcPr>
          <w:p w14:paraId="0F91031B">
            <w:pPr>
              <w:spacing w:after="0"/>
              <w:jc w:val="left"/>
            </w:pPr>
            <w:r>
              <w:rPr>
                <w:rFonts w:ascii="Times New Roman" w:hAnsi="Times New Roman" w:eastAsia="宋体"/>
              </w:rPr>
              <w:t>1. 管理员进入成员管理页；</w:t>
            </w:r>
            <w:r>
              <w:rPr>
                <w:rFonts w:ascii="Times New Roman" w:hAnsi="Times New Roman" w:eastAsia="宋体"/>
              </w:rPr>
              <w:br w:type="textWrapping"/>
            </w:r>
            <w:r>
              <w:rPr>
                <w:rFonts w:ascii="Consolas" w:hAnsi="Consolas" w:eastAsia="等线"/>
              </w:rPr>
              <w:t>2. 点击“邀请成员”；</w:t>
            </w:r>
            <w:r>
              <w:rPr>
                <w:rFonts w:ascii="Times New Roman" w:hAnsi="Times New Roman" w:eastAsia="宋体"/>
              </w:rPr>
              <w:br w:type="textWrapping"/>
            </w:r>
            <w:r>
              <w:rPr>
                <w:rFonts w:ascii="Consolas" w:hAnsi="Consolas" w:eastAsia="等线"/>
              </w:rPr>
              <w:t>3. 输入被邀请人邮箱并选择初始角色；</w:t>
            </w:r>
            <w:r>
              <w:rPr>
                <w:rFonts w:ascii="Times New Roman" w:hAnsi="Times New Roman" w:eastAsia="宋体"/>
              </w:rPr>
              <w:br w:type="textWrapping"/>
            </w:r>
            <w:r>
              <w:rPr>
                <w:rFonts w:ascii="Consolas" w:hAnsi="Consolas" w:eastAsia="等线"/>
              </w:rPr>
              <w:t>4. 系统生成邀请码/邀请链接；</w:t>
            </w:r>
            <w:r>
              <w:rPr>
                <w:rFonts w:ascii="Times New Roman" w:hAnsi="Times New Roman" w:eastAsia="宋体"/>
              </w:rPr>
              <w:br w:type="textWrapping"/>
            </w:r>
            <w:r>
              <w:rPr>
                <w:rFonts w:ascii="Consolas" w:hAnsi="Consolas" w:eastAsia="等线"/>
              </w:rPr>
              <w:t>5. 受邀人接受邀请并确认加入；</w:t>
            </w:r>
            <w:r>
              <w:rPr>
                <w:rFonts w:ascii="Times New Roman" w:hAnsi="Times New Roman" w:eastAsia="宋体"/>
              </w:rPr>
              <w:br w:type="textWrapping"/>
            </w:r>
            <w:r>
              <w:rPr>
                <w:rFonts w:ascii="Times New Roman" w:hAnsi="Times New Roman" w:eastAsia="宋体"/>
              </w:rPr>
              <w:t>6. 系统创建成员关系。</w:t>
            </w:r>
          </w:p>
        </w:tc>
      </w:tr>
      <w:tr w14:paraId="5DCE63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59" w:type="dxa"/>
          </w:tcPr>
          <w:p w14:paraId="2EA70B48">
            <w:pPr>
              <w:spacing w:after="0"/>
              <w:jc w:val="left"/>
            </w:pPr>
            <w:r>
              <w:rPr>
                <w:rFonts w:ascii="Times New Roman" w:hAnsi="Times New Roman" w:eastAsia="宋体"/>
                <w:b/>
              </w:rPr>
              <w:t>异常处理</w:t>
            </w:r>
          </w:p>
        </w:tc>
        <w:tc>
          <w:tcPr>
            <w:tcW w:w="4759" w:type="dxa"/>
          </w:tcPr>
          <w:p w14:paraId="5ED9BC43">
            <w:pPr>
              <w:spacing w:after="0"/>
              <w:jc w:val="left"/>
            </w:pPr>
            <w:r>
              <w:rPr>
                <w:rFonts w:ascii="Times New Roman" w:hAnsi="Times New Roman" w:eastAsia="宋体"/>
              </w:rPr>
              <w:t xml:space="preserve">1. </w:t>
            </w:r>
            <w:r>
              <w:rPr>
                <w:rFonts w:ascii="Times New Roman" w:hAnsi="Times New Roman" w:eastAsia="宋体"/>
                <w:b/>
              </w:rPr>
              <w:t>重复申请</w:t>
            </w:r>
            <w:r>
              <w:rPr>
                <w:rFonts w:ascii="Times New Roman" w:hAnsi="Times New Roman" w:eastAsia="宋体"/>
              </w:rPr>
              <w:t>：提示“您已提交过申请”；</w:t>
            </w:r>
            <w:r>
              <w:rPr>
                <w:rFonts w:ascii="Times New Roman" w:hAnsi="Times New Roman" w:eastAsia="宋体"/>
              </w:rPr>
              <w:br w:type="textWrapping"/>
            </w:r>
            <w:r>
              <w:rPr>
                <w:rFonts w:ascii="Consolas" w:hAnsi="Consolas" w:eastAsia="等线"/>
              </w:rPr>
              <w:t xml:space="preserve">2. </w:t>
            </w:r>
            <w:r>
              <w:rPr>
                <w:rFonts w:ascii="Consolas" w:hAnsi="Consolas" w:eastAsia="等线"/>
                <w:b/>
                <w:bCs/>
              </w:rPr>
              <w:t>已是成员</w:t>
            </w:r>
            <w:r>
              <w:rPr>
                <w:rFonts w:ascii="Consolas" w:hAnsi="Consolas" w:eastAsia="等线"/>
              </w:rPr>
              <w:t>：提示“该用户已属于当前企业”；</w:t>
            </w:r>
            <w:r>
              <w:rPr>
                <w:rFonts w:ascii="Times New Roman" w:hAnsi="Times New Roman" w:eastAsia="宋体"/>
              </w:rPr>
              <w:br w:type="textWrapping"/>
            </w:r>
            <w:r>
              <w:rPr>
                <w:rFonts w:ascii="Consolas" w:hAnsi="Consolas" w:eastAsia="等线"/>
              </w:rPr>
              <w:t>3. 邀请失效：提示“邀请已过期，请重新发起”；</w:t>
            </w:r>
            <w:r>
              <w:rPr>
                <w:rFonts w:ascii="Times New Roman" w:hAnsi="Times New Roman" w:eastAsia="宋体"/>
              </w:rPr>
              <w:br w:type="textWrapping"/>
            </w:r>
            <w:r>
              <w:rPr>
                <w:rFonts w:ascii="Times New Roman" w:hAnsi="Times New Roman" w:eastAsia="宋体"/>
              </w:rPr>
              <w:t xml:space="preserve">4. </w:t>
            </w:r>
            <w:r>
              <w:rPr>
                <w:rFonts w:ascii="Times New Roman" w:hAnsi="Times New Roman" w:eastAsia="宋体"/>
                <w:b/>
              </w:rPr>
              <w:t>无审批权限</w:t>
            </w:r>
            <w:r>
              <w:rPr>
                <w:rFonts w:ascii="Times New Roman" w:hAnsi="Times New Roman" w:eastAsia="宋体"/>
              </w:rPr>
              <w:t>：返回403并提示“您无权审批该申请”。</w:t>
            </w:r>
          </w:p>
        </w:tc>
      </w:tr>
      <w:tr w14:paraId="38EA12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59" w:type="dxa"/>
          </w:tcPr>
          <w:p w14:paraId="136DC1C4">
            <w:pPr>
              <w:spacing w:after="0"/>
              <w:jc w:val="left"/>
            </w:pPr>
            <w:r>
              <w:rPr>
                <w:rFonts w:ascii="Times New Roman" w:hAnsi="Times New Roman" w:eastAsia="宋体"/>
                <w:b/>
              </w:rPr>
              <w:t>数据要求</w:t>
            </w:r>
          </w:p>
        </w:tc>
        <w:tc>
          <w:tcPr>
            <w:tcW w:w="4759" w:type="dxa"/>
          </w:tcPr>
          <w:p w14:paraId="4DC15A06">
            <w:pPr>
              <w:spacing w:after="0"/>
              <w:jc w:val="left"/>
            </w:pPr>
            <w:r>
              <w:rPr>
                <w:rFonts w:ascii="Times New Roman" w:hAnsi="Times New Roman" w:eastAsia="宋体"/>
                <w:b/>
              </w:rPr>
              <w:t>输入字段</w:t>
            </w:r>
            <w:r>
              <w:rPr>
                <w:rFonts w:ascii="Times New Roman" w:hAnsi="Times New Roman" w:eastAsia="宋体"/>
              </w:rPr>
              <w:t>：企业ID/租户标识、申请理由、被邀请人邮箱、初始角色；</w:t>
            </w:r>
            <w:r>
              <w:rPr>
                <w:rFonts w:ascii="Times New Roman" w:hAnsi="Times New Roman" w:eastAsia="宋体"/>
              </w:rPr>
              <w:br w:type="textWrapping"/>
            </w:r>
            <w:r>
              <w:rPr>
                <w:rFonts w:ascii="Consolas" w:hAnsi="Consolas" w:eastAsia="等线"/>
              </w:rPr>
              <w:t>输出字段：申请ID、邀请ID、成员ID、操作结果消息；</w:t>
            </w:r>
            <w:r>
              <w:rPr>
                <w:rFonts w:ascii="Times New Roman" w:hAnsi="Times New Roman" w:eastAsia="宋体"/>
              </w:rPr>
              <w:br w:type="textWrapping"/>
            </w:r>
            <w:r>
              <w:rPr>
                <w:rFonts w:ascii="Times New Roman" w:hAnsi="Times New Roman" w:eastAsia="宋体"/>
                <w:b/>
              </w:rPr>
              <w:t>规则</w:t>
            </w:r>
            <w:r>
              <w:rPr>
                <w:rFonts w:ascii="Times New Roman" w:hAnsi="Times New Roman" w:eastAsia="宋体"/>
              </w:rPr>
              <w:t>：申请理由可选；邀请状态需区分待接受、已接受、已过期、已撤销。</w:t>
            </w:r>
          </w:p>
        </w:tc>
      </w:tr>
    </w:tbl>
    <w:p w14:paraId="07593416"/>
    <w:p w14:paraId="3336609E">
      <w:pPr>
        <w:pStyle w:val="3"/>
        <w:spacing w:before="200" w:after="80"/>
      </w:pPr>
      <w:r>
        <w:rPr>
          <w:rFonts w:ascii="Arial" w:hAnsi="Arial" w:eastAsia="黑体"/>
        </w:rPr>
        <w:t>3.4 功能需求：团队与空间管理</w:t>
      </w: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59"/>
        <w:gridCol w:w="4759"/>
      </w:tblGrid>
      <w:tr w14:paraId="0F6AB8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59" w:type="dxa"/>
          </w:tcPr>
          <w:p w14:paraId="24CF3B27">
            <w:pPr>
              <w:spacing w:after="0"/>
              <w:jc w:val="center"/>
            </w:pPr>
            <w:r>
              <w:rPr>
                <w:rFonts w:ascii="Times New Roman" w:hAnsi="Times New Roman" w:eastAsia="宋体"/>
                <w:b/>
              </w:rPr>
              <w:t>属性</w:t>
            </w:r>
          </w:p>
        </w:tc>
        <w:tc>
          <w:tcPr>
            <w:tcW w:w="4759" w:type="dxa"/>
          </w:tcPr>
          <w:p w14:paraId="1537C87E">
            <w:pPr>
              <w:spacing w:after="0"/>
              <w:jc w:val="center"/>
            </w:pPr>
            <w:r>
              <w:rPr>
                <w:rFonts w:ascii="Times New Roman" w:hAnsi="Times New Roman" w:eastAsia="宋体"/>
                <w:b/>
              </w:rPr>
              <w:t>内容</w:t>
            </w:r>
          </w:p>
        </w:tc>
      </w:tr>
      <w:tr w14:paraId="491F7B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59" w:type="dxa"/>
          </w:tcPr>
          <w:p w14:paraId="326D6FE0">
            <w:pPr>
              <w:spacing w:after="0"/>
              <w:jc w:val="left"/>
            </w:pPr>
            <w:r>
              <w:rPr>
                <w:rFonts w:ascii="Times New Roman" w:hAnsi="Times New Roman" w:eastAsia="宋体"/>
                <w:b/>
              </w:rPr>
              <w:t>需求标题</w:t>
            </w:r>
          </w:p>
        </w:tc>
        <w:tc>
          <w:tcPr>
            <w:tcW w:w="4759" w:type="dxa"/>
          </w:tcPr>
          <w:p w14:paraId="76AB61FD">
            <w:pPr>
              <w:spacing w:after="0"/>
              <w:jc w:val="left"/>
            </w:pPr>
            <w:r>
              <w:rPr>
                <w:rFonts w:ascii="Times New Roman" w:hAnsi="Times New Roman" w:eastAsia="宋体"/>
              </w:rPr>
              <w:t>团队与空间管理</w:t>
            </w:r>
          </w:p>
        </w:tc>
      </w:tr>
      <w:tr w14:paraId="30202B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59" w:type="dxa"/>
          </w:tcPr>
          <w:p w14:paraId="39ABD8A1">
            <w:pPr>
              <w:spacing w:after="0"/>
              <w:jc w:val="left"/>
            </w:pPr>
            <w:r>
              <w:rPr>
                <w:rFonts w:ascii="Times New Roman" w:hAnsi="Times New Roman" w:eastAsia="宋体"/>
                <w:b/>
              </w:rPr>
              <w:t>版本规划</w:t>
            </w:r>
          </w:p>
        </w:tc>
        <w:tc>
          <w:tcPr>
            <w:tcW w:w="4759" w:type="dxa"/>
          </w:tcPr>
          <w:p w14:paraId="28678BF9">
            <w:pPr>
              <w:spacing w:after="0"/>
              <w:jc w:val="left"/>
            </w:pPr>
            <w:r>
              <w:rPr>
                <w:rFonts w:ascii="Times New Roman" w:hAnsi="Times New Roman" w:eastAsia="宋体"/>
              </w:rPr>
              <w:t>原型Demo展示团队列表、团队详情和创建流程；课程V1实现团队归档、成员归属和默认空间初始化。</w:t>
            </w:r>
          </w:p>
        </w:tc>
      </w:tr>
      <w:tr w14:paraId="1E1F78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59" w:type="dxa"/>
          </w:tcPr>
          <w:p w14:paraId="00E7DBF9">
            <w:pPr>
              <w:spacing w:after="0"/>
              <w:jc w:val="left"/>
            </w:pPr>
            <w:r>
              <w:rPr>
                <w:rFonts w:ascii="Times New Roman" w:hAnsi="Times New Roman" w:eastAsia="宋体"/>
                <w:b/>
              </w:rPr>
              <w:t>优先级</w:t>
            </w:r>
          </w:p>
        </w:tc>
        <w:tc>
          <w:tcPr>
            <w:tcW w:w="4759" w:type="dxa"/>
          </w:tcPr>
          <w:p w14:paraId="6CD92C2D">
            <w:pPr>
              <w:spacing w:after="0"/>
              <w:jc w:val="left"/>
            </w:pPr>
            <w:r>
              <w:rPr>
                <w:rFonts w:ascii="Times New Roman" w:hAnsi="Times New Roman" w:eastAsia="宋体"/>
              </w:rPr>
              <w:t>高</w:t>
            </w:r>
          </w:p>
        </w:tc>
      </w:tr>
      <w:tr w14:paraId="3C6E2D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59" w:type="dxa"/>
          </w:tcPr>
          <w:p w14:paraId="24C7BB7E">
            <w:pPr>
              <w:spacing w:after="0"/>
              <w:jc w:val="left"/>
            </w:pPr>
            <w:r>
              <w:rPr>
                <w:rFonts w:ascii="Times New Roman" w:hAnsi="Times New Roman" w:eastAsia="宋体"/>
                <w:b/>
              </w:rPr>
              <w:t>功能描述</w:t>
            </w:r>
          </w:p>
        </w:tc>
        <w:tc>
          <w:tcPr>
            <w:tcW w:w="4759" w:type="dxa"/>
          </w:tcPr>
          <w:p w14:paraId="3FC68C76">
            <w:pPr>
              <w:spacing w:after="0"/>
              <w:jc w:val="left"/>
            </w:pPr>
            <w:r>
              <w:rPr>
                <w:rFonts w:ascii="Times New Roman" w:hAnsi="Times New Roman" w:eastAsia="宋体"/>
              </w:rPr>
              <w:t>企业内部可创建多个团队。每个团队拥有独立的任务看板、文档空间、协作资源图谱工作台、消息频道和成员名单。企业至少存在一个默认团队“全员”。</w:t>
            </w:r>
          </w:p>
        </w:tc>
      </w:tr>
      <w:tr w14:paraId="1DBCF5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59" w:type="dxa"/>
          </w:tcPr>
          <w:p w14:paraId="14EC38C9">
            <w:pPr>
              <w:spacing w:after="0"/>
              <w:jc w:val="left"/>
            </w:pPr>
            <w:r>
              <w:rPr>
                <w:rFonts w:ascii="Times New Roman" w:hAnsi="Times New Roman" w:eastAsia="宋体"/>
                <w:b/>
              </w:rPr>
              <w:t>前置条件</w:t>
            </w:r>
          </w:p>
        </w:tc>
        <w:tc>
          <w:tcPr>
            <w:tcW w:w="4759" w:type="dxa"/>
          </w:tcPr>
          <w:p w14:paraId="4ED251BB">
            <w:pPr>
              <w:spacing w:after="0"/>
              <w:jc w:val="left"/>
            </w:pPr>
            <w:r>
              <w:rPr>
                <w:rFonts w:ascii="Times New Roman" w:hAnsi="Times New Roman" w:eastAsia="宋体"/>
              </w:rPr>
              <w:t>当前用户属于企业且具备团队管理权限。</w:t>
            </w:r>
          </w:p>
        </w:tc>
      </w:tr>
      <w:tr w14:paraId="28DE0D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59" w:type="dxa"/>
          </w:tcPr>
          <w:p w14:paraId="5272C6FB">
            <w:pPr>
              <w:spacing w:after="0"/>
              <w:jc w:val="left"/>
            </w:pPr>
            <w:r>
              <w:rPr>
                <w:rFonts w:ascii="Times New Roman" w:hAnsi="Times New Roman" w:eastAsia="宋体"/>
                <w:b/>
              </w:rPr>
              <w:t>触发条件</w:t>
            </w:r>
          </w:p>
        </w:tc>
        <w:tc>
          <w:tcPr>
            <w:tcW w:w="4759" w:type="dxa"/>
          </w:tcPr>
          <w:p w14:paraId="3832EABA">
            <w:pPr>
              <w:spacing w:after="0"/>
              <w:jc w:val="left"/>
            </w:pPr>
            <w:r>
              <w:rPr>
                <w:rFonts w:ascii="Times New Roman" w:hAnsi="Times New Roman" w:eastAsia="宋体"/>
              </w:rPr>
              <w:t>用户进入企业管理后台，点击“创建团队”或“编辑团队”。</w:t>
            </w:r>
          </w:p>
        </w:tc>
      </w:tr>
      <w:tr w14:paraId="4D103A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59" w:type="dxa"/>
          </w:tcPr>
          <w:p w14:paraId="2BA0D1AD">
            <w:pPr>
              <w:spacing w:after="0"/>
              <w:jc w:val="left"/>
            </w:pPr>
            <w:r>
              <w:rPr>
                <w:rFonts w:ascii="Times New Roman" w:hAnsi="Times New Roman" w:eastAsia="宋体"/>
                <w:b/>
              </w:rPr>
              <w:t>后置结果</w:t>
            </w:r>
          </w:p>
        </w:tc>
        <w:tc>
          <w:tcPr>
            <w:tcW w:w="4759" w:type="dxa"/>
          </w:tcPr>
          <w:p w14:paraId="5C51B400">
            <w:pPr>
              <w:spacing w:after="0"/>
              <w:jc w:val="left"/>
            </w:pPr>
            <w:r>
              <w:rPr>
                <w:rFonts w:ascii="Times New Roman" w:hAnsi="Times New Roman" w:eastAsia="宋体"/>
              </w:rPr>
              <w:t>团队被成功创建或更新，相关空间初始化完成。</w:t>
            </w:r>
          </w:p>
        </w:tc>
      </w:tr>
      <w:tr w14:paraId="71861F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59" w:type="dxa"/>
          </w:tcPr>
          <w:p w14:paraId="15AC313A">
            <w:pPr>
              <w:spacing w:after="0"/>
              <w:jc w:val="left"/>
            </w:pPr>
            <w:r>
              <w:rPr>
                <w:rFonts w:ascii="Times New Roman" w:hAnsi="Times New Roman" w:eastAsia="宋体"/>
                <w:b/>
              </w:rPr>
              <w:t>依赖关系</w:t>
            </w:r>
          </w:p>
        </w:tc>
        <w:tc>
          <w:tcPr>
            <w:tcW w:w="4759" w:type="dxa"/>
          </w:tcPr>
          <w:p w14:paraId="7B6CE6AF">
            <w:pPr>
              <w:spacing w:after="0"/>
              <w:jc w:val="left"/>
            </w:pPr>
            <w:r>
              <w:rPr>
                <w:rFonts w:ascii="Times New Roman" w:hAnsi="Times New Roman" w:eastAsia="宋体"/>
              </w:rPr>
              <w:t>上游依赖：企业模块、权限模块；下游影响：任务、文档、协作资源图谱、仓库资源、消息、里程碑模块。</w:t>
            </w:r>
          </w:p>
        </w:tc>
      </w:tr>
      <w:tr w14:paraId="533F48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59" w:type="dxa"/>
          </w:tcPr>
          <w:p w14:paraId="7F1E6D1D">
            <w:pPr>
              <w:spacing w:after="0"/>
              <w:jc w:val="left"/>
            </w:pPr>
            <w:r>
              <w:rPr>
                <w:rFonts w:ascii="Times New Roman" w:hAnsi="Times New Roman" w:eastAsia="宋体"/>
                <w:b/>
              </w:rPr>
              <w:t>主流程</w:t>
            </w:r>
          </w:p>
        </w:tc>
        <w:tc>
          <w:tcPr>
            <w:tcW w:w="4759" w:type="dxa"/>
          </w:tcPr>
          <w:p w14:paraId="307C7B66">
            <w:pPr>
              <w:spacing w:after="0"/>
              <w:jc w:val="left"/>
            </w:pPr>
            <w:r>
              <w:rPr>
                <w:rFonts w:ascii="Times New Roman" w:hAnsi="Times New Roman" w:eastAsia="宋体"/>
              </w:rPr>
              <w:t>1. 用户进入团队管理页；</w:t>
            </w:r>
            <w:r>
              <w:rPr>
                <w:rFonts w:ascii="Times New Roman" w:hAnsi="Times New Roman" w:eastAsia="宋体"/>
              </w:rPr>
              <w:br w:type="textWrapping"/>
            </w:r>
            <w:r>
              <w:rPr>
                <w:rFonts w:ascii="Consolas" w:hAnsi="Consolas" w:eastAsia="等线"/>
              </w:rPr>
              <w:t>2. 点击“创建团队”；</w:t>
            </w:r>
            <w:r>
              <w:rPr>
                <w:rFonts w:ascii="Times New Roman" w:hAnsi="Times New Roman" w:eastAsia="宋体"/>
              </w:rPr>
              <w:br w:type="textWrapping"/>
            </w:r>
            <w:r>
              <w:rPr>
                <w:rFonts w:ascii="Consolas" w:hAnsi="Consolas" w:eastAsia="等线"/>
              </w:rPr>
              <w:t>3. 填写团队名称、描述，选择团队Leader；</w:t>
            </w:r>
            <w:r>
              <w:rPr>
                <w:rFonts w:ascii="Times New Roman" w:hAnsi="Times New Roman" w:eastAsia="宋体"/>
              </w:rPr>
              <w:br w:type="textWrapping"/>
            </w:r>
            <w:r>
              <w:rPr>
                <w:rFonts w:ascii="Consolas" w:hAnsi="Consolas" w:eastAsia="等线"/>
              </w:rPr>
              <w:t>4. 选择初始成员；</w:t>
            </w:r>
            <w:r>
              <w:rPr>
                <w:rFonts w:ascii="Times New Roman" w:hAnsi="Times New Roman" w:eastAsia="宋体"/>
              </w:rPr>
              <w:br w:type="textWrapping"/>
            </w:r>
            <w:r>
              <w:rPr>
                <w:rFonts w:ascii="Consolas" w:hAnsi="Consolas" w:eastAsia="等线"/>
              </w:rPr>
              <w:t>5. 系统创建团队记录；</w:t>
            </w:r>
            <w:r>
              <w:rPr>
                <w:rFonts w:ascii="Times New Roman" w:hAnsi="Times New Roman" w:eastAsia="宋体"/>
              </w:rPr>
              <w:br w:type="textWrapping"/>
            </w:r>
            <w:r>
              <w:rPr>
                <w:rFonts w:ascii="Consolas" w:hAnsi="Consolas" w:eastAsia="等线"/>
              </w:rPr>
              <w:t>6. 系统初始化团队空间；</w:t>
            </w:r>
            <w:r>
              <w:rPr>
                <w:rFonts w:ascii="Times New Roman" w:hAnsi="Times New Roman" w:eastAsia="宋体"/>
              </w:rPr>
              <w:br w:type="textWrapping"/>
            </w:r>
            <w:r>
              <w:rPr>
                <w:rFonts w:ascii="Times New Roman" w:hAnsi="Times New Roman" w:eastAsia="宋体"/>
              </w:rPr>
              <w:t>7. 返回团队详情页。</w:t>
            </w:r>
          </w:p>
        </w:tc>
      </w:tr>
      <w:tr w14:paraId="7A6D48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59" w:type="dxa"/>
          </w:tcPr>
          <w:p w14:paraId="3513F331">
            <w:pPr>
              <w:spacing w:after="0"/>
              <w:jc w:val="left"/>
            </w:pPr>
            <w:r>
              <w:rPr>
                <w:rFonts w:ascii="Times New Roman" w:hAnsi="Times New Roman" w:eastAsia="宋体"/>
                <w:b/>
              </w:rPr>
              <w:t>异常处理</w:t>
            </w:r>
          </w:p>
        </w:tc>
        <w:tc>
          <w:tcPr>
            <w:tcW w:w="4759" w:type="dxa"/>
          </w:tcPr>
          <w:p w14:paraId="4D3CA9EA">
            <w:pPr>
              <w:spacing w:after="0"/>
              <w:jc w:val="left"/>
            </w:pPr>
            <w:r>
              <w:rPr>
                <w:rFonts w:ascii="Times New Roman" w:hAnsi="Times New Roman" w:eastAsia="宋体"/>
              </w:rPr>
              <w:t xml:space="preserve">1. </w:t>
            </w:r>
            <w:r>
              <w:rPr>
                <w:rFonts w:ascii="Times New Roman" w:hAnsi="Times New Roman" w:eastAsia="宋体"/>
                <w:b/>
              </w:rPr>
              <w:t>团队名重复</w:t>
            </w:r>
            <w:r>
              <w:rPr>
                <w:rFonts w:ascii="Times New Roman" w:hAnsi="Times New Roman" w:eastAsia="宋体"/>
              </w:rPr>
              <w:t>：提示“团队名称已存在”；</w:t>
            </w:r>
            <w:r>
              <w:rPr>
                <w:rFonts w:ascii="Times New Roman" w:hAnsi="Times New Roman" w:eastAsia="宋体"/>
              </w:rPr>
              <w:br w:type="textWrapping"/>
            </w:r>
            <w:r>
              <w:rPr>
                <w:rFonts w:ascii="Consolas" w:hAnsi="Consolas" w:eastAsia="等线"/>
              </w:rPr>
              <w:t xml:space="preserve">2. </w:t>
            </w:r>
            <w:r>
              <w:rPr>
                <w:rFonts w:hint="eastAsia" w:ascii="Consolas" w:hAnsi="Consolas" w:eastAsia="等线"/>
                <w:lang w:eastAsia="zh-CN"/>
              </w:rPr>
              <w:t xml:space="preserve"> </w:t>
            </w:r>
            <w:r>
              <w:rPr>
                <w:rFonts w:ascii="Consolas" w:hAnsi="Consolas" w:eastAsia="等线"/>
              </w:rPr>
              <w:t>Leader无效</w:t>
            </w:r>
            <w:r>
              <w:rPr>
                <w:rFonts w:hint="eastAsia" w:ascii="Consolas" w:hAnsi="Consolas" w:eastAsia="等线"/>
                <w:lang w:eastAsia="zh-CN"/>
              </w:rPr>
              <w:t xml:space="preserve">  </w:t>
            </w:r>
            <w:r>
              <w:rPr>
                <w:rFonts w:ascii="Consolas" w:hAnsi="Consolas" w:eastAsia="等线"/>
              </w:rPr>
              <w:t>：提示“所选Leader不在企业成员列表中”；</w:t>
            </w:r>
            <w:r>
              <w:rPr>
                <w:rFonts w:ascii="Times New Roman" w:hAnsi="Times New Roman" w:eastAsia="宋体"/>
              </w:rPr>
              <w:br w:type="textWrapping"/>
            </w:r>
            <w:r>
              <w:rPr>
                <w:rFonts w:ascii="Consolas" w:hAnsi="Consolas" w:eastAsia="等线"/>
              </w:rPr>
              <w:t>3. 归档默认团队：提示“默认团队不可归档”；</w:t>
            </w:r>
            <w:r>
              <w:rPr>
                <w:rFonts w:ascii="Times New Roman" w:hAnsi="Times New Roman" w:eastAsia="宋体"/>
              </w:rPr>
              <w:br w:type="textWrapping"/>
            </w:r>
            <w:r>
              <w:rPr>
                <w:rFonts w:ascii="Times New Roman" w:hAnsi="Times New Roman" w:eastAsia="宋体"/>
              </w:rPr>
              <w:t xml:space="preserve">4. </w:t>
            </w:r>
            <w:r>
              <w:rPr>
                <w:rFonts w:ascii="Times New Roman" w:hAnsi="Times New Roman" w:eastAsia="宋体"/>
                <w:b/>
              </w:rPr>
              <w:t>无权限</w:t>
            </w:r>
            <w:r>
              <w:rPr>
                <w:rFonts w:ascii="Times New Roman" w:hAnsi="Times New Roman" w:eastAsia="宋体"/>
              </w:rPr>
              <w:t>：返回403。</w:t>
            </w:r>
          </w:p>
        </w:tc>
      </w:tr>
      <w:tr w14:paraId="58F72E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59" w:type="dxa"/>
          </w:tcPr>
          <w:p w14:paraId="4389CF47">
            <w:pPr>
              <w:spacing w:after="0"/>
              <w:jc w:val="left"/>
            </w:pPr>
            <w:r>
              <w:rPr>
                <w:rFonts w:ascii="Times New Roman" w:hAnsi="Times New Roman" w:eastAsia="宋体"/>
                <w:b/>
              </w:rPr>
              <w:t>数据要求</w:t>
            </w:r>
          </w:p>
        </w:tc>
        <w:tc>
          <w:tcPr>
            <w:tcW w:w="4759" w:type="dxa"/>
          </w:tcPr>
          <w:p w14:paraId="7B89346B">
            <w:pPr>
              <w:spacing w:after="0"/>
              <w:jc w:val="left"/>
            </w:pPr>
            <w:r>
              <w:rPr>
                <w:rFonts w:ascii="Times New Roman" w:hAnsi="Times New Roman" w:eastAsia="宋体"/>
                <w:b/>
              </w:rPr>
              <w:t>输入字段</w:t>
            </w:r>
            <w:r>
              <w:rPr>
                <w:rFonts w:ascii="Times New Roman" w:hAnsi="Times New Roman" w:eastAsia="宋体"/>
              </w:rPr>
              <w:t>：团队名称、团队描述、Leader列表、成员列表；</w:t>
            </w:r>
            <w:r>
              <w:rPr>
                <w:rFonts w:ascii="Times New Roman" w:hAnsi="Times New Roman" w:eastAsia="宋体"/>
              </w:rPr>
              <w:br w:type="textWrapping"/>
            </w:r>
            <w:r>
              <w:rPr>
                <w:rFonts w:ascii="Consolas" w:hAnsi="Consolas" w:eastAsia="等线"/>
              </w:rPr>
              <w:t>输出字段：团队ID、团队空间初始化状态、操作结果消息；</w:t>
            </w:r>
            <w:r>
              <w:rPr>
                <w:rFonts w:ascii="Times New Roman" w:hAnsi="Times New Roman" w:eastAsia="宋体"/>
              </w:rPr>
              <w:br w:type="textWrapping"/>
            </w:r>
            <w:r>
              <w:rPr>
                <w:rFonts w:ascii="Times New Roman" w:hAnsi="Times New Roman" w:eastAsia="宋体"/>
                <w:b/>
              </w:rPr>
              <w:t>规则</w:t>
            </w:r>
            <w:r>
              <w:rPr>
                <w:rFonts w:ascii="Times New Roman" w:hAnsi="Times New Roman" w:eastAsia="宋体"/>
              </w:rPr>
              <w:t>：同一企业内团队名称唯一；默认团队不允许删除。</w:t>
            </w:r>
          </w:p>
        </w:tc>
      </w:tr>
    </w:tbl>
    <w:p w14:paraId="0D90542A"/>
    <w:p w14:paraId="1F350210">
      <w:pPr>
        <w:pStyle w:val="3"/>
        <w:spacing w:before="200" w:after="80"/>
      </w:pPr>
      <w:r>
        <w:rPr>
          <w:rFonts w:ascii="Arial" w:hAnsi="Arial" w:eastAsia="黑体"/>
        </w:rPr>
        <w:t>3.5 功能需求：角色权限、共享权限与访客授权</w:t>
      </w: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59"/>
        <w:gridCol w:w="4759"/>
      </w:tblGrid>
      <w:tr w14:paraId="07A69F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4759" w:type="dxa"/>
          </w:tcPr>
          <w:p w14:paraId="3DD36E36">
            <w:pPr>
              <w:spacing w:after="0"/>
              <w:jc w:val="center"/>
            </w:pPr>
            <w:r>
              <w:rPr>
                <w:rFonts w:ascii="Times New Roman" w:hAnsi="Times New Roman" w:eastAsia="宋体"/>
                <w:b/>
              </w:rPr>
              <w:t>属性</w:t>
            </w:r>
          </w:p>
        </w:tc>
        <w:tc>
          <w:tcPr>
            <w:tcW w:w="4759" w:type="dxa"/>
          </w:tcPr>
          <w:p w14:paraId="7133042D">
            <w:pPr>
              <w:spacing w:after="0"/>
              <w:jc w:val="center"/>
            </w:pPr>
            <w:r>
              <w:rPr>
                <w:rFonts w:ascii="Times New Roman" w:hAnsi="Times New Roman" w:eastAsia="宋体"/>
                <w:b/>
              </w:rPr>
              <w:t>内容</w:t>
            </w:r>
          </w:p>
        </w:tc>
      </w:tr>
      <w:tr w14:paraId="557694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59" w:type="dxa"/>
          </w:tcPr>
          <w:p w14:paraId="51ED23AC">
            <w:pPr>
              <w:spacing w:after="0"/>
              <w:jc w:val="left"/>
            </w:pPr>
            <w:r>
              <w:rPr>
                <w:rFonts w:ascii="Times New Roman" w:hAnsi="Times New Roman" w:eastAsia="宋体"/>
                <w:b/>
              </w:rPr>
              <w:t>需求标题</w:t>
            </w:r>
          </w:p>
        </w:tc>
        <w:tc>
          <w:tcPr>
            <w:tcW w:w="4759" w:type="dxa"/>
          </w:tcPr>
          <w:p w14:paraId="7D1D5161">
            <w:pPr>
              <w:spacing w:after="0"/>
              <w:jc w:val="left"/>
            </w:pPr>
            <w:r>
              <w:rPr>
                <w:rFonts w:ascii="Times New Roman" w:hAnsi="Times New Roman" w:eastAsia="宋体"/>
              </w:rPr>
              <w:t>角色权限、共享权限与访客授权</w:t>
            </w:r>
          </w:p>
        </w:tc>
      </w:tr>
      <w:tr w14:paraId="2F7762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59" w:type="dxa"/>
          </w:tcPr>
          <w:p w14:paraId="4270C759">
            <w:pPr>
              <w:spacing w:after="0"/>
              <w:jc w:val="left"/>
            </w:pPr>
            <w:r>
              <w:rPr>
                <w:rFonts w:ascii="Times New Roman" w:hAnsi="Times New Roman" w:eastAsia="宋体"/>
                <w:b/>
              </w:rPr>
              <w:t>版本规划</w:t>
            </w:r>
          </w:p>
        </w:tc>
        <w:tc>
          <w:tcPr>
            <w:tcW w:w="4759" w:type="dxa"/>
          </w:tcPr>
          <w:p w14:paraId="48217C1F">
            <w:pPr>
              <w:spacing w:after="0"/>
              <w:jc w:val="left"/>
            </w:pPr>
            <w:r>
              <w:rPr>
                <w:rFonts w:ascii="Times New Roman" w:hAnsi="Times New Roman" w:eastAsia="宋体"/>
              </w:rPr>
              <w:t>原型Demo需体现权限层级和页面可见性差异，并支持文档共享权限的页面表达；课程V1实现真正的接口级权限校验和资源共享控制；课程V2增强访客授权。</w:t>
            </w:r>
          </w:p>
        </w:tc>
      </w:tr>
      <w:tr w14:paraId="2EDF1A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4759" w:type="dxa"/>
          </w:tcPr>
          <w:p w14:paraId="750962BB">
            <w:pPr>
              <w:spacing w:after="0"/>
              <w:jc w:val="left"/>
            </w:pPr>
            <w:r>
              <w:rPr>
                <w:rFonts w:ascii="Times New Roman" w:hAnsi="Times New Roman" w:eastAsia="宋体"/>
                <w:b/>
              </w:rPr>
              <w:t>优先级</w:t>
            </w:r>
          </w:p>
        </w:tc>
        <w:tc>
          <w:tcPr>
            <w:tcW w:w="4759" w:type="dxa"/>
          </w:tcPr>
          <w:p w14:paraId="6F5C372D">
            <w:pPr>
              <w:spacing w:after="0"/>
              <w:jc w:val="left"/>
            </w:pPr>
            <w:r>
              <w:rPr>
                <w:rFonts w:ascii="Times New Roman" w:hAnsi="Times New Roman" w:eastAsia="宋体"/>
              </w:rPr>
              <w:t>高</w:t>
            </w:r>
          </w:p>
        </w:tc>
      </w:tr>
      <w:tr w14:paraId="73AC99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59" w:type="dxa"/>
          </w:tcPr>
          <w:p w14:paraId="2D1BD284">
            <w:pPr>
              <w:spacing w:after="0"/>
              <w:jc w:val="left"/>
            </w:pPr>
            <w:r>
              <w:rPr>
                <w:rFonts w:ascii="Times New Roman" w:hAnsi="Times New Roman" w:eastAsia="宋体"/>
                <w:b/>
              </w:rPr>
              <w:t>功能描述</w:t>
            </w:r>
          </w:p>
        </w:tc>
        <w:tc>
          <w:tcPr>
            <w:tcW w:w="4759" w:type="dxa"/>
          </w:tcPr>
          <w:p w14:paraId="42C6102C">
            <w:pPr>
              <w:spacing w:after="0"/>
              <w:jc w:val="left"/>
            </w:pPr>
            <w:r>
              <w:rPr>
                <w:rFonts w:ascii="Times New Roman" w:hAnsi="Times New Roman" w:eastAsia="宋体"/>
              </w:rPr>
              <w:t>系统采用“企业角色 + 团队角色 + 资源级共享权限”的权限模型。企业内部基础角色用于控制企业级能力，团队Leader控制团队管理能力，具体文档和资源再通过“可打开 / 可编辑 / 可注释”等共享权限做细粒度控制；审批模板由企业管理者或团队Leader在授权范围内配置；外部访客授权作为课程V2增强能力。</w:t>
            </w:r>
          </w:p>
        </w:tc>
      </w:tr>
      <w:tr w14:paraId="7C0198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59" w:type="dxa"/>
          </w:tcPr>
          <w:p w14:paraId="513CC42E">
            <w:pPr>
              <w:spacing w:after="0"/>
              <w:jc w:val="left"/>
            </w:pPr>
            <w:r>
              <w:rPr>
                <w:rFonts w:ascii="Times New Roman" w:hAnsi="Times New Roman" w:eastAsia="宋体"/>
                <w:b/>
              </w:rPr>
              <w:t>前置条件</w:t>
            </w:r>
          </w:p>
        </w:tc>
        <w:tc>
          <w:tcPr>
            <w:tcW w:w="4759" w:type="dxa"/>
          </w:tcPr>
          <w:p w14:paraId="5899FC38">
            <w:pPr>
              <w:spacing w:after="0"/>
              <w:jc w:val="left"/>
            </w:pPr>
            <w:r>
              <w:rPr>
                <w:rFonts w:ascii="Times New Roman" w:hAnsi="Times New Roman" w:eastAsia="宋体"/>
              </w:rPr>
              <w:t>当前用户已登录且具备授权权限。</w:t>
            </w:r>
          </w:p>
        </w:tc>
      </w:tr>
      <w:tr w14:paraId="4B4DA0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59" w:type="dxa"/>
          </w:tcPr>
          <w:p w14:paraId="034A0D87">
            <w:pPr>
              <w:spacing w:after="0"/>
              <w:jc w:val="left"/>
            </w:pPr>
            <w:r>
              <w:rPr>
                <w:rFonts w:ascii="Times New Roman" w:hAnsi="Times New Roman" w:eastAsia="宋体"/>
                <w:b/>
              </w:rPr>
              <w:t>触发条件</w:t>
            </w:r>
          </w:p>
        </w:tc>
        <w:tc>
          <w:tcPr>
            <w:tcW w:w="4759" w:type="dxa"/>
          </w:tcPr>
          <w:p w14:paraId="6CD368D3">
            <w:pPr>
              <w:spacing w:after="0"/>
              <w:jc w:val="left"/>
            </w:pPr>
            <w:r>
              <w:rPr>
                <w:rFonts w:ascii="Times New Roman" w:hAnsi="Times New Roman" w:eastAsia="宋体"/>
              </w:rPr>
              <w:t>管理员在成员管理页修改角色，文档创建者或管理员在文档详情页调整共享权限，团队Leader配置审批模板，或管理员在资源授权页配置访客访问范围。</w:t>
            </w:r>
          </w:p>
        </w:tc>
      </w:tr>
      <w:tr w14:paraId="32F8B3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59" w:type="dxa"/>
          </w:tcPr>
          <w:p w14:paraId="529EF305">
            <w:pPr>
              <w:spacing w:after="0"/>
              <w:jc w:val="left"/>
            </w:pPr>
            <w:r>
              <w:rPr>
                <w:rFonts w:ascii="Times New Roman" w:hAnsi="Times New Roman" w:eastAsia="宋体"/>
                <w:b/>
              </w:rPr>
              <w:t>后置结果</w:t>
            </w:r>
          </w:p>
        </w:tc>
        <w:tc>
          <w:tcPr>
            <w:tcW w:w="4759" w:type="dxa"/>
          </w:tcPr>
          <w:p w14:paraId="2A957B61">
            <w:pPr>
              <w:spacing w:after="0"/>
              <w:jc w:val="left"/>
            </w:pPr>
            <w:r>
              <w:rPr>
                <w:rFonts w:ascii="Times New Roman" w:hAnsi="Times New Roman" w:eastAsia="宋体"/>
              </w:rPr>
              <w:t>目标用户角色、文档共享权限、审批模板权限边界或访客授权范围更新成功，并记录敏感操作日志。</w:t>
            </w:r>
          </w:p>
        </w:tc>
      </w:tr>
      <w:tr w14:paraId="36354B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59" w:type="dxa"/>
          </w:tcPr>
          <w:p w14:paraId="16A71E30">
            <w:pPr>
              <w:spacing w:after="0"/>
              <w:jc w:val="left"/>
            </w:pPr>
            <w:r>
              <w:rPr>
                <w:rFonts w:ascii="Times New Roman" w:hAnsi="Times New Roman" w:eastAsia="宋体"/>
                <w:b/>
              </w:rPr>
              <w:t>依赖关系</w:t>
            </w:r>
          </w:p>
        </w:tc>
        <w:tc>
          <w:tcPr>
            <w:tcW w:w="4759" w:type="dxa"/>
          </w:tcPr>
          <w:p w14:paraId="656B15D0">
            <w:pPr>
              <w:spacing w:after="0"/>
              <w:jc w:val="left"/>
            </w:pPr>
            <w:r>
              <w:rPr>
                <w:rFonts w:ascii="Times New Roman" w:hAnsi="Times New Roman" w:eastAsia="宋体"/>
              </w:rPr>
              <w:t>上游依赖：成员模块、团队模块；下游影响：全部业务模块。</w:t>
            </w:r>
          </w:p>
        </w:tc>
      </w:tr>
      <w:tr w14:paraId="57E90E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59" w:type="dxa"/>
          </w:tcPr>
          <w:p w14:paraId="2546EF50">
            <w:pPr>
              <w:spacing w:after="0"/>
              <w:jc w:val="left"/>
            </w:pPr>
            <w:r>
              <w:rPr>
                <w:rFonts w:ascii="Times New Roman" w:hAnsi="Times New Roman" w:eastAsia="宋体"/>
                <w:b/>
              </w:rPr>
              <w:t>主流程</w:t>
            </w:r>
          </w:p>
        </w:tc>
        <w:tc>
          <w:tcPr>
            <w:tcW w:w="4759" w:type="dxa"/>
          </w:tcPr>
          <w:p w14:paraId="13EEC6A8">
            <w:pPr>
              <w:spacing w:after="0"/>
              <w:jc w:val="left"/>
            </w:pPr>
            <w:r>
              <w:rPr>
                <w:rFonts w:ascii="Times New Roman" w:hAnsi="Times New Roman" w:eastAsia="宋体"/>
              </w:rPr>
              <w:t>1. 管理员进入成员与权限管理页；</w:t>
            </w:r>
            <w:r>
              <w:rPr>
                <w:rFonts w:ascii="Times New Roman" w:hAnsi="Times New Roman" w:eastAsia="宋体"/>
              </w:rPr>
              <w:br w:type="textWrapping"/>
            </w:r>
            <w:r>
              <w:rPr>
                <w:rFonts w:ascii="Consolas" w:hAnsi="Consolas" w:eastAsia="等线"/>
              </w:rPr>
              <w:t>2. 选择目标成员；</w:t>
            </w:r>
            <w:r>
              <w:rPr>
                <w:rFonts w:ascii="Times New Roman" w:hAnsi="Times New Roman" w:eastAsia="宋体"/>
              </w:rPr>
              <w:br w:type="textWrapping"/>
            </w:r>
            <w:r>
              <w:rPr>
                <w:rFonts w:ascii="Consolas" w:hAnsi="Consolas" w:eastAsia="等线"/>
              </w:rPr>
              <w:t>3. 设置企业角色或团队角色；</w:t>
            </w:r>
            <w:r>
              <w:rPr>
                <w:rFonts w:ascii="Times New Roman" w:hAnsi="Times New Roman" w:eastAsia="宋体"/>
              </w:rPr>
              <w:br w:type="textWrapping"/>
            </w:r>
            <w:r>
              <w:rPr>
                <w:rFonts w:ascii="Consolas" w:hAnsi="Consolas" w:eastAsia="等线"/>
              </w:rPr>
              <w:t>4. 若为文档共享，则由文档创建者或管理员进入文档详情页设置可打开、可编辑、可注释权限；</w:t>
            </w:r>
            <w:r>
              <w:rPr>
                <w:rFonts w:ascii="Times New Roman" w:hAnsi="Times New Roman" w:eastAsia="宋体"/>
              </w:rPr>
              <w:br w:type="textWrapping"/>
            </w:r>
            <w:r>
              <w:rPr>
                <w:rFonts w:ascii="Consolas" w:hAnsi="Consolas" w:eastAsia="等线"/>
              </w:rPr>
              <w:t>5. 若为审批模板配置，则由Owner / Admin / TeamLeader在所属范围内设置可发起人、审批节点和审批人类型；</w:t>
            </w:r>
            <w:r>
              <w:rPr>
                <w:rFonts w:ascii="Times New Roman" w:hAnsi="Times New Roman" w:eastAsia="宋体"/>
              </w:rPr>
              <w:br w:type="textWrapping"/>
            </w:r>
            <w:r>
              <w:rPr>
                <w:rFonts w:ascii="Consolas" w:hAnsi="Consolas" w:eastAsia="等线"/>
              </w:rPr>
              <w:t>6. 系统校验授权边界；</w:t>
            </w:r>
            <w:r>
              <w:rPr>
                <w:rFonts w:ascii="Times New Roman" w:hAnsi="Times New Roman" w:eastAsia="宋体"/>
              </w:rPr>
              <w:br w:type="textWrapping"/>
            </w:r>
            <w:r>
              <w:rPr>
                <w:rFonts w:ascii="Times New Roman" w:hAnsi="Times New Roman" w:eastAsia="宋体"/>
              </w:rPr>
              <w:t>7. 更新权限记录并写入审计日志。</w:t>
            </w:r>
          </w:p>
        </w:tc>
      </w:tr>
      <w:tr w14:paraId="7A4DD1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59" w:type="dxa"/>
          </w:tcPr>
          <w:p w14:paraId="40D72E67">
            <w:pPr>
              <w:spacing w:after="0"/>
              <w:jc w:val="left"/>
            </w:pPr>
            <w:r>
              <w:rPr>
                <w:rFonts w:ascii="Times New Roman" w:hAnsi="Times New Roman" w:eastAsia="宋体"/>
                <w:b/>
              </w:rPr>
              <w:t>异常处理</w:t>
            </w:r>
          </w:p>
        </w:tc>
        <w:tc>
          <w:tcPr>
            <w:tcW w:w="4759" w:type="dxa"/>
          </w:tcPr>
          <w:p w14:paraId="2D6154C1">
            <w:pPr>
              <w:spacing w:after="0"/>
              <w:jc w:val="left"/>
            </w:pPr>
            <w:r>
              <w:rPr>
                <w:rFonts w:ascii="Times New Roman" w:hAnsi="Times New Roman" w:eastAsia="宋体"/>
              </w:rPr>
              <w:t xml:space="preserve">1. </w:t>
            </w:r>
            <w:r>
              <w:rPr>
                <w:rFonts w:ascii="Times New Roman" w:hAnsi="Times New Roman" w:eastAsia="宋体"/>
                <w:b/>
              </w:rPr>
              <w:t>无授权权限</w:t>
            </w:r>
            <w:r>
              <w:rPr>
                <w:rFonts w:ascii="Times New Roman" w:hAnsi="Times New Roman" w:eastAsia="宋体"/>
              </w:rPr>
              <w:t>：返回403；</w:t>
            </w:r>
            <w:r>
              <w:rPr>
                <w:rFonts w:ascii="Times New Roman" w:hAnsi="Times New Roman" w:eastAsia="宋体"/>
              </w:rPr>
              <w:br w:type="textWrapping"/>
            </w:r>
            <w:r>
              <w:rPr>
                <w:rFonts w:ascii="Consolas" w:hAnsi="Consolas" w:eastAsia="等线"/>
              </w:rPr>
              <w:t>2. 修改唯一Owner：提示“企业至少保留一名Owner”；</w:t>
            </w:r>
            <w:r>
              <w:rPr>
                <w:rFonts w:ascii="Times New Roman" w:hAnsi="Times New Roman" w:eastAsia="宋体"/>
              </w:rPr>
              <w:br w:type="textWrapping"/>
            </w:r>
            <w:r>
              <w:rPr>
                <w:rFonts w:ascii="Consolas" w:hAnsi="Consolas" w:eastAsia="等线"/>
              </w:rPr>
              <w:t>3. 越级授权：提示“当前用户不能授予高于自身权限的角色”；</w:t>
            </w:r>
            <w:r>
              <w:rPr>
                <w:rFonts w:ascii="Times New Roman" w:hAnsi="Times New Roman" w:eastAsia="宋体"/>
              </w:rPr>
              <w:br w:type="textWrapping"/>
            </w:r>
            <w:r>
              <w:rPr>
                <w:rFonts w:ascii="Consolas" w:hAnsi="Consolas" w:eastAsia="等线"/>
              </w:rPr>
              <w:t>4. 资源授权无效：提示“所选资源不存在或不可授权”；</w:t>
            </w:r>
            <w:r>
              <w:rPr>
                <w:rFonts w:ascii="Times New Roman" w:hAnsi="Times New Roman" w:eastAsia="宋体"/>
              </w:rPr>
              <w:br w:type="textWrapping"/>
            </w:r>
            <w:r>
              <w:rPr>
                <w:rFonts w:ascii="Consolas" w:hAnsi="Consolas" w:eastAsia="等线"/>
              </w:rPr>
              <w:t>5. 共享权限冲突：提示“当前资源权限配置不合法”；</w:t>
            </w:r>
            <w:r>
              <w:rPr>
                <w:rFonts w:ascii="Times New Roman" w:hAnsi="Times New Roman" w:eastAsia="宋体"/>
              </w:rPr>
              <w:br w:type="textWrapping"/>
            </w:r>
            <w:r>
              <w:rPr>
                <w:rFonts w:ascii="Times New Roman" w:hAnsi="Times New Roman" w:eastAsia="宋体"/>
              </w:rPr>
              <w:t xml:space="preserve">6. </w:t>
            </w:r>
            <w:r>
              <w:rPr>
                <w:rFonts w:ascii="Times New Roman" w:hAnsi="Times New Roman" w:eastAsia="宋体"/>
                <w:b/>
              </w:rPr>
              <w:t>审批模板越权配置</w:t>
            </w:r>
            <w:r>
              <w:rPr>
                <w:rFonts w:ascii="Times New Roman" w:hAnsi="Times New Roman" w:eastAsia="宋体"/>
              </w:rPr>
              <w:t>：提示“当前用户不能配置超出自身范围的审批流程”。</w:t>
            </w:r>
          </w:p>
        </w:tc>
      </w:tr>
      <w:tr w14:paraId="1873E4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59" w:type="dxa"/>
          </w:tcPr>
          <w:p w14:paraId="6806BB9D">
            <w:pPr>
              <w:spacing w:after="0"/>
              <w:jc w:val="left"/>
            </w:pPr>
            <w:r>
              <w:rPr>
                <w:rFonts w:ascii="Times New Roman" w:hAnsi="Times New Roman" w:eastAsia="宋体"/>
                <w:b/>
              </w:rPr>
              <w:t>数据要求</w:t>
            </w:r>
          </w:p>
        </w:tc>
        <w:tc>
          <w:tcPr>
            <w:tcW w:w="4759" w:type="dxa"/>
          </w:tcPr>
          <w:p w14:paraId="7C37F5A3">
            <w:pPr>
              <w:spacing w:after="0"/>
              <w:jc w:val="left"/>
            </w:pPr>
            <w:r>
              <w:rPr>
                <w:rFonts w:ascii="Times New Roman" w:hAnsi="Times New Roman" w:eastAsia="宋体"/>
                <w:b/>
              </w:rPr>
              <w:t>输入字段</w:t>
            </w:r>
            <w:r>
              <w:rPr>
                <w:rFonts w:ascii="Times New Roman" w:hAnsi="Times New Roman" w:eastAsia="宋体"/>
              </w:rPr>
              <w:t>：用户ID、企业角色、团队角色、共享权限（canOpen / canEdit / canComment）、授权资源列表、授权有效期、审批模板范围；</w:t>
            </w:r>
            <w:r>
              <w:rPr>
                <w:rFonts w:ascii="Times New Roman" w:hAnsi="Times New Roman" w:eastAsia="宋体"/>
              </w:rPr>
              <w:br w:type="textWrapping"/>
            </w:r>
            <w:r>
              <w:rPr>
                <w:rFonts w:ascii="Consolas" w:hAnsi="Consolas" w:eastAsia="等线"/>
              </w:rPr>
              <w:t>输出字段：权限变更记录ID、变更后权限集合、操作结果消息；</w:t>
            </w:r>
            <w:r>
              <w:rPr>
                <w:rFonts w:ascii="Times New Roman" w:hAnsi="Times New Roman" w:eastAsia="宋体"/>
              </w:rPr>
              <w:br w:type="textWrapping"/>
            </w:r>
            <w:r>
              <w:rPr>
                <w:rFonts w:ascii="Times New Roman" w:hAnsi="Times New Roman" w:eastAsia="宋体"/>
                <w:b/>
              </w:rPr>
              <w:t>规则</w:t>
            </w:r>
            <w:r>
              <w:rPr>
                <w:rFonts w:ascii="Times New Roman" w:hAnsi="Times New Roman" w:eastAsia="宋体"/>
              </w:rPr>
              <w:t>：文档共享权限默认可打开、可注释、不可编辑；审批模板默认只能在所属企业或团队范围内生效。</w:t>
            </w:r>
          </w:p>
        </w:tc>
      </w:tr>
    </w:tbl>
    <w:p w14:paraId="7EB3D20C"/>
    <w:p w14:paraId="5BA57BED">
      <w:pPr>
        <w:spacing w:after="80" w:line="324" w:lineRule="auto"/>
      </w:pPr>
      <w:r>
        <w:rPr>
          <w:rFonts w:ascii="Times New Roman" w:hAnsi="Times New Roman" w:eastAsia="宋体"/>
          <w:b/>
        </w:rPr>
        <w:t>权限矩阵：</w:t>
      </w: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60"/>
        <w:gridCol w:w="1360"/>
        <w:gridCol w:w="1360"/>
        <w:gridCol w:w="1371"/>
        <w:gridCol w:w="1360"/>
        <w:gridCol w:w="1360"/>
        <w:gridCol w:w="1360"/>
      </w:tblGrid>
      <w:tr w14:paraId="7B0A9C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60" w:type="dxa"/>
          </w:tcPr>
          <w:p w14:paraId="3FD42B4A">
            <w:pPr>
              <w:spacing w:after="0"/>
              <w:jc w:val="center"/>
            </w:pPr>
            <w:r>
              <w:rPr>
                <w:rFonts w:ascii="Times New Roman" w:hAnsi="Times New Roman" w:eastAsia="宋体"/>
                <w:b/>
              </w:rPr>
              <w:t>能力项</w:t>
            </w:r>
          </w:p>
        </w:tc>
        <w:tc>
          <w:tcPr>
            <w:tcW w:w="1360" w:type="dxa"/>
          </w:tcPr>
          <w:p w14:paraId="129BF7C2">
            <w:pPr>
              <w:spacing w:after="0"/>
              <w:jc w:val="center"/>
            </w:pPr>
            <w:r>
              <w:rPr>
                <w:rFonts w:ascii="Times New Roman" w:hAnsi="Times New Roman" w:eastAsia="宋体"/>
                <w:b/>
              </w:rPr>
              <w:t>Owner</w:t>
            </w:r>
          </w:p>
        </w:tc>
        <w:tc>
          <w:tcPr>
            <w:tcW w:w="1360" w:type="dxa"/>
          </w:tcPr>
          <w:p w14:paraId="66972B7B">
            <w:pPr>
              <w:spacing w:after="0"/>
              <w:jc w:val="center"/>
            </w:pPr>
            <w:r>
              <w:rPr>
                <w:rFonts w:ascii="Times New Roman" w:hAnsi="Times New Roman" w:eastAsia="宋体"/>
                <w:b/>
              </w:rPr>
              <w:t>Admin</w:t>
            </w:r>
          </w:p>
        </w:tc>
        <w:tc>
          <w:tcPr>
            <w:tcW w:w="1360" w:type="dxa"/>
          </w:tcPr>
          <w:p w14:paraId="0A6F4C09">
            <w:pPr>
              <w:spacing w:after="0"/>
              <w:jc w:val="center"/>
            </w:pPr>
            <w:r>
              <w:rPr>
                <w:rFonts w:ascii="Times New Roman" w:hAnsi="Times New Roman" w:eastAsia="宋体"/>
                <w:b/>
              </w:rPr>
              <w:t>TeamLeader</w:t>
            </w:r>
          </w:p>
        </w:tc>
        <w:tc>
          <w:tcPr>
            <w:tcW w:w="1360" w:type="dxa"/>
          </w:tcPr>
          <w:p w14:paraId="2DBC24D4">
            <w:pPr>
              <w:spacing w:after="0"/>
              <w:jc w:val="center"/>
            </w:pPr>
            <w:r>
              <w:rPr>
                <w:rFonts w:ascii="Times New Roman" w:hAnsi="Times New Roman" w:eastAsia="宋体"/>
                <w:b/>
              </w:rPr>
              <w:t>Member</w:t>
            </w:r>
          </w:p>
        </w:tc>
        <w:tc>
          <w:tcPr>
            <w:tcW w:w="1360" w:type="dxa"/>
          </w:tcPr>
          <w:p w14:paraId="47CC2C78">
            <w:pPr>
              <w:spacing w:after="0"/>
              <w:jc w:val="center"/>
            </w:pPr>
            <w:r>
              <w:rPr>
                <w:rFonts w:ascii="Times New Roman" w:hAnsi="Times New Roman" w:eastAsia="宋体"/>
                <w:b/>
              </w:rPr>
              <w:t>ReadOnly</w:t>
            </w:r>
          </w:p>
        </w:tc>
        <w:tc>
          <w:tcPr>
            <w:tcW w:w="1360" w:type="dxa"/>
          </w:tcPr>
          <w:p w14:paraId="224CED27">
            <w:pPr>
              <w:spacing w:after="0"/>
              <w:jc w:val="center"/>
            </w:pPr>
            <w:r>
              <w:rPr>
                <w:rFonts w:ascii="Times New Roman" w:hAnsi="Times New Roman" w:eastAsia="宋体"/>
                <w:b/>
              </w:rPr>
              <w:t>Guest（V2）</w:t>
            </w:r>
          </w:p>
        </w:tc>
      </w:tr>
      <w:tr w14:paraId="09E952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60" w:type="dxa"/>
          </w:tcPr>
          <w:p w14:paraId="1DF07932">
            <w:pPr>
              <w:spacing w:after="0"/>
              <w:jc w:val="left"/>
            </w:pPr>
            <w:r>
              <w:rPr>
                <w:rFonts w:ascii="Times New Roman" w:hAnsi="Times New Roman" w:eastAsia="宋体"/>
              </w:rPr>
              <w:t>企业设置管理</w:t>
            </w:r>
          </w:p>
        </w:tc>
        <w:tc>
          <w:tcPr>
            <w:tcW w:w="1360" w:type="dxa"/>
          </w:tcPr>
          <w:p w14:paraId="4F43985D">
            <w:pPr>
              <w:spacing w:after="0"/>
              <w:jc w:val="left"/>
            </w:pPr>
            <w:r>
              <w:rPr>
                <w:rFonts w:ascii="Times New Roman" w:hAnsi="Times New Roman" w:eastAsia="宋体"/>
              </w:rPr>
              <w:t>Y</w:t>
            </w:r>
          </w:p>
        </w:tc>
        <w:tc>
          <w:tcPr>
            <w:tcW w:w="1360" w:type="dxa"/>
          </w:tcPr>
          <w:p w14:paraId="1A05796E">
            <w:pPr>
              <w:spacing w:after="0"/>
              <w:jc w:val="left"/>
            </w:pPr>
            <w:r>
              <w:rPr>
                <w:rFonts w:ascii="Times New Roman" w:hAnsi="Times New Roman" w:eastAsia="宋体"/>
              </w:rPr>
              <w:t>Y</w:t>
            </w:r>
          </w:p>
        </w:tc>
        <w:tc>
          <w:tcPr>
            <w:tcW w:w="1360" w:type="dxa"/>
          </w:tcPr>
          <w:p w14:paraId="31BD251C">
            <w:pPr>
              <w:spacing w:after="0"/>
              <w:jc w:val="left"/>
            </w:pPr>
            <w:r>
              <w:rPr>
                <w:rFonts w:ascii="Times New Roman" w:hAnsi="Times New Roman" w:eastAsia="宋体"/>
              </w:rPr>
              <w:t>N</w:t>
            </w:r>
          </w:p>
        </w:tc>
        <w:tc>
          <w:tcPr>
            <w:tcW w:w="1360" w:type="dxa"/>
          </w:tcPr>
          <w:p w14:paraId="09199E92">
            <w:pPr>
              <w:spacing w:after="0"/>
              <w:jc w:val="left"/>
            </w:pPr>
            <w:r>
              <w:rPr>
                <w:rFonts w:ascii="Times New Roman" w:hAnsi="Times New Roman" w:eastAsia="宋体"/>
              </w:rPr>
              <w:t>N</w:t>
            </w:r>
          </w:p>
        </w:tc>
        <w:tc>
          <w:tcPr>
            <w:tcW w:w="1360" w:type="dxa"/>
          </w:tcPr>
          <w:p w14:paraId="5B7F1E0E">
            <w:pPr>
              <w:spacing w:after="0"/>
              <w:jc w:val="left"/>
            </w:pPr>
            <w:r>
              <w:rPr>
                <w:rFonts w:ascii="Times New Roman" w:hAnsi="Times New Roman" w:eastAsia="宋体"/>
              </w:rPr>
              <w:t>N</w:t>
            </w:r>
          </w:p>
        </w:tc>
        <w:tc>
          <w:tcPr>
            <w:tcW w:w="1360" w:type="dxa"/>
          </w:tcPr>
          <w:p w14:paraId="6ADB2869">
            <w:pPr>
              <w:spacing w:after="0"/>
              <w:jc w:val="left"/>
            </w:pPr>
            <w:r>
              <w:rPr>
                <w:rFonts w:ascii="Times New Roman" w:hAnsi="Times New Roman" w:eastAsia="宋体"/>
              </w:rPr>
              <w:t>N</w:t>
            </w:r>
          </w:p>
        </w:tc>
      </w:tr>
      <w:tr w14:paraId="672C3C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60" w:type="dxa"/>
          </w:tcPr>
          <w:p w14:paraId="659BE871">
            <w:pPr>
              <w:spacing w:after="0"/>
              <w:jc w:val="left"/>
            </w:pPr>
            <w:r>
              <w:rPr>
                <w:rFonts w:ascii="Times New Roman" w:hAnsi="Times New Roman" w:eastAsia="宋体"/>
              </w:rPr>
              <w:t>成员审批/邀请</w:t>
            </w:r>
          </w:p>
        </w:tc>
        <w:tc>
          <w:tcPr>
            <w:tcW w:w="1360" w:type="dxa"/>
          </w:tcPr>
          <w:p w14:paraId="26F40F3D">
            <w:pPr>
              <w:spacing w:after="0"/>
              <w:jc w:val="left"/>
            </w:pPr>
            <w:r>
              <w:rPr>
                <w:rFonts w:ascii="Times New Roman" w:hAnsi="Times New Roman" w:eastAsia="宋体"/>
              </w:rPr>
              <w:t>Y</w:t>
            </w:r>
          </w:p>
        </w:tc>
        <w:tc>
          <w:tcPr>
            <w:tcW w:w="1360" w:type="dxa"/>
          </w:tcPr>
          <w:p w14:paraId="33E1EA36">
            <w:pPr>
              <w:spacing w:after="0"/>
              <w:jc w:val="left"/>
            </w:pPr>
            <w:r>
              <w:rPr>
                <w:rFonts w:ascii="Times New Roman" w:hAnsi="Times New Roman" w:eastAsia="宋体"/>
              </w:rPr>
              <w:t>Y</w:t>
            </w:r>
          </w:p>
        </w:tc>
        <w:tc>
          <w:tcPr>
            <w:tcW w:w="1360" w:type="dxa"/>
          </w:tcPr>
          <w:p w14:paraId="455780A9">
            <w:pPr>
              <w:spacing w:after="0"/>
              <w:jc w:val="left"/>
            </w:pPr>
            <w:r>
              <w:rPr>
                <w:rFonts w:ascii="Times New Roman" w:hAnsi="Times New Roman" w:eastAsia="宋体"/>
              </w:rPr>
              <w:t>N</w:t>
            </w:r>
          </w:p>
        </w:tc>
        <w:tc>
          <w:tcPr>
            <w:tcW w:w="1360" w:type="dxa"/>
          </w:tcPr>
          <w:p w14:paraId="5B5C85AB">
            <w:pPr>
              <w:spacing w:after="0"/>
              <w:jc w:val="left"/>
            </w:pPr>
            <w:r>
              <w:rPr>
                <w:rFonts w:ascii="Times New Roman" w:hAnsi="Times New Roman" w:eastAsia="宋体"/>
              </w:rPr>
              <w:t>N</w:t>
            </w:r>
          </w:p>
        </w:tc>
        <w:tc>
          <w:tcPr>
            <w:tcW w:w="1360" w:type="dxa"/>
          </w:tcPr>
          <w:p w14:paraId="790A8F2C">
            <w:pPr>
              <w:spacing w:after="0"/>
              <w:jc w:val="left"/>
            </w:pPr>
            <w:r>
              <w:rPr>
                <w:rFonts w:ascii="Times New Roman" w:hAnsi="Times New Roman" w:eastAsia="宋体"/>
              </w:rPr>
              <w:t>N</w:t>
            </w:r>
          </w:p>
        </w:tc>
        <w:tc>
          <w:tcPr>
            <w:tcW w:w="1360" w:type="dxa"/>
          </w:tcPr>
          <w:p w14:paraId="4A1FF2A6">
            <w:pPr>
              <w:spacing w:after="0"/>
              <w:jc w:val="left"/>
            </w:pPr>
            <w:r>
              <w:rPr>
                <w:rFonts w:ascii="Times New Roman" w:hAnsi="Times New Roman" w:eastAsia="宋体"/>
              </w:rPr>
              <w:t>N</w:t>
            </w:r>
          </w:p>
        </w:tc>
      </w:tr>
      <w:tr w14:paraId="128BA1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60" w:type="dxa"/>
          </w:tcPr>
          <w:p w14:paraId="76B07E47">
            <w:pPr>
              <w:spacing w:after="0"/>
              <w:jc w:val="left"/>
            </w:pPr>
            <w:r>
              <w:rPr>
                <w:rFonts w:ascii="Times New Roman" w:hAnsi="Times New Roman" w:eastAsia="宋体"/>
              </w:rPr>
              <w:t>团队创建/归档</w:t>
            </w:r>
          </w:p>
        </w:tc>
        <w:tc>
          <w:tcPr>
            <w:tcW w:w="1360" w:type="dxa"/>
          </w:tcPr>
          <w:p w14:paraId="3DEE844F">
            <w:pPr>
              <w:spacing w:after="0"/>
              <w:jc w:val="left"/>
            </w:pPr>
            <w:r>
              <w:rPr>
                <w:rFonts w:ascii="Times New Roman" w:hAnsi="Times New Roman" w:eastAsia="宋体"/>
              </w:rPr>
              <w:t>Y</w:t>
            </w:r>
          </w:p>
        </w:tc>
        <w:tc>
          <w:tcPr>
            <w:tcW w:w="1360" w:type="dxa"/>
          </w:tcPr>
          <w:p w14:paraId="7D71B779">
            <w:pPr>
              <w:spacing w:after="0"/>
              <w:jc w:val="left"/>
            </w:pPr>
            <w:r>
              <w:rPr>
                <w:rFonts w:ascii="Times New Roman" w:hAnsi="Times New Roman" w:eastAsia="宋体"/>
              </w:rPr>
              <w:t>Y</w:t>
            </w:r>
          </w:p>
        </w:tc>
        <w:tc>
          <w:tcPr>
            <w:tcW w:w="1360" w:type="dxa"/>
          </w:tcPr>
          <w:p w14:paraId="78F5D7DF">
            <w:pPr>
              <w:spacing w:after="0"/>
              <w:jc w:val="left"/>
            </w:pPr>
            <w:r>
              <w:rPr>
                <w:rFonts w:ascii="Times New Roman" w:hAnsi="Times New Roman" w:eastAsia="宋体"/>
              </w:rPr>
              <w:t>N</w:t>
            </w:r>
          </w:p>
        </w:tc>
        <w:tc>
          <w:tcPr>
            <w:tcW w:w="1360" w:type="dxa"/>
          </w:tcPr>
          <w:p w14:paraId="204B09E5">
            <w:pPr>
              <w:spacing w:after="0"/>
              <w:jc w:val="left"/>
            </w:pPr>
            <w:r>
              <w:rPr>
                <w:rFonts w:ascii="Times New Roman" w:hAnsi="Times New Roman" w:eastAsia="宋体"/>
              </w:rPr>
              <w:t>N</w:t>
            </w:r>
          </w:p>
        </w:tc>
        <w:tc>
          <w:tcPr>
            <w:tcW w:w="1360" w:type="dxa"/>
          </w:tcPr>
          <w:p w14:paraId="21136A61">
            <w:pPr>
              <w:spacing w:after="0"/>
              <w:jc w:val="left"/>
            </w:pPr>
            <w:r>
              <w:rPr>
                <w:rFonts w:ascii="Times New Roman" w:hAnsi="Times New Roman" w:eastAsia="宋体"/>
              </w:rPr>
              <w:t>N</w:t>
            </w:r>
          </w:p>
        </w:tc>
        <w:tc>
          <w:tcPr>
            <w:tcW w:w="1360" w:type="dxa"/>
          </w:tcPr>
          <w:p w14:paraId="65041598">
            <w:pPr>
              <w:spacing w:after="0"/>
              <w:jc w:val="left"/>
            </w:pPr>
            <w:r>
              <w:rPr>
                <w:rFonts w:ascii="Times New Roman" w:hAnsi="Times New Roman" w:eastAsia="宋体"/>
              </w:rPr>
              <w:t>N</w:t>
            </w:r>
          </w:p>
        </w:tc>
      </w:tr>
      <w:tr w14:paraId="4C6E28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60" w:type="dxa"/>
          </w:tcPr>
          <w:p w14:paraId="02261ACC">
            <w:pPr>
              <w:spacing w:after="0"/>
              <w:jc w:val="left"/>
            </w:pPr>
            <w:r>
              <w:rPr>
                <w:rFonts w:ascii="Times New Roman" w:hAnsi="Times New Roman" w:eastAsia="宋体"/>
              </w:rPr>
              <w:t>本团队成员管理</w:t>
            </w:r>
          </w:p>
        </w:tc>
        <w:tc>
          <w:tcPr>
            <w:tcW w:w="1360" w:type="dxa"/>
          </w:tcPr>
          <w:p w14:paraId="0B45832B">
            <w:pPr>
              <w:spacing w:after="0"/>
              <w:jc w:val="left"/>
            </w:pPr>
            <w:r>
              <w:rPr>
                <w:rFonts w:ascii="Times New Roman" w:hAnsi="Times New Roman" w:eastAsia="宋体"/>
              </w:rPr>
              <w:t>Y</w:t>
            </w:r>
          </w:p>
        </w:tc>
        <w:tc>
          <w:tcPr>
            <w:tcW w:w="1360" w:type="dxa"/>
          </w:tcPr>
          <w:p w14:paraId="1AE8ABBD">
            <w:pPr>
              <w:spacing w:after="0"/>
              <w:jc w:val="left"/>
            </w:pPr>
            <w:r>
              <w:rPr>
                <w:rFonts w:ascii="Times New Roman" w:hAnsi="Times New Roman" w:eastAsia="宋体"/>
              </w:rPr>
              <w:t>Y</w:t>
            </w:r>
          </w:p>
        </w:tc>
        <w:tc>
          <w:tcPr>
            <w:tcW w:w="1360" w:type="dxa"/>
          </w:tcPr>
          <w:p w14:paraId="121F6FBB">
            <w:pPr>
              <w:spacing w:after="0"/>
              <w:jc w:val="left"/>
            </w:pPr>
            <w:r>
              <w:rPr>
                <w:rFonts w:ascii="Times New Roman" w:hAnsi="Times New Roman" w:eastAsia="宋体"/>
              </w:rPr>
              <w:t>Y</w:t>
            </w:r>
          </w:p>
        </w:tc>
        <w:tc>
          <w:tcPr>
            <w:tcW w:w="1360" w:type="dxa"/>
          </w:tcPr>
          <w:p w14:paraId="35D54F4D">
            <w:pPr>
              <w:spacing w:after="0"/>
              <w:jc w:val="left"/>
            </w:pPr>
            <w:r>
              <w:rPr>
                <w:rFonts w:ascii="Times New Roman" w:hAnsi="Times New Roman" w:eastAsia="宋体"/>
              </w:rPr>
              <w:t>N</w:t>
            </w:r>
          </w:p>
        </w:tc>
        <w:tc>
          <w:tcPr>
            <w:tcW w:w="1360" w:type="dxa"/>
          </w:tcPr>
          <w:p w14:paraId="16C777DD">
            <w:pPr>
              <w:spacing w:after="0"/>
              <w:jc w:val="left"/>
            </w:pPr>
            <w:r>
              <w:rPr>
                <w:rFonts w:ascii="Times New Roman" w:hAnsi="Times New Roman" w:eastAsia="宋体"/>
              </w:rPr>
              <w:t>N</w:t>
            </w:r>
          </w:p>
        </w:tc>
        <w:tc>
          <w:tcPr>
            <w:tcW w:w="1360" w:type="dxa"/>
          </w:tcPr>
          <w:p w14:paraId="6BA38966">
            <w:pPr>
              <w:spacing w:after="0"/>
              <w:jc w:val="left"/>
            </w:pPr>
            <w:r>
              <w:rPr>
                <w:rFonts w:ascii="Times New Roman" w:hAnsi="Times New Roman" w:eastAsia="宋体"/>
              </w:rPr>
              <w:t>N</w:t>
            </w:r>
          </w:p>
        </w:tc>
      </w:tr>
      <w:tr w14:paraId="719F34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60" w:type="dxa"/>
          </w:tcPr>
          <w:p w14:paraId="026D2E92">
            <w:pPr>
              <w:spacing w:after="0"/>
              <w:jc w:val="left"/>
            </w:pPr>
            <w:r>
              <w:rPr>
                <w:rFonts w:ascii="Times New Roman" w:hAnsi="Times New Roman" w:eastAsia="宋体"/>
              </w:rPr>
              <w:t>创建/编辑任务</w:t>
            </w:r>
          </w:p>
        </w:tc>
        <w:tc>
          <w:tcPr>
            <w:tcW w:w="1360" w:type="dxa"/>
          </w:tcPr>
          <w:p w14:paraId="1375C99C">
            <w:pPr>
              <w:spacing w:after="0"/>
              <w:jc w:val="left"/>
            </w:pPr>
            <w:r>
              <w:rPr>
                <w:rFonts w:ascii="Times New Roman" w:hAnsi="Times New Roman" w:eastAsia="宋体"/>
              </w:rPr>
              <w:t>Y</w:t>
            </w:r>
          </w:p>
        </w:tc>
        <w:tc>
          <w:tcPr>
            <w:tcW w:w="1360" w:type="dxa"/>
          </w:tcPr>
          <w:p w14:paraId="2EEE4AD5">
            <w:pPr>
              <w:spacing w:after="0"/>
              <w:jc w:val="left"/>
            </w:pPr>
            <w:r>
              <w:rPr>
                <w:rFonts w:ascii="Times New Roman" w:hAnsi="Times New Roman" w:eastAsia="宋体"/>
              </w:rPr>
              <w:t>Y</w:t>
            </w:r>
          </w:p>
        </w:tc>
        <w:tc>
          <w:tcPr>
            <w:tcW w:w="1360" w:type="dxa"/>
          </w:tcPr>
          <w:p w14:paraId="7AB10C02">
            <w:pPr>
              <w:spacing w:after="0"/>
              <w:jc w:val="left"/>
            </w:pPr>
            <w:r>
              <w:rPr>
                <w:rFonts w:ascii="Times New Roman" w:hAnsi="Times New Roman" w:eastAsia="宋体"/>
              </w:rPr>
              <w:t>Y</w:t>
            </w:r>
          </w:p>
        </w:tc>
        <w:tc>
          <w:tcPr>
            <w:tcW w:w="1360" w:type="dxa"/>
          </w:tcPr>
          <w:p w14:paraId="0CE10F83">
            <w:pPr>
              <w:spacing w:after="0"/>
              <w:jc w:val="left"/>
            </w:pPr>
            <w:r>
              <w:rPr>
                <w:rFonts w:ascii="Times New Roman" w:hAnsi="Times New Roman" w:eastAsia="宋体"/>
              </w:rPr>
              <w:t>Y</w:t>
            </w:r>
          </w:p>
        </w:tc>
        <w:tc>
          <w:tcPr>
            <w:tcW w:w="1360" w:type="dxa"/>
          </w:tcPr>
          <w:p w14:paraId="31827758">
            <w:pPr>
              <w:spacing w:after="0"/>
              <w:jc w:val="left"/>
            </w:pPr>
            <w:r>
              <w:rPr>
                <w:rFonts w:ascii="Times New Roman" w:hAnsi="Times New Roman" w:eastAsia="宋体"/>
              </w:rPr>
              <w:t>N</w:t>
            </w:r>
          </w:p>
        </w:tc>
        <w:tc>
          <w:tcPr>
            <w:tcW w:w="1360" w:type="dxa"/>
          </w:tcPr>
          <w:p w14:paraId="439BE07B">
            <w:pPr>
              <w:spacing w:after="0"/>
              <w:jc w:val="left"/>
            </w:pPr>
            <w:r>
              <w:rPr>
                <w:rFonts w:ascii="Times New Roman" w:hAnsi="Times New Roman" w:eastAsia="宋体"/>
              </w:rPr>
              <w:t>N</w:t>
            </w:r>
          </w:p>
        </w:tc>
      </w:tr>
      <w:tr w14:paraId="17A6EC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60" w:type="dxa"/>
          </w:tcPr>
          <w:p w14:paraId="13751761">
            <w:pPr>
              <w:spacing w:after="0"/>
              <w:jc w:val="left"/>
            </w:pPr>
            <w:r>
              <w:rPr>
                <w:rFonts w:ascii="Times New Roman" w:hAnsi="Times New Roman" w:eastAsia="宋体"/>
              </w:rPr>
              <w:t>拖拽更新任务状态</w:t>
            </w:r>
          </w:p>
        </w:tc>
        <w:tc>
          <w:tcPr>
            <w:tcW w:w="1360" w:type="dxa"/>
          </w:tcPr>
          <w:p w14:paraId="45AF94DB">
            <w:pPr>
              <w:spacing w:after="0"/>
              <w:jc w:val="left"/>
            </w:pPr>
            <w:r>
              <w:rPr>
                <w:rFonts w:ascii="Times New Roman" w:hAnsi="Times New Roman" w:eastAsia="宋体"/>
              </w:rPr>
              <w:t>Y</w:t>
            </w:r>
          </w:p>
        </w:tc>
        <w:tc>
          <w:tcPr>
            <w:tcW w:w="1360" w:type="dxa"/>
          </w:tcPr>
          <w:p w14:paraId="547EA07B">
            <w:pPr>
              <w:spacing w:after="0"/>
              <w:jc w:val="left"/>
            </w:pPr>
            <w:r>
              <w:rPr>
                <w:rFonts w:ascii="Times New Roman" w:hAnsi="Times New Roman" w:eastAsia="宋体"/>
              </w:rPr>
              <w:t>Y</w:t>
            </w:r>
          </w:p>
        </w:tc>
        <w:tc>
          <w:tcPr>
            <w:tcW w:w="1360" w:type="dxa"/>
          </w:tcPr>
          <w:p w14:paraId="7A0525EE">
            <w:pPr>
              <w:spacing w:after="0"/>
              <w:jc w:val="left"/>
            </w:pPr>
            <w:r>
              <w:rPr>
                <w:rFonts w:ascii="Times New Roman" w:hAnsi="Times New Roman" w:eastAsia="宋体"/>
              </w:rPr>
              <w:t>Y</w:t>
            </w:r>
          </w:p>
        </w:tc>
        <w:tc>
          <w:tcPr>
            <w:tcW w:w="1360" w:type="dxa"/>
          </w:tcPr>
          <w:p w14:paraId="70501B0D">
            <w:pPr>
              <w:spacing w:after="0"/>
              <w:jc w:val="left"/>
            </w:pPr>
            <w:r>
              <w:rPr>
                <w:rFonts w:ascii="Times New Roman" w:hAnsi="Times New Roman" w:eastAsia="宋体"/>
              </w:rPr>
              <w:t>Y</w:t>
            </w:r>
          </w:p>
        </w:tc>
        <w:tc>
          <w:tcPr>
            <w:tcW w:w="1360" w:type="dxa"/>
          </w:tcPr>
          <w:p w14:paraId="69AA099E">
            <w:pPr>
              <w:spacing w:after="0"/>
              <w:jc w:val="left"/>
            </w:pPr>
            <w:r>
              <w:rPr>
                <w:rFonts w:ascii="Times New Roman" w:hAnsi="Times New Roman" w:eastAsia="宋体"/>
              </w:rPr>
              <w:t>N</w:t>
            </w:r>
          </w:p>
        </w:tc>
        <w:tc>
          <w:tcPr>
            <w:tcW w:w="1360" w:type="dxa"/>
          </w:tcPr>
          <w:p w14:paraId="37AA975F">
            <w:pPr>
              <w:spacing w:after="0"/>
              <w:jc w:val="left"/>
            </w:pPr>
            <w:r>
              <w:rPr>
                <w:rFonts w:ascii="Times New Roman" w:hAnsi="Times New Roman" w:eastAsia="宋体"/>
              </w:rPr>
              <w:t>N</w:t>
            </w:r>
          </w:p>
        </w:tc>
      </w:tr>
      <w:tr w14:paraId="3A5C90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60" w:type="dxa"/>
          </w:tcPr>
          <w:p w14:paraId="53C4DFE8">
            <w:pPr>
              <w:spacing w:after="0"/>
              <w:jc w:val="left"/>
            </w:pPr>
            <w:r>
              <w:rPr>
                <w:rFonts w:ascii="Times New Roman" w:hAnsi="Times New Roman" w:eastAsia="宋体"/>
              </w:rPr>
              <w:t>评论与上传附件</w:t>
            </w:r>
          </w:p>
        </w:tc>
        <w:tc>
          <w:tcPr>
            <w:tcW w:w="1360" w:type="dxa"/>
          </w:tcPr>
          <w:p w14:paraId="52A19CEC">
            <w:pPr>
              <w:spacing w:after="0"/>
              <w:jc w:val="left"/>
            </w:pPr>
            <w:r>
              <w:rPr>
                <w:rFonts w:ascii="Times New Roman" w:hAnsi="Times New Roman" w:eastAsia="宋体"/>
              </w:rPr>
              <w:t>Y</w:t>
            </w:r>
          </w:p>
        </w:tc>
        <w:tc>
          <w:tcPr>
            <w:tcW w:w="1360" w:type="dxa"/>
          </w:tcPr>
          <w:p w14:paraId="4F8C9DC4">
            <w:pPr>
              <w:spacing w:after="0"/>
              <w:jc w:val="left"/>
            </w:pPr>
            <w:r>
              <w:rPr>
                <w:rFonts w:ascii="Times New Roman" w:hAnsi="Times New Roman" w:eastAsia="宋体"/>
              </w:rPr>
              <w:t>Y</w:t>
            </w:r>
          </w:p>
        </w:tc>
        <w:tc>
          <w:tcPr>
            <w:tcW w:w="1360" w:type="dxa"/>
          </w:tcPr>
          <w:p w14:paraId="4F7EEAB9">
            <w:pPr>
              <w:spacing w:after="0"/>
              <w:jc w:val="left"/>
            </w:pPr>
            <w:r>
              <w:rPr>
                <w:rFonts w:ascii="Times New Roman" w:hAnsi="Times New Roman" w:eastAsia="宋体"/>
              </w:rPr>
              <w:t>Y</w:t>
            </w:r>
          </w:p>
        </w:tc>
        <w:tc>
          <w:tcPr>
            <w:tcW w:w="1360" w:type="dxa"/>
          </w:tcPr>
          <w:p w14:paraId="69474AF3">
            <w:pPr>
              <w:spacing w:after="0"/>
              <w:jc w:val="left"/>
            </w:pPr>
            <w:r>
              <w:rPr>
                <w:rFonts w:ascii="Times New Roman" w:hAnsi="Times New Roman" w:eastAsia="宋体"/>
              </w:rPr>
              <w:t>Y</w:t>
            </w:r>
          </w:p>
        </w:tc>
        <w:tc>
          <w:tcPr>
            <w:tcW w:w="1360" w:type="dxa"/>
          </w:tcPr>
          <w:p w14:paraId="4BFC52DE">
            <w:pPr>
              <w:spacing w:after="0"/>
              <w:jc w:val="left"/>
            </w:pPr>
            <w:r>
              <w:rPr>
                <w:rFonts w:ascii="Times New Roman" w:hAnsi="Times New Roman" w:eastAsia="宋体"/>
              </w:rPr>
              <w:t>N</w:t>
            </w:r>
          </w:p>
        </w:tc>
        <w:tc>
          <w:tcPr>
            <w:tcW w:w="1360" w:type="dxa"/>
          </w:tcPr>
          <w:p w14:paraId="531B1A6A">
            <w:pPr>
              <w:spacing w:after="0"/>
              <w:jc w:val="left"/>
            </w:pPr>
            <w:r>
              <w:rPr>
                <w:rFonts w:ascii="Times New Roman" w:hAnsi="Times New Roman" w:eastAsia="宋体"/>
              </w:rPr>
              <w:t>受限</w:t>
            </w:r>
          </w:p>
        </w:tc>
      </w:tr>
      <w:tr w14:paraId="539D81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60" w:type="dxa"/>
          </w:tcPr>
          <w:p w14:paraId="5F3AD1FD">
            <w:pPr>
              <w:spacing w:after="0"/>
              <w:jc w:val="left"/>
            </w:pPr>
            <w:r>
              <w:rPr>
                <w:rFonts w:ascii="Times New Roman" w:hAnsi="Times New Roman" w:eastAsia="宋体"/>
              </w:rPr>
              <w:t>上传文档与资源挂载</w:t>
            </w:r>
          </w:p>
        </w:tc>
        <w:tc>
          <w:tcPr>
            <w:tcW w:w="1360" w:type="dxa"/>
          </w:tcPr>
          <w:p w14:paraId="39ACC39C">
            <w:pPr>
              <w:spacing w:after="0"/>
              <w:jc w:val="left"/>
            </w:pPr>
            <w:r>
              <w:rPr>
                <w:rFonts w:ascii="Times New Roman" w:hAnsi="Times New Roman" w:eastAsia="宋体"/>
              </w:rPr>
              <w:t>Y</w:t>
            </w:r>
          </w:p>
        </w:tc>
        <w:tc>
          <w:tcPr>
            <w:tcW w:w="1360" w:type="dxa"/>
          </w:tcPr>
          <w:p w14:paraId="4A2A0129">
            <w:pPr>
              <w:spacing w:after="0"/>
              <w:jc w:val="left"/>
            </w:pPr>
            <w:r>
              <w:rPr>
                <w:rFonts w:ascii="Times New Roman" w:hAnsi="Times New Roman" w:eastAsia="宋体"/>
              </w:rPr>
              <w:t>Y</w:t>
            </w:r>
          </w:p>
        </w:tc>
        <w:tc>
          <w:tcPr>
            <w:tcW w:w="1360" w:type="dxa"/>
          </w:tcPr>
          <w:p w14:paraId="492E6FA1">
            <w:pPr>
              <w:spacing w:after="0"/>
              <w:jc w:val="left"/>
            </w:pPr>
            <w:r>
              <w:rPr>
                <w:rFonts w:ascii="Times New Roman" w:hAnsi="Times New Roman" w:eastAsia="宋体"/>
              </w:rPr>
              <w:t>Y</w:t>
            </w:r>
          </w:p>
        </w:tc>
        <w:tc>
          <w:tcPr>
            <w:tcW w:w="1360" w:type="dxa"/>
          </w:tcPr>
          <w:p w14:paraId="13B0B6E2">
            <w:pPr>
              <w:spacing w:after="0"/>
              <w:jc w:val="left"/>
            </w:pPr>
            <w:r>
              <w:rPr>
                <w:rFonts w:ascii="Times New Roman" w:hAnsi="Times New Roman" w:eastAsia="宋体"/>
              </w:rPr>
              <w:t>Y</w:t>
            </w:r>
          </w:p>
        </w:tc>
        <w:tc>
          <w:tcPr>
            <w:tcW w:w="1360" w:type="dxa"/>
          </w:tcPr>
          <w:p w14:paraId="54FE239A">
            <w:pPr>
              <w:spacing w:after="0"/>
              <w:jc w:val="left"/>
            </w:pPr>
            <w:r>
              <w:rPr>
                <w:rFonts w:ascii="Times New Roman" w:hAnsi="Times New Roman" w:eastAsia="宋体"/>
              </w:rPr>
              <w:t>N</w:t>
            </w:r>
          </w:p>
        </w:tc>
        <w:tc>
          <w:tcPr>
            <w:tcW w:w="1360" w:type="dxa"/>
          </w:tcPr>
          <w:p w14:paraId="6192AA7C">
            <w:pPr>
              <w:spacing w:after="0"/>
              <w:jc w:val="left"/>
            </w:pPr>
            <w:r>
              <w:rPr>
                <w:rFonts w:ascii="Times New Roman" w:hAnsi="Times New Roman" w:eastAsia="宋体"/>
              </w:rPr>
              <w:t>N</w:t>
            </w:r>
          </w:p>
        </w:tc>
      </w:tr>
      <w:tr w14:paraId="587B8D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60" w:type="dxa"/>
          </w:tcPr>
          <w:p w14:paraId="2948FBD7">
            <w:pPr>
              <w:spacing w:after="0"/>
              <w:jc w:val="left"/>
            </w:pPr>
            <w:r>
              <w:rPr>
                <w:rFonts w:ascii="Times New Roman" w:hAnsi="Times New Roman" w:eastAsia="宋体"/>
              </w:rPr>
              <w:t>发起审批申请</w:t>
            </w:r>
          </w:p>
        </w:tc>
        <w:tc>
          <w:tcPr>
            <w:tcW w:w="1360" w:type="dxa"/>
          </w:tcPr>
          <w:p w14:paraId="5B059842">
            <w:pPr>
              <w:spacing w:after="0"/>
              <w:jc w:val="left"/>
            </w:pPr>
            <w:r>
              <w:rPr>
                <w:rFonts w:ascii="Times New Roman" w:hAnsi="Times New Roman" w:eastAsia="宋体"/>
              </w:rPr>
              <w:t>Y</w:t>
            </w:r>
          </w:p>
        </w:tc>
        <w:tc>
          <w:tcPr>
            <w:tcW w:w="1360" w:type="dxa"/>
          </w:tcPr>
          <w:p w14:paraId="091FB6F1">
            <w:pPr>
              <w:spacing w:after="0"/>
              <w:jc w:val="left"/>
            </w:pPr>
            <w:r>
              <w:rPr>
                <w:rFonts w:ascii="Times New Roman" w:hAnsi="Times New Roman" w:eastAsia="宋体"/>
              </w:rPr>
              <w:t>Y</w:t>
            </w:r>
          </w:p>
        </w:tc>
        <w:tc>
          <w:tcPr>
            <w:tcW w:w="1360" w:type="dxa"/>
          </w:tcPr>
          <w:p w14:paraId="08D804DB">
            <w:pPr>
              <w:spacing w:after="0"/>
              <w:jc w:val="left"/>
            </w:pPr>
            <w:r>
              <w:rPr>
                <w:rFonts w:ascii="Times New Roman" w:hAnsi="Times New Roman" w:eastAsia="宋体"/>
              </w:rPr>
              <w:t>Y</w:t>
            </w:r>
          </w:p>
        </w:tc>
        <w:tc>
          <w:tcPr>
            <w:tcW w:w="1360" w:type="dxa"/>
          </w:tcPr>
          <w:p w14:paraId="75A13990">
            <w:pPr>
              <w:spacing w:after="0"/>
              <w:jc w:val="left"/>
            </w:pPr>
            <w:r>
              <w:rPr>
                <w:rFonts w:ascii="Times New Roman" w:hAnsi="Times New Roman" w:eastAsia="宋体"/>
              </w:rPr>
              <w:t>Y</w:t>
            </w:r>
          </w:p>
        </w:tc>
        <w:tc>
          <w:tcPr>
            <w:tcW w:w="1360" w:type="dxa"/>
          </w:tcPr>
          <w:p w14:paraId="05124D73">
            <w:pPr>
              <w:spacing w:after="0"/>
              <w:jc w:val="left"/>
            </w:pPr>
            <w:r>
              <w:rPr>
                <w:rFonts w:ascii="Times New Roman" w:hAnsi="Times New Roman" w:eastAsia="宋体"/>
              </w:rPr>
              <w:t>N</w:t>
            </w:r>
          </w:p>
        </w:tc>
        <w:tc>
          <w:tcPr>
            <w:tcW w:w="1360" w:type="dxa"/>
          </w:tcPr>
          <w:p w14:paraId="2977CEE9">
            <w:pPr>
              <w:spacing w:after="0"/>
              <w:jc w:val="left"/>
            </w:pPr>
            <w:r>
              <w:rPr>
                <w:rFonts w:ascii="Times New Roman" w:hAnsi="Times New Roman" w:eastAsia="宋体"/>
              </w:rPr>
              <w:t>N</w:t>
            </w:r>
          </w:p>
        </w:tc>
      </w:tr>
      <w:tr w14:paraId="601BB3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60" w:type="dxa"/>
          </w:tcPr>
          <w:p w14:paraId="692D3966">
            <w:pPr>
              <w:spacing w:after="0"/>
              <w:jc w:val="left"/>
            </w:pPr>
            <w:r>
              <w:rPr>
                <w:rFonts w:ascii="Times New Roman" w:hAnsi="Times New Roman" w:eastAsia="宋体"/>
              </w:rPr>
              <w:t>处理分配给我的审批</w:t>
            </w:r>
          </w:p>
        </w:tc>
        <w:tc>
          <w:tcPr>
            <w:tcW w:w="1360" w:type="dxa"/>
          </w:tcPr>
          <w:p w14:paraId="5961503B">
            <w:pPr>
              <w:spacing w:after="0"/>
              <w:jc w:val="left"/>
            </w:pPr>
            <w:r>
              <w:rPr>
                <w:rFonts w:ascii="Times New Roman" w:hAnsi="Times New Roman" w:eastAsia="宋体"/>
              </w:rPr>
              <w:t>Y</w:t>
            </w:r>
          </w:p>
        </w:tc>
        <w:tc>
          <w:tcPr>
            <w:tcW w:w="1360" w:type="dxa"/>
          </w:tcPr>
          <w:p w14:paraId="60C79A43">
            <w:pPr>
              <w:spacing w:after="0"/>
              <w:jc w:val="left"/>
            </w:pPr>
            <w:r>
              <w:rPr>
                <w:rFonts w:ascii="Times New Roman" w:hAnsi="Times New Roman" w:eastAsia="宋体"/>
              </w:rPr>
              <w:t>Y</w:t>
            </w:r>
          </w:p>
        </w:tc>
        <w:tc>
          <w:tcPr>
            <w:tcW w:w="1360" w:type="dxa"/>
          </w:tcPr>
          <w:p w14:paraId="6F306E92">
            <w:pPr>
              <w:spacing w:after="0"/>
              <w:jc w:val="left"/>
            </w:pPr>
            <w:r>
              <w:rPr>
                <w:rFonts w:ascii="Times New Roman" w:hAnsi="Times New Roman" w:eastAsia="宋体"/>
              </w:rPr>
              <w:t>Y</w:t>
            </w:r>
          </w:p>
        </w:tc>
        <w:tc>
          <w:tcPr>
            <w:tcW w:w="1360" w:type="dxa"/>
          </w:tcPr>
          <w:p w14:paraId="0B61BC7A">
            <w:pPr>
              <w:spacing w:after="0"/>
              <w:jc w:val="left"/>
            </w:pPr>
            <w:r>
              <w:rPr>
                <w:rFonts w:ascii="Times New Roman" w:hAnsi="Times New Roman" w:eastAsia="宋体"/>
              </w:rPr>
              <w:t>受模板分配</w:t>
            </w:r>
          </w:p>
        </w:tc>
        <w:tc>
          <w:tcPr>
            <w:tcW w:w="1360" w:type="dxa"/>
          </w:tcPr>
          <w:p w14:paraId="325B2AF8">
            <w:pPr>
              <w:spacing w:after="0"/>
              <w:jc w:val="left"/>
            </w:pPr>
            <w:r>
              <w:rPr>
                <w:rFonts w:ascii="Times New Roman" w:hAnsi="Times New Roman" w:eastAsia="宋体"/>
              </w:rPr>
              <w:t>N</w:t>
            </w:r>
          </w:p>
        </w:tc>
        <w:tc>
          <w:tcPr>
            <w:tcW w:w="1360" w:type="dxa"/>
          </w:tcPr>
          <w:p w14:paraId="04AF6C41">
            <w:pPr>
              <w:spacing w:after="0"/>
              <w:jc w:val="left"/>
            </w:pPr>
            <w:r>
              <w:rPr>
                <w:rFonts w:ascii="Times New Roman" w:hAnsi="Times New Roman" w:eastAsia="宋体"/>
              </w:rPr>
              <w:t>N</w:t>
            </w:r>
          </w:p>
        </w:tc>
      </w:tr>
      <w:tr w14:paraId="3D26CD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60" w:type="dxa"/>
          </w:tcPr>
          <w:p w14:paraId="2E03D4D3">
            <w:pPr>
              <w:spacing w:after="0"/>
              <w:jc w:val="left"/>
            </w:pPr>
            <w:r>
              <w:rPr>
                <w:rFonts w:ascii="Times New Roman" w:hAnsi="Times New Roman" w:eastAsia="宋体"/>
              </w:rPr>
              <w:t>配置审批模板</w:t>
            </w:r>
          </w:p>
        </w:tc>
        <w:tc>
          <w:tcPr>
            <w:tcW w:w="1360" w:type="dxa"/>
          </w:tcPr>
          <w:p w14:paraId="0B67F8D3">
            <w:pPr>
              <w:spacing w:after="0"/>
              <w:jc w:val="left"/>
            </w:pPr>
            <w:r>
              <w:rPr>
                <w:rFonts w:ascii="Times New Roman" w:hAnsi="Times New Roman" w:eastAsia="宋体"/>
              </w:rPr>
              <w:t>Y</w:t>
            </w:r>
          </w:p>
        </w:tc>
        <w:tc>
          <w:tcPr>
            <w:tcW w:w="1360" w:type="dxa"/>
          </w:tcPr>
          <w:p w14:paraId="66353A3F">
            <w:pPr>
              <w:spacing w:after="0"/>
              <w:jc w:val="left"/>
            </w:pPr>
            <w:r>
              <w:rPr>
                <w:rFonts w:ascii="Times New Roman" w:hAnsi="Times New Roman" w:eastAsia="宋体"/>
              </w:rPr>
              <w:t>Y</w:t>
            </w:r>
          </w:p>
        </w:tc>
        <w:tc>
          <w:tcPr>
            <w:tcW w:w="1360" w:type="dxa"/>
          </w:tcPr>
          <w:p w14:paraId="1075D857">
            <w:pPr>
              <w:spacing w:after="0"/>
              <w:jc w:val="left"/>
            </w:pPr>
            <w:r>
              <w:rPr>
                <w:rFonts w:ascii="Times New Roman" w:hAnsi="Times New Roman" w:eastAsia="宋体"/>
              </w:rPr>
              <w:t>Y（本团队）</w:t>
            </w:r>
          </w:p>
        </w:tc>
        <w:tc>
          <w:tcPr>
            <w:tcW w:w="1360" w:type="dxa"/>
          </w:tcPr>
          <w:p w14:paraId="2B2EBC86">
            <w:pPr>
              <w:spacing w:after="0"/>
              <w:jc w:val="left"/>
            </w:pPr>
            <w:r>
              <w:rPr>
                <w:rFonts w:ascii="Times New Roman" w:hAnsi="Times New Roman" w:eastAsia="宋体"/>
              </w:rPr>
              <w:t>N</w:t>
            </w:r>
          </w:p>
        </w:tc>
        <w:tc>
          <w:tcPr>
            <w:tcW w:w="1360" w:type="dxa"/>
          </w:tcPr>
          <w:p w14:paraId="44DFC4C1">
            <w:pPr>
              <w:spacing w:after="0"/>
              <w:jc w:val="left"/>
            </w:pPr>
            <w:r>
              <w:rPr>
                <w:rFonts w:ascii="Times New Roman" w:hAnsi="Times New Roman" w:eastAsia="宋体"/>
              </w:rPr>
              <w:t>N</w:t>
            </w:r>
          </w:p>
        </w:tc>
        <w:tc>
          <w:tcPr>
            <w:tcW w:w="1360" w:type="dxa"/>
          </w:tcPr>
          <w:p w14:paraId="39C352D5">
            <w:pPr>
              <w:spacing w:after="0"/>
              <w:jc w:val="left"/>
            </w:pPr>
            <w:r>
              <w:rPr>
                <w:rFonts w:ascii="Times New Roman" w:hAnsi="Times New Roman" w:eastAsia="宋体"/>
              </w:rPr>
              <w:t>N</w:t>
            </w:r>
          </w:p>
        </w:tc>
      </w:tr>
      <w:tr w14:paraId="2F8FF4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60" w:type="dxa"/>
          </w:tcPr>
          <w:p w14:paraId="5D85906C">
            <w:pPr>
              <w:spacing w:after="0"/>
              <w:jc w:val="left"/>
            </w:pPr>
            <w:r>
              <w:rPr>
                <w:rFonts w:ascii="Times New Roman" w:hAnsi="Times New Roman" w:eastAsia="宋体"/>
              </w:rPr>
              <w:t>在线预览文档/资源</w:t>
            </w:r>
          </w:p>
        </w:tc>
        <w:tc>
          <w:tcPr>
            <w:tcW w:w="1360" w:type="dxa"/>
          </w:tcPr>
          <w:p w14:paraId="2169D067">
            <w:pPr>
              <w:spacing w:after="0"/>
              <w:jc w:val="left"/>
            </w:pPr>
            <w:r>
              <w:rPr>
                <w:rFonts w:ascii="Times New Roman" w:hAnsi="Times New Roman" w:eastAsia="宋体"/>
              </w:rPr>
              <w:t>Y</w:t>
            </w:r>
          </w:p>
        </w:tc>
        <w:tc>
          <w:tcPr>
            <w:tcW w:w="1360" w:type="dxa"/>
          </w:tcPr>
          <w:p w14:paraId="29630769">
            <w:pPr>
              <w:spacing w:after="0"/>
              <w:jc w:val="left"/>
            </w:pPr>
            <w:r>
              <w:rPr>
                <w:rFonts w:ascii="Times New Roman" w:hAnsi="Times New Roman" w:eastAsia="宋体"/>
              </w:rPr>
              <w:t>Y</w:t>
            </w:r>
          </w:p>
        </w:tc>
        <w:tc>
          <w:tcPr>
            <w:tcW w:w="1360" w:type="dxa"/>
          </w:tcPr>
          <w:p w14:paraId="671D4C95">
            <w:pPr>
              <w:spacing w:after="0"/>
              <w:jc w:val="left"/>
            </w:pPr>
            <w:r>
              <w:rPr>
                <w:rFonts w:ascii="Times New Roman" w:hAnsi="Times New Roman" w:eastAsia="宋体"/>
              </w:rPr>
              <w:t>Y</w:t>
            </w:r>
          </w:p>
        </w:tc>
        <w:tc>
          <w:tcPr>
            <w:tcW w:w="1360" w:type="dxa"/>
          </w:tcPr>
          <w:p w14:paraId="7B1A311F">
            <w:pPr>
              <w:spacing w:after="0"/>
              <w:jc w:val="left"/>
            </w:pPr>
            <w:r>
              <w:rPr>
                <w:rFonts w:ascii="Times New Roman" w:hAnsi="Times New Roman" w:eastAsia="宋体"/>
              </w:rPr>
              <w:t>Y</w:t>
            </w:r>
          </w:p>
        </w:tc>
        <w:tc>
          <w:tcPr>
            <w:tcW w:w="1360" w:type="dxa"/>
          </w:tcPr>
          <w:p w14:paraId="1EBFBFAA">
            <w:pPr>
              <w:spacing w:after="0"/>
              <w:jc w:val="left"/>
            </w:pPr>
            <w:r>
              <w:rPr>
                <w:rFonts w:ascii="Times New Roman" w:hAnsi="Times New Roman" w:eastAsia="宋体"/>
              </w:rPr>
              <w:t>Y</w:t>
            </w:r>
          </w:p>
        </w:tc>
        <w:tc>
          <w:tcPr>
            <w:tcW w:w="1360" w:type="dxa"/>
          </w:tcPr>
          <w:p w14:paraId="44E73797">
            <w:pPr>
              <w:spacing w:after="0"/>
              <w:jc w:val="left"/>
            </w:pPr>
            <w:r>
              <w:rPr>
                <w:rFonts w:ascii="Times New Roman" w:hAnsi="Times New Roman" w:eastAsia="宋体"/>
              </w:rPr>
              <w:t>受限</w:t>
            </w:r>
          </w:p>
        </w:tc>
      </w:tr>
      <w:tr w14:paraId="7F9139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60" w:type="dxa"/>
          </w:tcPr>
          <w:p w14:paraId="5F3D3B24">
            <w:pPr>
              <w:spacing w:after="0"/>
              <w:jc w:val="left"/>
            </w:pPr>
            <w:r>
              <w:rPr>
                <w:rFonts w:ascii="Times New Roman" w:hAnsi="Times New Roman" w:eastAsia="宋体"/>
              </w:rPr>
              <w:t>管理文档共享权限</w:t>
            </w:r>
          </w:p>
        </w:tc>
        <w:tc>
          <w:tcPr>
            <w:tcW w:w="1360" w:type="dxa"/>
          </w:tcPr>
          <w:p w14:paraId="4B608406">
            <w:pPr>
              <w:spacing w:after="0"/>
              <w:jc w:val="left"/>
            </w:pPr>
            <w:r>
              <w:rPr>
                <w:rFonts w:ascii="Times New Roman" w:hAnsi="Times New Roman" w:eastAsia="宋体"/>
              </w:rPr>
              <w:t>Y</w:t>
            </w:r>
          </w:p>
        </w:tc>
        <w:tc>
          <w:tcPr>
            <w:tcW w:w="1360" w:type="dxa"/>
          </w:tcPr>
          <w:p w14:paraId="7C234951">
            <w:pPr>
              <w:spacing w:after="0"/>
              <w:jc w:val="left"/>
            </w:pPr>
            <w:r>
              <w:rPr>
                <w:rFonts w:ascii="Times New Roman" w:hAnsi="Times New Roman" w:eastAsia="宋体"/>
              </w:rPr>
              <w:t>Y</w:t>
            </w:r>
          </w:p>
        </w:tc>
        <w:tc>
          <w:tcPr>
            <w:tcW w:w="1360" w:type="dxa"/>
          </w:tcPr>
          <w:p w14:paraId="73B0A9FF">
            <w:pPr>
              <w:spacing w:after="0"/>
              <w:jc w:val="left"/>
            </w:pPr>
            <w:r>
              <w:rPr>
                <w:rFonts w:ascii="Times New Roman" w:hAnsi="Times New Roman" w:eastAsia="宋体"/>
              </w:rPr>
              <w:t>Y（本团队）</w:t>
            </w:r>
          </w:p>
        </w:tc>
        <w:tc>
          <w:tcPr>
            <w:tcW w:w="1360" w:type="dxa"/>
          </w:tcPr>
          <w:p w14:paraId="1F0314FD">
            <w:pPr>
              <w:spacing w:after="0"/>
              <w:jc w:val="left"/>
            </w:pPr>
            <w:r>
              <w:rPr>
                <w:rFonts w:ascii="Times New Roman" w:hAnsi="Times New Roman" w:eastAsia="宋体"/>
              </w:rPr>
              <w:t>N</w:t>
            </w:r>
          </w:p>
        </w:tc>
        <w:tc>
          <w:tcPr>
            <w:tcW w:w="1360" w:type="dxa"/>
          </w:tcPr>
          <w:p w14:paraId="604B9208">
            <w:pPr>
              <w:spacing w:after="0"/>
              <w:jc w:val="left"/>
            </w:pPr>
            <w:r>
              <w:rPr>
                <w:rFonts w:ascii="Times New Roman" w:hAnsi="Times New Roman" w:eastAsia="宋体"/>
              </w:rPr>
              <w:t>N</w:t>
            </w:r>
          </w:p>
        </w:tc>
        <w:tc>
          <w:tcPr>
            <w:tcW w:w="1360" w:type="dxa"/>
          </w:tcPr>
          <w:p w14:paraId="3920E4EC">
            <w:pPr>
              <w:spacing w:after="0"/>
              <w:jc w:val="left"/>
            </w:pPr>
            <w:r>
              <w:rPr>
                <w:rFonts w:ascii="Times New Roman" w:hAnsi="Times New Roman" w:eastAsia="宋体"/>
              </w:rPr>
              <w:t>N</w:t>
            </w:r>
          </w:p>
        </w:tc>
      </w:tr>
      <w:tr w14:paraId="382915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60" w:type="dxa"/>
          </w:tcPr>
          <w:p w14:paraId="672790E5">
            <w:pPr>
              <w:spacing w:after="0"/>
              <w:jc w:val="left"/>
            </w:pPr>
            <w:r>
              <w:rPr>
                <w:rFonts w:ascii="Times New Roman" w:hAnsi="Times New Roman" w:eastAsia="宋体"/>
              </w:rPr>
              <w:t>查看企业仪表盘</w:t>
            </w:r>
          </w:p>
        </w:tc>
        <w:tc>
          <w:tcPr>
            <w:tcW w:w="1360" w:type="dxa"/>
          </w:tcPr>
          <w:p w14:paraId="326ED549">
            <w:pPr>
              <w:spacing w:after="0"/>
              <w:jc w:val="left"/>
            </w:pPr>
            <w:r>
              <w:rPr>
                <w:rFonts w:ascii="Times New Roman" w:hAnsi="Times New Roman" w:eastAsia="宋体"/>
              </w:rPr>
              <w:t>Y</w:t>
            </w:r>
          </w:p>
        </w:tc>
        <w:tc>
          <w:tcPr>
            <w:tcW w:w="1360" w:type="dxa"/>
          </w:tcPr>
          <w:p w14:paraId="19E2FC35">
            <w:pPr>
              <w:spacing w:after="0"/>
              <w:jc w:val="left"/>
            </w:pPr>
            <w:r>
              <w:rPr>
                <w:rFonts w:ascii="Times New Roman" w:hAnsi="Times New Roman" w:eastAsia="宋体"/>
              </w:rPr>
              <w:t>Y</w:t>
            </w:r>
          </w:p>
        </w:tc>
        <w:tc>
          <w:tcPr>
            <w:tcW w:w="1360" w:type="dxa"/>
          </w:tcPr>
          <w:p w14:paraId="2D569CBB">
            <w:pPr>
              <w:spacing w:after="0"/>
              <w:jc w:val="left"/>
            </w:pPr>
            <w:r>
              <w:rPr>
                <w:rFonts w:ascii="Times New Roman" w:hAnsi="Times New Roman" w:eastAsia="宋体"/>
              </w:rPr>
              <w:t>N</w:t>
            </w:r>
          </w:p>
        </w:tc>
        <w:tc>
          <w:tcPr>
            <w:tcW w:w="1360" w:type="dxa"/>
          </w:tcPr>
          <w:p w14:paraId="6D8964DC">
            <w:pPr>
              <w:spacing w:after="0"/>
              <w:jc w:val="left"/>
            </w:pPr>
            <w:r>
              <w:rPr>
                <w:rFonts w:ascii="Times New Roman" w:hAnsi="Times New Roman" w:eastAsia="宋体"/>
              </w:rPr>
              <w:t>N</w:t>
            </w:r>
          </w:p>
        </w:tc>
        <w:tc>
          <w:tcPr>
            <w:tcW w:w="1360" w:type="dxa"/>
          </w:tcPr>
          <w:p w14:paraId="74A1795D">
            <w:pPr>
              <w:spacing w:after="0"/>
              <w:jc w:val="left"/>
            </w:pPr>
            <w:r>
              <w:rPr>
                <w:rFonts w:ascii="Times New Roman" w:hAnsi="Times New Roman" w:eastAsia="宋体"/>
              </w:rPr>
              <w:t>N</w:t>
            </w:r>
          </w:p>
        </w:tc>
        <w:tc>
          <w:tcPr>
            <w:tcW w:w="1360" w:type="dxa"/>
          </w:tcPr>
          <w:p w14:paraId="60617BDD">
            <w:pPr>
              <w:spacing w:after="0"/>
              <w:jc w:val="left"/>
            </w:pPr>
            <w:r>
              <w:rPr>
                <w:rFonts w:ascii="Times New Roman" w:hAnsi="Times New Roman" w:eastAsia="宋体"/>
              </w:rPr>
              <w:t>N</w:t>
            </w:r>
          </w:p>
        </w:tc>
      </w:tr>
      <w:tr w14:paraId="79631E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60" w:type="dxa"/>
          </w:tcPr>
          <w:p w14:paraId="03374043">
            <w:pPr>
              <w:spacing w:after="0"/>
              <w:jc w:val="left"/>
            </w:pPr>
            <w:r>
              <w:rPr>
                <w:rFonts w:ascii="Times New Roman" w:hAnsi="Times New Roman" w:eastAsia="宋体"/>
              </w:rPr>
              <w:t>配置访客授权</w:t>
            </w:r>
          </w:p>
        </w:tc>
        <w:tc>
          <w:tcPr>
            <w:tcW w:w="1360" w:type="dxa"/>
          </w:tcPr>
          <w:p w14:paraId="63A9B82B">
            <w:pPr>
              <w:spacing w:after="0"/>
              <w:jc w:val="left"/>
            </w:pPr>
            <w:r>
              <w:rPr>
                <w:rFonts w:ascii="Times New Roman" w:hAnsi="Times New Roman" w:eastAsia="宋体"/>
              </w:rPr>
              <w:t>Y</w:t>
            </w:r>
          </w:p>
        </w:tc>
        <w:tc>
          <w:tcPr>
            <w:tcW w:w="1360" w:type="dxa"/>
          </w:tcPr>
          <w:p w14:paraId="57B91CB9">
            <w:pPr>
              <w:spacing w:after="0"/>
              <w:jc w:val="left"/>
            </w:pPr>
            <w:r>
              <w:rPr>
                <w:rFonts w:ascii="Times New Roman" w:hAnsi="Times New Roman" w:eastAsia="宋体"/>
              </w:rPr>
              <w:t>Y</w:t>
            </w:r>
          </w:p>
        </w:tc>
        <w:tc>
          <w:tcPr>
            <w:tcW w:w="1360" w:type="dxa"/>
          </w:tcPr>
          <w:p w14:paraId="44D747BF">
            <w:pPr>
              <w:spacing w:after="0"/>
              <w:jc w:val="left"/>
            </w:pPr>
            <w:r>
              <w:rPr>
                <w:rFonts w:ascii="Times New Roman" w:hAnsi="Times New Roman" w:eastAsia="宋体"/>
              </w:rPr>
              <w:t>Y</w:t>
            </w:r>
          </w:p>
        </w:tc>
        <w:tc>
          <w:tcPr>
            <w:tcW w:w="1360" w:type="dxa"/>
          </w:tcPr>
          <w:p w14:paraId="57D02B5F">
            <w:pPr>
              <w:spacing w:after="0"/>
              <w:jc w:val="left"/>
            </w:pPr>
            <w:r>
              <w:rPr>
                <w:rFonts w:ascii="Times New Roman" w:hAnsi="Times New Roman" w:eastAsia="宋体"/>
              </w:rPr>
              <w:t>N</w:t>
            </w:r>
          </w:p>
        </w:tc>
        <w:tc>
          <w:tcPr>
            <w:tcW w:w="1360" w:type="dxa"/>
          </w:tcPr>
          <w:p w14:paraId="6605EE85">
            <w:pPr>
              <w:spacing w:after="0"/>
              <w:jc w:val="left"/>
            </w:pPr>
            <w:r>
              <w:rPr>
                <w:rFonts w:ascii="Times New Roman" w:hAnsi="Times New Roman" w:eastAsia="宋体"/>
              </w:rPr>
              <w:t>N</w:t>
            </w:r>
          </w:p>
        </w:tc>
        <w:tc>
          <w:tcPr>
            <w:tcW w:w="1360" w:type="dxa"/>
          </w:tcPr>
          <w:p w14:paraId="7553D766">
            <w:pPr>
              <w:spacing w:after="0"/>
              <w:jc w:val="left"/>
            </w:pPr>
            <w:r>
              <w:rPr>
                <w:rFonts w:ascii="Times New Roman" w:hAnsi="Times New Roman" w:eastAsia="宋体"/>
              </w:rPr>
              <w:t>N</w:t>
            </w:r>
          </w:p>
        </w:tc>
      </w:tr>
      <w:tr w14:paraId="14F439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60" w:type="dxa"/>
          </w:tcPr>
          <w:p w14:paraId="0B04D3BF">
            <w:pPr>
              <w:spacing w:after="0"/>
              <w:jc w:val="left"/>
            </w:pPr>
            <w:r>
              <w:rPr>
                <w:rFonts w:ascii="Times New Roman" w:hAnsi="Times New Roman" w:eastAsia="宋体"/>
              </w:rPr>
              <w:t>查看被授权资源</w:t>
            </w:r>
          </w:p>
        </w:tc>
        <w:tc>
          <w:tcPr>
            <w:tcW w:w="1360" w:type="dxa"/>
          </w:tcPr>
          <w:p w14:paraId="3451FF60">
            <w:pPr>
              <w:spacing w:after="0"/>
              <w:jc w:val="left"/>
            </w:pPr>
            <w:r>
              <w:rPr>
                <w:rFonts w:ascii="Times New Roman" w:hAnsi="Times New Roman" w:eastAsia="宋体"/>
              </w:rPr>
              <w:t>Y</w:t>
            </w:r>
          </w:p>
        </w:tc>
        <w:tc>
          <w:tcPr>
            <w:tcW w:w="1360" w:type="dxa"/>
          </w:tcPr>
          <w:p w14:paraId="2BF53131">
            <w:pPr>
              <w:spacing w:after="0"/>
              <w:jc w:val="left"/>
            </w:pPr>
            <w:r>
              <w:rPr>
                <w:rFonts w:ascii="Times New Roman" w:hAnsi="Times New Roman" w:eastAsia="宋体"/>
              </w:rPr>
              <w:t>Y</w:t>
            </w:r>
          </w:p>
        </w:tc>
        <w:tc>
          <w:tcPr>
            <w:tcW w:w="1360" w:type="dxa"/>
          </w:tcPr>
          <w:p w14:paraId="1FDC5E8E">
            <w:pPr>
              <w:spacing w:after="0"/>
              <w:jc w:val="left"/>
            </w:pPr>
            <w:r>
              <w:rPr>
                <w:rFonts w:ascii="Times New Roman" w:hAnsi="Times New Roman" w:eastAsia="宋体"/>
              </w:rPr>
              <w:t>Y</w:t>
            </w:r>
          </w:p>
        </w:tc>
        <w:tc>
          <w:tcPr>
            <w:tcW w:w="1360" w:type="dxa"/>
          </w:tcPr>
          <w:p w14:paraId="0DD72974">
            <w:pPr>
              <w:spacing w:after="0"/>
              <w:jc w:val="left"/>
            </w:pPr>
            <w:r>
              <w:rPr>
                <w:rFonts w:ascii="Times New Roman" w:hAnsi="Times New Roman" w:eastAsia="宋体"/>
              </w:rPr>
              <w:t>Y</w:t>
            </w:r>
          </w:p>
        </w:tc>
        <w:tc>
          <w:tcPr>
            <w:tcW w:w="1360" w:type="dxa"/>
          </w:tcPr>
          <w:p w14:paraId="145B0A3E">
            <w:pPr>
              <w:spacing w:after="0"/>
              <w:jc w:val="left"/>
            </w:pPr>
            <w:r>
              <w:rPr>
                <w:rFonts w:ascii="Times New Roman" w:hAnsi="Times New Roman" w:eastAsia="宋体"/>
              </w:rPr>
              <w:t>Y</w:t>
            </w:r>
          </w:p>
        </w:tc>
        <w:tc>
          <w:tcPr>
            <w:tcW w:w="1360" w:type="dxa"/>
          </w:tcPr>
          <w:p w14:paraId="16399F9C">
            <w:pPr>
              <w:spacing w:after="0"/>
              <w:jc w:val="left"/>
            </w:pPr>
            <w:r>
              <w:rPr>
                <w:rFonts w:ascii="Times New Roman" w:hAnsi="Times New Roman" w:eastAsia="宋体"/>
              </w:rPr>
              <w:t>Y</w:t>
            </w:r>
          </w:p>
        </w:tc>
      </w:tr>
    </w:tbl>
    <w:p w14:paraId="26C83C90"/>
    <w:p w14:paraId="7471A333">
      <w:pPr>
        <w:spacing w:after="80" w:line="324" w:lineRule="auto"/>
      </w:pPr>
      <w:r>
        <w:rPr>
          <w:rFonts w:ascii="Times New Roman" w:hAnsi="Times New Roman" w:eastAsia="宋体"/>
          <w:b/>
        </w:rPr>
        <w:t>说明</w:t>
      </w:r>
      <w:r>
        <w:rPr>
          <w:rFonts w:ascii="Times New Roman" w:hAnsi="Times New Roman" w:eastAsia="宋体"/>
        </w:rPr>
        <w:t>：Guest 为外部协作身份，不属于企业内部基础角色；其可见范围由授权资源决定。文档“打开 / 编辑 / 注释”权限属于资源级控制，优先于普通成员的默认页面可见性。审批模板的配置范围不得超过当前操作者的企业或团队管理边界。</w:t>
      </w:r>
    </w:p>
    <w:p w14:paraId="65767724">
      <w:pPr>
        <w:pStyle w:val="3"/>
        <w:spacing w:before="200" w:after="80"/>
      </w:pPr>
      <w:r>
        <w:rPr>
          <w:rFonts w:ascii="Arial" w:hAnsi="Arial" w:eastAsia="黑体"/>
        </w:rPr>
        <w:t>3.6 功能需求：任务管理</w:t>
      </w: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59"/>
        <w:gridCol w:w="4759"/>
      </w:tblGrid>
      <w:tr w14:paraId="6D1C9A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4759" w:type="dxa"/>
          </w:tcPr>
          <w:p w14:paraId="7ED539C0">
            <w:pPr>
              <w:spacing w:after="0"/>
              <w:jc w:val="center"/>
            </w:pPr>
            <w:r>
              <w:rPr>
                <w:rFonts w:ascii="Times New Roman" w:hAnsi="Times New Roman" w:eastAsia="宋体"/>
                <w:b/>
              </w:rPr>
              <w:t>属性</w:t>
            </w:r>
          </w:p>
        </w:tc>
        <w:tc>
          <w:tcPr>
            <w:tcW w:w="4759" w:type="dxa"/>
          </w:tcPr>
          <w:p w14:paraId="17A8B705">
            <w:pPr>
              <w:spacing w:after="0"/>
              <w:jc w:val="center"/>
            </w:pPr>
            <w:r>
              <w:rPr>
                <w:rFonts w:ascii="Times New Roman" w:hAnsi="Times New Roman" w:eastAsia="宋体"/>
                <w:b/>
              </w:rPr>
              <w:t>内容</w:t>
            </w:r>
          </w:p>
        </w:tc>
      </w:tr>
      <w:tr w14:paraId="5CC44C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59" w:type="dxa"/>
          </w:tcPr>
          <w:p w14:paraId="28DCC1FF">
            <w:pPr>
              <w:spacing w:after="0"/>
              <w:jc w:val="left"/>
            </w:pPr>
            <w:r>
              <w:rPr>
                <w:rFonts w:ascii="Times New Roman" w:hAnsi="Times New Roman" w:eastAsia="宋体"/>
                <w:b/>
              </w:rPr>
              <w:t>需求标题</w:t>
            </w:r>
          </w:p>
        </w:tc>
        <w:tc>
          <w:tcPr>
            <w:tcW w:w="4759" w:type="dxa"/>
          </w:tcPr>
          <w:p w14:paraId="430E87A5">
            <w:pPr>
              <w:spacing w:after="0"/>
              <w:jc w:val="left"/>
            </w:pPr>
            <w:r>
              <w:rPr>
                <w:rFonts w:ascii="Times New Roman" w:hAnsi="Times New Roman" w:eastAsia="宋体"/>
              </w:rPr>
              <w:t>任务管理</w:t>
            </w:r>
          </w:p>
        </w:tc>
      </w:tr>
      <w:tr w14:paraId="5516E0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59" w:type="dxa"/>
          </w:tcPr>
          <w:p w14:paraId="02ACB7EC">
            <w:pPr>
              <w:spacing w:after="0"/>
              <w:jc w:val="left"/>
            </w:pPr>
            <w:r>
              <w:rPr>
                <w:rFonts w:ascii="Times New Roman" w:hAnsi="Times New Roman" w:eastAsia="宋体"/>
                <w:b/>
              </w:rPr>
              <w:t>版本规划</w:t>
            </w:r>
          </w:p>
        </w:tc>
        <w:tc>
          <w:tcPr>
            <w:tcW w:w="4759" w:type="dxa"/>
          </w:tcPr>
          <w:p w14:paraId="5F758C66">
            <w:pPr>
              <w:spacing w:after="0"/>
              <w:jc w:val="left"/>
            </w:pPr>
            <w:r>
              <w:rPr>
                <w:rFonts w:ascii="Times New Roman" w:hAnsi="Times New Roman" w:eastAsia="宋体"/>
              </w:rPr>
              <w:t>原型Demo重点展示任务创建、指派、编辑、详情与发起审批入口；课程V1实现与评论、附件、通知、审批、里程碑的联动。</w:t>
            </w:r>
          </w:p>
        </w:tc>
      </w:tr>
      <w:tr w14:paraId="2EF8E4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59" w:type="dxa"/>
          </w:tcPr>
          <w:p w14:paraId="75F2E1BF">
            <w:pPr>
              <w:spacing w:after="0"/>
              <w:jc w:val="left"/>
            </w:pPr>
            <w:r>
              <w:rPr>
                <w:rFonts w:ascii="Times New Roman" w:hAnsi="Times New Roman" w:eastAsia="宋体"/>
                <w:b/>
              </w:rPr>
              <w:t>优先级</w:t>
            </w:r>
          </w:p>
        </w:tc>
        <w:tc>
          <w:tcPr>
            <w:tcW w:w="4759" w:type="dxa"/>
          </w:tcPr>
          <w:p w14:paraId="3B51BE4D">
            <w:pPr>
              <w:spacing w:after="0"/>
              <w:jc w:val="left"/>
            </w:pPr>
            <w:r>
              <w:rPr>
                <w:rFonts w:ascii="Times New Roman" w:hAnsi="Times New Roman" w:eastAsia="宋体"/>
              </w:rPr>
              <w:t>高</w:t>
            </w:r>
          </w:p>
        </w:tc>
      </w:tr>
      <w:tr w14:paraId="0F17C5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59" w:type="dxa"/>
          </w:tcPr>
          <w:p w14:paraId="32C1B9D9">
            <w:pPr>
              <w:spacing w:after="0"/>
              <w:jc w:val="left"/>
            </w:pPr>
            <w:r>
              <w:rPr>
                <w:rFonts w:ascii="Times New Roman" w:hAnsi="Times New Roman" w:eastAsia="宋体"/>
                <w:b/>
              </w:rPr>
              <w:t>功能描述</w:t>
            </w:r>
          </w:p>
        </w:tc>
        <w:tc>
          <w:tcPr>
            <w:tcW w:w="4759" w:type="dxa"/>
          </w:tcPr>
          <w:p w14:paraId="1EC6C239">
            <w:pPr>
              <w:spacing w:after="0"/>
              <w:jc w:val="left"/>
            </w:pPr>
            <w:r>
              <w:rPr>
                <w:rFonts w:ascii="Times New Roman" w:hAnsi="Times New Roman" w:eastAsia="宋体"/>
              </w:rPr>
              <w:t>团队成员可创建任务、设置优先级、截止时间、责任人和关联文档。任务是团队协作的核心执行单元；在需要正式确认时，成员可基于审批模板对任务成果发起审批。</w:t>
            </w:r>
          </w:p>
        </w:tc>
      </w:tr>
      <w:tr w14:paraId="402FCE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59" w:type="dxa"/>
          </w:tcPr>
          <w:p w14:paraId="22205B8E">
            <w:pPr>
              <w:spacing w:after="0"/>
              <w:jc w:val="left"/>
            </w:pPr>
            <w:r>
              <w:rPr>
                <w:rFonts w:ascii="Times New Roman" w:hAnsi="Times New Roman" w:eastAsia="宋体"/>
                <w:b/>
              </w:rPr>
              <w:t>前置条件</w:t>
            </w:r>
          </w:p>
        </w:tc>
        <w:tc>
          <w:tcPr>
            <w:tcW w:w="4759" w:type="dxa"/>
          </w:tcPr>
          <w:p w14:paraId="3A3628EB">
            <w:pPr>
              <w:spacing w:after="0"/>
              <w:jc w:val="left"/>
            </w:pPr>
            <w:r>
              <w:rPr>
                <w:rFonts w:ascii="Times New Roman" w:hAnsi="Times New Roman" w:eastAsia="宋体"/>
              </w:rPr>
              <w:t>用户已加入目标团队并具有任务创建权限。</w:t>
            </w:r>
          </w:p>
        </w:tc>
      </w:tr>
      <w:tr w14:paraId="714884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59" w:type="dxa"/>
          </w:tcPr>
          <w:p w14:paraId="7A3EBBA8">
            <w:pPr>
              <w:spacing w:after="0"/>
              <w:jc w:val="left"/>
            </w:pPr>
            <w:r>
              <w:rPr>
                <w:rFonts w:ascii="Times New Roman" w:hAnsi="Times New Roman" w:eastAsia="宋体"/>
                <w:b/>
              </w:rPr>
              <w:t>触发条件</w:t>
            </w:r>
          </w:p>
        </w:tc>
        <w:tc>
          <w:tcPr>
            <w:tcW w:w="4759" w:type="dxa"/>
          </w:tcPr>
          <w:p w14:paraId="082D8EA8">
            <w:pPr>
              <w:spacing w:after="0"/>
              <w:jc w:val="left"/>
            </w:pPr>
            <w:r>
              <w:rPr>
                <w:rFonts w:ascii="Times New Roman" w:hAnsi="Times New Roman" w:eastAsia="宋体"/>
              </w:rPr>
              <w:t>用户在团队空间中点击“新建任务”、编辑现有任务或在任务详情页点击“发起审批”。</w:t>
            </w:r>
          </w:p>
        </w:tc>
      </w:tr>
      <w:tr w14:paraId="763337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59" w:type="dxa"/>
          </w:tcPr>
          <w:p w14:paraId="790C7050">
            <w:pPr>
              <w:spacing w:after="0"/>
              <w:jc w:val="left"/>
            </w:pPr>
            <w:r>
              <w:rPr>
                <w:rFonts w:ascii="Times New Roman" w:hAnsi="Times New Roman" w:eastAsia="宋体"/>
                <w:b/>
              </w:rPr>
              <w:t>后置结果</w:t>
            </w:r>
          </w:p>
        </w:tc>
        <w:tc>
          <w:tcPr>
            <w:tcW w:w="4759" w:type="dxa"/>
          </w:tcPr>
          <w:p w14:paraId="7900E94D">
            <w:pPr>
              <w:spacing w:after="0"/>
              <w:jc w:val="left"/>
            </w:pPr>
            <w:r>
              <w:rPr>
                <w:rFonts w:ascii="Times New Roman" w:hAnsi="Times New Roman" w:eastAsia="宋体"/>
              </w:rPr>
              <w:t>任务记录被创建、更新或进入审批流程，并同步到任务详情页和团队看板。</w:t>
            </w:r>
          </w:p>
        </w:tc>
      </w:tr>
      <w:tr w14:paraId="5FF2FB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59" w:type="dxa"/>
          </w:tcPr>
          <w:p w14:paraId="23B53CAC">
            <w:pPr>
              <w:spacing w:after="0"/>
              <w:jc w:val="left"/>
            </w:pPr>
            <w:r>
              <w:rPr>
                <w:rFonts w:ascii="Times New Roman" w:hAnsi="Times New Roman" w:eastAsia="宋体"/>
                <w:b/>
              </w:rPr>
              <w:t>依赖关系</w:t>
            </w:r>
          </w:p>
        </w:tc>
        <w:tc>
          <w:tcPr>
            <w:tcW w:w="4759" w:type="dxa"/>
          </w:tcPr>
          <w:p w14:paraId="424D8674">
            <w:pPr>
              <w:spacing w:after="0"/>
              <w:jc w:val="left"/>
            </w:pPr>
            <w:r>
              <w:rPr>
                <w:rFonts w:ascii="Times New Roman" w:hAnsi="Times New Roman" w:eastAsia="宋体"/>
              </w:rPr>
              <w:t>上游依赖：团队模块、权限模块；下游影响：看板、评论、通知、里程碑模块。</w:t>
            </w:r>
          </w:p>
        </w:tc>
      </w:tr>
      <w:tr w14:paraId="5EE63C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59" w:type="dxa"/>
          </w:tcPr>
          <w:p w14:paraId="2F34E57A">
            <w:pPr>
              <w:spacing w:after="0"/>
              <w:jc w:val="left"/>
            </w:pPr>
            <w:r>
              <w:rPr>
                <w:rFonts w:ascii="Times New Roman" w:hAnsi="Times New Roman" w:eastAsia="宋体"/>
                <w:b/>
              </w:rPr>
              <w:t>主流程</w:t>
            </w:r>
          </w:p>
        </w:tc>
        <w:tc>
          <w:tcPr>
            <w:tcW w:w="4759" w:type="dxa"/>
          </w:tcPr>
          <w:p w14:paraId="5E29E6B0">
            <w:pPr>
              <w:spacing w:after="0"/>
              <w:jc w:val="left"/>
            </w:pPr>
            <w:r>
              <w:rPr>
                <w:rFonts w:ascii="Times New Roman" w:hAnsi="Times New Roman" w:eastAsia="宋体"/>
              </w:rPr>
              <w:t>1. 用户进入团队任务页；</w:t>
            </w:r>
            <w:r>
              <w:rPr>
                <w:rFonts w:ascii="Times New Roman" w:hAnsi="Times New Roman" w:eastAsia="宋体"/>
              </w:rPr>
              <w:br w:type="textWrapping"/>
            </w:r>
            <w:r>
              <w:rPr>
                <w:rFonts w:ascii="Consolas" w:hAnsi="Consolas" w:eastAsia="等线"/>
              </w:rPr>
              <w:t>2. 点击“新建任务”；</w:t>
            </w:r>
            <w:r>
              <w:rPr>
                <w:rFonts w:ascii="Times New Roman" w:hAnsi="Times New Roman" w:eastAsia="宋体"/>
              </w:rPr>
              <w:br w:type="textWrapping"/>
            </w:r>
            <w:r>
              <w:rPr>
                <w:rFonts w:ascii="Consolas" w:hAnsi="Consolas" w:eastAsia="等线"/>
              </w:rPr>
              <w:t>3. 填写标题、描述、优先级、责任人、截止时间；</w:t>
            </w:r>
            <w:r>
              <w:rPr>
                <w:rFonts w:ascii="Times New Roman" w:hAnsi="Times New Roman" w:eastAsia="宋体"/>
              </w:rPr>
              <w:br w:type="textWrapping"/>
            </w:r>
            <w:r>
              <w:rPr>
                <w:rFonts w:ascii="Consolas" w:hAnsi="Consolas" w:eastAsia="等线"/>
              </w:rPr>
              <w:t>4. 选择关联文档或所属里程碑；</w:t>
            </w:r>
            <w:r>
              <w:rPr>
                <w:rFonts w:ascii="Times New Roman" w:hAnsi="Times New Roman" w:eastAsia="宋体"/>
              </w:rPr>
              <w:br w:type="textWrapping"/>
            </w:r>
            <w:r>
              <w:rPr>
                <w:rFonts w:ascii="Consolas" w:hAnsi="Consolas" w:eastAsia="等线"/>
              </w:rPr>
              <w:t>5. 系统保存任务；</w:t>
            </w:r>
            <w:r>
              <w:rPr>
                <w:rFonts w:ascii="Times New Roman" w:hAnsi="Times New Roman" w:eastAsia="宋体"/>
              </w:rPr>
              <w:br w:type="textWrapping"/>
            </w:r>
            <w:r>
              <w:rPr>
                <w:rFonts w:ascii="Consolas" w:hAnsi="Consolas" w:eastAsia="等线"/>
              </w:rPr>
              <w:t>6. 返回任务详情并在看板中生成卡片；</w:t>
            </w:r>
            <w:r>
              <w:rPr>
                <w:rFonts w:ascii="Times New Roman" w:hAnsi="Times New Roman" w:eastAsia="宋体"/>
              </w:rPr>
              <w:br w:type="textWrapping"/>
            </w:r>
            <w:r>
              <w:rPr>
                <w:rFonts w:ascii="Consolas" w:hAnsi="Consolas" w:eastAsia="等线"/>
              </w:rPr>
              <w:t>7. 若已指定责任人，系统生成指派通知；</w:t>
            </w:r>
            <w:r>
              <w:rPr>
                <w:rFonts w:ascii="Times New Roman" w:hAnsi="Times New Roman" w:eastAsia="宋体"/>
              </w:rPr>
              <w:br w:type="textWrapping"/>
            </w:r>
            <w:r>
              <w:rPr>
                <w:rFonts w:ascii="Times New Roman" w:hAnsi="Times New Roman" w:eastAsia="宋体"/>
              </w:rPr>
              <w:t>8. 用户可在任务详情页任意时刻选择审批模板并发起审批。</w:t>
            </w:r>
          </w:p>
        </w:tc>
      </w:tr>
      <w:tr w14:paraId="5C121B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59" w:type="dxa"/>
          </w:tcPr>
          <w:p w14:paraId="167AA78F">
            <w:pPr>
              <w:spacing w:after="0"/>
              <w:jc w:val="left"/>
            </w:pPr>
            <w:r>
              <w:rPr>
                <w:rFonts w:ascii="Times New Roman" w:hAnsi="Times New Roman" w:eastAsia="宋体"/>
                <w:b/>
              </w:rPr>
              <w:t>异常处理</w:t>
            </w:r>
          </w:p>
        </w:tc>
        <w:tc>
          <w:tcPr>
            <w:tcW w:w="4759" w:type="dxa"/>
          </w:tcPr>
          <w:p w14:paraId="4AB2A88B">
            <w:pPr>
              <w:spacing w:after="0"/>
              <w:jc w:val="left"/>
            </w:pPr>
            <w:r>
              <w:rPr>
                <w:rFonts w:ascii="Times New Roman" w:hAnsi="Times New Roman" w:eastAsia="宋体"/>
              </w:rPr>
              <w:t xml:space="preserve">1. </w:t>
            </w:r>
            <w:r>
              <w:rPr>
                <w:rFonts w:ascii="Times New Roman" w:hAnsi="Times New Roman" w:eastAsia="宋体"/>
                <w:b/>
              </w:rPr>
              <w:t>责任人无效</w:t>
            </w:r>
            <w:r>
              <w:rPr>
                <w:rFonts w:ascii="Times New Roman" w:hAnsi="Times New Roman" w:eastAsia="宋体"/>
              </w:rPr>
              <w:t>：提示“责任人不属于当前团队”；</w:t>
            </w:r>
            <w:r>
              <w:rPr>
                <w:rFonts w:ascii="Times New Roman" w:hAnsi="Times New Roman" w:eastAsia="宋体"/>
              </w:rPr>
              <w:br w:type="textWrapping"/>
            </w:r>
            <w:r>
              <w:rPr>
                <w:rFonts w:ascii="Consolas" w:hAnsi="Consolas" w:eastAsia="等线"/>
              </w:rPr>
              <w:t>2. 时间无效：提示“截止时间不能早于开始时间”；</w:t>
            </w:r>
            <w:r>
              <w:rPr>
                <w:rFonts w:ascii="Times New Roman" w:hAnsi="Times New Roman" w:eastAsia="宋体"/>
              </w:rPr>
              <w:br w:type="textWrapping"/>
            </w:r>
            <w:r>
              <w:rPr>
                <w:rFonts w:ascii="Consolas" w:hAnsi="Consolas" w:eastAsia="等线"/>
              </w:rPr>
              <w:t>3. 无编辑权限：返回403；</w:t>
            </w:r>
            <w:r>
              <w:rPr>
                <w:rFonts w:ascii="Times New Roman" w:hAnsi="Times New Roman" w:eastAsia="宋体"/>
              </w:rPr>
              <w:br w:type="textWrapping"/>
            </w:r>
            <w:r>
              <w:rPr>
                <w:rFonts w:ascii="Consolas" w:hAnsi="Consolas" w:eastAsia="等线"/>
              </w:rPr>
              <w:t>4. 任务不存在：返回404；</w:t>
            </w:r>
            <w:r>
              <w:rPr>
                <w:rFonts w:ascii="Times New Roman" w:hAnsi="Times New Roman" w:eastAsia="宋体"/>
              </w:rPr>
              <w:br w:type="textWrapping"/>
            </w:r>
            <w:r>
              <w:rPr>
                <w:rFonts w:ascii="Times New Roman" w:hAnsi="Times New Roman" w:eastAsia="宋体"/>
              </w:rPr>
              <w:t xml:space="preserve">5. </w:t>
            </w:r>
            <w:r>
              <w:rPr>
                <w:rFonts w:ascii="Times New Roman" w:hAnsi="Times New Roman" w:eastAsia="宋体"/>
                <w:b/>
              </w:rPr>
              <w:t>审批模板不可用</w:t>
            </w:r>
            <w:r>
              <w:rPr>
                <w:rFonts w:ascii="Times New Roman" w:hAnsi="Times New Roman" w:eastAsia="宋体"/>
              </w:rPr>
              <w:t>：提示“当前任务暂未匹配可用审批模板”。</w:t>
            </w:r>
          </w:p>
        </w:tc>
      </w:tr>
      <w:tr w14:paraId="627C48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59" w:type="dxa"/>
          </w:tcPr>
          <w:p w14:paraId="311F3850">
            <w:pPr>
              <w:spacing w:after="0"/>
              <w:jc w:val="left"/>
            </w:pPr>
            <w:r>
              <w:rPr>
                <w:rFonts w:ascii="Times New Roman" w:hAnsi="Times New Roman" w:eastAsia="宋体"/>
                <w:b/>
              </w:rPr>
              <w:t>数据要求</w:t>
            </w:r>
          </w:p>
        </w:tc>
        <w:tc>
          <w:tcPr>
            <w:tcW w:w="4759" w:type="dxa"/>
          </w:tcPr>
          <w:p w14:paraId="569A7F46">
            <w:pPr>
              <w:spacing w:after="0"/>
              <w:jc w:val="left"/>
            </w:pPr>
            <w:r>
              <w:rPr>
                <w:rFonts w:ascii="Times New Roman" w:hAnsi="Times New Roman" w:eastAsia="宋体"/>
                <w:b/>
              </w:rPr>
              <w:t>输入字段</w:t>
            </w:r>
            <w:r>
              <w:rPr>
                <w:rFonts w:ascii="Times New Roman" w:hAnsi="Times New Roman" w:eastAsia="宋体"/>
              </w:rPr>
              <w:t>：任务标题、任务描述、优先级、状态、责任人、开始时间、截止时间、关联文档ID列表、所属里程碑ID、审批模板ID；</w:t>
            </w:r>
            <w:r>
              <w:rPr>
                <w:rFonts w:ascii="Times New Roman" w:hAnsi="Times New Roman" w:eastAsia="宋体"/>
              </w:rPr>
              <w:br w:type="textWrapping"/>
            </w:r>
            <w:r>
              <w:rPr>
                <w:rFonts w:ascii="Consolas" w:hAnsi="Consolas" w:eastAsia="等线"/>
              </w:rPr>
              <w:t>输出字段：任务ID、任务编号、审批状态、创建/更新结果消息；</w:t>
            </w:r>
            <w:r>
              <w:rPr>
                <w:rFonts w:ascii="Times New Roman" w:hAnsi="Times New Roman" w:eastAsia="宋体"/>
              </w:rPr>
              <w:br w:type="textWrapping"/>
            </w:r>
            <w:r>
              <w:rPr>
                <w:rFonts w:ascii="Times New Roman" w:hAnsi="Times New Roman" w:eastAsia="宋体"/>
                <w:b/>
              </w:rPr>
              <w:t>规则</w:t>
            </w:r>
            <w:r>
              <w:rPr>
                <w:rFonts w:ascii="Times New Roman" w:hAnsi="Times New Roman" w:eastAsia="宋体"/>
              </w:rPr>
              <w:t>：标题必填，长度1-200字符；状态枚举为 todo / in_progress / blocked / done。</w:t>
            </w:r>
          </w:p>
        </w:tc>
      </w:tr>
    </w:tbl>
    <w:p w14:paraId="7BBD0A65"/>
    <w:p w14:paraId="047337C8">
      <w:pPr>
        <w:pStyle w:val="3"/>
        <w:spacing w:before="200" w:after="80"/>
      </w:pPr>
      <w:r>
        <w:rPr>
          <w:rFonts w:ascii="Arial" w:hAnsi="Arial" w:eastAsia="黑体"/>
        </w:rPr>
        <w:t>3.7 功能需求：团队看板与排期视图</w:t>
      </w: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59"/>
        <w:gridCol w:w="4759"/>
      </w:tblGrid>
      <w:tr w14:paraId="195340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59" w:type="dxa"/>
          </w:tcPr>
          <w:p w14:paraId="321E816D">
            <w:pPr>
              <w:spacing w:after="0"/>
              <w:jc w:val="center"/>
            </w:pPr>
            <w:r>
              <w:rPr>
                <w:rFonts w:ascii="Times New Roman" w:hAnsi="Times New Roman" w:eastAsia="宋体"/>
                <w:b/>
              </w:rPr>
              <w:t>属性</w:t>
            </w:r>
          </w:p>
        </w:tc>
        <w:tc>
          <w:tcPr>
            <w:tcW w:w="4759" w:type="dxa"/>
          </w:tcPr>
          <w:p w14:paraId="007BAFB7">
            <w:pPr>
              <w:spacing w:after="0"/>
              <w:jc w:val="center"/>
            </w:pPr>
            <w:r>
              <w:rPr>
                <w:rFonts w:ascii="Times New Roman" w:hAnsi="Times New Roman" w:eastAsia="宋体"/>
                <w:b/>
              </w:rPr>
              <w:t>内容</w:t>
            </w:r>
          </w:p>
        </w:tc>
      </w:tr>
      <w:tr w14:paraId="4690AA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59" w:type="dxa"/>
          </w:tcPr>
          <w:p w14:paraId="74812DDD">
            <w:pPr>
              <w:spacing w:after="0"/>
              <w:jc w:val="left"/>
            </w:pPr>
            <w:r>
              <w:rPr>
                <w:rFonts w:ascii="Times New Roman" w:hAnsi="Times New Roman" w:eastAsia="宋体"/>
                <w:b/>
              </w:rPr>
              <w:t>需求标题</w:t>
            </w:r>
          </w:p>
        </w:tc>
        <w:tc>
          <w:tcPr>
            <w:tcW w:w="4759" w:type="dxa"/>
          </w:tcPr>
          <w:p w14:paraId="70065EE3">
            <w:pPr>
              <w:spacing w:after="0"/>
              <w:jc w:val="left"/>
            </w:pPr>
            <w:r>
              <w:rPr>
                <w:rFonts w:ascii="Times New Roman" w:hAnsi="Times New Roman" w:eastAsia="宋体"/>
              </w:rPr>
              <w:t>团队看板与排期视图</w:t>
            </w:r>
          </w:p>
        </w:tc>
      </w:tr>
      <w:tr w14:paraId="78DE12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59" w:type="dxa"/>
          </w:tcPr>
          <w:p w14:paraId="4E8E48C7">
            <w:pPr>
              <w:spacing w:after="0"/>
              <w:jc w:val="left"/>
            </w:pPr>
            <w:r>
              <w:rPr>
                <w:rFonts w:ascii="Times New Roman" w:hAnsi="Times New Roman" w:eastAsia="宋体"/>
                <w:b/>
              </w:rPr>
              <w:t>版本规划</w:t>
            </w:r>
          </w:p>
        </w:tc>
        <w:tc>
          <w:tcPr>
            <w:tcW w:w="4759" w:type="dxa"/>
          </w:tcPr>
          <w:p w14:paraId="67E2047D">
            <w:pPr>
              <w:spacing w:after="0"/>
              <w:jc w:val="left"/>
            </w:pPr>
            <w:r>
              <w:rPr>
                <w:rFonts w:ascii="Times New Roman" w:hAnsi="Times New Roman" w:eastAsia="宋体"/>
              </w:rPr>
              <w:t>原型Demo必须有可演示的看板界面、状态拖拽以及甘特图 / 月历切换；课程V1补齐筛选、权限、状态流转校验和时间轴联动。</w:t>
            </w:r>
          </w:p>
        </w:tc>
      </w:tr>
      <w:tr w14:paraId="297E83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59" w:type="dxa"/>
          </w:tcPr>
          <w:p w14:paraId="2DC27E87">
            <w:pPr>
              <w:spacing w:after="0"/>
              <w:jc w:val="left"/>
            </w:pPr>
            <w:r>
              <w:rPr>
                <w:rFonts w:ascii="Times New Roman" w:hAnsi="Times New Roman" w:eastAsia="宋体"/>
                <w:b/>
              </w:rPr>
              <w:t>优先级</w:t>
            </w:r>
          </w:p>
        </w:tc>
        <w:tc>
          <w:tcPr>
            <w:tcW w:w="4759" w:type="dxa"/>
          </w:tcPr>
          <w:p w14:paraId="77938A4A">
            <w:pPr>
              <w:spacing w:after="0"/>
              <w:jc w:val="left"/>
            </w:pPr>
            <w:r>
              <w:rPr>
                <w:rFonts w:ascii="Times New Roman" w:hAnsi="Times New Roman" w:eastAsia="宋体"/>
              </w:rPr>
              <w:t>高</w:t>
            </w:r>
          </w:p>
        </w:tc>
      </w:tr>
      <w:tr w14:paraId="5F2ABC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59" w:type="dxa"/>
          </w:tcPr>
          <w:p w14:paraId="78DF4338">
            <w:pPr>
              <w:spacing w:after="0"/>
              <w:jc w:val="left"/>
            </w:pPr>
            <w:r>
              <w:rPr>
                <w:rFonts w:ascii="Times New Roman" w:hAnsi="Times New Roman" w:eastAsia="宋体"/>
                <w:b/>
              </w:rPr>
              <w:t>功能描述</w:t>
            </w:r>
          </w:p>
        </w:tc>
        <w:tc>
          <w:tcPr>
            <w:tcW w:w="4759" w:type="dxa"/>
          </w:tcPr>
          <w:p w14:paraId="1371405B">
            <w:pPr>
              <w:spacing w:after="0"/>
              <w:jc w:val="left"/>
            </w:pPr>
            <w:r>
              <w:rPr>
                <w:rFonts w:ascii="Times New Roman" w:hAnsi="Times New Roman" w:eastAsia="宋体"/>
              </w:rPr>
              <w:t>团队任务页提供看板、甘特图、月历三类视图，并共享同一批任务数据。看板用于状态推进，甘特图用于时间轴排期，月历用于查看任务在日期维度上的分布与截止时间。</w:t>
            </w:r>
          </w:p>
        </w:tc>
      </w:tr>
      <w:tr w14:paraId="062137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59" w:type="dxa"/>
          </w:tcPr>
          <w:p w14:paraId="2996D617">
            <w:pPr>
              <w:spacing w:after="0"/>
              <w:jc w:val="left"/>
            </w:pPr>
            <w:r>
              <w:rPr>
                <w:rFonts w:ascii="Times New Roman" w:hAnsi="Times New Roman" w:eastAsia="宋体"/>
                <w:b/>
              </w:rPr>
              <w:t>前置条件</w:t>
            </w:r>
          </w:p>
        </w:tc>
        <w:tc>
          <w:tcPr>
            <w:tcW w:w="4759" w:type="dxa"/>
          </w:tcPr>
          <w:p w14:paraId="3442C994">
            <w:pPr>
              <w:spacing w:after="0"/>
              <w:jc w:val="left"/>
            </w:pPr>
            <w:r>
              <w:rPr>
                <w:rFonts w:ascii="Times New Roman" w:hAnsi="Times New Roman" w:eastAsia="宋体"/>
              </w:rPr>
              <w:t>用户已加入当前团队并拥有看板访问权限。</w:t>
            </w:r>
          </w:p>
        </w:tc>
      </w:tr>
      <w:tr w14:paraId="0507FB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59" w:type="dxa"/>
          </w:tcPr>
          <w:p w14:paraId="06A91DA0">
            <w:pPr>
              <w:spacing w:after="0"/>
              <w:jc w:val="left"/>
            </w:pPr>
            <w:r>
              <w:rPr>
                <w:rFonts w:ascii="Times New Roman" w:hAnsi="Times New Roman" w:eastAsia="宋体"/>
                <w:b/>
              </w:rPr>
              <w:t>触发条件</w:t>
            </w:r>
          </w:p>
        </w:tc>
        <w:tc>
          <w:tcPr>
            <w:tcW w:w="4759" w:type="dxa"/>
          </w:tcPr>
          <w:p w14:paraId="4B83F12F">
            <w:pPr>
              <w:spacing w:after="0"/>
              <w:jc w:val="left"/>
            </w:pPr>
            <w:r>
              <w:rPr>
                <w:rFonts w:ascii="Times New Roman" w:hAnsi="Times New Roman" w:eastAsia="宋体"/>
              </w:rPr>
              <w:t>用户进入团队空间点击“任务看板”或在排期页切换视图。</w:t>
            </w:r>
          </w:p>
        </w:tc>
      </w:tr>
      <w:tr w14:paraId="1B553E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59" w:type="dxa"/>
          </w:tcPr>
          <w:p w14:paraId="78653CC7">
            <w:pPr>
              <w:spacing w:after="0"/>
              <w:jc w:val="left"/>
            </w:pPr>
            <w:r>
              <w:rPr>
                <w:rFonts w:ascii="Times New Roman" w:hAnsi="Times New Roman" w:eastAsia="宋体"/>
                <w:b/>
              </w:rPr>
              <w:t>后置结果</w:t>
            </w:r>
          </w:p>
        </w:tc>
        <w:tc>
          <w:tcPr>
            <w:tcW w:w="4759" w:type="dxa"/>
          </w:tcPr>
          <w:p w14:paraId="31685E55">
            <w:pPr>
              <w:spacing w:after="0"/>
              <w:jc w:val="left"/>
            </w:pPr>
            <w:r>
              <w:rPr>
                <w:rFonts w:ascii="Times New Roman" w:hAnsi="Times New Roman" w:eastAsia="宋体"/>
              </w:rPr>
              <w:t>看板、甘特图和月历加载任务数据；任务状态或时间信息变更后，多视图同步更新。</w:t>
            </w:r>
          </w:p>
        </w:tc>
      </w:tr>
      <w:tr w14:paraId="4D3C48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59" w:type="dxa"/>
          </w:tcPr>
          <w:p w14:paraId="4A7C6AAF">
            <w:pPr>
              <w:spacing w:after="0"/>
              <w:jc w:val="left"/>
            </w:pPr>
            <w:r>
              <w:rPr>
                <w:rFonts w:ascii="Times New Roman" w:hAnsi="Times New Roman" w:eastAsia="宋体"/>
                <w:b/>
              </w:rPr>
              <w:t>依赖关系</w:t>
            </w:r>
          </w:p>
        </w:tc>
        <w:tc>
          <w:tcPr>
            <w:tcW w:w="4759" w:type="dxa"/>
          </w:tcPr>
          <w:p w14:paraId="3BF6B9C3">
            <w:pPr>
              <w:spacing w:after="0"/>
              <w:jc w:val="left"/>
            </w:pPr>
            <w:r>
              <w:rPr>
                <w:rFonts w:ascii="Times New Roman" w:hAnsi="Times New Roman" w:eastAsia="宋体"/>
              </w:rPr>
              <w:t>上游依赖：任务模块；下游影响：通知模块、里程碑模块。</w:t>
            </w:r>
          </w:p>
        </w:tc>
      </w:tr>
      <w:tr w14:paraId="192004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59" w:type="dxa"/>
          </w:tcPr>
          <w:p w14:paraId="7F2CC0E9">
            <w:pPr>
              <w:spacing w:after="0"/>
              <w:jc w:val="left"/>
            </w:pPr>
            <w:r>
              <w:rPr>
                <w:rFonts w:ascii="Times New Roman" w:hAnsi="Times New Roman" w:eastAsia="宋体"/>
                <w:b/>
              </w:rPr>
              <w:t>主流程</w:t>
            </w:r>
          </w:p>
        </w:tc>
        <w:tc>
          <w:tcPr>
            <w:tcW w:w="4759" w:type="dxa"/>
          </w:tcPr>
          <w:p w14:paraId="1496D5A8">
            <w:pPr>
              <w:spacing w:after="0"/>
              <w:jc w:val="left"/>
            </w:pPr>
            <w:r>
              <w:rPr>
                <w:rFonts w:ascii="Times New Roman" w:hAnsi="Times New Roman" w:eastAsia="宋体"/>
              </w:rPr>
              <w:t>1. 用户进入任务页；</w:t>
            </w:r>
            <w:r>
              <w:rPr>
                <w:rFonts w:ascii="Times New Roman" w:hAnsi="Times New Roman" w:eastAsia="宋体"/>
              </w:rPr>
              <w:br w:type="textWrapping"/>
            </w:r>
            <w:r>
              <w:rPr>
                <w:rFonts w:ascii="Consolas" w:hAnsi="Consolas" w:eastAsia="等线"/>
              </w:rPr>
              <w:t>2. 系统默认展示状态看板，并提供甘特图与月历切换入口；</w:t>
            </w:r>
            <w:r>
              <w:rPr>
                <w:rFonts w:ascii="Times New Roman" w:hAnsi="Times New Roman" w:eastAsia="宋体"/>
              </w:rPr>
              <w:br w:type="textWrapping"/>
            </w:r>
            <w:r>
              <w:rPr>
                <w:rFonts w:ascii="Consolas" w:hAnsi="Consolas" w:eastAsia="等线"/>
              </w:rPr>
              <w:t>3. 用户按负责人、优先级、截止时间或视图类型筛选；</w:t>
            </w:r>
            <w:r>
              <w:rPr>
                <w:rFonts w:ascii="Times New Roman" w:hAnsi="Times New Roman" w:eastAsia="宋体"/>
              </w:rPr>
              <w:br w:type="textWrapping"/>
            </w:r>
            <w:r>
              <w:rPr>
                <w:rFonts w:ascii="Consolas" w:hAnsi="Consolas" w:eastAsia="等线"/>
              </w:rPr>
              <w:t>4. 用户在看板中拖拽卡片到目标状态列；</w:t>
            </w:r>
            <w:r>
              <w:rPr>
                <w:rFonts w:ascii="Times New Roman" w:hAnsi="Times New Roman" w:eastAsia="宋体"/>
              </w:rPr>
              <w:br w:type="textWrapping"/>
            </w:r>
            <w:r>
              <w:rPr>
                <w:rFonts w:ascii="Consolas" w:hAnsi="Consolas" w:eastAsia="等线"/>
              </w:rPr>
              <w:t>5. 系统校验状态流转；</w:t>
            </w:r>
            <w:r>
              <w:rPr>
                <w:rFonts w:ascii="Times New Roman" w:hAnsi="Times New Roman" w:eastAsia="宋体"/>
              </w:rPr>
              <w:br w:type="textWrapping"/>
            </w:r>
            <w:r>
              <w:rPr>
                <w:rFonts w:ascii="Times New Roman" w:hAnsi="Times New Roman" w:eastAsia="宋体"/>
              </w:rPr>
              <w:t>6. 更新任务状态并刷新看板、甘特图和月历数据。</w:t>
            </w:r>
          </w:p>
        </w:tc>
      </w:tr>
      <w:tr w14:paraId="015A0C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59" w:type="dxa"/>
          </w:tcPr>
          <w:p w14:paraId="1F2A0311">
            <w:pPr>
              <w:spacing w:after="0"/>
              <w:jc w:val="left"/>
            </w:pPr>
            <w:r>
              <w:rPr>
                <w:rFonts w:ascii="Times New Roman" w:hAnsi="Times New Roman" w:eastAsia="宋体"/>
                <w:b/>
              </w:rPr>
              <w:t>异常处理</w:t>
            </w:r>
          </w:p>
        </w:tc>
        <w:tc>
          <w:tcPr>
            <w:tcW w:w="4759" w:type="dxa"/>
          </w:tcPr>
          <w:p w14:paraId="01D4A4F7">
            <w:pPr>
              <w:spacing w:after="0"/>
              <w:jc w:val="left"/>
            </w:pPr>
            <w:r>
              <w:rPr>
                <w:rFonts w:ascii="Times New Roman" w:hAnsi="Times New Roman" w:eastAsia="宋体"/>
              </w:rPr>
              <w:t xml:space="preserve">1. </w:t>
            </w:r>
            <w:r>
              <w:rPr>
                <w:rFonts w:ascii="Times New Roman" w:hAnsi="Times New Roman" w:eastAsia="宋体"/>
                <w:b/>
              </w:rPr>
              <w:t>无查看权限</w:t>
            </w:r>
            <w:r>
              <w:rPr>
                <w:rFonts w:ascii="Times New Roman" w:hAnsi="Times New Roman" w:eastAsia="宋体"/>
              </w:rPr>
              <w:t>：返回403；</w:t>
            </w:r>
            <w:r>
              <w:rPr>
                <w:rFonts w:ascii="Times New Roman" w:hAnsi="Times New Roman" w:eastAsia="宋体"/>
              </w:rPr>
              <w:br w:type="textWrapping"/>
            </w:r>
            <w:r>
              <w:rPr>
                <w:rFonts w:ascii="Consolas" w:hAnsi="Consolas" w:eastAsia="等线"/>
              </w:rPr>
              <w:t>2. 非法流转：提示“当前状态不允许直接变更”；</w:t>
            </w:r>
            <w:r>
              <w:rPr>
                <w:rFonts w:ascii="Times New Roman" w:hAnsi="Times New Roman" w:eastAsia="宋体"/>
              </w:rPr>
              <w:br w:type="textWrapping"/>
            </w:r>
            <w:r>
              <w:rPr>
                <w:rFonts w:ascii="Times New Roman" w:hAnsi="Times New Roman" w:eastAsia="宋体"/>
              </w:rPr>
              <w:t xml:space="preserve">3. </w:t>
            </w:r>
            <w:r>
              <w:rPr>
                <w:rFonts w:ascii="Times New Roman" w:hAnsi="Times New Roman" w:eastAsia="宋体"/>
                <w:b/>
              </w:rPr>
              <w:t>网络失败</w:t>
            </w:r>
            <w:r>
              <w:rPr>
                <w:rFonts w:ascii="Times New Roman" w:hAnsi="Times New Roman" w:eastAsia="宋体"/>
              </w:rPr>
              <w:t>：卡片回弹并提示“操作失败，请稍后重试”。</w:t>
            </w:r>
          </w:p>
        </w:tc>
      </w:tr>
      <w:tr w14:paraId="13C748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59" w:type="dxa"/>
          </w:tcPr>
          <w:p w14:paraId="664AD9CB">
            <w:pPr>
              <w:spacing w:after="0"/>
              <w:jc w:val="left"/>
            </w:pPr>
            <w:r>
              <w:rPr>
                <w:rFonts w:ascii="Times New Roman" w:hAnsi="Times New Roman" w:eastAsia="宋体"/>
                <w:b/>
              </w:rPr>
              <w:t>数据要求</w:t>
            </w:r>
          </w:p>
        </w:tc>
        <w:tc>
          <w:tcPr>
            <w:tcW w:w="4759" w:type="dxa"/>
          </w:tcPr>
          <w:p w14:paraId="469AB523">
            <w:pPr>
              <w:spacing w:after="0"/>
              <w:jc w:val="left"/>
            </w:pPr>
            <w:r>
              <w:rPr>
                <w:rFonts w:ascii="Times New Roman" w:hAnsi="Times New Roman" w:eastAsia="宋体"/>
                <w:b/>
              </w:rPr>
              <w:t>输出字段</w:t>
            </w:r>
            <w:r>
              <w:rPr>
                <w:rFonts w:ascii="Times New Roman" w:hAnsi="Times New Roman" w:eastAsia="宋体"/>
              </w:rPr>
              <w:t>：任务卡片列表、状态分组、甘特时间段、月历日期映射、筛选条件、逾期标记；</w:t>
            </w:r>
            <w:r>
              <w:rPr>
                <w:rFonts w:ascii="Times New Roman" w:hAnsi="Times New Roman" w:eastAsia="宋体"/>
              </w:rPr>
              <w:br w:type="textWrapping"/>
            </w:r>
            <w:r>
              <w:rPr>
                <w:rFonts w:ascii="Times New Roman" w:hAnsi="Times New Roman" w:eastAsia="宋体"/>
                <w:b/>
              </w:rPr>
              <w:t>规则</w:t>
            </w:r>
            <w:r>
              <w:rPr>
                <w:rFonts w:ascii="Times New Roman" w:hAnsi="Times New Roman" w:eastAsia="宋体"/>
              </w:rPr>
              <w:t>：默认允许 todo → in_progress、in_progress → blocked、blocked → in_progress、in_progress → done；done 仅可由有权限用户重新打开；甘特图和月历使用任务开始时间、截止时间和状态字段共同渲染。</w:t>
            </w:r>
          </w:p>
        </w:tc>
      </w:tr>
    </w:tbl>
    <w:p w14:paraId="1D52EE52"/>
    <w:p w14:paraId="3E08A301">
      <w:pPr>
        <w:pStyle w:val="3"/>
        <w:spacing w:before="200" w:after="80"/>
      </w:pPr>
      <w:r>
        <w:rPr>
          <w:rFonts w:ascii="Arial" w:hAnsi="Arial" w:eastAsia="黑体"/>
        </w:rPr>
        <w:t>3.8 功能需求：任务评论与附件</w:t>
      </w: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59"/>
        <w:gridCol w:w="4759"/>
      </w:tblGrid>
      <w:tr w14:paraId="3F31FD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59" w:type="dxa"/>
          </w:tcPr>
          <w:p w14:paraId="01E98F4F">
            <w:pPr>
              <w:spacing w:after="0"/>
              <w:jc w:val="center"/>
            </w:pPr>
            <w:r>
              <w:rPr>
                <w:rFonts w:ascii="Times New Roman" w:hAnsi="Times New Roman" w:eastAsia="宋体"/>
                <w:b/>
              </w:rPr>
              <w:t>属性</w:t>
            </w:r>
          </w:p>
        </w:tc>
        <w:tc>
          <w:tcPr>
            <w:tcW w:w="4759" w:type="dxa"/>
          </w:tcPr>
          <w:p w14:paraId="194D2036">
            <w:pPr>
              <w:spacing w:after="0"/>
              <w:jc w:val="center"/>
            </w:pPr>
            <w:r>
              <w:rPr>
                <w:rFonts w:ascii="Times New Roman" w:hAnsi="Times New Roman" w:eastAsia="宋体"/>
                <w:b/>
              </w:rPr>
              <w:t>内容</w:t>
            </w:r>
          </w:p>
        </w:tc>
      </w:tr>
      <w:tr w14:paraId="08B730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59" w:type="dxa"/>
          </w:tcPr>
          <w:p w14:paraId="7587D081">
            <w:pPr>
              <w:spacing w:after="0"/>
              <w:jc w:val="left"/>
            </w:pPr>
            <w:r>
              <w:rPr>
                <w:rFonts w:ascii="Times New Roman" w:hAnsi="Times New Roman" w:eastAsia="宋体"/>
                <w:b/>
              </w:rPr>
              <w:t>需求标题</w:t>
            </w:r>
          </w:p>
        </w:tc>
        <w:tc>
          <w:tcPr>
            <w:tcW w:w="4759" w:type="dxa"/>
          </w:tcPr>
          <w:p w14:paraId="53697AB3">
            <w:pPr>
              <w:spacing w:after="0"/>
              <w:jc w:val="left"/>
            </w:pPr>
            <w:r>
              <w:rPr>
                <w:rFonts w:ascii="Times New Roman" w:hAnsi="Times New Roman" w:eastAsia="宋体"/>
              </w:rPr>
              <w:t>任务评论与附件</w:t>
            </w:r>
          </w:p>
        </w:tc>
      </w:tr>
      <w:tr w14:paraId="4BAFEE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59" w:type="dxa"/>
          </w:tcPr>
          <w:p w14:paraId="753E6F0B">
            <w:pPr>
              <w:spacing w:after="0"/>
              <w:jc w:val="left"/>
            </w:pPr>
            <w:r>
              <w:rPr>
                <w:rFonts w:ascii="Times New Roman" w:hAnsi="Times New Roman" w:eastAsia="宋体"/>
                <w:b/>
              </w:rPr>
              <w:t>版本规划</w:t>
            </w:r>
          </w:p>
        </w:tc>
        <w:tc>
          <w:tcPr>
            <w:tcW w:w="4759" w:type="dxa"/>
          </w:tcPr>
          <w:p w14:paraId="5F1F4629">
            <w:pPr>
              <w:spacing w:after="0"/>
              <w:jc w:val="left"/>
            </w:pPr>
            <w:r>
              <w:rPr>
                <w:rFonts w:ascii="Times New Roman" w:hAnsi="Times New Roman" w:eastAsia="宋体"/>
              </w:rPr>
              <w:t>原型Demo可先展示评论区和附件区结构；课程V1实现真实评论和上传下载能力。</w:t>
            </w:r>
          </w:p>
        </w:tc>
      </w:tr>
      <w:tr w14:paraId="58624F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59" w:type="dxa"/>
          </w:tcPr>
          <w:p w14:paraId="1D1B4C1D">
            <w:pPr>
              <w:spacing w:after="0"/>
              <w:jc w:val="left"/>
            </w:pPr>
            <w:r>
              <w:rPr>
                <w:rFonts w:ascii="Times New Roman" w:hAnsi="Times New Roman" w:eastAsia="宋体"/>
                <w:b/>
              </w:rPr>
              <w:t>优先级</w:t>
            </w:r>
          </w:p>
        </w:tc>
        <w:tc>
          <w:tcPr>
            <w:tcW w:w="4759" w:type="dxa"/>
          </w:tcPr>
          <w:p w14:paraId="07996037">
            <w:pPr>
              <w:spacing w:after="0"/>
              <w:jc w:val="left"/>
            </w:pPr>
            <w:r>
              <w:rPr>
                <w:rFonts w:ascii="Times New Roman" w:hAnsi="Times New Roman" w:eastAsia="宋体"/>
              </w:rPr>
              <w:t>中</w:t>
            </w:r>
          </w:p>
        </w:tc>
      </w:tr>
      <w:tr w14:paraId="44E1E6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59" w:type="dxa"/>
          </w:tcPr>
          <w:p w14:paraId="021736AE">
            <w:pPr>
              <w:spacing w:after="0"/>
              <w:jc w:val="left"/>
            </w:pPr>
            <w:r>
              <w:rPr>
                <w:rFonts w:ascii="Times New Roman" w:hAnsi="Times New Roman" w:eastAsia="宋体"/>
                <w:b/>
              </w:rPr>
              <w:t>功能描述</w:t>
            </w:r>
          </w:p>
        </w:tc>
        <w:tc>
          <w:tcPr>
            <w:tcW w:w="4759" w:type="dxa"/>
          </w:tcPr>
          <w:p w14:paraId="3132584E">
            <w:pPr>
              <w:spacing w:after="0"/>
              <w:jc w:val="left"/>
            </w:pPr>
            <w:r>
              <w:rPr>
                <w:rFonts w:ascii="Times New Roman" w:hAnsi="Times New Roman" w:eastAsia="宋体"/>
              </w:rPr>
              <w:t>任务详情页支持成员发表评论、@提及他人、上传附件、下载附件，用于围绕任务进行上下文沟通。</w:t>
            </w:r>
          </w:p>
        </w:tc>
      </w:tr>
      <w:tr w14:paraId="542AE0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59" w:type="dxa"/>
          </w:tcPr>
          <w:p w14:paraId="27BB478C">
            <w:pPr>
              <w:spacing w:after="0"/>
              <w:jc w:val="left"/>
            </w:pPr>
            <w:r>
              <w:rPr>
                <w:rFonts w:ascii="Times New Roman" w:hAnsi="Times New Roman" w:eastAsia="宋体"/>
                <w:b/>
              </w:rPr>
              <w:t>前置条件</w:t>
            </w:r>
          </w:p>
        </w:tc>
        <w:tc>
          <w:tcPr>
            <w:tcW w:w="4759" w:type="dxa"/>
          </w:tcPr>
          <w:p w14:paraId="79C067BF">
            <w:pPr>
              <w:spacing w:after="0"/>
              <w:jc w:val="left"/>
            </w:pPr>
            <w:r>
              <w:rPr>
                <w:rFonts w:ascii="Times New Roman" w:hAnsi="Times New Roman" w:eastAsia="宋体"/>
              </w:rPr>
              <w:t>用户对当前任务具有查看权限；上传附件时具备上传权限。</w:t>
            </w:r>
          </w:p>
        </w:tc>
      </w:tr>
      <w:tr w14:paraId="0847A5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59" w:type="dxa"/>
          </w:tcPr>
          <w:p w14:paraId="3B42A2CF">
            <w:pPr>
              <w:spacing w:after="0"/>
              <w:jc w:val="left"/>
            </w:pPr>
            <w:r>
              <w:rPr>
                <w:rFonts w:ascii="Times New Roman" w:hAnsi="Times New Roman" w:eastAsia="宋体"/>
                <w:b/>
              </w:rPr>
              <w:t>触发条件</w:t>
            </w:r>
          </w:p>
        </w:tc>
        <w:tc>
          <w:tcPr>
            <w:tcW w:w="4759" w:type="dxa"/>
          </w:tcPr>
          <w:p w14:paraId="691A6C40">
            <w:pPr>
              <w:spacing w:after="0"/>
              <w:jc w:val="left"/>
            </w:pPr>
            <w:r>
              <w:rPr>
                <w:rFonts w:ascii="Times New Roman" w:hAnsi="Times New Roman" w:eastAsia="宋体"/>
              </w:rPr>
              <w:t>用户在任务详情页提交评论或选择文件上传。</w:t>
            </w:r>
          </w:p>
        </w:tc>
      </w:tr>
      <w:tr w14:paraId="3ED2E8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59" w:type="dxa"/>
          </w:tcPr>
          <w:p w14:paraId="26ED61B6">
            <w:pPr>
              <w:spacing w:after="0"/>
              <w:jc w:val="left"/>
            </w:pPr>
            <w:r>
              <w:rPr>
                <w:rFonts w:ascii="Times New Roman" w:hAnsi="Times New Roman" w:eastAsia="宋体"/>
                <w:b/>
              </w:rPr>
              <w:t>后置结果</w:t>
            </w:r>
          </w:p>
        </w:tc>
        <w:tc>
          <w:tcPr>
            <w:tcW w:w="4759" w:type="dxa"/>
          </w:tcPr>
          <w:p w14:paraId="22975A84">
            <w:pPr>
              <w:spacing w:after="0"/>
              <w:jc w:val="left"/>
            </w:pPr>
            <w:r>
              <w:rPr>
                <w:rFonts w:ascii="Times New Roman" w:hAnsi="Times New Roman" w:eastAsia="宋体"/>
              </w:rPr>
              <w:t>评论被保存；附件与任务建立关联；被@成员收到通知。</w:t>
            </w:r>
          </w:p>
        </w:tc>
      </w:tr>
      <w:tr w14:paraId="6173E0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59" w:type="dxa"/>
          </w:tcPr>
          <w:p w14:paraId="659EC33F">
            <w:pPr>
              <w:spacing w:after="0"/>
              <w:jc w:val="left"/>
            </w:pPr>
            <w:r>
              <w:rPr>
                <w:rFonts w:ascii="Times New Roman" w:hAnsi="Times New Roman" w:eastAsia="宋体"/>
                <w:b/>
              </w:rPr>
              <w:t>依赖关系</w:t>
            </w:r>
          </w:p>
        </w:tc>
        <w:tc>
          <w:tcPr>
            <w:tcW w:w="4759" w:type="dxa"/>
          </w:tcPr>
          <w:p w14:paraId="2AF6E4DF">
            <w:pPr>
              <w:spacing w:after="0"/>
              <w:jc w:val="left"/>
            </w:pPr>
            <w:r>
              <w:rPr>
                <w:rFonts w:ascii="Times New Roman" w:hAnsi="Times New Roman" w:eastAsia="宋体"/>
              </w:rPr>
              <w:t>上游依赖：任务模块、权限模块；下游影响：通知模块、审计模块。</w:t>
            </w:r>
          </w:p>
        </w:tc>
      </w:tr>
      <w:tr w14:paraId="5389B0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59" w:type="dxa"/>
          </w:tcPr>
          <w:p w14:paraId="46144B41">
            <w:pPr>
              <w:spacing w:after="0"/>
              <w:jc w:val="left"/>
            </w:pPr>
            <w:r>
              <w:rPr>
                <w:rFonts w:ascii="Times New Roman" w:hAnsi="Times New Roman" w:eastAsia="宋体"/>
                <w:b/>
              </w:rPr>
              <w:t>主流程</w:t>
            </w:r>
          </w:p>
        </w:tc>
        <w:tc>
          <w:tcPr>
            <w:tcW w:w="4759" w:type="dxa"/>
          </w:tcPr>
          <w:p w14:paraId="3037849E">
            <w:pPr>
              <w:spacing w:after="0"/>
              <w:jc w:val="left"/>
            </w:pPr>
            <w:r>
              <w:rPr>
                <w:rFonts w:ascii="Times New Roman" w:hAnsi="Times New Roman" w:eastAsia="宋体"/>
              </w:rPr>
              <w:t>1. 用户打开任务详情页；</w:t>
            </w:r>
            <w:r>
              <w:rPr>
                <w:rFonts w:ascii="Times New Roman" w:hAnsi="Times New Roman" w:eastAsia="宋体"/>
              </w:rPr>
              <w:br w:type="textWrapping"/>
            </w:r>
            <w:r>
              <w:rPr>
                <w:rFonts w:ascii="Consolas" w:hAnsi="Consolas" w:eastAsia="等线"/>
              </w:rPr>
              <w:t>2. 输入评论内容并可选择@成员；</w:t>
            </w:r>
            <w:r>
              <w:rPr>
                <w:rFonts w:ascii="Times New Roman" w:hAnsi="Times New Roman" w:eastAsia="宋体"/>
              </w:rPr>
              <w:br w:type="textWrapping"/>
            </w:r>
            <w:r>
              <w:rPr>
                <w:rFonts w:ascii="Consolas" w:hAnsi="Consolas" w:eastAsia="等线"/>
              </w:rPr>
              <w:t>3. 或点击“上传附件”选择文件；</w:t>
            </w:r>
            <w:r>
              <w:rPr>
                <w:rFonts w:ascii="Times New Roman" w:hAnsi="Times New Roman" w:eastAsia="宋体"/>
              </w:rPr>
              <w:br w:type="textWrapping"/>
            </w:r>
            <w:r>
              <w:rPr>
                <w:rFonts w:ascii="Consolas" w:hAnsi="Consolas" w:eastAsia="等线"/>
              </w:rPr>
              <w:t>4. 系统保存评论/附件记录；</w:t>
            </w:r>
            <w:r>
              <w:rPr>
                <w:rFonts w:ascii="Times New Roman" w:hAnsi="Times New Roman" w:eastAsia="宋体"/>
              </w:rPr>
              <w:br w:type="textWrapping"/>
            </w:r>
            <w:r>
              <w:rPr>
                <w:rFonts w:ascii="Consolas" w:hAnsi="Consolas" w:eastAsia="等线"/>
              </w:rPr>
              <w:t>5. 系统刷新任务动态流；</w:t>
            </w:r>
            <w:r>
              <w:rPr>
                <w:rFonts w:ascii="Times New Roman" w:hAnsi="Times New Roman" w:eastAsia="宋体"/>
              </w:rPr>
              <w:br w:type="textWrapping"/>
            </w:r>
            <w:r>
              <w:rPr>
                <w:rFonts w:ascii="Times New Roman" w:hAnsi="Times New Roman" w:eastAsia="宋体"/>
              </w:rPr>
              <w:t>6. 如存在@提及，则发送通知。</w:t>
            </w:r>
          </w:p>
        </w:tc>
      </w:tr>
      <w:tr w14:paraId="3BBEF8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59" w:type="dxa"/>
          </w:tcPr>
          <w:p w14:paraId="6E56D968">
            <w:pPr>
              <w:spacing w:after="0"/>
              <w:jc w:val="left"/>
            </w:pPr>
            <w:r>
              <w:rPr>
                <w:rFonts w:ascii="Times New Roman" w:hAnsi="Times New Roman" w:eastAsia="宋体"/>
                <w:b/>
              </w:rPr>
              <w:t>异常处理</w:t>
            </w:r>
          </w:p>
        </w:tc>
        <w:tc>
          <w:tcPr>
            <w:tcW w:w="4759" w:type="dxa"/>
          </w:tcPr>
          <w:p w14:paraId="037132E5">
            <w:pPr>
              <w:spacing w:after="0"/>
              <w:jc w:val="left"/>
            </w:pPr>
            <w:r>
              <w:rPr>
                <w:rFonts w:ascii="Times New Roman" w:hAnsi="Times New Roman" w:eastAsia="宋体"/>
              </w:rPr>
              <w:t xml:space="preserve">1. </w:t>
            </w:r>
            <w:r>
              <w:rPr>
                <w:rFonts w:ascii="Times New Roman" w:hAnsi="Times New Roman" w:eastAsia="宋体"/>
                <w:b/>
              </w:rPr>
              <w:t>评论为空</w:t>
            </w:r>
            <w:r>
              <w:rPr>
                <w:rFonts w:ascii="Times New Roman" w:hAnsi="Times New Roman" w:eastAsia="宋体"/>
              </w:rPr>
              <w:t>：提示“评论内容不能为空”；</w:t>
            </w:r>
            <w:r>
              <w:rPr>
                <w:rFonts w:ascii="Times New Roman" w:hAnsi="Times New Roman" w:eastAsia="宋体"/>
              </w:rPr>
              <w:br w:type="textWrapping"/>
            </w:r>
            <w:r>
              <w:rPr>
                <w:rFonts w:ascii="Consolas" w:hAnsi="Consolas" w:eastAsia="等线"/>
              </w:rPr>
              <w:t>2. 附件过大：提示“文件大小超过限制”；</w:t>
            </w:r>
            <w:r>
              <w:rPr>
                <w:rFonts w:ascii="Times New Roman" w:hAnsi="Times New Roman" w:eastAsia="宋体"/>
              </w:rPr>
              <w:br w:type="textWrapping"/>
            </w:r>
            <w:r>
              <w:rPr>
                <w:rFonts w:ascii="Consolas" w:hAnsi="Consolas" w:eastAsia="等线"/>
              </w:rPr>
              <w:t>3. 附件格式不支持：提示“该文件类型暂不支持上传”；</w:t>
            </w:r>
            <w:r>
              <w:rPr>
                <w:rFonts w:ascii="Times New Roman" w:hAnsi="Times New Roman" w:eastAsia="宋体"/>
              </w:rPr>
              <w:br w:type="textWrapping"/>
            </w:r>
            <w:r>
              <w:rPr>
                <w:rFonts w:ascii="Times New Roman" w:hAnsi="Times New Roman" w:eastAsia="宋体"/>
              </w:rPr>
              <w:t xml:space="preserve">4. </w:t>
            </w:r>
            <w:r>
              <w:rPr>
                <w:rFonts w:ascii="Times New Roman" w:hAnsi="Times New Roman" w:eastAsia="宋体"/>
                <w:b/>
              </w:rPr>
              <w:t>无权限</w:t>
            </w:r>
            <w:r>
              <w:rPr>
                <w:rFonts w:ascii="Times New Roman" w:hAnsi="Times New Roman" w:eastAsia="宋体"/>
              </w:rPr>
              <w:t>：返回403。</w:t>
            </w:r>
          </w:p>
        </w:tc>
      </w:tr>
      <w:tr w14:paraId="76B749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59" w:type="dxa"/>
          </w:tcPr>
          <w:p w14:paraId="77EFB4C3">
            <w:pPr>
              <w:spacing w:after="0"/>
              <w:jc w:val="left"/>
            </w:pPr>
            <w:r>
              <w:rPr>
                <w:rFonts w:ascii="Times New Roman" w:hAnsi="Times New Roman" w:eastAsia="宋体"/>
                <w:b/>
              </w:rPr>
              <w:t>数据要求</w:t>
            </w:r>
          </w:p>
        </w:tc>
        <w:tc>
          <w:tcPr>
            <w:tcW w:w="4759" w:type="dxa"/>
          </w:tcPr>
          <w:p w14:paraId="44EFE177">
            <w:pPr>
              <w:spacing w:after="0"/>
              <w:jc w:val="left"/>
            </w:pPr>
            <w:r>
              <w:rPr>
                <w:rFonts w:ascii="Times New Roman" w:hAnsi="Times New Roman" w:eastAsia="宋体"/>
                <w:b/>
              </w:rPr>
              <w:t>输入字段</w:t>
            </w:r>
            <w:r>
              <w:rPr>
                <w:rFonts w:ascii="Times New Roman" w:hAnsi="Times New Roman" w:eastAsia="宋体"/>
              </w:rPr>
              <w:t>：任务ID、评论内容、@用户列表、附件文件；</w:t>
            </w:r>
            <w:r>
              <w:rPr>
                <w:rFonts w:ascii="Times New Roman" w:hAnsi="Times New Roman" w:eastAsia="宋体"/>
              </w:rPr>
              <w:br w:type="textWrapping"/>
            </w:r>
            <w:r>
              <w:rPr>
                <w:rFonts w:ascii="Consolas" w:hAnsi="Consolas" w:eastAsia="等线"/>
              </w:rPr>
              <w:t>输出字段：评论ID、附件ID、文件访问地址、操作结果消息；</w:t>
            </w:r>
            <w:r>
              <w:rPr>
                <w:rFonts w:ascii="Times New Roman" w:hAnsi="Times New Roman" w:eastAsia="宋体"/>
              </w:rPr>
              <w:br w:type="textWrapping"/>
            </w:r>
            <w:r>
              <w:rPr>
                <w:rFonts w:ascii="Times New Roman" w:hAnsi="Times New Roman" w:eastAsia="宋体"/>
                <w:b/>
              </w:rPr>
              <w:t>规则</w:t>
            </w:r>
            <w:r>
              <w:rPr>
                <w:rFonts w:ascii="Times New Roman" w:hAnsi="Times New Roman" w:eastAsia="宋体"/>
              </w:rPr>
              <w:t>：单文件最大20MB；支持常见文档、图片、压缩包格式；评论内容长度1-2000字符。</w:t>
            </w:r>
          </w:p>
        </w:tc>
      </w:tr>
    </w:tbl>
    <w:p w14:paraId="6E1DD3B4"/>
    <w:p w14:paraId="5063F7F5">
      <w:pPr>
        <w:pStyle w:val="3"/>
        <w:spacing w:before="200" w:after="80"/>
      </w:pPr>
      <w:r>
        <w:rPr>
          <w:rFonts w:ascii="Arial" w:hAnsi="Arial" w:eastAsia="黑体"/>
        </w:rPr>
        <w:t>3.9 功能需求：文档中心与在线预览</w:t>
      </w: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59"/>
        <w:gridCol w:w="4759"/>
      </w:tblGrid>
      <w:tr w14:paraId="567B52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4759" w:type="dxa"/>
          </w:tcPr>
          <w:p w14:paraId="172F07B5">
            <w:pPr>
              <w:spacing w:after="0"/>
              <w:jc w:val="center"/>
            </w:pPr>
            <w:r>
              <w:rPr>
                <w:rFonts w:ascii="Times New Roman" w:hAnsi="Times New Roman" w:eastAsia="宋体"/>
                <w:b/>
              </w:rPr>
              <w:t>属性</w:t>
            </w:r>
          </w:p>
        </w:tc>
        <w:tc>
          <w:tcPr>
            <w:tcW w:w="4759" w:type="dxa"/>
          </w:tcPr>
          <w:p w14:paraId="009E5940">
            <w:pPr>
              <w:spacing w:after="0"/>
              <w:jc w:val="center"/>
            </w:pPr>
            <w:r>
              <w:rPr>
                <w:rFonts w:ascii="Times New Roman" w:hAnsi="Times New Roman" w:eastAsia="宋体"/>
                <w:b/>
              </w:rPr>
              <w:t>内容</w:t>
            </w:r>
          </w:p>
        </w:tc>
      </w:tr>
      <w:tr w14:paraId="1D08FD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59" w:type="dxa"/>
          </w:tcPr>
          <w:p w14:paraId="4C2053FB">
            <w:pPr>
              <w:spacing w:after="0"/>
              <w:jc w:val="left"/>
            </w:pPr>
            <w:r>
              <w:rPr>
                <w:rFonts w:ascii="Times New Roman" w:hAnsi="Times New Roman" w:eastAsia="宋体"/>
                <w:b/>
              </w:rPr>
              <w:t>需求标题</w:t>
            </w:r>
          </w:p>
        </w:tc>
        <w:tc>
          <w:tcPr>
            <w:tcW w:w="4759" w:type="dxa"/>
          </w:tcPr>
          <w:p w14:paraId="60170EB4">
            <w:pPr>
              <w:spacing w:after="0"/>
              <w:jc w:val="left"/>
            </w:pPr>
            <w:r>
              <w:rPr>
                <w:rFonts w:ascii="Times New Roman" w:hAnsi="Times New Roman" w:eastAsia="宋体"/>
              </w:rPr>
              <w:t>文档中心与在线预览</w:t>
            </w:r>
          </w:p>
        </w:tc>
      </w:tr>
      <w:tr w14:paraId="29CF4C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59" w:type="dxa"/>
          </w:tcPr>
          <w:p w14:paraId="4632E465">
            <w:pPr>
              <w:spacing w:after="0"/>
              <w:jc w:val="left"/>
            </w:pPr>
            <w:r>
              <w:rPr>
                <w:rFonts w:ascii="Times New Roman" w:hAnsi="Times New Roman" w:eastAsia="宋体"/>
                <w:b/>
              </w:rPr>
              <w:t>版本规划</w:t>
            </w:r>
          </w:p>
        </w:tc>
        <w:tc>
          <w:tcPr>
            <w:tcW w:w="4759" w:type="dxa"/>
          </w:tcPr>
          <w:p w14:paraId="1D5CAFCB">
            <w:pPr>
              <w:spacing w:after="0"/>
              <w:jc w:val="left"/>
            </w:pPr>
            <w:r>
              <w:rPr>
                <w:rFonts w:ascii="Times New Roman" w:hAnsi="Times New Roman" w:eastAsia="宋体"/>
              </w:rPr>
              <w:t>原型Demo需具备文档列表、上传入口、文档预览、审批发起入口和权限展示；课程V1实现上传、在线预览、Markdown/TXT基础编辑、共享权限管理和审批联动。</w:t>
            </w:r>
          </w:p>
        </w:tc>
      </w:tr>
      <w:tr w14:paraId="3F4888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59" w:type="dxa"/>
          </w:tcPr>
          <w:p w14:paraId="092A6D3D">
            <w:pPr>
              <w:spacing w:after="0"/>
              <w:jc w:val="left"/>
            </w:pPr>
            <w:r>
              <w:rPr>
                <w:rFonts w:ascii="Times New Roman" w:hAnsi="Times New Roman" w:eastAsia="宋体"/>
                <w:b/>
              </w:rPr>
              <w:t>优先级</w:t>
            </w:r>
          </w:p>
        </w:tc>
        <w:tc>
          <w:tcPr>
            <w:tcW w:w="4759" w:type="dxa"/>
          </w:tcPr>
          <w:p w14:paraId="63476152">
            <w:pPr>
              <w:spacing w:after="0"/>
              <w:jc w:val="left"/>
            </w:pPr>
            <w:r>
              <w:rPr>
                <w:rFonts w:ascii="Times New Roman" w:hAnsi="Times New Roman" w:eastAsia="宋体"/>
              </w:rPr>
              <w:t>高</w:t>
            </w:r>
          </w:p>
        </w:tc>
      </w:tr>
      <w:tr w14:paraId="6357B5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59" w:type="dxa"/>
          </w:tcPr>
          <w:p w14:paraId="108AC2BF">
            <w:pPr>
              <w:spacing w:after="0"/>
              <w:jc w:val="left"/>
            </w:pPr>
            <w:r>
              <w:rPr>
                <w:rFonts w:ascii="Times New Roman" w:hAnsi="Times New Roman" w:eastAsia="宋体"/>
                <w:b/>
              </w:rPr>
              <w:t>功能描述</w:t>
            </w:r>
          </w:p>
        </w:tc>
        <w:tc>
          <w:tcPr>
            <w:tcW w:w="4759" w:type="dxa"/>
          </w:tcPr>
          <w:p w14:paraId="4D42746D">
            <w:pPr>
              <w:spacing w:after="0"/>
              <w:jc w:val="left"/>
            </w:pPr>
            <w:r>
              <w:rPr>
                <w:rFonts w:ascii="Times New Roman" w:hAnsi="Times New Roman" w:eastAsia="宋体"/>
              </w:rPr>
              <w:t>每个团队拥有独立的文档中心，用于存放需求文档、方案文档、会议纪要和附件文件。系统支持上传并预览 Markdown、TXT、PDF、Word、Excel 等文档，其中 Markdown / TXT 支持基础在线编辑；文档可与任务、仓库资源建立关联，并具备共享权限控制。用户在文档上传完成后或文档详情页任意时刻，都可以基于审批模板发起审批。</w:t>
            </w:r>
          </w:p>
        </w:tc>
      </w:tr>
      <w:tr w14:paraId="185398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59" w:type="dxa"/>
          </w:tcPr>
          <w:p w14:paraId="526A3579">
            <w:pPr>
              <w:spacing w:after="0"/>
              <w:jc w:val="left"/>
            </w:pPr>
            <w:r>
              <w:rPr>
                <w:rFonts w:ascii="Times New Roman" w:hAnsi="Times New Roman" w:eastAsia="宋体"/>
                <w:b/>
              </w:rPr>
              <w:t>前置条件</w:t>
            </w:r>
          </w:p>
        </w:tc>
        <w:tc>
          <w:tcPr>
            <w:tcW w:w="4759" w:type="dxa"/>
          </w:tcPr>
          <w:p w14:paraId="2DAD4937">
            <w:pPr>
              <w:spacing w:after="0"/>
              <w:jc w:val="left"/>
            </w:pPr>
            <w:r>
              <w:rPr>
                <w:rFonts w:ascii="Times New Roman" w:hAnsi="Times New Roman" w:eastAsia="宋体"/>
              </w:rPr>
              <w:t>用户已加入目标团队且具备文档查看或编辑权限。</w:t>
            </w:r>
          </w:p>
        </w:tc>
      </w:tr>
      <w:tr w14:paraId="012F75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59" w:type="dxa"/>
          </w:tcPr>
          <w:p w14:paraId="034869E8">
            <w:pPr>
              <w:spacing w:after="0"/>
              <w:jc w:val="left"/>
            </w:pPr>
            <w:r>
              <w:rPr>
                <w:rFonts w:ascii="Times New Roman" w:hAnsi="Times New Roman" w:eastAsia="宋体"/>
                <w:b/>
              </w:rPr>
              <w:t>触发条件</w:t>
            </w:r>
          </w:p>
        </w:tc>
        <w:tc>
          <w:tcPr>
            <w:tcW w:w="4759" w:type="dxa"/>
          </w:tcPr>
          <w:p w14:paraId="13CB70CC">
            <w:pPr>
              <w:spacing w:after="0"/>
              <w:jc w:val="left"/>
            </w:pPr>
            <w:r>
              <w:rPr>
                <w:rFonts w:ascii="Times New Roman" w:hAnsi="Times New Roman" w:eastAsia="宋体"/>
              </w:rPr>
              <w:t>用户进入文档中心、上传文档、新建 Markdown/TXT 文档、打开现有文档或点击“发起审批”。</w:t>
            </w:r>
          </w:p>
        </w:tc>
      </w:tr>
      <w:tr w14:paraId="0F55FA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59" w:type="dxa"/>
          </w:tcPr>
          <w:p w14:paraId="32042A95">
            <w:pPr>
              <w:spacing w:after="0"/>
              <w:jc w:val="left"/>
            </w:pPr>
            <w:r>
              <w:rPr>
                <w:rFonts w:ascii="Times New Roman" w:hAnsi="Times New Roman" w:eastAsia="宋体"/>
                <w:b/>
              </w:rPr>
              <w:t>后置结果</w:t>
            </w:r>
          </w:p>
        </w:tc>
        <w:tc>
          <w:tcPr>
            <w:tcW w:w="4759" w:type="dxa"/>
          </w:tcPr>
          <w:p w14:paraId="333437FF">
            <w:pPr>
              <w:spacing w:after="0"/>
              <w:jc w:val="left"/>
            </w:pPr>
            <w:r>
              <w:rPr>
                <w:rFonts w:ascii="Times New Roman" w:hAnsi="Times New Roman" w:eastAsia="宋体"/>
              </w:rPr>
              <w:t>文档被创建、上传、更新、展示或进入审批流程，关联关系可在任务、文档与资源图谱之间双向查看。</w:t>
            </w:r>
          </w:p>
        </w:tc>
      </w:tr>
      <w:tr w14:paraId="50F40A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59" w:type="dxa"/>
          </w:tcPr>
          <w:p w14:paraId="529E1E0F">
            <w:pPr>
              <w:spacing w:after="0"/>
              <w:jc w:val="left"/>
            </w:pPr>
            <w:r>
              <w:rPr>
                <w:rFonts w:ascii="Times New Roman" w:hAnsi="Times New Roman" w:eastAsia="宋体"/>
                <w:b/>
              </w:rPr>
              <w:t>依赖关系</w:t>
            </w:r>
          </w:p>
        </w:tc>
        <w:tc>
          <w:tcPr>
            <w:tcW w:w="4759" w:type="dxa"/>
          </w:tcPr>
          <w:p w14:paraId="582AD82C">
            <w:pPr>
              <w:spacing w:after="0"/>
              <w:jc w:val="left"/>
            </w:pPr>
            <w:r>
              <w:rPr>
                <w:rFonts w:ascii="Times New Roman" w:hAnsi="Times New Roman" w:eastAsia="宋体"/>
              </w:rPr>
              <w:t>上游依赖：团队模块、权限模块；下游影响：任务模块、协作资源图谱模块。</w:t>
            </w:r>
          </w:p>
        </w:tc>
      </w:tr>
      <w:tr w14:paraId="63E655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59" w:type="dxa"/>
          </w:tcPr>
          <w:p w14:paraId="102679A5">
            <w:pPr>
              <w:spacing w:after="0"/>
              <w:jc w:val="left"/>
            </w:pPr>
            <w:r>
              <w:rPr>
                <w:rFonts w:ascii="Times New Roman" w:hAnsi="Times New Roman" w:eastAsia="宋体"/>
                <w:b/>
              </w:rPr>
              <w:t>主流程</w:t>
            </w:r>
          </w:p>
        </w:tc>
        <w:tc>
          <w:tcPr>
            <w:tcW w:w="4759" w:type="dxa"/>
          </w:tcPr>
          <w:p w14:paraId="7422428C">
            <w:pPr>
              <w:spacing w:after="0"/>
              <w:jc w:val="left"/>
            </w:pPr>
            <w:r>
              <w:rPr>
                <w:rFonts w:ascii="Times New Roman" w:hAnsi="Times New Roman" w:eastAsia="宋体"/>
              </w:rPr>
              <w:t>1. 用户进入团队文档中心；</w:t>
            </w:r>
            <w:r>
              <w:rPr>
                <w:rFonts w:ascii="Times New Roman" w:hAnsi="Times New Roman" w:eastAsia="宋体"/>
              </w:rPr>
              <w:br w:type="textWrapping"/>
            </w:r>
            <w:r>
              <w:rPr>
                <w:rFonts w:ascii="Consolas" w:hAnsi="Consolas" w:eastAsia="等线"/>
              </w:rPr>
              <w:t>2. 浏览文档列表或按“我的文档 / 全部文档”筛选；</w:t>
            </w:r>
            <w:r>
              <w:rPr>
                <w:rFonts w:ascii="Times New Roman" w:hAnsi="Times New Roman" w:eastAsia="宋体"/>
              </w:rPr>
              <w:br w:type="textWrapping"/>
            </w:r>
            <w:r>
              <w:rPr>
                <w:rFonts w:ascii="Consolas" w:hAnsi="Consolas" w:eastAsia="等线"/>
              </w:rPr>
              <w:t>3. 点击“上传文档”或“新建 Markdown/TXT 文档”；</w:t>
            </w:r>
            <w:r>
              <w:rPr>
                <w:rFonts w:ascii="Times New Roman" w:hAnsi="Times New Roman" w:eastAsia="宋体"/>
              </w:rPr>
              <w:br w:type="textWrapping"/>
            </w:r>
            <w:r>
              <w:rPr>
                <w:rFonts w:ascii="Consolas" w:hAnsi="Consolas" w:eastAsia="等线"/>
              </w:rPr>
              <w:t>4. 系统保存文件元数据并建立本地/对象存储引用；</w:t>
            </w:r>
            <w:r>
              <w:rPr>
                <w:rFonts w:ascii="Times New Roman" w:hAnsi="Times New Roman" w:eastAsia="宋体"/>
              </w:rPr>
              <w:br w:type="textWrapping"/>
            </w:r>
            <w:r>
              <w:rPr>
                <w:rFonts w:ascii="Consolas" w:hAnsi="Consolas" w:eastAsia="等线"/>
              </w:rPr>
              <w:t>5. 用户打开文档详情页在线预览；</w:t>
            </w:r>
            <w:r>
              <w:rPr>
                <w:rFonts w:ascii="Times New Roman" w:hAnsi="Times New Roman" w:eastAsia="宋体"/>
              </w:rPr>
              <w:br w:type="textWrapping"/>
            </w:r>
            <w:r>
              <w:rPr>
                <w:rFonts w:ascii="Consolas" w:hAnsi="Consolas" w:eastAsia="等线"/>
              </w:rPr>
              <w:t>6. 若文档类型支持且具备权限，用户可在线编辑内容；</w:t>
            </w:r>
            <w:r>
              <w:rPr>
                <w:rFonts w:ascii="Times New Roman" w:hAnsi="Times New Roman" w:eastAsia="宋体"/>
              </w:rPr>
              <w:br w:type="textWrapping"/>
            </w:r>
            <w:r>
              <w:rPr>
                <w:rFonts w:ascii="Consolas" w:hAnsi="Consolas" w:eastAsia="等线"/>
              </w:rPr>
              <w:t>7. 用户可在上传完成后立即选择审批模板并发起审批，或在后续任意时刻从文档详情页再次发起审批；</w:t>
            </w:r>
            <w:r>
              <w:rPr>
                <w:rFonts w:ascii="Times New Roman" w:hAnsi="Times New Roman" w:eastAsia="宋体"/>
              </w:rPr>
              <w:br w:type="textWrapping"/>
            </w:r>
            <w:r>
              <w:rPr>
                <w:rFonts w:ascii="Times New Roman" w:hAnsi="Times New Roman" w:eastAsia="宋体"/>
              </w:rPr>
              <w:t>8. 文档创建者或管理员可设置可打开、可编辑、可注释权限。</w:t>
            </w:r>
          </w:p>
        </w:tc>
      </w:tr>
      <w:tr w14:paraId="5030E7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59" w:type="dxa"/>
          </w:tcPr>
          <w:p w14:paraId="538FCA86">
            <w:pPr>
              <w:spacing w:after="0"/>
              <w:jc w:val="left"/>
            </w:pPr>
            <w:r>
              <w:rPr>
                <w:rFonts w:ascii="Times New Roman" w:hAnsi="Times New Roman" w:eastAsia="宋体"/>
                <w:b/>
              </w:rPr>
              <w:t>异常处理</w:t>
            </w:r>
          </w:p>
        </w:tc>
        <w:tc>
          <w:tcPr>
            <w:tcW w:w="4759" w:type="dxa"/>
          </w:tcPr>
          <w:p w14:paraId="7AEFE26E">
            <w:pPr>
              <w:spacing w:after="0"/>
              <w:jc w:val="left"/>
            </w:pPr>
            <w:r>
              <w:rPr>
                <w:rFonts w:ascii="Times New Roman" w:hAnsi="Times New Roman" w:eastAsia="宋体"/>
              </w:rPr>
              <w:t xml:space="preserve">1. </w:t>
            </w:r>
            <w:r>
              <w:rPr>
                <w:rFonts w:ascii="Times New Roman" w:hAnsi="Times New Roman" w:eastAsia="宋体"/>
                <w:b/>
              </w:rPr>
              <w:t>无权限创建</w:t>
            </w:r>
            <w:r>
              <w:rPr>
                <w:rFonts w:ascii="Times New Roman" w:hAnsi="Times New Roman" w:eastAsia="宋体"/>
              </w:rPr>
              <w:t>：提示“您无权在当前团队创建文档”；</w:t>
            </w:r>
            <w:r>
              <w:rPr>
                <w:rFonts w:ascii="Times New Roman" w:hAnsi="Times New Roman" w:eastAsia="宋体"/>
              </w:rPr>
              <w:br w:type="textWrapping"/>
            </w:r>
            <w:r>
              <w:rPr>
                <w:rFonts w:ascii="Consolas" w:hAnsi="Consolas" w:eastAsia="等线"/>
              </w:rPr>
              <w:t>2. 文档不存在：返回404；</w:t>
            </w:r>
            <w:r>
              <w:rPr>
                <w:rFonts w:ascii="Times New Roman" w:hAnsi="Times New Roman" w:eastAsia="宋体"/>
              </w:rPr>
              <w:br w:type="textWrapping"/>
            </w:r>
            <w:r>
              <w:rPr>
                <w:rFonts w:ascii="Consolas" w:hAnsi="Consolas" w:eastAsia="等线"/>
              </w:rPr>
              <w:t>3. 格式不支持：提示“当前文档格式暂不支持上传或预览”；</w:t>
            </w:r>
            <w:r>
              <w:rPr>
                <w:rFonts w:ascii="Times New Roman" w:hAnsi="Times New Roman" w:eastAsia="宋体"/>
              </w:rPr>
              <w:br w:type="textWrapping"/>
            </w:r>
            <w:r>
              <w:rPr>
                <w:rFonts w:ascii="Consolas" w:hAnsi="Consolas" w:eastAsia="等线"/>
              </w:rPr>
              <w:t>4. 无编辑权限：提示“当前文档未开放编辑”；</w:t>
            </w:r>
            <w:r>
              <w:rPr>
                <w:rFonts w:ascii="Times New Roman" w:hAnsi="Times New Roman" w:eastAsia="宋体"/>
              </w:rPr>
              <w:br w:type="textWrapping"/>
            </w:r>
            <w:r>
              <w:rPr>
                <w:rFonts w:ascii="Consolas" w:hAnsi="Consolas" w:eastAsia="等线"/>
              </w:rPr>
              <w:t>5. 保存冲突：提示“文档已被更新，请刷新后重试”；</w:t>
            </w:r>
            <w:r>
              <w:rPr>
                <w:rFonts w:ascii="Times New Roman" w:hAnsi="Times New Roman" w:eastAsia="宋体"/>
              </w:rPr>
              <w:br w:type="textWrapping"/>
            </w:r>
            <w:r>
              <w:rPr>
                <w:rFonts w:ascii="Times New Roman" w:hAnsi="Times New Roman" w:eastAsia="宋体"/>
              </w:rPr>
              <w:t xml:space="preserve">6. </w:t>
            </w:r>
            <w:r>
              <w:rPr>
                <w:rFonts w:ascii="Times New Roman" w:hAnsi="Times New Roman" w:eastAsia="宋体"/>
                <w:b/>
              </w:rPr>
              <w:t>审批模板不可用</w:t>
            </w:r>
            <w:r>
              <w:rPr>
                <w:rFonts w:ascii="Times New Roman" w:hAnsi="Times New Roman" w:eastAsia="宋体"/>
              </w:rPr>
              <w:t>：提示“当前文档暂未匹配可用审批模板”。</w:t>
            </w:r>
          </w:p>
        </w:tc>
      </w:tr>
      <w:tr w14:paraId="5DEB97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59" w:type="dxa"/>
          </w:tcPr>
          <w:p w14:paraId="39F9F839">
            <w:pPr>
              <w:spacing w:after="0"/>
              <w:jc w:val="left"/>
            </w:pPr>
            <w:r>
              <w:rPr>
                <w:rFonts w:ascii="Times New Roman" w:hAnsi="Times New Roman" w:eastAsia="宋体"/>
                <w:b/>
              </w:rPr>
              <w:t>数据要求</w:t>
            </w:r>
          </w:p>
        </w:tc>
        <w:tc>
          <w:tcPr>
            <w:tcW w:w="4759" w:type="dxa"/>
          </w:tcPr>
          <w:p w14:paraId="746705F0">
            <w:pPr>
              <w:spacing w:after="0"/>
              <w:jc w:val="left"/>
            </w:pPr>
            <w:r>
              <w:rPr>
                <w:rFonts w:ascii="Times New Roman" w:hAnsi="Times New Roman" w:eastAsia="宋体"/>
                <w:b/>
              </w:rPr>
              <w:t>输入字段</w:t>
            </w:r>
            <w:r>
              <w:rPr>
                <w:rFonts w:ascii="Times New Roman" w:hAnsi="Times New Roman" w:eastAsia="宋体"/>
              </w:rPr>
              <w:t>：文档标题、文档类型、文档内容、上传文件、关联任务ID列表、共享权限（canOpen / canEdit / canComment）、审批模板ID；</w:t>
            </w:r>
            <w:r>
              <w:rPr>
                <w:rFonts w:ascii="Times New Roman" w:hAnsi="Times New Roman" w:eastAsia="宋体"/>
              </w:rPr>
              <w:br w:type="textWrapping"/>
            </w:r>
            <w:r>
              <w:rPr>
                <w:rFonts w:ascii="Consolas" w:hAnsi="Consolas" w:eastAsia="等线"/>
              </w:rPr>
              <w:t>输出字段：文档ID、文件名、文件地址、存储键、预览模式、最后更新时间、审批状态、保存结果消息；</w:t>
            </w:r>
            <w:r>
              <w:rPr>
                <w:rFonts w:ascii="Times New Roman" w:hAnsi="Times New Roman" w:eastAsia="宋体"/>
              </w:rPr>
              <w:br w:type="textWrapping"/>
            </w:r>
            <w:r>
              <w:rPr>
                <w:rFonts w:ascii="Times New Roman" w:hAnsi="Times New Roman" w:eastAsia="宋体"/>
                <w:b/>
              </w:rPr>
              <w:t>规则</w:t>
            </w:r>
            <w:r>
              <w:rPr>
                <w:rFonts w:ascii="Times New Roman" w:hAnsi="Times New Roman" w:eastAsia="宋体"/>
              </w:rPr>
              <w:t>：文档类型至少支持 markdown / text / pdf / word / spreadsheet；标题长度1-200字符；Markdown/TXT 可在线编辑，其它格式以预览为主。</w:t>
            </w:r>
          </w:p>
        </w:tc>
      </w:tr>
    </w:tbl>
    <w:p w14:paraId="7ED83A35"/>
    <w:p w14:paraId="4910EF89">
      <w:pPr>
        <w:pStyle w:val="3"/>
        <w:spacing w:before="200" w:after="80"/>
      </w:pPr>
      <w:r>
        <w:rPr>
          <w:rFonts w:ascii="Arial" w:hAnsi="Arial" w:eastAsia="黑体"/>
        </w:rPr>
        <w:t>3.10 功能需求：通用审批流程与自定义审批模板</w:t>
      </w: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59"/>
        <w:gridCol w:w="4759"/>
      </w:tblGrid>
      <w:tr w14:paraId="2A5354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59" w:type="dxa"/>
          </w:tcPr>
          <w:p w14:paraId="5251C816">
            <w:pPr>
              <w:spacing w:after="0"/>
              <w:jc w:val="center"/>
            </w:pPr>
            <w:r>
              <w:rPr>
                <w:rFonts w:ascii="Times New Roman" w:hAnsi="Times New Roman" w:eastAsia="宋体"/>
                <w:b/>
              </w:rPr>
              <w:t>属性</w:t>
            </w:r>
          </w:p>
        </w:tc>
        <w:tc>
          <w:tcPr>
            <w:tcW w:w="4759" w:type="dxa"/>
          </w:tcPr>
          <w:p w14:paraId="4711D1D7">
            <w:pPr>
              <w:spacing w:after="0"/>
              <w:jc w:val="center"/>
            </w:pPr>
            <w:r>
              <w:rPr>
                <w:rFonts w:ascii="Times New Roman" w:hAnsi="Times New Roman" w:eastAsia="宋体"/>
                <w:b/>
              </w:rPr>
              <w:t>内容</w:t>
            </w:r>
          </w:p>
        </w:tc>
      </w:tr>
      <w:tr w14:paraId="65F2C3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59" w:type="dxa"/>
          </w:tcPr>
          <w:p w14:paraId="3ED31EFA">
            <w:pPr>
              <w:spacing w:after="0"/>
              <w:jc w:val="left"/>
            </w:pPr>
            <w:r>
              <w:rPr>
                <w:rFonts w:ascii="Times New Roman" w:hAnsi="Times New Roman" w:eastAsia="宋体"/>
                <w:b/>
              </w:rPr>
              <w:t>需求标题</w:t>
            </w:r>
          </w:p>
        </w:tc>
        <w:tc>
          <w:tcPr>
            <w:tcW w:w="4759" w:type="dxa"/>
          </w:tcPr>
          <w:p w14:paraId="302CDC3D">
            <w:pPr>
              <w:spacing w:after="0"/>
              <w:jc w:val="left"/>
            </w:pPr>
            <w:r>
              <w:rPr>
                <w:rFonts w:ascii="Times New Roman" w:hAnsi="Times New Roman" w:eastAsia="宋体"/>
              </w:rPr>
              <w:t>通用审批流程与自定义审批模板</w:t>
            </w:r>
          </w:p>
        </w:tc>
      </w:tr>
      <w:tr w14:paraId="5811D8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59" w:type="dxa"/>
          </w:tcPr>
          <w:p w14:paraId="479E0270">
            <w:pPr>
              <w:spacing w:after="0"/>
              <w:jc w:val="left"/>
            </w:pPr>
            <w:r>
              <w:rPr>
                <w:rFonts w:ascii="Times New Roman" w:hAnsi="Times New Roman" w:eastAsia="宋体"/>
                <w:b/>
              </w:rPr>
              <w:t>版本规划</w:t>
            </w:r>
          </w:p>
        </w:tc>
        <w:tc>
          <w:tcPr>
            <w:tcW w:w="4759" w:type="dxa"/>
          </w:tcPr>
          <w:p w14:paraId="2A411F78">
            <w:pPr>
              <w:spacing w:after="0"/>
              <w:jc w:val="left"/>
            </w:pPr>
            <w:r>
              <w:rPr>
                <w:rFonts w:ascii="Times New Roman" w:hAnsi="Times New Roman" w:eastAsia="宋体"/>
              </w:rPr>
              <w:t>原型Demo展示审批入口、审批单详情、审批待办列表和模板配置页面结构；课程V1实现模板配置、审批发起、审批流转、结果回写、通知与审计。</w:t>
            </w:r>
          </w:p>
        </w:tc>
      </w:tr>
      <w:tr w14:paraId="2167B7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59" w:type="dxa"/>
          </w:tcPr>
          <w:p w14:paraId="55139400">
            <w:pPr>
              <w:spacing w:after="0"/>
              <w:jc w:val="left"/>
            </w:pPr>
            <w:r>
              <w:rPr>
                <w:rFonts w:ascii="Times New Roman" w:hAnsi="Times New Roman" w:eastAsia="宋体"/>
                <w:b/>
              </w:rPr>
              <w:t>优先级</w:t>
            </w:r>
          </w:p>
        </w:tc>
        <w:tc>
          <w:tcPr>
            <w:tcW w:w="4759" w:type="dxa"/>
          </w:tcPr>
          <w:p w14:paraId="67ED5B1C">
            <w:pPr>
              <w:spacing w:after="0"/>
              <w:jc w:val="left"/>
            </w:pPr>
            <w:r>
              <w:rPr>
                <w:rFonts w:ascii="Times New Roman" w:hAnsi="Times New Roman" w:eastAsia="宋体"/>
              </w:rPr>
              <w:t>高</w:t>
            </w:r>
          </w:p>
        </w:tc>
      </w:tr>
      <w:tr w14:paraId="74A1FA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59" w:type="dxa"/>
          </w:tcPr>
          <w:p w14:paraId="50562D88">
            <w:pPr>
              <w:spacing w:after="0"/>
              <w:jc w:val="left"/>
            </w:pPr>
            <w:r>
              <w:rPr>
                <w:rFonts w:ascii="Times New Roman" w:hAnsi="Times New Roman" w:eastAsia="宋体"/>
                <w:b/>
              </w:rPr>
              <w:t>功能描述</w:t>
            </w:r>
          </w:p>
        </w:tc>
        <w:tc>
          <w:tcPr>
            <w:tcW w:w="4759" w:type="dxa"/>
          </w:tcPr>
          <w:p w14:paraId="17ED1296">
            <w:pPr>
              <w:spacing w:after="0"/>
              <w:jc w:val="left"/>
            </w:pPr>
            <w:r>
              <w:rPr>
                <w:rFonts w:ascii="Times New Roman" w:hAnsi="Times New Roman" w:eastAsia="宋体"/>
              </w:rPr>
              <w:t>系统提供轻量级通用审批能力。成员可在文档上传完成后立即发起审批，也可在任务详情、文档详情等任意时刻再次发起审批。审批流程由企业Owner / Admin 或团队Leader在所属范围内配置，可定义模板名称、适用资源类型、审批节点顺序、审批人类型（指定成员 / 指定角色）以及通过、驳回、退回等处理动作。</w:t>
            </w:r>
          </w:p>
        </w:tc>
      </w:tr>
      <w:tr w14:paraId="666F62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59" w:type="dxa"/>
          </w:tcPr>
          <w:p w14:paraId="208D335F">
            <w:pPr>
              <w:spacing w:after="0"/>
              <w:jc w:val="left"/>
            </w:pPr>
            <w:r>
              <w:rPr>
                <w:rFonts w:ascii="Times New Roman" w:hAnsi="Times New Roman" w:eastAsia="宋体"/>
                <w:b/>
              </w:rPr>
              <w:t>前置条件</w:t>
            </w:r>
          </w:p>
        </w:tc>
        <w:tc>
          <w:tcPr>
            <w:tcW w:w="4759" w:type="dxa"/>
          </w:tcPr>
          <w:p w14:paraId="0899ACAA">
            <w:pPr>
              <w:spacing w:after="0"/>
              <w:jc w:val="left"/>
            </w:pPr>
            <w:r>
              <w:rPr>
                <w:rFonts w:ascii="Times New Roman" w:hAnsi="Times New Roman" w:eastAsia="宋体"/>
              </w:rPr>
              <w:t>发起人已登录且拥有目标资源的访问权限；当前企业或团队存在可用审批模板；审批模板配置者具备相应管理权限。</w:t>
            </w:r>
          </w:p>
        </w:tc>
      </w:tr>
      <w:tr w14:paraId="50CA44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59" w:type="dxa"/>
          </w:tcPr>
          <w:p w14:paraId="63829AC4">
            <w:pPr>
              <w:spacing w:after="0"/>
              <w:jc w:val="left"/>
            </w:pPr>
            <w:r>
              <w:rPr>
                <w:rFonts w:ascii="Times New Roman" w:hAnsi="Times New Roman" w:eastAsia="宋体"/>
                <w:b/>
              </w:rPr>
              <w:t>触发条件</w:t>
            </w:r>
          </w:p>
        </w:tc>
        <w:tc>
          <w:tcPr>
            <w:tcW w:w="4759" w:type="dxa"/>
          </w:tcPr>
          <w:p w14:paraId="24A151D7">
            <w:pPr>
              <w:spacing w:after="0"/>
              <w:jc w:val="left"/>
            </w:pPr>
            <w:r>
              <w:rPr>
                <w:rFonts w:ascii="Times New Roman" w:hAnsi="Times New Roman" w:eastAsia="宋体"/>
              </w:rPr>
              <w:t>用户在文档上传完成后选择“提交审批”，或在任务详情、文档详情等页面点击“发起审批”；管理者在审批配置页创建或调整审批模板。</w:t>
            </w:r>
          </w:p>
        </w:tc>
      </w:tr>
      <w:tr w14:paraId="764F51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59" w:type="dxa"/>
          </w:tcPr>
          <w:p w14:paraId="328AEBA1">
            <w:pPr>
              <w:spacing w:after="0"/>
              <w:jc w:val="left"/>
            </w:pPr>
            <w:r>
              <w:rPr>
                <w:rFonts w:ascii="Times New Roman" w:hAnsi="Times New Roman" w:eastAsia="宋体"/>
                <w:b/>
              </w:rPr>
              <w:t>后置结果</w:t>
            </w:r>
          </w:p>
        </w:tc>
        <w:tc>
          <w:tcPr>
            <w:tcW w:w="4759" w:type="dxa"/>
          </w:tcPr>
          <w:p w14:paraId="27E1A77C">
            <w:pPr>
              <w:spacing w:after="0"/>
              <w:jc w:val="left"/>
            </w:pPr>
            <w:r>
              <w:rPr>
                <w:rFonts w:ascii="Times New Roman" w:hAnsi="Times New Roman" w:eastAsia="宋体"/>
              </w:rPr>
              <w:t>审批实例被创建并进入待处理状态；目标资源关联审批状态；对应审批人和发起人收到通知；审批结果被写回目标资源并记录审计日志。</w:t>
            </w:r>
          </w:p>
        </w:tc>
      </w:tr>
      <w:tr w14:paraId="607E21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59" w:type="dxa"/>
          </w:tcPr>
          <w:p w14:paraId="37D53A82">
            <w:pPr>
              <w:spacing w:after="0"/>
              <w:jc w:val="left"/>
            </w:pPr>
            <w:r>
              <w:rPr>
                <w:rFonts w:ascii="Times New Roman" w:hAnsi="Times New Roman" w:eastAsia="宋体"/>
                <w:b/>
              </w:rPr>
              <w:t>依赖关系</w:t>
            </w:r>
          </w:p>
        </w:tc>
        <w:tc>
          <w:tcPr>
            <w:tcW w:w="4759" w:type="dxa"/>
          </w:tcPr>
          <w:p w14:paraId="6BA41A03">
            <w:pPr>
              <w:spacing w:after="0"/>
              <w:jc w:val="left"/>
            </w:pPr>
            <w:r>
              <w:rPr>
                <w:rFonts w:ascii="Times New Roman" w:hAnsi="Times New Roman" w:eastAsia="宋体"/>
              </w:rPr>
              <w:t>上游依赖：权限模块、任务模块、文档模块；下游影响：通知模块、审计模块、看板与文档状态展示。</w:t>
            </w:r>
          </w:p>
        </w:tc>
      </w:tr>
      <w:tr w14:paraId="3B6DC2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59" w:type="dxa"/>
          </w:tcPr>
          <w:p w14:paraId="65285C77">
            <w:pPr>
              <w:spacing w:after="0"/>
              <w:jc w:val="left"/>
            </w:pPr>
            <w:r>
              <w:rPr>
                <w:rFonts w:ascii="Times New Roman" w:hAnsi="Times New Roman" w:eastAsia="宋体"/>
                <w:b/>
              </w:rPr>
              <w:t>主流程</w:t>
            </w:r>
          </w:p>
        </w:tc>
        <w:tc>
          <w:tcPr>
            <w:tcW w:w="4759" w:type="dxa"/>
          </w:tcPr>
          <w:p w14:paraId="37792265">
            <w:pPr>
              <w:spacing w:after="0"/>
              <w:jc w:val="left"/>
            </w:pPr>
            <w:r>
              <w:rPr>
                <w:rFonts w:ascii="Times New Roman" w:hAnsi="Times New Roman" w:eastAsia="宋体"/>
              </w:rPr>
              <w:t>1. TeamLeader / Admin 进入审批模板配置页；</w:t>
            </w:r>
            <w:r>
              <w:rPr>
                <w:rFonts w:ascii="Times New Roman" w:hAnsi="Times New Roman" w:eastAsia="宋体"/>
              </w:rPr>
              <w:br w:type="textWrapping"/>
            </w:r>
            <w:r>
              <w:rPr>
                <w:rFonts w:ascii="Consolas" w:hAnsi="Consolas" w:eastAsia="等线"/>
              </w:rPr>
              <w:t>2. 创建模板并设置模板名称、适用对象、审批节点与审批人类型；</w:t>
            </w:r>
            <w:r>
              <w:rPr>
                <w:rFonts w:ascii="Times New Roman" w:hAnsi="Times New Roman" w:eastAsia="宋体"/>
              </w:rPr>
              <w:br w:type="textWrapping"/>
            </w:r>
            <w:r>
              <w:rPr>
                <w:rFonts w:ascii="Consolas" w:hAnsi="Consolas" w:eastAsia="等线"/>
              </w:rPr>
              <w:t>3. 成员在上传文档后或在任务/文档详情页点击“发起审批”；</w:t>
            </w:r>
            <w:r>
              <w:rPr>
                <w:rFonts w:ascii="Times New Roman" w:hAnsi="Times New Roman" w:eastAsia="宋体"/>
              </w:rPr>
              <w:br w:type="textWrapping"/>
            </w:r>
            <w:r>
              <w:rPr>
                <w:rFonts w:ascii="Consolas" w:hAnsi="Consolas" w:eastAsia="等线"/>
              </w:rPr>
              <w:t>4. 选择审批模板并填写审批说明；</w:t>
            </w:r>
            <w:r>
              <w:rPr>
                <w:rFonts w:ascii="Times New Roman" w:hAnsi="Times New Roman" w:eastAsia="宋体"/>
              </w:rPr>
              <w:br w:type="textWrapping"/>
            </w:r>
            <w:r>
              <w:rPr>
                <w:rFonts w:ascii="Consolas" w:hAnsi="Consolas" w:eastAsia="等线"/>
              </w:rPr>
              <w:t>5. 系统生成审批实例并锁定当前审批快照；</w:t>
            </w:r>
            <w:r>
              <w:rPr>
                <w:rFonts w:ascii="Times New Roman" w:hAnsi="Times New Roman" w:eastAsia="宋体"/>
              </w:rPr>
              <w:br w:type="textWrapping"/>
            </w:r>
            <w:r>
              <w:rPr>
                <w:rFonts w:ascii="Consolas" w:hAnsi="Consolas" w:eastAsia="等线"/>
              </w:rPr>
              <w:t>6. 系统按模板顺序将待办分发给当前审批节点；</w:t>
            </w:r>
            <w:r>
              <w:rPr>
                <w:rFonts w:ascii="Times New Roman" w:hAnsi="Times New Roman" w:eastAsia="宋体"/>
              </w:rPr>
              <w:br w:type="textWrapping"/>
            </w:r>
            <w:r>
              <w:rPr>
                <w:rFonts w:ascii="Consolas" w:hAnsi="Consolas" w:eastAsia="等线"/>
              </w:rPr>
              <w:t>7. 审批人执行通过、驳回或退回并填写意见；</w:t>
            </w:r>
            <w:r>
              <w:rPr>
                <w:rFonts w:ascii="Times New Roman" w:hAnsi="Times New Roman" w:eastAsia="宋体"/>
              </w:rPr>
              <w:br w:type="textWrapping"/>
            </w:r>
            <w:r>
              <w:rPr>
                <w:rFonts w:ascii="Consolas" w:hAnsi="Consolas" w:eastAsia="等线"/>
              </w:rPr>
              <w:t>8. 系统推进到下一节点，或结束审批并把结果回写到资源状态；</w:t>
            </w:r>
            <w:r>
              <w:rPr>
                <w:rFonts w:ascii="Times New Roman" w:hAnsi="Times New Roman" w:eastAsia="宋体"/>
              </w:rPr>
              <w:br w:type="textWrapping"/>
            </w:r>
            <w:r>
              <w:rPr>
                <w:rFonts w:ascii="Times New Roman" w:hAnsi="Times New Roman" w:eastAsia="宋体"/>
              </w:rPr>
              <w:t>9. 系统通知发起人和相关成员。</w:t>
            </w:r>
          </w:p>
        </w:tc>
      </w:tr>
      <w:tr w14:paraId="428EA8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59" w:type="dxa"/>
          </w:tcPr>
          <w:p w14:paraId="6B2A304A">
            <w:pPr>
              <w:spacing w:after="0"/>
              <w:jc w:val="left"/>
            </w:pPr>
            <w:r>
              <w:rPr>
                <w:rFonts w:ascii="Times New Roman" w:hAnsi="Times New Roman" w:eastAsia="宋体"/>
                <w:b/>
              </w:rPr>
              <w:t>异常处理</w:t>
            </w:r>
          </w:p>
        </w:tc>
        <w:tc>
          <w:tcPr>
            <w:tcW w:w="4759" w:type="dxa"/>
          </w:tcPr>
          <w:p w14:paraId="49C83B14">
            <w:pPr>
              <w:spacing w:after="0"/>
              <w:jc w:val="left"/>
            </w:pPr>
            <w:r>
              <w:rPr>
                <w:rFonts w:ascii="Times New Roman" w:hAnsi="Times New Roman" w:eastAsia="宋体"/>
              </w:rPr>
              <w:t xml:space="preserve">1. </w:t>
            </w:r>
            <w:r>
              <w:rPr>
                <w:rFonts w:ascii="Times New Roman" w:hAnsi="Times New Roman" w:eastAsia="宋体"/>
                <w:b/>
              </w:rPr>
              <w:t>无可用模板</w:t>
            </w:r>
            <w:r>
              <w:rPr>
                <w:rFonts w:ascii="Times New Roman" w:hAnsi="Times New Roman" w:eastAsia="宋体"/>
              </w:rPr>
              <w:t>：提示“当前团队尚未配置可用审批模板”；</w:t>
            </w:r>
            <w:r>
              <w:rPr>
                <w:rFonts w:ascii="Times New Roman" w:hAnsi="Times New Roman" w:eastAsia="宋体"/>
              </w:rPr>
              <w:br w:type="textWrapping"/>
            </w:r>
            <w:r>
              <w:rPr>
                <w:rFonts w:ascii="Consolas" w:hAnsi="Consolas" w:eastAsia="等线"/>
              </w:rPr>
              <w:t>2. 无发起权限：返回403；</w:t>
            </w:r>
            <w:r>
              <w:rPr>
                <w:rFonts w:ascii="Times New Roman" w:hAnsi="Times New Roman" w:eastAsia="宋体"/>
              </w:rPr>
              <w:br w:type="textWrapping"/>
            </w:r>
            <w:r>
              <w:rPr>
                <w:rFonts w:ascii="Consolas" w:hAnsi="Consolas" w:eastAsia="等线"/>
              </w:rPr>
              <w:t>3. 审批人失效：提示“审批节点配置无效，请联系管理员”；</w:t>
            </w:r>
            <w:r>
              <w:rPr>
                <w:rFonts w:ascii="Times New Roman" w:hAnsi="Times New Roman" w:eastAsia="宋体"/>
              </w:rPr>
              <w:br w:type="textWrapping"/>
            </w:r>
            <w:r>
              <w:rPr>
                <w:rFonts w:ascii="Consolas" w:hAnsi="Consolas" w:eastAsia="等线"/>
              </w:rPr>
              <w:t>4. 资源已变更：提示“资源内容已更新，请确认后重新发起审批”；</w:t>
            </w:r>
            <w:r>
              <w:rPr>
                <w:rFonts w:ascii="Times New Roman" w:hAnsi="Times New Roman" w:eastAsia="宋体"/>
              </w:rPr>
              <w:br w:type="textWrapping"/>
            </w:r>
            <w:r>
              <w:rPr>
                <w:rFonts w:ascii="Consolas" w:hAnsi="Consolas" w:eastAsia="等线"/>
              </w:rPr>
              <w:t>5. 审批已结束仍重复处理：提示“当前审批单已处理完成”；</w:t>
            </w:r>
            <w:r>
              <w:rPr>
                <w:rFonts w:ascii="Times New Roman" w:hAnsi="Times New Roman" w:eastAsia="宋体"/>
              </w:rPr>
              <w:br w:type="textWrapping"/>
            </w:r>
            <w:r>
              <w:rPr>
                <w:rFonts w:ascii="Times New Roman" w:hAnsi="Times New Roman" w:eastAsia="宋体"/>
              </w:rPr>
              <w:t xml:space="preserve">6. </w:t>
            </w:r>
            <w:r>
              <w:rPr>
                <w:rFonts w:ascii="Times New Roman" w:hAnsi="Times New Roman" w:eastAsia="宋体"/>
                <w:b/>
              </w:rPr>
              <w:t>模板越权配置</w:t>
            </w:r>
            <w:r>
              <w:rPr>
                <w:rFonts w:ascii="Times New Roman" w:hAnsi="Times New Roman" w:eastAsia="宋体"/>
              </w:rPr>
              <w:t>：提示“当前模板超出可配置范围”。</w:t>
            </w:r>
          </w:p>
        </w:tc>
      </w:tr>
      <w:tr w14:paraId="6FB917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59" w:type="dxa"/>
          </w:tcPr>
          <w:p w14:paraId="7EA436BD">
            <w:pPr>
              <w:spacing w:after="0"/>
              <w:jc w:val="left"/>
            </w:pPr>
            <w:r>
              <w:rPr>
                <w:rFonts w:ascii="Times New Roman" w:hAnsi="Times New Roman" w:eastAsia="宋体"/>
                <w:b/>
              </w:rPr>
              <w:t>数据要求</w:t>
            </w:r>
          </w:p>
        </w:tc>
        <w:tc>
          <w:tcPr>
            <w:tcW w:w="4759" w:type="dxa"/>
          </w:tcPr>
          <w:p w14:paraId="37BD1F93">
            <w:pPr>
              <w:spacing w:after="0"/>
              <w:jc w:val="left"/>
            </w:pPr>
            <w:r>
              <w:rPr>
                <w:rFonts w:ascii="Times New Roman" w:hAnsi="Times New Roman" w:eastAsia="宋体"/>
                <w:b/>
              </w:rPr>
              <w:t>模板字段</w:t>
            </w:r>
            <w:r>
              <w:rPr>
                <w:rFonts w:ascii="Times New Roman" w:hAnsi="Times New Roman" w:eastAsia="宋体"/>
              </w:rPr>
              <w:t>：模板ID、模板名称、所属范围（企业/团队）、适用资源类型、节点顺序、审批人类型、是否启用；</w:t>
            </w:r>
            <w:r>
              <w:rPr>
                <w:rFonts w:ascii="Times New Roman" w:hAnsi="Times New Roman" w:eastAsia="宋体"/>
              </w:rPr>
              <w:br w:type="textWrapping"/>
            </w:r>
            <w:r>
              <w:rPr>
                <w:rFonts w:ascii="Consolas" w:hAnsi="Consolas" w:eastAsia="等线"/>
              </w:rPr>
              <w:t>审批实例字段：审批ID、模板ID、目标资源类型、目标资源ID、发起人ID、发起说明、当前节点、审批状态、最终结果、发起时间、完成时间；</w:t>
            </w:r>
            <w:r>
              <w:rPr>
                <w:rFonts w:ascii="Times New Roman" w:hAnsi="Times New Roman" w:eastAsia="宋体"/>
              </w:rPr>
              <w:br w:type="textWrapping"/>
            </w:r>
            <w:r>
              <w:rPr>
                <w:rFonts w:ascii="Consolas" w:hAnsi="Consolas" w:eastAsia="等线"/>
              </w:rPr>
              <w:t>审批节点字段：节点ID、节点顺序、审批人列表、审批意见、处理时间、节点状态；</w:t>
            </w:r>
            <w:r>
              <w:rPr>
                <w:rFonts w:ascii="Times New Roman" w:hAnsi="Times New Roman" w:eastAsia="宋体"/>
              </w:rPr>
              <w:br w:type="textWrapping"/>
            </w:r>
            <w:r>
              <w:rPr>
                <w:rFonts w:ascii="Times New Roman" w:hAnsi="Times New Roman" w:eastAsia="宋体"/>
                <w:b/>
              </w:rPr>
              <w:t>规则</w:t>
            </w:r>
            <w:r>
              <w:rPr>
                <w:rFonts w:ascii="Times New Roman" w:hAnsi="Times New Roman" w:eastAsia="宋体"/>
              </w:rPr>
              <w:t>：默认至少支持任务与文档两类资源发起审批；文档上传完成后允许立即发起审批；审批流程默认采用顺序流转；审批状态至少包括 pending / approved / rejected / returned / cancelled。</w:t>
            </w:r>
          </w:p>
        </w:tc>
      </w:tr>
    </w:tbl>
    <w:p w14:paraId="5ADC62C5"/>
    <w:p w14:paraId="3453673B">
      <w:pPr>
        <w:pStyle w:val="3"/>
        <w:spacing w:before="200" w:after="80"/>
      </w:pPr>
      <w:r>
        <w:rPr>
          <w:rFonts w:ascii="Arial" w:hAnsi="Arial" w:eastAsia="黑体"/>
        </w:rPr>
        <w:t>3.11 功能需求：协作资源图谱工作台</w:t>
      </w: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59"/>
        <w:gridCol w:w="4759"/>
      </w:tblGrid>
      <w:tr w14:paraId="3C6191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59" w:type="dxa"/>
          </w:tcPr>
          <w:p w14:paraId="3CEF064E">
            <w:pPr>
              <w:spacing w:after="0"/>
              <w:jc w:val="center"/>
            </w:pPr>
            <w:r>
              <w:rPr>
                <w:rFonts w:ascii="Times New Roman" w:hAnsi="Times New Roman" w:eastAsia="宋体"/>
                <w:b/>
              </w:rPr>
              <w:t>属性</w:t>
            </w:r>
          </w:p>
        </w:tc>
        <w:tc>
          <w:tcPr>
            <w:tcW w:w="4759" w:type="dxa"/>
          </w:tcPr>
          <w:p w14:paraId="5DC90641">
            <w:pPr>
              <w:spacing w:after="0"/>
              <w:jc w:val="center"/>
            </w:pPr>
            <w:r>
              <w:rPr>
                <w:rFonts w:ascii="Times New Roman" w:hAnsi="Times New Roman" w:eastAsia="宋体"/>
                <w:b/>
              </w:rPr>
              <w:t>内容</w:t>
            </w:r>
          </w:p>
        </w:tc>
      </w:tr>
      <w:tr w14:paraId="500359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59" w:type="dxa"/>
          </w:tcPr>
          <w:p w14:paraId="6D87E88E">
            <w:pPr>
              <w:spacing w:after="0"/>
              <w:jc w:val="left"/>
            </w:pPr>
            <w:r>
              <w:rPr>
                <w:rFonts w:ascii="Times New Roman" w:hAnsi="Times New Roman" w:eastAsia="宋体"/>
                <w:b/>
              </w:rPr>
              <w:t>需求标题</w:t>
            </w:r>
          </w:p>
        </w:tc>
        <w:tc>
          <w:tcPr>
            <w:tcW w:w="4759" w:type="dxa"/>
          </w:tcPr>
          <w:p w14:paraId="07ECDB1C">
            <w:pPr>
              <w:spacing w:after="0"/>
              <w:jc w:val="left"/>
            </w:pPr>
            <w:r>
              <w:rPr>
                <w:rFonts w:ascii="Times New Roman" w:hAnsi="Times New Roman" w:eastAsia="宋体"/>
              </w:rPr>
              <w:t>协作资源图谱工作台</w:t>
            </w:r>
          </w:p>
        </w:tc>
      </w:tr>
      <w:tr w14:paraId="73ED7D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59" w:type="dxa"/>
          </w:tcPr>
          <w:p w14:paraId="0A9CF12A">
            <w:pPr>
              <w:spacing w:after="0"/>
              <w:jc w:val="left"/>
            </w:pPr>
            <w:r>
              <w:rPr>
                <w:rFonts w:ascii="Times New Roman" w:hAnsi="Times New Roman" w:eastAsia="宋体"/>
                <w:b/>
              </w:rPr>
              <w:t>版本规划</w:t>
            </w:r>
          </w:p>
        </w:tc>
        <w:tc>
          <w:tcPr>
            <w:tcW w:w="4759" w:type="dxa"/>
          </w:tcPr>
          <w:p w14:paraId="01A741E5">
            <w:pPr>
              <w:spacing w:after="0"/>
              <w:jc w:val="left"/>
            </w:pPr>
            <w:r>
              <w:rPr>
                <w:rFonts w:ascii="Times New Roman" w:hAnsi="Times New Roman" w:eastAsia="宋体"/>
              </w:rPr>
              <w:t>原型Demo需具备可交互的图谱工作台；课程V1实现关系编辑、文档权限联动和仓库资源节点协同。</w:t>
            </w:r>
          </w:p>
        </w:tc>
      </w:tr>
      <w:tr w14:paraId="39C019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59" w:type="dxa"/>
          </w:tcPr>
          <w:p w14:paraId="614A03D1">
            <w:pPr>
              <w:spacing w:after="0"/>
              <w:jc w:val="left"/>
            </w:pPr>
            <w:r>
              <w:rPr>
                <w:rFonts w:ascii="Times New Roman" w:hAnsi="Times New Roman" w:eastAsia="宋体"/>
                <w:b/>
              </w:rPr>
              <w:t>优先级</w:t>
            </w:r>
          </w:p>
        </w:tc>
        <w:tc>
          <w:tcPr>
            <w:tcW w:w="4759" w:type="dxa"/>
          </w:tcPr>
          <w:p w14:paraId="2C74F684">
            <w:pPr>
              <w:spacing w:after="0"/>
              <w:jc w:val="left"/>
            </w:pPr>
            <w:r>
              <w:rPr>
                <w:rFonts w:ascii="Times New Roman" w:hAnsi="Times New Roman" w:eastAsia="宋体"/>
              </w:rPr>
              <w:t>高</w:t>
            </w:r>
          </w:p>
        </w:tc>
      </w:tr>
      <w:tr w14:paraId="2BCD63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59" w:type="dxa"/>
          </w:tcPr>
          <w:p w14:paraId="6DD67F27">
            <w:pPr>
              <w:spacing w:after="0"/>
              <w:jc w:val="left"/>
            </w:pPr>
            <w:r>
              <w:rPr>
                <w:rFonts w:ascii="Times New Roman" w:hAnsi="Times New Roman" w:eastAsia="宋体"/>
                <w:b/>
              </w:rPr>
              <w:t>功能描述</w:t>
            </w:r>
          </w:p>
        </w:tc>
        <w:tc>
          <w:tcPr>
            <w:tcW w:w="4759" w:type="dxa"/>
          </w:tcPr>
          <w:p w14:paraId="595CF4CD">
            <w:pPr>
              <w:spacing w:after="0"/>
              <w:jc w:val="left"/>
            </w:pPr>
            <w:r>
              <w:rPr>
                <w:rFonts w:ascii="Times New Roman" w:hAnsi="Times New Roman" w:eastAsia="宋体"/>
              </w:rPr>
              <w:t>每个团队拥有共享的协作资源图谱工作台，用于统一展示任务、文档和仓库资源之间的关系。图谱支持节点选中、双击展开/收回一层邻近节点、拖动画布、缩放、节点拖动与位置记忆，并通过右键菜单执行“打开文档/资源”“添加关系”“管理权限”等操作。</w:t>
            </w:r>
          </w:p>
        </w:tc>
      </w:tr>
      <w:tr w14:paraId="533AF2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59" w:type="dxa"/>
          </w:tcPr>
          <w:p w14:paraId="5509E89A">
            <w:pPr>
              <w:spacing w:after="0"/>
              <w:jc w:val="left"/>
            </w:pPr>
            <w:r>
              <w:rPr>
                <w:rFonts w:ascii="Times New Roman" w:hAnsi="Times New Roman" w:eastAsia="宋体"/>
                <w:b/>
              </w:rPr>
              <w:t>前置条件</w:t>
            </w:r>
          </w:p>
        </w:tc>
        <w:tc>
          <w:tcPr>
            <w:tcW w:w="4759" w:type="dxa"/>
          </w:tcPr>
          <w:p w14:paraId="4FE28232">
            <w:pPr>
              <w:spacing w:after="0"/>
              <w:jc w:val="left"/>
            </w:pPr>
            <w:r>
              <w:rPr>
                <w:rFonts w:ascii="Times New Roman" w:hAnsi="Times New Roman" w:eastAsia="宋体"/>
              </w:rPr>
              <w:t>用户已加入目标团队且具备图谱访问权限。</w:t>
            </w:r>
          </w:p>
        </w:tc>
      </w:tr>
      <w:tr w14:paraId="509E29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59" w:type="dxa"/>
          </w:tcPr>
          <w:p w14:paraId="3ED674BF">
            <w:pPr>
              <w:spacing w:after="0"/>
              <w:jc w:val="left"/>
            </w:pPr>
            <w:r>
              <w:rPr>
                <w:rFonts w:ascii="Times New Roman" w:hAnsi="Times New Roman" w:eastAsia="宋体"/>
                <w:b/>
              </w:rPr>
              <w:t>触发条件</w:t>
            </w:r>
          </w:p>
        </w:tc>
        <w:tc>
          <w:tcPr>
            <w:tcW w:w="4759" w:type="dxa"/>
          </w:tcPr>
          <w:p w14:paraId="57A39D94">
            <w:pPr>
              <w:spacing w:after="0"/>
              <w:jc w:val="left"/>
            </w:pPr>
            <w:r>
              <w:rPr>
                <w:rFonts w:ascii="Times New Roman" w:hAnsi="Times New Roman" w:eastAsia="宋体"/>
              </w:rPr>
              <w:t>用户进入团队空间并打开图谱工作台。</w:t>
            </w:r>
          </w:p>
        </w:tc>
      </w:tr>
      <w:tr w14:paraId="13A5F6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59" w:type="dxa"/>
          </w:tcPr>
          <w:p w14:paraId="4FCD24CE">
            <w:pPr>
              <w:spacing w:after="0"/>
              <w:jc w:val="left"/>
            </w:pPr>
            <w:r>
              <w:rPr>
                <w:rFonts w:ascii="Times New Roman" w:hAnsi="Times New Roman" w:eastAsia="宋体"/>
                <w:b/>
              </w:rPr>
              <w:t>后置结果</w:t>
            </w:r>
          </w:p>
        </w:tc>
        <w:tc>
          <w:tcPr>
            <w:tcW w:w="4759" w:type="dxa"/>
          </w:tcPr>
          <w:p w14:paraId="5158BB0B">
            <w:pPr>
              <w:spacing w:after="0"/>
              <w:jc w:val="left"/>
            </w:pPr>
            <w:r>
              <w:rPr>
                <w:rFonts w:ascii="Times New Roman" w:hAnsi="Times New Roman" w:eastAsia="宋体"/>
              </w:rPr>
              <w:t>系统返回当前团队的节点与边数据，图谱工作台完成渲染并进入可交互状态。</w:t>
            </w:r>
          </w:p>
        </w:tc>
      </w:tr>
      <w:tr w14:paraId="12F8E1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59" w:type="dxa"/>
          </w:tcPr>
          <w:p w14:paraId="1585A92D">
            <w:pPr>
              <w:spacing w:after="0"/>
              <w:jc w:val="left"/>
            </w:pPr>
            <w:r>
              <w:rPr>
                <w:rFonts w:ascii="Times New Roman" w:hAnsi="Times New Roman" w:eastAsia="宋体"/>
                <w:b/>
              </w:rPr>
              <w:t>依赖关系</w:t>
            </w:r>
          </w:p>
        </w:tc>
        <w:tc>
          <w:tcPr>
            <w:tcW w:w="4759" w:type="dxa"/>
          </w:tcPr>
          <w:p w14:paraId="2D0DF473">
            <w:pPr>
              <w:spacing w:after="0"/>
              <w:jc w:val="left"/>
            </w:pPr>
            <w:r>
              <w:rPr>
                <w:rFonts w:ascii="Times New Roman" w:hAnsi="Times New Roman" w:eastAsia="宋体"/>
              </w:rPr>
              <w:t>上游依赖：任务模块、文档中心、仓库资源模块、权限模块；下游影响：无。</w:t>
            </w:r>
          </w:p>
        </w:tc>
      </w:tr>
      <w:tr w14:paraId="2D58D4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59" w:type="dxa"/>
          </w:tcPr>
          <w:p w14:paraId="254D9725">
            <w:pPr>
              <w:spacing w:after="0"/>
              <w:jc w:val="left"/>
            </w:pPr>
            <w:r>
              <w:rPr>
                <w:rFonts w:ascii="Times New Roman" w:hAnsi="Times New Roman" w:eastAsia="宋体"/>
                <w:b/>
              </w:rPr>
              <w:t>主流程</w:t>
            </w:r>
          </w:p>
        </w:tc>
        <w:tc>
          <w:tcPr>
            <w:tcW w:w="4759" w:type="dxa"/>
          </w:tcPr>
          <w:p w14:paraId="6A00A2EC">
            <w:pPr>
              <w:spacing w:after="0"/>
              <w:jc w:val="left"/>
            </w:pPr>
            <w:r>
              <w:rPr>
                <w:rFonts w:ascii="Times New Roman" w:hAnsi="Times New Roman" w:eastAsia="宋体"/>
              </w:rPr>
              <w:t>1. 用户进入团队空间；</w:t>
            </w:r>
            <w:r>
              <w:rPr>
                <w:rFonts w:ascii="Times New Roman" w:hAnsi="Times New Roman" w:eastAsia="宋体"/>
              </w:rPr>
              <w:br w:type="textWrapping"/>
            </w:r>
            <w:r>
              <w:rPr>
                <w:rFonts w:ascii="Consolas" w:hAnsi="Consolas" w:eastAsia="等线"/>
              </w:rPr>
              <w:t>2. 系统加载当前团队的任务节点、文档节点和已挂载资源节点；</w:t>
            </w:r>
            <w:r>
              <w:rPr>
                <w:rFonts w:ascii="Times New Roman" w:hAnsi="Times New Roman" w:eastAsia="宋体"/>
              </w:rPr>
              <w:br w:type="textWrapping"/>
            </w:r>
            <w:r>
              <w:rPr>
                <w:rFonts w:ascii="Consolas" w:hAnsi="Consolas" w:eastAsia="等线"/>
              </w:rPr>
              <w:t>3. 用户单击节点查看详情，双击节点展开或收回一层邻近节点；</w:t>
            </w:r>
            <w:r>
              <w:rPr>
                <w:rFonts w:ascii="Times New Roman" w:hAnsi="Times New Roman" w:eastAsia="宋体"/>
              </w:rPr>
              <w:br w:type="textWrapping"/>
            </w:r>
            <w:r>
              <w:rPr>
                <w:rFonts w:ascii="Consolas" w:hAnsi="Consolas" w:eastAsia="等线"/>
              </w:rPr>
              <w:t>4. 用户可拖动画布、缩放视图和调整节点位置；</w:t>
            </w:r>
            <w:r>
              <w:rPr>
                <w:rFonts w:ascii="Times New Roman" w:hAnsi="Times New Roman" w:eastAsia="宋体"/>
              </w:rPr>
              <w:br w:type="textWrapping"/>
            </w:r>
            <w:r>
              <w:rPr>
                <w:rFonts w:ascii="Consolas" w:hAnsi="Consolas" w:eastAsia="等线"/>
              </w:rPr>
              <w:t>5. 用户右键节点执行打开、添加关系或管理权限；</w:t>
            </w:r>
            <w:r>
              <w:rPr>
                <w:rFonts w:ascii="Times New Roman" w:hAnsi="Times New Roman" w:eastAsia="宋体"/>
              </w:rPr>
              <w:br w:type="textWrapping"/>
            </w:r>
            <w:r>
              <w:rPr>
                <w:rFonts w:ascii="Times New Roman" w:hAnsi="Times New Roman" w:eastAsia="宋体"/>
              </w:rPr>
              <w:t>6. 系统刷新边和节点状态，并在团队级别共享关系结果。</w:t>
            </w:r>
          </w:p>
        </w:tc>
      </w:tr>
      <w:tr w14:paraId="2CBC4F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59" w:type="dxa"/>
          </w:tcPr>
          <w:p w14:paraId="54056167">
            <w:pPr>
              <w:spacing w:after="0"/>
              <w:jc w:val="left"/>
            </w:pPr>
            <w:r>
              <w:rPr>
                <w:rFonts w:ascii="Times New Roman" w:hAnsi="Times New Roman" w:eastAsia="宋体"/>
                <w:b/>
              </w:rPr>
              <w:t>异常处理</w:t>
            </w:r>
          </w:p>
        </w:tc>
        <w:tc>
          <w:tcPr>
            <w:tcW w:w="4759" w:type="dxa"/>
          </w:tcPr>
          <w:p w14:paraId="76035FB7">
            <w:pPr>
              <w:spacing w:after="0"/>
              <w:jc w:val="left"/>
            </w:pPr>
            <w:r>
              <w:rPr>
                <w:rFonts w:ascii="Times New Roman" w:hAnsi="Times New Roman" w:eastAsia="宋体"/>
              </w:rPr>
              <w:t xml:space="preserve">1. </w:t>
            </w:r>
            <w:r>
              <w:rPr>
                <w:rFonts w:ascii="Times New Roman" w:hAnsi="Times New Roman" w:eastAsia="宋体"/>
                <w:b/>
              </w:rPr>
              <w:t>无图谱访问权限</w:t>
            </w:r>
            <w:r>
              <w:rPr>
                <w:rFonts w:ascii="Times New Roman" w:hAnsi="Times New Roman" w:eastAsia="宋体"/>
              </w:rPr>
              <w:t>：返回403；</w:t>
            </w:r>
            <w:r>
              <w:rPr>
                <w:rFonts w:ascii="Times New Roman" w:hAnsi="Times New Roman" w:eastAsia="宋体"/>
              </w:rPr>
              <w:br w:type="textWrapping"/>
            </w:r>
            <w:r>
              <w:rPr>
                <w:rFonts w:ascii="Consolas" w:hAnsi="Consolas" w:eastAsia="等线"/>
              </w:rPr>
              <w:t>2. 目标节点不存在：提示“节点已失效，请刷新后重试”；</w:t>
            </w:r>
            <w:r>
              <w:rPr>
                <w:rFonts w:ascii="Times New Roman" w:hAnsi="Times New Roman" w:eastAsia="宋体"/>
              </w:rPr>
              <w:br w:type="textWrapping"/>
            </w:r>
            <w:r>
              <w:rPr>
                <w:rFonts w:ascii="Consolas" w:hAnsi="Consolas" w:eastAsia="等线"/>
              </w:rPr>
              <w:t>3. 重复关系或自环：提示“该关系不可创建”；</w:t>
            </w:r>
            <w:r>
              <w:rPr>
                <w:rFonts w:ascii="Times New Roman" w:hAnsi="Times New Roman" w:eastAsia="宋体"/>
              </w:rPr>
              <w:br w:type="textWrapping"/>
            </w:r>
            <w:r>
              <w:rPr>
                <w:rFonts w:ascii="Times New Roman" w:hAnsi="Times New Roman" w:eastAsia="宋体"/>
              </w:rPr>
              <w:t xml:space="preserve">4. </w:t>
            </w:r>
            <w:r>
              <w:rPr>
                <w:rFonts w:ascii="Times New Roman" w:hAnsi="Times New Roman" w:eastAsia="宋体"/>
                <w:b/>
              </w:rPr>
              <w:t>关联资源不可用</w:t>
            </w:r>
            <w:r>
              <w:rPr>
                <w:rFonts w:ascii="Times New Roman" w:hAnsi="Times New Roman" w:eastAsia="宋体"/>
              </w:rPr>
              <w:t>：提示“相关资源暂不可访问”。</w:t>
            </w:r>
          </w:p>
        </w:tc>
      </w:tr>
      <w:tr w14:paraId="31C084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59" w:type="dxa"/>
          </w:tcPr>
          <w:p w14:paraId="5829FB99">
            <w:pPr>
              <w:spacing w:after="0"/>
              <w:jc w:val="left"/>
            </w:pPr>
            <w:r>
              <w:rPr>
                <w:rFonts w:ascii="Times New Roman" w:hAnsi="Times New Roman" w:eastAsia="宋体"/>
                <w:b/>
              </w:rPr>
              <w:t>数据要求</w:t>
            </w:r>
          </w:p>
        </w:tc>
        <w:tc>
          <w:tcPr>
            <w:tcW w:w="4759" w:type="dxa"/>
          </w:tcPr>
          <w:p w14:paraId="002868B5">
            <w:pPr>
              <w:spacing w:after="0"/>
              <w:jc w:val="left"/>
            </w:pPr>
            <w:r>
              <w:rPr>
                <w:rFonts w:ascii="Times New Roman" w:hAnsi="Times New Roman" w:eastAsia="宋体"/>
                <w:b/>
              </w:rPr>
              <w:t>节点字段</w:t>
            </w:r>
            <w:r>
              <w:rPr>
                <w:rFonts w:ascii="Times New Roman" w:hAnsi="Times New Roman" w:eastAsia="宋体"/>
              </w:rPr>
              <w:t>：节点ID、实体类型、标题、副标题、描述、更新时间、权限信息、资源类型、外链地址、挂载状态；</w:t>
            </w:r>
            <w:r>
              <w:rPr>
                <w:rFonts w:ascii="Times New Roman" w:hAnsi="Times New Roman" w:eastAsia="宋体"/>
              </w:rPr>
              <w:br w:type="textWrapping"/>
            </w:r>
            <w:r>
              <w:rPr>
                <w:rFonts w:ascii="Consolas" w:hAnsi="Consolas" w:eastAsia="等线"/>
              </w:rPr>
              <w:t>边字段：边ID、起点、终点、关系类型、关系名称、是否可编辑；</w:t>
            </w:r>
            <w:r>
              <w:rPr>
                <w:rFonts w:ascii="Times New Roman" w:hAnsi="Times New Roman" w:eastAsia="宋体"/>
              </w:rPr>
              <w:br w:type="textWrapping"/>
            </w:r>
            <w:r>
              <w:rPr>
                <w:rFonts w:ascii="Consolas" w:hAnsi="Consolas" w:eastAsia="等线"/>
              </w:rPr>
              <w:t xml:space="preserve">规则：结构型 </w:t>
            </w:r>
            <w:r>
              <w:rPr>
                <w:rFonts w:ascii="Times New Roman" w:hAnsi="Times New Roman" w:eastAsia="宋体"/>
              </w:rPr>
              <w:t>CONTAINS</w:t>
            </w:r>
            <w:r>
              <w:rPr>
                <w:rFonts w:ascii="Consolas" w:hAnsi="Consolas" w:eastAsia="等线"/>
              </w:rPr>
              <w:t xml:space="preserve"> 关系由系统根据仓库目录自动生成，手工可创建的关系至少包括 </w:t>
            </w:r>
            <w:r>
              <w:rPr>
                <w:rFonts w:ascii="Times New Roman" w:hAnsi="Times New Roman" w:eastAsia="宋体"/>
              </w:rPr>
              <w:t>REFERENCES / DERIVES / SUPPORTS / TRACKS / REPORTS；图谱属于团队共享工作台，不区分“我的图谱”。</w:t>
            </w:r>
          </w:p>
        </w:tc>
      </w:tr>
    </w:tbl>
    <w:p w14:paraId="441A68DE"/>
    <w:p w14:paraId="2E2F39DA">
      <w:pPr>
        <w:pStyle w:val="3"/>
        <w:spacing w:before="200" w:after="80"/>
      </w:pPr>
      <w:r>
        <w:rPr>
          <w:rFonts w:ascii="Arial" w:hAnsi="Arial" w:eastAsia="黑体"/>
        </w:rPr>
        <w:t>3.12 功能需求：仓库资源接入与挂载</w:t>
      </w: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59"/>
        <w:gridCol w:w="4759"/>
      </w:tblGrid>
      <w:tr w14:paraId="5B2C3B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59" w:type="dxa"/>
          </w:tcPr>
          <w:p w14:paraId="02401E70">
            <w:pPr>
              <w:spacing w:after="0"/>
              <w:jc w:val="center"/>
            </w:pPr>
            <w:r>
              <w:rPr>
                <w:rFonts w:ascii="Times New Roman" w:hAnsi="Times New Roman" w:eastAsia="宋体"/>
                <w:b/>
              </w:rPr>
              <w:t>属性</w:t>
            </w:r>
          </w:p>
        </w:tc>
        <w:tc>
          <w:tcPr>
            <w:tcW w:w="4759" w:type="dxa"/>
          </w:tcPr>
          <w:p w14:paraId="5733E1FB">
            <w:pPr>
              <w:spacing w:after="0"/>
              <w:jc w:val="center"/>
            </w:pPr>
            <w:r>
              <w:rPr>
                <w:rFonts w:ascii="Times New Roman" w:hAnsi="Times New Roman" w:eastAsia="宋体"/>
                <w:b/>
              </w:rPr>
              <w:t>内容</w:t>
            </w:r>
          </w:p>
        </w:tc>
      </w:tr>
      <w:tr w14:paraId="32B015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59" w:type="dxa"/>
          </w:tcPr>
          <w:p w14:paraId="40142D29">
            <w:pPr>
              <w:spacing w:after="0"/>
              <w:jc w:val="left"/>
            </w:pPr>
            <w:r>
              <w:rPr>
                <w:rFonts w:ascii="Times New Roman" w:hAnsi="Times New Roman" w:eastAsia="宋体"/>
                <w:b/>
              </w:rPr>
              <w:t>需求标题</w:t>
            </w:r>
          </w:p>
        </w:tc>
        <w:tc>
          <w:tcPr>
            <w:tcW w:w="4759" w:type="dxa"/>
          </w:tcPr>
          <w:p w14:paraId="327C1AD9">
            <w:pPr>
              <w:spacing w:after="0"/>
              <w:jc w:val="left"/>
            </w:pPr>
            <w:r>
              <w:rPr>
                <w:rFonts w:ascii="Times New Roman" w:hAnsi="Times New Roman" w:eastAsia="宋体"/>
              </w:rPr>
              <w:t>仓库资源接入与挂载</w:t>
            </w:r>
          </w:p>
        </w:tc>
      </w:tr>
      <w:tr w14:paraId="2C8A59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59" w:type="dxa"/>
          </w:tcPr>
          <w:p w14:paraId="5400F56F">
            <w:pPr>
              <w:spacing w:after="0"/>
              <w:jc w:val="left"/>
            </w:pPr>
            <w:r>
              <w:rPr>
                <w:rFonts w:ascii="Times New Roman" w:hAnsi="Times New Roman" w:eastAsia="宋体"/>
                <w:b/>
              </w:rPr>
              <w:t>版本规划</w:t>
            </w:r>
          </w:p>
        </w:tc>
        <w:tc>
          <w:tcPr>
            <w:tcW w:w="4759" w:type="dxa"/>
          </w:tcPr>
          <w:p w14:paraId="5DE292D5">
            <w:pPr>
              <w:spacing w:after="0"/>
              <w:jc w:val="left"/>
            </w:pPr>
            <w:r>
              <w:rPr>
                <w:rFonts w:ascii="Times New Roman" w:hAnsi="Times New Roman" w:eastAsia="宋体"/>
              </w:rPr>
              <w:t>原型Demo需支持 GitHub / Gitee 仓库只读接入、根目录浏览和资源挂载；课程V1实现更完整的授权方式、挂载管理和目录持久化。</w:t>
            </w:r>
          </w:p>
        </w:tc>
      </w:tr>
      <w:tr w14:paraId="5C5F8E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59" w:type="dxa"/>
          </w:tcPr>
          <w:p w14:paraId="761023F8">
            <w:pPr>
              <w:spacing w:after="0"/>
              <w:jc w:val="left"/>
            </w:pPr>
            <w:r>
              <w:rPr>
                <w:rFonts w:ascii="Times New Roman" w:hAnsi="Times New Roman" w:eastAsia="宋体"/>
                <w:b/>
              </w:rPr>
              <w:t>优先级</w:t>
            </w:r>
          </w:p>
        </w:tc>
        <w:tc>
          <w:tcPr>
            <w:tcW w:w="4759" w:type="dxa"/>
          </w:tcPr>
          <w:p w14:paraId="6E56BD18">
            <w:pPr>
              <w:spacing w:after="0"/>
              <w:jc w:val="left"/>
            </w:pPr>
            <w:r>
              <w:rPr>
                <w:rFonts w:ascii="Times New Roman" w:hAnsi="Times New Roman" w:eastAsia="宋体"/>
              </w:rPr>
              <w:t>中</w:t>
            </w:r>
          </w:p>
        </w:tc>
      </w:tr>
      <w:tr w14:paraId="08DA18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59" w:type="dxa"/>
          </w:tcPr>
          <w:p w14:paraId="567C0D48">
            <w:pPr>
              <w:spacing w:after="0"/>
              <w:jc w:val="left"/>
            </w:pPr>
            <w:r>
              <w:rPr>
                <w:rFonts w:ascii="Times New Roman" w:hAnsi="Times New Roman" w:eastAsia="宋体"/>
                <w:b/>
              </w:rPr>
              <w:t>功能描述</w:t>
            </w:r>
          </w:p>
        </w:tc>
        <w:tc>
          <w:tcPr>
            <w:tcW w:w="4759" w:type="dxa"/>
          </w:tcPr>
          <w:p w14:paraId="07D26D51">
            <w:pPr>
              <w:spacing w:after="0"/>
              <w:jc w:val="left"/>
            </w:pPr>
            <w:r>
              <w:rPr>
                <w:rFonts w:ascii="Times New Roman" w:hAnsi="Times New Roman" w:eastAsia="宋体"/>
              </w:rPr>
              <w:t>团队可将外部 Git 仓库作为资源源接入系统。仓库资源默认只在右侧侧栏浏览，不会整仓自动进入图谱；系统初始只读取根目录内容，目录按层懒加载，用户可选择特定目录或文件加入图谱，并可右键跳转到代码托管平台对应页面。</w:t>
            </w:r>
          </w:p>
        </w:tc>
      </w:tr>
      <w:tr w14:paraId="65DE84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59" w:type="dxa"/>
          </w:tcPr>
          <w:p w14:paraId="70395209">
            <w:pPr>
              <w:spacing w:after="0"/>
              <w:jc w:val="left"/>
            </w:pPr>
            <w:r>
              <w:rPr>
                <w:rFonts w:ascii="Times New Roman" w:hAnsi="Times New Roman" w:eastAsia="宋体"/>
                <w:b/>
              </w:rPr>
              <w:t>前置条件</w:t>
            </w:r>
          </w:p>
        </w:tc>
        <w:tc>
          <w:tcPr>
            <w:tcW w:w="4759" w:type="dxa"/>
          </w:tcPr>
          <w:p w14:paraId="4B99E83C">
            <w:pPr>
              <w:spacing w:after="0"/>
              <w:jc w:val="left"/>
            </w:pPr>
            <w:r>
              <w:rPr>
                <w:rFonts w:ascii="Times New Roman" w:hAnsi="Times New Roman" w:eastAsia="宋体"/>
              </w:rPr>
              <w:t>用户已加入目标团队并具备仓库接入或浏览权限；仓库地址合法。</w:t>
            </w:r>
          </w:p>
        </w:tc>
      </w:tr>
      <w:tr w14:paraId="4E78CF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59" w:type="dxa"/>
          </w:tcPr>
          <w:p w14:paraId="5DA73C00">
            <w:pPr>
              <w:spacing w:after="0"/>
              <w:jc w:val="left"/>
            </w:pPr>
            <w:r>
              <w:rPr>
                <w:rFonts w:ascii="Times New Roman" w:hAnsi="Times New Roman" w:eastAsia="宋体"/>
                <w:b/>
              </w:rPr>
              <w:t>触发条件</w:t>
            </w:r>
          </w:p>
        </w:tc>
        <w:tc>
          <w:tcPr>
            <w:tcW w:w="4759" w:type="dxa"/>
          </w:tcPr>
          <w:p w14:paraId="5EDAF162">
            <w:pPr>
              <w:spacing w:after="0"/>
              <w:jc w:val="left"/>
            </w:pPr>
            <w:r>
              <w:rPr>
                <w:rFonts w:ascii="Times New Roman" w:hAnsi="Times New Roman" w:eastAsia="宋体"/>
              </w:rPr>
              <w:t>用户在团队侧栏点击“接入仓库”、展开目录或将某个目录/文件加入图谱。</w:t>
            </w:r>
          </w:p>
        </w:tc>
      </w:tr>
      <w:tr w14:paraId="5DBE89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59" w:type="dxa"/>
          </w:tcPr>
          <w:p w14:paraId="1243597C">
            <w:pPr>
              <w:spacing w:after="0"/>
              <w:jc w:val="left"/>
            </w:pPr>
            <w:r>
              <w:rPr>
                <w:rFonts w:ascii="Times New Roman" w:hAnsi="Times New Roman" w:eastAsia="宋体"/>
                <w:b/>
              </w:rPr>
              <w:t>后置结果</w:t>
            </w:r>
          </w:p>
        </w:tc>
        <w:tc>
          <w:tcPr>
            <w:tcW w:w="4759" w:type="dxa"/>
          </w:tcPr>
          <w:p w14:paraId="25CAECCB">
            <w:pPr>
              <w:spacing w:after="0"/>
              <w:jc w:val="left"/>
            </w:pPr>
            <w:r>
              <w:rPr>
                <w:rFonts w:ascii="Times New Roman" w:hAnsi="Times New Roman" w:eastAsia="宋体"/>
              </w:rPr>
              <w:t>仓库元数据与目录结构被缓存，选中的目录或文件成为图谱资源节点。</w:t>
            </w:r>
          </w:p>
        </w:tc>
      </w:tr>
      <w:tr w14:paraId="28C263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59" w:type="dxa"/>
          </w:tcPr>
          <w:p w14:paraId="6E3541E5">
            <w:pPr>
              <w:spacing w:after="0"/>
              <w:jc w:val="left"/>
            </w:pPr>
            <w:r>
              <w:rPr>
                <w:rFonts w:ascii="Times New Roman" w:hAnsi="Times New Roman" w:eastAsia="宋体"/>
                <w:b/>
              </w:rPr>
              <w:t>依赖关系</w:t>
            </w:r>
          </w:p>
        </w:tc>
        <w:tc>
          <w:tcPr>
            <w:tcW w:w="4759" w:type="dxa"/>
          </w:tcPr>
          <w:p w14:paraId="2045CCC2">
            <w:pPr>
              <w:spacing w:after="0"/>
              <w:jc w:val="left"/>
            </w:pPr>
            <w:r>
              <w:rPr>
                <w:rFonts w:ascii="Times New Roman" w:hAnsi="Times New Roman" w:eastAsia="宋体"/>
              </w:rPr>
              <w:t>上游依赖：团队模块、权限模块；下游影响：协作资源图谱模块。</w:t>
            </w:r>
          </w:p>
        </w:tc>
      </w:tr>
      <w:tr w14:paraId="2D9D13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59" w:type="dxa"/>
          </w:tcPr>
          <w:p w14:paraId="11BCB704">
            <w:pPr>
              <w:spacing w:after="0"/>
              <w:jc w:val="left"/>
            </w:pPr>
            <w:r>
              <w:rPr>
                <w:rFonts w:ascii="Times New Roman" w:hAnsi="Times New Roman" w:eastAsia="宋体"/>
                <w:b/>
              </w:rPr>
              <w:t>主流程</w:t>
            </w:r>
          </w:p>
        </w:tc>
        <w:tc>
          <w:tcPr>
            <w:tcW w:w="4759" w:type="dxa"/>
          </w:tcPr>
          <w:p w14:paraId="7FF89C2A">
            <w:pPr>
              <w:spacing w:after="0"/>
              <w:jc w:val="left"/>
            </w:pPr>
            <w:r>
              <w:rPr>
                <w:rFonts w:ascii="Times New Roman" w:hAnsi="Times New Roman" w:eastAsia="宋体"/>
              </w:rPr>
              <w:t>1. 用户输入 GitHub / Gitee 仓库 URL 和可选认证信息；</w:t>
            </w:r>
            <w:r>
              <w:rPr>
                <w:rFonts w:ascii="Times New Roman" w:hAnsi="Times New Roman" w:eastAsia="宋体"/>
              </w:rPr>
              <w:br w:type="textWrapping"/>
            </w:r>
            <w:r>
              <w:rPr>
                <w:rFonts w:ascii="Consolas" w:hAnsi="Consolas" w:eastAsia="等线"/>
              </w:rPr>
              <w:t>2. 系统解析仓库平台、所有者、仓库名和默认分支；</w:t>
            </w:r>
            <w:r>
              <w:rPr>
                <w:rFonts w:ascii="Times New Roman" w:hAnsi="Times New Roman" w:eastAsia="宋体"/>
              </w:rPr>
              <w:br w:type="textWrapping"/>
            </w:r>
            <w:r>
              <w:rPr>
                <w:rFonts w:ascii="Consolas" w:hAnsi="Consolas" w:eastAsia="等线"/>
              </w:rPr>
              <w:t>3. 系统只同步根目录内容；</w:t>
            </w:r>
            <w:r>
              <w:rPr>
                <w:rFonts w:ascii="Times New Roman" w:hAnsi="Times New Roman" w:eastAsia="宋体"/>
              </w:rPr>
              <w:br w:type="textWrapping"/>
            </w:r>
            <w:r>
              <w:rPr>
                <w:rFonts w:ascii="Consolas" w:hAnsi="Consolas" w:eastAsia="等线"/>
              </w:rPr>
              <w:t>4. 用户在侧栏展开某个目录，系统按层懒加载子目录和文件；</w:t>
            </w:r>
            <w:r>
              <w:rPr>
                <w:rFonts w:ascii="Times New Roman" w:hAnsi="Times New Roman" w:eastAsia="宋体"/>
              </w:rPr>
              <w:br w:type="textWrapping"/>
            </w:r>
            <w:r>
              <w:rPr>
                <w:rFonts w:ascii="Consolas" w:hAnsi="Consolas" w:eastAsia="等线"/>
              </w:rPr>
              <w:t>5. 用户选择特定目录或文件“加入图谱”；</w:t>
            </w:r>
            <w:r>
              <w:rPr>
                <w:rFonts w:ascii="Times New Roman" w:hAnsi="Times New Roman" w:eastAsia="宋体"/>
              </w:rPr>
              <w:br w:type="textWrapping"/>
            </w:r>
            <w:r>
              <w:rPr>
                <w:rFonts w:ascii="Consolas" w:hAnsi="Consolas" w:eastAsia="等线"/>
              </w:rPr>
              <w:t>6. 系统将该资源标记为已挂载，并在图谱中生成资源节点；</w:t>
            </w:r>
            <w:r>
              <w:rPr>
                <w:rFonts w:ascii="Times New Roman" w:hAnsi="Times New Roman" w:eastAsia="宋体"/>
              </w:rPr>
              <w:br w:type="textWrapping"/>
            </w:r>
            <w:r>
              <w:rPr>
                <w:rFonts w:ascii="Times New Roman" w:hAnsi="Times New Roman" w:eastAsia="宋体"/>
              </w:rPr>
              <w:t>7. 用户可通过右键菜单直接打开对应仓库网页。</w:t>
            </w:r>
          </w:p>
        </w:tc>
      </w:tr>
      <w:tr w14:paraId="7CBC6E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59" w:type="dxa"/>
          </w:tcPr>
          <w:p w14:paraId="6FC5F15D">
            <w:pPr>
              <w:spacing w:after="0"/>
              <w:jc w:val="left"/>
            </w:pPr>
            <w:r>
              <w:rPr>
                <w:rFonts w:ascii="Times New Roman" w:hAnsi="Times New Roman" w:eastAsia="宋体"/>
                <w:b/>
              </w:rPr>
              <w:t>异常处理</w:t>
            </w:r>
          </w:p>
        </w:tc>
        <w:tc>
          <w:tcPr>
            <w:tcW w:w="4759" w:type="dxa"/>
          </w:tcPr>
          <w:p w14:paraId="44B36296">
            <w:pPr>
              <w:spacing w:after="0"/>
              <w:jc w:val="left"/>
            </w:pPr>
            <w:r>
              <w:rPr>
                <w:rFonts w:ascii="Times New Roman" w:hAnsi="Times New Roman" w:eastAsia="宋体"/>
              </w:rPr>
              <w:t xml:space="preserve">1. </w:t>
            </w:r>
            <w:r>
              <w:rPr>
                <w:rFonts w:ascii="Times New Roman" w:hAnsi="Times New Roman" w:eastAsia="宋体"/>
                <w:b/>
              </w:rPr>
              <w:t>仓库地址无效</w:t>
            </w:r>
            <w:r>
              <w:rPr>
                <w:rFonts w:ascii="Times New Roman" w:hAnsi="Times New Roman" w:eastAsia="宋体"/>
              </w:rPr>
              <w:t>：提示“无法识别仓库地址”；</w:t>
            </w:r>
            <w:r>
              <w:rPr>
                <w:rFonts w:ascii="Times New Roman" w:hAnsi="Times New Roman" w:eastAsia="宋体"/>
              </w:rPr>
              <w:br w:type="textWrapping"/>
            </w:r>
            <w:r>
              <w:rPr>
                <w:rFonts w:ascii="Consolas" w:hAnsi="Consolas" w:eastAsia="等线"/>
              </w:rPr>
              <w:t>2. 认证失败：提示“仓库认证失败，请检查令牌或权限”；</w:t>
            </w:r>
            <w:r>
              <w:rPr>
                <w:rFonts w:ascii="Times New Roman" w:hAnsi="Times New Roman" w:eastAsia="宋体"/>
              </w:rPr>
              <w:br w:type="textWrapping"/>
            </w:r>
            <w:r>
              <w:rPr>
                <w:rFonts w:ascii="Consolas" w:hAnsi="Consolas" w:eastAsia="等线"/>
              </w:rPr>
              <w:t>3. 平台暂不支持：提示“当前仅支持 GitHub / Gitee”；</w:t>
            </w:r>
            <w:r>
              <w:rPr>
                <w:rFonts w:ascii="Times New Roman" w:hAnsi="Times New Roman" w:eastAsia="宋体"/>
              </w:rPr>
              <w:br w:type="textWrapping"/>
            </w:r>
            <w:r>
              <w:rPr>
                <w:rFonts w:ascii="Times New Roman" w:hAnsi="Times New Roman" w:eastAsia="宋体"/>
              </w:rPr>
              <w:t xml:space="preserve">4. </w:t>
            </w:r>
            <w:r>
              <w:rPr>
                <w:rFonts w:ascii="Times New Roman" w:hAnsi="Times New Roman" w:eastAsia="宋体"/>
                <w:b/>
              </w:rPr>
              <w:t>目录读取失败</w:t>
            </w:r>
            <w:r>
              <w:rPr>
                <w:rFonts w:ascii="Times New Roman" w:hAnsi="Times New Roman" w:eastAsia="宋体"/>
              </w:rPr>
              <w:t>：提示“目录加载失败，请稍后重试”。</w:t>
            </w:r>
          </w:p>
        </w:tc>
      </w:tr>
      <w:tr w14:paraId="2DA4FD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59" w:type="dxa"/>
          </w:tcPr>
          <w:p w14:paraId="410C93A4">
            <w:pPr>
              <w:spacing w:after="0"/>
              <w:jc w:val="left"/>
            </w:pPr>
            <w:r>
              <w:rPr>
                <w:rFonts w:ascii="Times New Roman" w:hAnsi="Times New Roman" w:eastAsia="宋体"/>
                <w:b/>
              </w:rPr>
              <w:t>数据要求</w:t>
            </w:r>
          </w:p>
        </w:tc>
        <w:tc>
          <w:tcPr>
            <w:tcW w:w="4759" w:type="dxa"/>
          </w:tcPr>
          <w:p w14:paraId="30C4F6A4">
            <w:pPr>
              <w:spacing w:after="0"/>
              <w:jc w:val="left"/>
            </w:pPr>
            <w:r>
              <w:rPr>
                <w:rFonts w:ascii="Times New Roman" w:hAnsi="Times New Roman" w:eastAsia="宋体"/>
                <w:b/>
              </w:rPr>
              <w:t>仓库字段</w:t>
            </w:r>
            <w:r>
              <w:rPr>
                <w:rFonts w:ascii="Times New Roman" w:hAnsi="Times New Roman" w:eastAsia="宋体"/>
              </w:rPr>
              <w:t>：仓库ID、平台类型、owner、仓库名、默认分支、远程地址、网页地址、最后同步时间；</w:t>
            </w:r>
            <w:r>
              <w:rPr>
                <w:rFonts w:ascii="Times New Roman" w:hAnsi="Times New Roman" w:eastAsia="宋体"/>
              </w:rPr>
              <w:br w:type="textWrapping"/>
            </w:r>
            <w:r>
              <w:rPr>
                <w:rFonts w:ascii="Consolas" w:hAnsi="Consolas" w:eastAsia="等线"/>
              </w:rPr>
              <w:t>资源字段：资源ID、父级资源ID、名称、路径、资源类型、SHA、大小、网页地址、是否已挂载、最后同步时间；</w:t>
            </w:r>
            <w:r>
              <w:rPr>
                <w:rFonts w:ascii="Times New Roman" w:hAnsi="Times New Roman" w:eastAsia="宋体"/>
              </w:rPr>
              <w:br w:type="textWrapping"/>
            </w:r>
            <w:r>
              <w:rPr>
                <w:rFonts w:ascii="Times New Roman" w:hAnsi="Times New Roman" w:eastAsia="宋体"/>
                <w:b/>
              </w:rPr>
              <w:t>规则</w:t>
            </w:r>
            <w:r>
              <w:rPr>
                <w:rFonts w:ascii="Times New Roman" w:hAnsi="Times New Roman" w:eastAsia="宋体"/>
              </w:rPr>
              <w:t>：仓库资源默认为只读；系统默认不整仓入图，只允许用户主动选择目录或文件挂载；目录读取采用按层懒加载策略。</w:t>
            </w:r>
          </w:p>
        </w:tc>
      </w:tr>
    </w:tbl>
    <w:p w14:paraId="66879FDF"/>
    <w:p w14:paraId="694C72AF">
      <w:pPr>
        <w:pStyle w:val="3"/>
        <w:spacing w:before="200" w:after="80"/>
      </w:pPr>
      <w:r>
        <w:rPr>
          <w:rFonts w:ascii="Arial" w:hAnsi="Arial" w:eastAsia="黑体"/>
        </w:rPr>
        <w:t>3.13 功能需求：通知中心</w:t>
      </w: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59"/>
        <w:gridCol w:w="4759"/>
      </w:tblGrid>
      <w:tr w14:paraId="4A14F8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59" w:type="dxa"/>
          </w:tcPr>
          <w:p w14:paraId="52D89A59">
            <w:pPr>
              <w:spacing w:after="0"/>
              <w:jc w:val="center"/>
            </w:pPr>
            <w:r>
              <w:rPr>
                <w:rFonts w:ascii="Times New Roman" w:hAnsi="Times New Roman" w:eastAsia="宋体"/>
                <w:b/>
              </w:rPr>
              <w:t>属性</w:t>
            </w:r>
          </w:p>
        </w:tc>
        <w:tc>
          <w:tcPr>
            <w:tcW w:w="4759" w:type="dxa"/>
          </w:tcPr>
          <w:p w14:paraId="0EBC0DF3">
            <w:pPr>
              <w:spacing w:after="0"/>
              <w:jc w:val="center"/>
            </w:pPr>
            <w:r>
              <w:rPr>
                <w:rFonts w:ascii="Times New Roman" w:hAnsi="Times New Roman" w:eastAsia="宋体"/>
                <w:b/>
              </w:rPr>
              <w:t>内容</w:t>
            </w:r>
          </w:p>
        </w:tc>
      </w:tr>
      <w:tr w14:paraId="43156E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59" w:type="dxa"/>
          </w:tcPr>
          <w:p w14:paraId="29CE0F65">
            <w:pPr>
              <w:spacing w:after="0"/>
              <w:jc w:val="left"/>
            </w:pPr>
            <w:r>
              <w:rPr>
                <w:rFonts w:ascii="Times New Roman" w:hAnsi="Times New Roman" w:eastAsia="宋体"/>
                <w:b/>
              </w:rPr>
              <w:t>需求标题</w:t>
            </w:r>
          </w:p>
        </w:tc>
        <w:tc>
          <w:tcPr>
            <w:tcW w:w="4759" w:type="dxa"/>
          </w:tcPr>
          <w:p w14:paraId="6164E529">
            <w:pPr>
              <w:spacing w:after="0"/>
              <w:jc w:val="left"/>
            </w:pPr>
            <w:r>
              <w:rPr>
                <w:rFonts w:ascii="Times New Roman" w:hAnsi="Times New Roman" w:eastAsia="宋体"/>
              </w:rPr>
              <w:t>通知中心</w:t>
            </w:r>
          </w:p>
        </w:tc>
      </w:tr>
      <w:tr w14:paraId="3DF545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59" w:type="dxa"/>
          </w:tcPr>
          <w:p w14:paraId="403537D3">
            <w:pPr>
              <w:spacing w:after="0"/>
              <w:jc w:val="left"/>
            </w:pPr>
            <w:r>
              <w:rPr>
                <w:rFonts w:ascii="Times New Roman" w:hAnsi="Times New Roman" w:eastAsia="宋体"/>
                <w:b/>
              </w:rPr>
              <w:t>版本规划</w:t>
            </w:r>
          </w:p>
        </w:tc>
        <w:tc>
          <w:tcPr>
            <w:tcW w:w="4759" w:type="dxa"/>
          </w:tcPr>
          <w:p w14:paraId="72408825">
            <w:pPr>
              <w:spacing w:after="0"/>
              <w:jc w:val="left"/>
            </w:pPr>
            <w:r>
              <w:rPr>
                <w:rFonts w:ascii="Times New Roman" w:hAnsi="Times New Roman" w:eastAsia="宋体"/>
              </w:rPr>
              <w:t>原型Demo必须具备通知面板和未读角标；课程V1实现持久化通知和在线提醒。</w:t>
            </w:r>
          </w:p>
        </w:tc>
      </w:tr>
      <w:tr w14:paraId="0EA436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59" w:type="dxa"/>
          </w:tcPr>
          <w:p w14:paraId="00C2FB0C">
            <w:pPr>
              <w:spacing w:after="0"/>
              <w:jc w:val="left"/>
            </w:pPr>
            <w:r>
              <w:rPr>
                <w:rFonts w:ascii="Times New Roman" w:hAnsi="Times New Roman" w:eastAsia="宋体"/>
                <w:b/>
              </w:rPr>
              <w:t>优先级</w:t>
            </w:r>
          </w:p>
        </w:tc>
        <w:tc>
          <w:tcPr>
            <w:tcW w:w="4759" w:type="dxa"/>
          </w:tcPr>
          <w:p w14:paraId="3DBE21C8">
            <w:pPr>
              <w:spacing w:after="0"/>
              <w:jc w:val="left"/>
            </w:pPr>
            <w:r>
              <w:rPr>
                <w:rFonts w:ascii="Times New Roman" w:hAnsi="Times New Roman" w:eastAsia="宋体"/>
              </w:rPr>
              <w:t>高</w:t>
            </w:r>
          </w:p>
        </w:tc>
      </w:tr>
      <w:tr w14:paraId="342AB6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59" w:type="dxa"/>
          </w:tcPr>
          <w:p w14:paraId="65FBDFCC">
            <w:pPr>
              <w:spacing w:after="0"/>
              <w:jc w:val="left"/>
            </w:pPr>
            <w:r>
              <w:rPr>
                <w:rFonts w:ascii="Times New Roman" w:hAnsi="Times New Roman" w:eastAsia="宋体"/>
                <w:b/>
              </w:rPr>
              <w:t>功能描述</w:t>
            </w:r>
          </w:p>
        </w:tc>
        <w:tc>
          <w:tcPr>
            <w:tcW w:w="4759" w:type="dxa"/>
          </w:tcPr>
          <w:p w14:paraId="7129BD14">
            <w:pPr>
              <w:spacing w:after="0"/>
              <w:jc w:val="left"/>
            </w:pPr>
            <w:r>
              <w:rPr>
                <w:rFonts w:ascii="Times New Roman" w:hAnsi="Times New Roman" w:eastAsia="宋体"/>
              </w:rPr>
              <w:t>系统将成员审批结果、业务审批待办与审批结果、任务指派、任务评论、文档权限变更、@提及、到期提醒等事件汇总到通知中心，并支持未读计数、已读标记和目标跳转。</w:t>
            </w:r>
          </w:p>
        </w:tc>
      </w:tr>
      <w:tr w14:paraId="4DE17D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59" w:type="dxa"/>
          </w:tcPr>
          <w:p w14:paraId="1BF5718C">
            <w:pPr>
              <w:spacing w:after="0"/>
              <w:jc w:val="left"/>
            </w:pPr>
            <w:r>
              <w:rPr>
                <w:rFonts w:ascii="Times New Roman" w:hAnsi="Times New Roman" w:eastAsia="宋体"/>
                <w:b/>
              </w:rPr>
              <w:t>前置条件</w:t>
            </w:r>
          </w:p>
        </w:tc>
        <w:tc>
          <w:tcPr>
            <w:tcW w:w="4759" w:type="dxa"/>
          </w:tcPr>
          <w:p w14:paraId="1AB472A7">
            <w:pPr>
              <w:spacing w:after="0"/>
              <w:jc w:val="left"/>
            </w:pPr>
            <w:r>
              <w:rPr>
                <w:rFonts w:ascii="Times New Roman" w:hAnsi="Times New Roman" w:eastAsia="宋体"/>
              </w:rPr>
              <w:t>用户已登录。</w:t>
            </w:r>
          </w:p>
        </w:tc>
      </w:tr>
      <w:tr w14:paraId="357876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59" w:type="dxa"/>
          </w:tcPr>
          <w:p w14:paraId="312102CC">
            <w:pPr>
              <w:spacing w:after="0"/>
              <w:jc w:val="left"/>
            </w:pPr>
            <w:r>
              <w:rPr>
                <w:rFonts w:ascii="Times New Roman" w:hAnsi="Times New Roman" w:eastAsia="宋体"/>
                <w:b/>
              </w:rPr>
              <w:t>触发条件</w:t>
            </w:r>
          </w:p>
        </w:tc>
        <w:tc>
          <w:tcPr>
            <w:tcW w:w="4759" w:type="dxa"/>
          </w:tcPr>
          <w:p w14:paraId="39543B83">
            <w:pPr>
              <w:spacing w:after="0"/>
              <w:jc w:val="left"/>
            </w:pPr>
            <w:r>
              <w:rPr>
                <w:rFonts w:ascii="Times New Roman" w:hAnsi="Times New Roman" w:eastAsia="宋体"/>
              </w:rPr>
              <w:t>系统内发生与当前用户相关的业务事件。</w:t>
            </w:r>
          </w:p>
        </w:tc>
      </w:tr>
      <w:tr w14:paraId="37EB7C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59" w:type="dxa"/>
          </w:tcPr>
          <w:p w14:paraId="4F1B3B84">
            <w:pPr>
              <w:spacing w:after="0"/>
              <w:jc w:val="left"/>
            </w:pPr>
            <w:r>
              <w:rPr>
                <w:rFonts w:ascii="Times New Roman" w:hAnsi="Times New Roman" w:eastAsia="宋体"/>
                <w:b/>
              </w:rPr>
              <w:t>后置结果</w:t>
            </w:r>
          </w:p>
        </w:tc>
        <w:tc>
          <w:tcPr>
            <w:tcW w:w="4759" w:type="dxa"/>
          </w:tcPr>
          <w:p w14:paraId="3CC059E4">
            <w:pPr>
              <w:spacing w:after="0"/>
              <w:jc w:val="left"/>
            </w:pPr>
            <w:r>
              <w:rPr>
                <w:rFonts w:ascii="Times New Roman" w:hAnsi="Times New Roman" w:eastAsia="宋体"/>
              </w:rPr>
              <w:t>通知记录被创建，用户在通知面板中可查看并跳转到对应任务、文档、资源或审批页面。</w:t>
            </w:r>
          </w:p>
        </w:tc>
      </w:tr>
      <w:tr w14:paraId="742D4E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59" w:type="dxa"/>
          </w:tcPr>
          <w:p w14:paraId="2B1C5DFD">
            <w:pPr>
              <w:spacing w:after="0"/>
              <w:jc w:val="left"/>
            </w:pPr>
            <w:r>
              <w:rPr>
                <w:rFonts w:ascii="Times New Roman" w:hAnsi="Times New Roman" w:eastAsia="宋体"/>
                <w:b/>
              </w:rPr>
              <w:t>依赖关系</w:t>
            </w:r>
          </w:p>
        </w:tc>
        <w:tc>
          <w:tcPr>
            <w:tcW w:w="4759" w:type="dxa"/>
          </w:tcPr>
          <w:p w14:paraId="0B4F6E09">
            <w:pPr>
              <w:spacing w:after="0"/>
              <w:jc w:val="left"/>
            </w:pPr>
            <w:r>
              <w:rPr>
                <w:rFonts w:ascii="Times New Roman" w:hAnsi="Times New Roman" w:eastAsia="宋体"/>
              </w:rPr>
              <w:t>上游依赖：成员、审批、任务、评论、文档、里程碑模块；下游影响：无。</w:t>
            </w:r>
          </w:p>
        </w:tc>
      </w:tr>
      <w:tr w14:paraId="12E657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59" w:type="dxa"/>
          </w:tcPr>
          <w:p w14:paraId="73D84D7B">
            <w:pPr>
              <w:spacing w:after="0"/>
              <w:jc w:val="left"/>
            </w:pPr>
            <w:r>
              <w:rPr>
                <w:rFonts w:ascii="Times New Roman" w:hAnsi="Times New Roman" w:eastAsia="宋体"/>
                <w:b/>
              </w:rPr>
              <w:t>主流程</w:t>
            </w:r>
          </w:p>
        </w:tc>
        <w:tc>
          <w:tcPr>
            <w:tcW w:w="4759" w:type="dxa"/>
          </w:tcPr>
          <w:p w14:paraId="08B6F2B3">
            <w:pPr>
              <w:spacing w:after="0"/>
              <w:jc w:val="left"/>
            </w:pPr>
            <w:r>
              <w:rPr>
                <w:rFonts w:ascii="Times New Roman" w:hAnsi="Times New Roman" w:eastAsia="宋体"/>
              </w:rPr>
              <w:t>1. 业务事件触发；</w:t>
            </w:r>
            <w:r>
              <w:rPr>
                <w:rFonts w:ascii="Times New Roman" w:hAnsi="Times New Roman" w:eastAsia="宋体"/>
              </w:rPr>
              <w:br w:type="textWrapping"/>
            </w:r>
            <w:r>
              <w:rPr>
                <w:rFonts w:ascii="Consolas" w:hAnsi="Consolas" w:eastAsia="等线"/>
              </w:rPr>
              <w:t>2. 系统识别目标用户；</w:t>
            </w:r>
            <w:r>
              <w:rPr>
                <w:rFonts w:ascii="Times New Roman" w:hAnsi="Times New Roman" w:eastAsia="宋体"/>
              </w:rPr>
              <w:br w:type="textWrapping"/>
            </w:r>
            <w:r>
              <w:rPr>
                <w:rFonts w:ascii="Consolas" w:hAnsi="Consolas" w:eastAsia="等线"/>
              </w:rPr>
              <w:t>3. 生成通知记录；</w:t>
            </w:r>
            <w:r>
              <w:rPr>
                <w:rFonts w:ascii="Times New Roman" w:hAnsi="Times New Roman" w:eastAsia="宋体"/>
              </w:rPr>
              <w:br w:type="textWrapping"/>
            </w:r>
            <w:r>
              <w:rPr>
                <w:rFonts w:ascii="Consolas" w:hAnsi="Consolas" w:eastAsia="等线"/>
              </w:rPr>
              <w:t>4. 刷新未读计数；</w:t>
            </w:r>
            <w:r>
              <w:rPr>
                <w:rFonts w:ascii="Times New Roman" w:hAnsi="Times New Roman" w:eastAsia="宋体"/>
              </w:rPr>
              <w:br w:type="textWrapping"/>
            </w:r>
            <w:r>
              <w:rPr>
                <w:rFonts w:ascii="Consolas" w:hAnsi="Consolas" w:eastAsia="等线"/>
              </w:rPr>
              <w:t>5. 用户打开通知面板；</w:t>
            </w:r>
            <w:r>
              <w:rPr>
                <w:rFonts w:ascii="Times New Roman" w:hAnsi="Times New Roman" w:eastAsia="宋体"/>
              </w:rPr>
              <w:br w:type="textWrapping"/>
            </w:r>
            <w:r>
              <w:rPr>
                <w:rFonts w:ascii="Times New Roman" w:hAnsi="Times New Roman" w:eastAsia="宋体"/>
              </w:rPr>
              <w:t>6. 用户点击通知跳转到目标任务、文档、团队页或审批页。</w:t>
            </w:r>
          </w:p>
        </w:tc>
      </w:tr>
      <w:tr w14:paraId="7E6963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59" w:type="dxa"/>
          </w:tcPr>
          <w:p w14:paraId="1A155C6D">
            <w:pPr>
              <w:spacing w:after="0"/>
              <w:jc w:val="left"/>
            </w:pPr>
            <w:r>
              <w:rPr>
                <w:rFonts w:ascii="Times New Roman" w:hAnsi="Times New Roman" w:eastAsia="宋体"/>
                <w:b/>
              </w:rPr>
              <w:t>异常处理</w:t>
            </w:r>
          </w:p>
        </w:tc>
        <w:tc>
          <w:tcPr>
            <w:tcW w:w="4759" w:type="dxa"/>
          </w:tcPr>
          <w:p w14:paraId="7A0F641F">
            <w:pPr>
              <w:spacing w:after="0"/>
              <w:jc w:val="left"/>
            </w:pPr>
            <w:r>
              <w:rPr>
                <w:rFonts w:ascii="Times New Roman" w:hAnsi="Times New Roman" w:eastAsia="宋体"/>
              </w:rPr>
              <w:t xml:space="preserve">1. </w:t>
            </w:r>
            <w:r>
              <w:rPr>
                <w:rFonts w:ascii="Times New Roman" w:hAnsi="Times New Roman" w:eastAsia="宋体"/>
                <w:b/>
              </w:rPr>
              <w:t>目标资源不存在</w:t>
            </w:r>
            <w:r>
              <w:rPr>
                <w:rFonts w:ascii="Times New Roman" w:hAnsi="Times New Roman" w:eastAsia="宋体"/>
              </w:rPr>
              <w:t>：通知保留但标记为“资源不可用”；</w:t>
            </w:r>
            <w:r>
              <w:rPr>
                <w:rFonts w:ascii="Times New Roman" w:hAnsi="Times New Roman" w:eastAsia="宋体"/>
              </w:rPr>
              <w:br w:type="textWrapping"/>
            </w:r>
            <w:r>
              <w:rPr>
                <w:rFonts w:ascii="Consolas" w:hAnsi="Consolas" w:eastAsia="等线"/>
              </w:rPr>
              <w:t>2. 重复通知：相同事件按策略合并；</w:t>
            </w:r>
            <w:r>
              <w:rPr>
                <w:rFonts w:ascii="Times New Roman" w:hAnsi="Times New Roman" w:eastAsia="宋体"/>
              </w:rPr>
              <w:br w:type="textWrapping"/>
            </w:r>
            <w:r>
              <w:rPr>
                <w:rFonts w:ascii="Times New Roman" w:hAnsi="Times New Roman" w:eastAsia="宋体"/>
              </w:rPr>
              <w:t xml:space="preserve">3. </w:t>
            </w:r>
            <w:r>
              <w:rPr>
                <w:rFonts w:ascii="Times New Roman" w:hAnsi="Times New Roman" w:eastAsia="宋体"/>
                <w:b/>
              </w:rPr>
              <w:t>无目标用户</w:t>
            </w:r>
            <w:r>
              <w:rPr>
                <w:rFonts w:ascii="Times New Roman" w:hAnsi="Times New Roman" w:eastAsia="宋体"/>
              </w:rPr>
              <w:t>：记录日志但不影响主业务流程。</w:t>
            </w:r>
          </w:p>
        </w:tc>
      </w:tr>
      <w:tr w14:paraId="7A3218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59" w:type="dxa"/>
          </w:tcPr>
          <w:p w14:paraId="2A779F2B">
            <w:pPr>
              <w:spacing w:after="0"/>
              <w:jc w:val="left"/>
            </w:pPr>
            <w:r>
              <w:rPr>
                <w:rFonts w:ascii="Times New Roman" w:hAnsi="Times New Roman" w:eastAsia="宋体"/>
                <w:b/>
              </w:rPr>
              <w:t>数据要求</w:t>
            </w:r>
          </w:p>
        </w:tc>
        <w:tc>
          <w:tcPr>
            <w:tcW w:w="4759" w:type="dxa"/>
          </w:tcPr>
          <w:p w14:paraId="55C07F9E">
            <w:pPr>
              <w:spacing w:after="0"/>
              <w:jc w:val="left"/>
            </w:pPr>
            <w:r>
              <w:rPr>
                <w:rFonts w:ascii="Times New Roman" w:hAnsi="Times New Roman" w:eastAsia="宋体"/>
                <w:b/>
              </w:rPr>
              <w:t>输入字段</w:t>
            </w:r>
            <w:r>
              <w:rPr>
                <w:rFonts w:ascii="Times New Roman" w:hAnsi="Times New Roman" w:eastAsia="宋体"/>
              </w:rPr>
              <w:t>：通知类型、目标用户ID、目标资源ID、通知内容、跳转地址；</w:t>
            </w:r>
            <w:r>
              <w:rPr>
                <w:rFonts w:ascii="Times New Roman" w:hAnsi="Times New Roman" w:eastAsia="宋体"/>
              </w:rPr>
              <w:br w:type="textWrapping"/>
            </w:r>
            <w:r>
              <w:rPr>
                <w:rFonts w:ascii="Consolas" w:hAnsi="Consolas" w:eastAsia="等线"/>
              </w:rPr>
              <w:t>输出字段：通知ID、是否已读、创建时间、跳转结果；</w:t>
            </w:r>
            <w:r>
              <w:rPr>
                <w:rFonts w:ascii="Times New Roman" w:hAnsi="Times New Roman" w:eastAsia="宋体"/>
              </w:rPr>
              <w:br w:type="textWrapping"/>
            </w:r>
            <w:r>
              <w:rPr>
                <w:rFonts w:ascii="Times New Roman" w:hAnsi="Times New Roman" w:eastAsia="宋体"/>
                <w:b/>
              </w:rPr>
              <w:t>规则</w:t>
            </w:r>
            <w:r>
              <w:rPr>
                <w:rFonts w:ascii="Times New Roman" w:hAnsi="Times New Roman" w:eastAsia="宋体"/>
              </w:rPr>
              <w:t>：通知类型至少包括任务指派、任务状态更新、评论提及、成员审批结果、业务审批待办、业务审批通过/驳回结果、截止提醒、文档共享权限变更。</w:t>
            </w:r>
          </w:p>
        </w:tc>
      </w:tr>
    </w:tbl>
    <w:p w14:paraId="1B291DF4"/>
    <w:p w14:paraId="6B3A7961">
      <w:pPr>
        <w:pStyle w:val="3"/>
        <w:spacing w:before="200" w:after="80"/>
      </w:pPr>
      <w:r>
        <w:rPr>
          <w:rFonts w:ascii="Arial" w:hAnsi="Arial" w:eastAsia="黑体"/>
        </w:rPr>
        <w:t>3.14 功能需求：里程碑管理</w:t>
      </w: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59"/>
        <w:gridCol w:w="4759"/>
      </w:tblGrid>
      <w:tr w14:paraId="78906F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59" w:type="dxa"/>
          </w:tcPr>
          <w:p w14:paraId="34591EB2">
            <w:pPr>
              <w:spacing w:after="0"/>
              <w:jc w:val="center"/>
            </w:pPr>
            <w:r>
              <w:rPr>
                <w:rFonts w:ascii="Times New Roman" w:hAnsi="Times New Roman" w:eastAsia="宋体"/>
                <w:b/>
              </w:rPr>
              <w:t>属性</w:t>
            </w:r>
          </w:p>
        </w:tc>
        <w:tc>
          <w:tcPr>
            <w:tcW w:w="4759" w:type="dxa"/>
          </w:tcPr>
          <w:p w14:paraId="559F7284">
            <w:pPr>
              <w:spacing w:after="0"/>
              <w:jc w:val="center"/>
            </w:pPr>
            <w:r>
              <w:rPr>
                <w:rFonts w:ascii="Times New Roman" w:hAnsi="Times New Roman" w:eastAsia="宋体"/>
                <w:b/>
              </w:rPr>
              <w:t>内容</w:t>
            </w:r>
          </w:p>
        </w:tc>
      </w:tr>
      <w:tr w14:paraId="178710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4759" w:type="dxa"/>
          </w:tcPr>
          <w:p w14:paraId="45EBE45E">
            <w:pPr>
              <w:spacing w:after="0"/>
              <w:jc w:val="left"/>
            </w:pPr>
            <w:r>
              <w:rPr>
                <w:rFonts w:ascii="Times New Roman" w:hAnsi="Times New Roman" w:eastAsia="宋体"/>
                <w:b/>
              </w:rPr>
              <w:t>需求标题</w:t>
            </w:r>
          </w:p>
        </w:tc>
        <w:tc>
          <w:tcPr>
            <w:tcW w:w="4759" w:type="dxa"/>
          </w:tcPr>
          <w:p w14:paraId="54386489">
            <w:pPr>
              <w:spacing w:after="0"/>
              <w:jc w:val="left"/>
            </w:pPr>
            <w:r>
              <w:rPr>
                <w:rFonts w:ascii="Times New Roman" w:hAnsi="Times New Roman" w:eastAsia="宋体"/>
              </w:rPr>
              <w:t>里程碑管理</w:t>
            </w:r>
          </w:p>
        </w:tc>
      </w:tr>
      <w:tr w14:paraId="115240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59" w:type="dxa"/>
          </w:tcPr>
          <w:p w14:paraId="2B6F9D24">
            <w:pPr>
              <w:spacing w:after="0"/>
              <w:jc w:val="left"/>
            </w:pPr>
            <w:r>
              <w:rPr>
                <w:rFonts w:ascii="Times New Roman" w:hAnsi="Times New Roman" w:eastAsia="宋体"/>
                <w:b/>
              </w:rPr>
              <w:t>版本规划</w:t>
            </w:r>
          </w:p>
        </w:tc>
        <w:tc>
          <w:tcPr>
            <w:tcW w:w="4759" w:type="dxa"/>
          </w:tcPr>
          <w:p w14:paraId="52F3E6D6">
            <w:pPr>
              <w:spacing w:after="0"/>
              <w:jc w:val="left"/>
            </w:pPr>
            <w:r>
              <w:rPr>
                <w:rFonts w:ascii="Times New Roman" w:hAnsi="Times New Roman" w:eastAsia="宋体"/>
              </w:rPr>
              <w:t>原型Demo可展示里程碑卡片和进度条；课程V1实现创建、关联和提醒能力。</w:t>
            </w:r>
          </w:p>
        </w:tc>
      </w:tr>
      <w:tr w14:paraId="7F0E51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59" w:type="dxa"/>
          </w:tcPr>
          <w:p w14:paraId="19807473">
            <w:pPr>
              <w:spacing w:after="0"/>
              <w:jc w:val="left"/>
            </w:pPr>
            <w:r>
              <w:rPr>
                <w:rFonts w:ascii="Times New Roman" w:hAnsi="Times New Roman" w:eastAsia="宋体"/>
                <w:b/>
              </w:rPr>
              <w:t>优先级</w:t>
            </w:r>
          </w:p>
        </w:tc>
        <w:tc>
          <w:tcPr>
            <w:tcW w:w="4759" w:type="dxa"/>
          </w:tcPr>
          <w:p w14:paraId="26385FD9">
            <w:pPr>
              <w:spacing w:after="0"/>
              <w:jc w:val="left"/>
            </w:pPr>
            <w:r>
              <w:rPr>
                <w:rFonts w:ascii="Times New Roman" w:hAnsi="Times New Roman" w:eastAsia="宋体"/>
              </w:rPr>
              <w:t>中</w:t>
            </w:r>
          </w:p>
        </w:tc>
      </w:tr>
      <w:tr w14:paraId="2C07A6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59" w:type="dxa"/>
          </w:tcPr>
          <w:p w14:paraId="32FB8AE9">
            <w:pPr>
              <w:spacing w:after="0"/>
              <w:jc w:val="left"/>
            </w:pPr>
            <w:r>
              <w:rPr>
                <w:rFonts w:ascii="Times New Roman" w:hAnsi="Times New Roman" w:eastAsia="宋体"/>
                <w:b/>
              </w:rPr>
              <w:t>功能描述</w:t>
            </w:r>
          </w:p>
        </w:tc>
        <w:tc>
          <w:tcPr>
            <w:tcW w:w="4759" w:type="dxa"/>
          </w:tcPr>
          <w:p w14:paraId="183FD512">
            <w:pPr>
              <w:spacing w:after="0"/>
              <w:jc w:val="left"/>
            </w:pPr>
            <w:r>
              <w:rPr>
                <w:rFonts w:ascii="Times New Roman" w:hAnsi="Times New Roman" w:eastAsia="宋体"/>
              </w:rPr>
              <w:t>团队可创建里程碑，将多个任务归入同一目标节点，按完成情况展示进度，并在临近截止日期时提醒负责人。</w:t>
            </w:r>
          </w:p>
        </w:tc>
      </w:tr>
      <w:tr w14:paraId="32470D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59" w:type="dxa"/>
          </w:tcPr>
          <w:p w14:paraId="71E3BBE3">
            <w:pPr>
              <w:spacing w:after="0"/>
              <w:jc w:val="left"/>
            </w:pPr>
            <w:r>
              <w:rPr>
                <w:rFonts w:ascii="Times New Roman" w:hAnsi="Times New Roman" w:eastAsia="宋体"/>
                <w:b/>
              </w:rPr>
              <w:t>前置条件</w:t>
            </w:r>
          </w:p>
        </w:tc>
        <w:tc>
          <w:tcPr>
            <w:tcW w:w="4759" w:type="dxa"/>
          </w:tcPr>
          <w:p w14:paraId="7760AB61">
            <w:pPr>
              <w:spacing w:after="0"/>
              <w:jc w:val="left"/>
            </w:pPr>
            <w:r>
              <w:rPr>
                <w:rFonts w:ascii="Times New Roman" w:hAnsi="Times New Roman" w:eastAsia="宋体"/>
              </w:rPr>
              <w:t>用户具备里程碑管理权限。</w:t>
            </w:r>
          </w:p>
        </w:tc>
      </w:tr>
      <w:tr w14:paraId="0EFD48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59" w:type="dxa"/>
          </w:tcPr>
          <w:p w14:paraId="2E1CF2DB">
            <w:pPr>
              <w:spacing w:after="0"/>
              <w:jc w:val="left"/>
            </w:pPr>
            <w:r>
              <w:rPr>
                <w:rFonts w:ascii="Times New Roman" w:hAnsi="Times New Roman" w:eastAsia="宋体"/>
                <w:b/>
              </w:rPr>
              <w:t>触发条件</w:t>
            </w:r>
          </w:p>
        </w:tc>
        <w:tc>
          <w:tcPr>
            <w:tcW w:w="4759" w:type="dxa"/>
          </w:tcPr>
          <w:p w14:paraId="580E7303">
            <w:pPr>
              <w:spacing w:after="0"/>
              <w:jc w:val="left"/>
            </w:pPr>
            <w:r>
              <w:rPr>
                <w:rFonts w:ascii="Times New Roman" w:hAnsi="Times New Roman" w:eastAsia="宋体"/>
              </w:rPr>
              <w:t>用户在团队空间点击“创建里程碑”。</w:t>
            </w:r>
          </w:p>
        </w:tc>
      </w:tr>
      <w:tr w14:paraId="6603C6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59" w:type="dxa"/>
          </w:tcPr>
          <w:p w14:paraId="699E181E">
            <w:pPr>
              <w:spacing w:after="0"/>
              <w:jc w:val="left"/>
            </w:pPr>
            <w:r>
              <w:rPr>
                <w:rFonts w:ascii="Times New Roman" w:hAnsi="Times New Roman" w:eastAsia="宋体"/>
                <w:b/>
              </w:rPr>
              <w:t>后置结果</w:t>
            </w:r>
          </w:p>
        </w:tc>
        <w:tc>
          <w:tcPr>
            <w:tcW w:w="4759" w:type="dxa"/>
          </w:tcPr>
          <w:p w14:paraId="7C983D52">
            <w:pPr>
              <w:spacing w:after="0"/>
              <w:jc w:val="left"/>
            </w:pPr>
            <w:r>
              <w:rPr>
                <w:rFonts w:ascii="Times New Roman" w:hAnsi="Times New Roman" w:eastAsia="宋体"/>
              </w:rPr>
              <w:t>里程碑被创建并与目标任务建立关联。</w:t>
            </w:r>
          </w:p>
        </w:tc>
      </w:tr>
      <w:tr w14:paraId="4EEBEF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59" w:type="dxa"/>
          </w:tcPr>
          <w:p w14:paraId="00BDEAC0">
            <w:pPr>
              <w:spacing w:after="0"/>
              <w:jc w:val="left"/>
            </w:pPr>
            <w:r>
              <w:rPr>
                <w:rFonts w:ascii="Times New Roman" w:hAnsi="Times New Roman" w:eastAsia="宋体"/>
                <w:b/>
              </w:rPr>
              <w:t>依赖关系</w:t>
            </w:r>
          </w:p>
        </w:tc>
        <w:tc>
          <w:tcPr>
            <w:tcW w:w="4759" w:type="dxa"/>
          </w:tcPr>
          <w:p w14:paraId="303829E6">
            <w:pPr>
              <w:spacing w:after="0"/>
              <w:jc w:val="left"/>
            </w:pPr>
            <w:r>
              <w:rPr>
                <w:rFonts w:ascii="Times New Roman" w:hAnsi="Times New Roman" w:eastAsia="宋体"/>
              </w:rPr>
              <w:t>上游依赖：团队模块、任务模块；下游影响：通知模块、看板模块。</w:t>
            </w:r>
          </w:p>
        </w:tc>
      </w:tr>
      <w:tr w14:paraId="6456A6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59" w:type="dxa"/>
          </w:tcPr>
          <w:p w14:paraId="42989CCF">
            <w:pPr>
              <w:spacing w:after="0"/>
              <w:jc w:val="left"/>
            </w:pPr>
            <w:r>
              <w:rPr>
                <w:rFonts w:ascii="Times New Roman" w:hAnsi="Times New Roman" w:eastAsia="宋体"/>
                <w:b/>
              </w:rPr>
              <w:t>主流程</w:t>
            </w:r>
          </w:p>
        </w:tc>
        <w:tc>
          <w:tcPr>
            <w:tcW w:w="4759" w:type="dxa"/>
          </w:tcPr>
          <w:p w14:paraId="464277A4">
            <w:pPr>
              <w:spacing w:after="0"/>
              <w:jc w:val="left"/>
            </w:pPr>
            <w:r>
              <w:rPr>
                <w:rFonts w:ascii="Times New Roman" w:hAnsi="Times New Roman" w:eastAsia="宋体"/>
              </w:rPr>
              <w:t>1. 用户进入里程碑管理页；</w:t>
            </w:r>
            <w:r>
              <w:rPr>
                <w:rFonts w:ascii="Times New Roman" w:hAnsi="Times New Roman" w:eastAsia="宋体"/>
              </w:rPr>
              <w:br w:type="textWrapping"/>
            </w:r>
            <w:r>
              <w:rPr>
                <w:rFonts w:ascii="Consolas" w:hAnsi="Consolas" w:eastAsia="等线"/>
              </w:rPr>
              <w:t>2. 填写里程碑名称、说明和截止日期；</w:t>
            </w:r>
            <w:r>
              <w:rPr>
                <w:rFonts w:ascii="Times New Roman" w:hAnsi="Times New Roman" w:eastAsia="宋体"/>
              </w:rPr>
              <w:br w:type="textWrapping"/>
            </w:r>
            <w:r>
              <w:rPr>
                <w:rFonts w:ascii="Consolas" w:hAnsi="Consolas" w:eastAsia="等线"/>
              </w:rPr>
              <w:t>3. 选择关联任务；</w:t>
            </w:r>
            <w:r>
              <w:rPr>
                <w:rFonts w:ascii="Times New Roman" w:hAnsi="Times New Roman" w:eastAsia="宋体"/>
              </w:rPr>
              <w:br w:type="textWrapping"/>
            </w:r>
            <w:r>
              <w:rPr>
                <w:rFonts w:ascii="Consolas" w:hAnsi="Consolas" w:eastAsia="等线"/>
              </w:rPr>
              <w:t>4. 系统创建里程碑记录；</w:t>
            </w:r>
            <w:r>
              <w:rPr>
                <w:rFonts w:ascii="Times New Roman" w:hAnsi="Times New Roman" w:eastAsia="宋体"/>
              </w:rPr>
              <w:br w:type="textWrapping"/>
            </w:r>
            <w:r>
              <w:rPr>
                <w:rFonts w:ascii="Consolas" w:hAnsi="Consolas" w:eastAsia="等线"/>
              </w:rPr>
              <w:t>5. 系统根据任务完成情况计算进度；</w:t>
            </w:r>
            <w:r>
              <w:rPr>
                <w:rFonts w:ascii="Times New Roman" w:hAnsi="Times New Roman" w:eastAsia="宋体"/>
              </w:rPr>
              <w:br w:type="textWrapping"/>
            </w:r>
            <w:r>
              <w:rPr>
                <w:rFonts w:ascii="Times New Roman" w:hAnsi="Times New Roman" w:eastAsia="宋体"/>
              </w:rPr>
              <w:t>6. 在团队页展示里程碑卡片。</w:t>
            </w:r>
          </w:p>
        </w:tc>
      </w:tr>
      <w:tr w14:paraId="18B970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59" w:type="dxa"/>
          </w:tcPr>
          <w:p w14:paraId="381A525A">
            <w:pPr>
              <w:spacing w:after="0"/>
              <w:jc w:val="left"/>
            </w:pPr>
            <w:r>
              <w:rPr>
                <w:rFonts w:ascii="Times New Roman" w:hAnsi="Times New Roman" w:eastAsia="宋体"/>
                <w:b/>
              </w:rPr>
              <w:t>异常处理</w:t>
            </w:r>
          </w:p>
        </w:tc>
        <w:tc>
          <w:tcPr>
            <w:tcW w:w="4759" w:type="dxa"/>
          </w:tcPr>
          <w:p w14:paraId="65CA3BF2">
            <w:pPr>
              <w:spacing w:after="0"/>
              <w:jc w:val="left"/>
            </w:pPr>
            <w:r>
              <w:rPr>
                <w:rFonts w:ascii="Times New Roman" w:hAnsi="Times New Roman" w:eastAsia="宋体"/>
              </w:rPr>
              <w:t xml:space="preserve">1. </w:t>
            </w:r>
            <w:r>
              <w:rPr>
                <w:rFonts w:ascii="Times New Roman" w:hAnsi="Times New Roman" w:eastAsia="宋体"/>
                <w:b/>
              </w:rPr>
              <w:t>名称重复</w:t>
            </w:r>
            <w:r>
              <w:rPr>
                <w:rFonts w:ascii="Times New Roman" w:hAnsi="Times New Roman" w:eastAsia="宋体"/>
              </w:rPr>
              <w:t>：提示“里程碑名称已存在”；</w:t>
            </w:r>
            <w:r>
              <w:rPr>
                <w:rFonts w:ascii="Times New Roman" w:hAnsi="Times New Roman" w:eastAsia="宋体"/>
              </w:rPr>
              <w:br w:type="textWrapping"/>
            </w:r>
            <w:r>
              <w:rPr>
                <w:rFonts w:ascii="Consolas" w:hAnsi="Consolas" w:eastAsia="等线"/>
              </w:rPr>
              <w:t>2. 截止日期无效：提示“截止日期不能早于当前日期”；</w:t>
            </w:r>
            <w:r>
              <w:rPr>
                <w:rFonts w:ascii="Times New Roman" w:hAnsi="Times New Roman" w:eastAsia="宋体"/>
              </w:rPr>
              <w:br w:type="textWrapping"/>
            </w:r>
            <w:r>
              <w:rPr>
                <w:rFonts w:ascii="Times New Roman" w:hAnsi="Times New Roman" w:eastAsia="宋体"/>
              </w:rPr>
              <w:t xml:space="preserve">3. </w:t>
            </w:r>
            <w:r>
              <w:rPr>
                <w:rFonts w:ascii="Times New Roman" w:hAnsi="Times New Roman" w:eastAsia="宋体"/>
                <w:b/>
              </w:rPr>
              <w:t>关联任务越权</w:t>
            </w:r>
            <w:r>
              <w:rPr>
                <w:rFonts w:ascii="Times New Roman" w:hAnsi="Times New Roman" w:eastAsia="宋体"/>
              </w:rPr>
              <w:t>：提示“存在不可关联的任务”。</w:t>
            </w:r>
          </w:p>
        </w:tc>
      </w:tr>
      <w:tr w14:paraId="49AE0E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59" w:type="dxa"/>
          </w:tcPr>
          <w:p w14:paraId="6B9FF16A">
            <w:pPr>
              <w:spacing w:after="0"/>
              <w:jc w:val="left"/>
            </w:pPr>
            <w:r>
              <w:rPr>
                <w:rFonts w:ascii="Times New Roman" w:hAnsi="Times New Roman" w:eastAsia="宋体"/>
                <w:b/>
              </w:rPr>
              <w:t>数据要求</w:t>
            </w:r>
          </w:p>
        </w:tc>
        <w:tc>
          <w:tcPr>
            <w:tcW w:w="4759" w:type="dxa"/>
          </w:tcPr>
          <w:p w14:paraId="6E5D9F08">
            <w:pPr>
              <w:spacing w:after="0"/>
              <w:jc w:val="left"/>
            </w:pPr>
            <w:r>
              <w:rPr>
                <w:rFonts w:ascii="Times New Roman" w:hAnsi="Times New Roman" w:eastAsia="宋体"/>
                <w:b/>
              </w:rPr>
              <w:t>输入字段</w:t>
            </w:r>
            <w:r>
              <w:rPr>
                <w:rFonts w:ascii="Times New Roman" w:hAnsi="Times New Roman" w:eastAsia="宋体"/>
              </w:rPr>
              <w:t>：名称、描述、截止日期、关联任务列表；</w:t>
            </w:r>
            <w:r>
              <w:rPr>
                <w:rFonts w:ascii="Times New Roman" w:hAnsi="Times New Roman" w:eastAsia="宋体"/>
              </w:rPr>
              <w:br w:type="textWrapping"/>
            </w:r>
            <w:r>
              <w:rPr>
                <w:rFonts w:ascii="Consolas" w:hAnsi="Consolas" w:eastAsia="等线"/>
              </w:rPr>
              <w:t>输出字段：里程碑ID、进度值、状态；</w:t>
            </w:r>
            <w:r>
              <w:rPr>
                <w:rFonts w:ascii="Times New Roman" w:hAnsi="Times New Roman" w:eastAsia="宋体"/>
              </w:rPr>
              <w:br w:type="textWrapping"/>
            </w:r>
            <w:r>
              <w:rPr>
                <w:rFonts w:ascii="Times New Roman" w:hAnsi="Times New Roman" w:eastAsia="宋体"/>
                <w:b/>
              </w:rPr>
              <w:t>规则</w:t>
            </w:r>
            <w:r>
              <w:rPr>
                <w:rFonts w:ascii="Times New Roman" w:hAnsi="Times New Roman" w:eastAsia="宋体"/>
              </w:rPr>
              <w:t>：状态枚举为 pending / on_track / overdue / completed。</w:t>
            </w:r>
          </w:p>
        </w:tc>
      </w:tr>
    </w:tbl>
    <w:p w14:paraId="26B5923C"/>
    <w:p w14:paraId="7EBB94CC">
      <w:pPr>
        <w:pStyle w:val="3"/>
        <w:spacing w:before="200" w:after="80"/>
      </w:pPr>
      <w:r>
        <w:rPr>
          <w:rFonts w:ascii="Arial" w:hAnsi="Arial" w:eastAsia="黑体"/>
        </w:rPr>
        <w:t>3.15 功能需求：团队即时消息</w:t>
      </w: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59"/>
        <w:gridCol w:w="4759"/>
      </w:tblGrid>
      <w:tr w14:paraId="0FED36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4759" w:type="dxa"/>
          </w:tcPr>
          <w:p w14:paraId="6FB9D406">
            <w:pPr>
              <w:spacing w:after="0"/>
              <w:jc w:val="center"/>
            </w:pPr>
            <w:r>
              <w:rPr>
                <w:rFonts w:ascii="Times New Roman" w:hAnsi="Times New Roman" w:eastAsia="宋体"/>
                <w:b/>
              </w:rPr>
              <w:t>属性</w:t>
            </w:r>
          </w:p>
        </w:tc>
        <w:tc>
          <w:tcPr>
            <w:tcW w:w="4759" w:type="dxa"/>
          </w:tcPr>
          <w:p w14:paraId="3A4D5BF9">
            <w:pPr>
              <w:spacing w:after="0"/>
              <w:jc w:val="center"/>
            </w:pPr>
            <w:r>
              <w:rPr>
                <w:rFonts w:ascii="Times New Roman" w:hAnsi="Times New Roman" w:eastAsia="宋体"/>
                <w:b/>
              </w:rPr>
              <w:t>内容</w:t>
            </w:r>
          </w:p>
        </w:tc>
      </w:tr>
      <w:tr w14:paraId="51DD85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4759" w:type="dxa"/>
          </w:tcPr>
          <w:p w14:paraId="0B2CE10F">
            <w:pPr>
              <w:spacing w:after="0"/>
              <w:jc w:val="left"/>
            </w:pPr>
            <w:r>
              <w:rPr>
                <w:rFonts w:ascii="Times New Roman" w:hAnsi="Times New Roman" w:eastAsia="宋体"/>
                <w:b/>
              </w:rPr>
              <w:t>需求标题</w:t>
            </w:r>
          </w:p>
        </w:tc>
        <w:tc>
          <w:tcPr>
            <w:tcW w:w="4759" w:type="dxa"/>
          </w:tcPr>
          <w:p w14:paraId="7216C201">
            <w:pPr>
              <w:spacing w:after="0"/>
              <w:jc w:val="left"/>
            </w:pPr>
            <w:r>
              <w:rPr>
                <w:rFonts w:ascii="Times New Roman" w:hAnsi="Times New Roman" w:eastAsia="宋体"/>
              </w:rPr>
              <w:t>团队即时消息</w:t>
            </w:r>
          </w:p>
        </w:tc>
      </w:tr>
      <w:tr w14:paraId="461A57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59" w:type="dxa"/>
          </w:tcPr>
          <w:p w14:paraId="5F871BDA">
            <w:pPr>
              <w:spacing w:after="0"/>
              <w:jc w:val="left"/>
            </w:pPr>
            <w:r>
              <w:rPr>
                <w:rFonts w:ascii="Times New Roman" w:hAnsi="Times New Roman" w:eastAsia="宋体"/>
                <w:b/>
              </w:rPr>
              <w:t>版本规划</w:t>
            </w:r>
          </w:p>
        </w:tc>
        <w:tc>
          <w:tcPr>
            <w:tcW w:w="4759" w:type="dxa"/>
          </w:tcPr>
          <w:p w14:paraId="3CBCADEA">
            <w:pPr>
              <w:spacing w:after="0"/>
              <w:jc w:val="left"/>
            </w:pPr>
            <w:r>
              <w:rPr>
                <w:rFonts w:ascii="Times New Roman" w:hAnsi="Times New Roman" w:eastAsia="宋体"/>
              </w:rPr>
              <w:t>课程V2增强模块；原型Demo可展示频道结构和消息气泡样式占位，但不要求真实打通。</w:t>
            </w:r>
          </w:p>
        </w:tc>
      </w:tr>
      <w:tr w14:paraId="329BCB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59" w:type="dxa"/>
          </w:tcPr>
          <w:p w14:paraId="482BB1DC">
            <w:pPr>
              <w:spacing w:after="0"/>
              <w:jc w:val="left"/>
            </w:pPr>
            <w:r>
              <w:rPr>
                <w:rFonts w:ascii="Times New Roman" w:hAnsi="Times New Roman" w:eastAsia="宋体"/>
                <w:b/>
              </w:rPr>
              <w:t>优先级</w:t>
            </w:r>
          </w:p>
        </w:tc>
        <w:tc>
          <w:tcPr>
            <w:tcW w:w="4759" w:type="dxa"/>
          </w:tcPr>
          <w:p w14:paraId="44A0F2FF">
            <w:pPr>
              <w:spacing w:after="0"/>
              <w:jc w:val="left"/>
            </w:pPr>
            <w:r>
              <w:rPr>
                <w:rFonts w:ascii="Times New Roman" w:hAnsi="Times New Roman" w:eastAsia="宋体"/>
              </w:rPr>
              <w:t>低</w:t>
            </w:r>
          </w:p>
        </w:tc>
      </w:tr>
      <w:tr w14:paraId="196811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59" w:type="dxa"/>
          </w:tcPr>
          <w:p w14:paraId="0690BE46">
            <w:pPr>
              <w:spacing w:after="0"/>
              <w:jc w:val="left"/>
            </w:pPr>
            <w:r>
              <w:rPr>
                <w:rFonts w:ascii="Times New Roman" w:hAnsi="Times New Roman" w:eastAsia="宋体"/>
                <w:b/>
              </w:rPr>
              <w:t>功能描述</w:t>
            </w:r>
          </w:p>
        </w:tc>
        <w:tc>
          <w:tcPr>
            <w:tcW w:w="4759" w:type="dxa"/>
          </w:tcPr>
          <w:p w14:paraId="253B0809">
            <w:pPr>
              <w:spacing w:after="0"/>
              <w:jc w:val="left"/>
            </w:pPr>
            <w:r>
              <w:rPr>
                <w:rFonts w:ascii="Times New Roman" w:hAnsi="Times New Roman" w:eastAsia="宋体"/>
              </w:rPr>
              <w:t>团队支持按频道进行消息沟通。成员可发送文本消息并@提及他人，消息用于团队级协作，而任务评论和文档协作承担任务上下文沟通。</w:t>
            </w:r>
          </w:p>
        </w:tc>
      </w:tr>
      <w:tr w14:paraId="732D22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59" w:type="dxa"/>
          </w:tcPr>
          <w:p w14:paraId="111C9E15">
            <w:pPr>
              <w:spacing w:after="0"/>
              <w:jc w:val="left"/>
            </w:pPr>
            <w:r>
              <w:rPr>
                <w:rFonts w:ascii="Times New Roman" w:hAnsi="Times New Roman" w:eastAsia="宋体"/>
                <w:b/>
              </w:rPr>
              <w:t>前置条件</w:t>
            </w:r>
          </w:p>
        </w:tc>
        <w:tc>
          <w:tcPr>
            <w:tcW w:w="4759" w:type="dxa"/>
          </w:tcPr>
          <w:p w14:paraId="54DFA419">
            <w:pPr>
              <w:spacing w:after="0"/>
              <w:jc w:val="left"/>
            </w:pPr>
            <w:r>
              <w:rPr>
                <w:rFonts w:ascii="Times New Roman" w:hAnsi="Times New Roman" w:eastAsia="宋体"/>
              </w:rPr>
              <w:t>用户属于当前团队且具备消息访问权限。</w:t>
            </w:r>
          </w:p>
        </w:tc>
      </w:tr>
      <w:tr w14:paraId="0D510A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59" w:type="dxa"/>
          </w:tcPr>
          <w:p w14:paraId="581C9E94">
            <w:pPr>
              <w:spacing w:after="0"/>
              <w:jc w:val="left"/>
            </w:pPr>
            <w:r>
              <w:rPr>
                <w:rFonts w:ascii="Times New Roman" w:hAnsi="Times New Roman" w:eastAsia="宋体"/>
                <w:b/>
              </w:rPr>
              <w:t>触发条件</w:t>
            </w:r>
          </w:p>
        </w:tc>
        <w:tc>
          <w:tcPr>
            <w:tcW w:w="4759" w:type="dxa"/>
          </w:tcPr>
          <w:p w14:paraId="456CEC1E">
            <w:pPr>
              <w:spacing w:after="0"/>
              <w:jc w:val="left"/>
            </w:pPr>
            <w:r>
              <w:rPr>
                <w:rFonts w:ascii="Times New Roman" w:hAnsi="Times New Roman" w:eastAsia="宋体"/>
              </w:rPr>
              <w:t>用户在团队频道中输入消息并发送。</w:t>
            </w:r>
          </w:p>
        </w:tc>
      </w:tr>
      <w:tr w14:paraId="1AA57F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59" w:type="dxa"/>
          </w:tcPr>
          <w:p w14:paraId="63538620">
            <w:pPr>
              <w:spacing w:after="0"/>
              <w:jc w:val="left"/>
            </w:pPr>
            <w:r>
              <w:rPr>
                <w:rFonts w:ascii="Times New Roman" w:hAnsi="Times New Roman" w:eastAsia="宋体"/>
                <w:b/>
              </w:rPr>
              <w:t>后置结果</w:t>
            </w:r>
          </w:p>
        </w:tc>
        <w:tc>
          <w:tcPr>
            <w:tcW w:w="4759" w:type="dxa"/>
          </w:tcPr>
          <w:p w14:paraId="2C7C0633">
            <w:pPr>
              <w:spacing w:after="0"/>
              <w:jc w:val="left"/>
            </w:pPr>
            <w:r>
              <w:rPr>
                <w:rFonts w:ascii="Times New Roman" w:hAnsi="Times New Roman" w:eastAsia="宋体"/>
              </w:rPr>
              <w:t>消息被保存并展示在频道内，被@成员收到通知。</w:t>
            </w:r>
          </w:p>
        </w:tc>
      </w:tr>
      <w:tr w14:paraId="02787B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59" w:type="dxa"/>
          </w:tcPr>
          <w:p w14:paraId="3AC29CF7">
            <w:pPr>
              <w:spacing w:after="0"/>
              <w:jc w:val="left"/>
            </w:pPr>
            <w:r>
              <w:rPr>
                <w:rFonts w:ascii="Times New Roman" w:hAnsi="Times New Roman" w:eastAsia="宋体"/>
                <w:b/>
              </w:rPr>
              <w:t>依赖关系</w:t>
            </w:r>
          </w:p>
        </w:tc>
        <w:tc>
          <w:tcPr>
            <w:tcW w:w="4759" w:type="dxa"/>
          </w:tcPr>
          <w:p w14:paraId="2C32A8DF">
            <w:pPr>
              <w:spacing w:after="0"/>
              <w:jc w:val="left"/>
            </w:pPr>
            <w:r>
              <w:rPr>
                <w:rFonts w:ascii="Times New Roman" w:hAnsi="Times New Roman" w:eastAsia="宋体"/>
              </w:rPr>
              <w:t>上游依赖：团队模块、权限模块；下游影响：通知模块。</w:t>
            </w:r>
          </w:p>
        </w:tc>
      </w:tr>
      <w:tr w14:paraId="04D29E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59" w:type="dxa"/>
          </w:tcPr>
          <w:p w14:paraId="10F1C2B1">
            <w:pPr>
              <w:spacing w:after="0"/>
              <w:jc w:val="left"/>
            </w:pPr>
            <w:r>
              <w:rPr>
                <w:rFonts w:ascii="Times New Roman" w:hAnsi="Times New Roman" w:eastAsia="宋体"/>
                <w:b/>
              </w:rPr>
              <w:t>主流程</w:t>
            </w:r>
          </w:p>
        </w:tc>
        <w:tc>
          <w:tcPr>
            <w:tcW w:w="4759" w:type="dxa"/>
          </w:tcPr>
          <w:p w14:paraId="16DB223D">
            <w:pPr>
              <w:spacing w:after="0"/>
              <w:jc w:val="left"/>
            </w:pPr>
            <w:r>
              <w:rPr>
                <w:rFonts w:ascii="Times New Roman" w:hAnsi="Times New Roman" w:eastAsia="宋体"/>
              </w:rPr>
              <w:t>1. 用户进入频道；</w:t>
            </w:r>
            <w:r>
              <w:rPr>
                <w:rFonts w:ascii="Times New Roman" w:hAnsi="Times New Roman" w:eastAsia="宋体"/>
              </w:rPr>
              <w:br w:type="textWrapping"/>
            </w:r>
            <w:r>
              <w:rPr>
                <w:rFonts w:ascii="Consolas" w:hAnsi="Consolas" w:eastAsia="等线"/>
              </w:rPr>
              <w:t>2. 输入消息内容并可选择@成员；</w:t>
            </w:r>
            <w:r>
              <w:rPr>
                <w:rFonts w:ascii="Times New Roman" w:hAnsi="Times New Roman" w:eastAsia="宋体"/>
              </w:rPr>
              <w:br w:type="textWrapping"/>
            </w:r>
            <w:r>
              <w:rPr>
                <w:rFonts w:ascii="Consolas" w:hAnsi="Consolas" w:eastAsia="等线"/>
              </w:rPr>
              <w:t>3. 点击发送；</w:t>
            </w:r>
            <w:r>
              <w:rPr>
                <w:rFonts w:ascii="Times New Roman" w:hAnsi="Times New Roman" w:eastAsia="宋体"/>
              </w:rPr>
              <w:br w:type="textWrapping"/>
            </w:r>
            <w:r>
              <w:rPr>
                <w:rFonts w:ascii="Consolas" w:hAnsi="Consolas" w:eastAsia="等线"/>
              </w:rPr>
              <w:t>4. 系统保存消息；</w:t>
            </w:r>
            <w:r>
              <w:rPr>
                <w:rFonts w:ascii="Times New Roman" w:hAnsi="Times New Roman" w:eastAsia="宋体"/>
              </w:rPr>
              <w:br w:type="textWrapping"/>
            </w:r>
            <w:r>
              <w:rPr>
                <w:rFonts w:ascii="Consolas" w:hAnsi="Consolas" w:eastAsia="等线"/>
              </w:rPr>
              <w:t>5. 频道展示新消息；</w:t>
            </w:r>
            <w:r>
              <w:rPr>
                <w:rFonts w:ascii="Times New Roman" w:hAnsi="Times New Roman" w:eastAsia="宋体"/>
              </w:rPr>
              <w:br w:type="textWrapping"/>
            </w:r>
            <w:r>
              <w:rPr>
                <w:rFonts w:ascii="Times New Roman" w:hAnsi="Times New Roman" w:eastAsia="宋体"/>
              </w:rPr>
              <w:t>6. 系统为被@成员生成通知。</w:t>
            </w:r>
          </w:p>
        </w:tc>
      </w:tr>
      <w:tr w14:paraId="7BF104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59" w:type="dxa"/>
          </w:tcPr>
          <w:p w14:paraId="674F4FF0">
            <w:pPr>
              <w:spacing w:after="0"/>
              <w:jc w:val="left"/>
            </w:pPr>
            <w:r>
              <w:rPr>
                <w:rFonts w:ascii="Times New Roman" w:hAnsi="Times New Roman" w:eastAsia="宋体"/>
                <w:b/>
              </w:rPr>
              <w:t>异常处理</w:t>
            </w:r>
          </w:p>
        </w:tc>
        <w:tc>
          <w:tcPr>
            <w:tcW w:w="4759" w:type="dxa"/>
          </w:tcPr>
          <w:p w14:paraId="761912CE">
            <w:pPr>
              <w:spacing w:after="0"/>
              <w:jc w:val="left"/>
            </w:pPr>
            <w:r>
              <w:rPr>
                <w:rFonts w:ascii="Times New Roman" w:hAnsi="Times New Roman" w:eastAsia="宋体"/>
              </w:rPr>
              <w:t xml:space="preserve">1. </w:t>
            </w:r>
            <w:r>
              <w:rPr>
                <w:rFonts w:ascii="Times New Roman" w:hAnsi="Times New Roman" w:eastAsia="宋体"/>
                <w:b/>
              </w:rPr>
              <w:t>消息为空</w:t>
            </w:r>
            <w:r>
              <w:rPr>
                <w:rFonts w:ascii="Times New Roman" w:hAnsi="Times New Roman" w:eastAsia="宋体"/>
              </w:rPr>
              <w:t>：提示“不能发送空白消息”；</w:t>
            </w:r>
            <w:r>
              <w:rPr>
                <w:rFonts w:ascii="Times New Roman" w:hAnsi="Times New Roman" w:eastAsia="宋体"/>
              </w:rPr>
              <w:br w:type="textWrapping"/>
            </w:r>
            <w:r>
              <w:rPr>
                <w:rFonts w:ascii="Consolas" w:hAnsi="Consolas" w:eastAsia="等线"/>
              </w:rPr>
              <w:t>2. 消息过长：提示“消息长度超过限制”；</w:t>
            </w:r>
            <w:r>
              <w:rPr>
                <w:rFonts w:ascii="Times New Roman" w:hAnsi="Times New Roman" w:eastAsia="宋体"/>
              </w:rPr>
              <w:br w:type="textWrapping"/>
            </w:r>
            <w:r>
              <w:rPr>
                <w:rFonts w:ascii="Times New Roman" w:hAnsi="Times New Roman" w:eastAsia="宋体"/>
              </w:rPr>
              <w:t xml:space="preserve">3. </w:t>
            </w:r>
            <w:r>
              <w:rPr>
                <w:rFonts w:ascii="Times New Roman" w:hAnsi="Times New Roman" w:eastAsia="宋体"/>
                <w:b/>
              </w:rPr>
              <w:t>无发送权限</w:t>
            </w:r>
            <w:r>
              <w:rPr>
                <w:rFonts w:ascii="Times New Roman" w:hAnsi="Times New Roman" w:eastAsia="宋体"/>
              </w:rPr>
              <w:t>：返回403。</w:t>
            </w:r>
          </w:p>
        </w:tc>
      </w:tr>
      <w:tr w14:paraId="0B7378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59" w:type="dxa"/>
          </w:tcPr>
          <w:p w14:paraId="47B1FA8B">
            <w:pPr>
              <w:spacing w:after="0"/>
              <w:jc w:val="left"/>
            </w:pPr>
            <w:r>
              <w:rPr>
                <w:rFonts w:ascii="Times New Roman" w:hAnsi="Times New Roman" w:eastAsia="宋体"/>
                <w:b/>
              </w:rPr>
              <w:t>数据要求</w:t>
            </w:r>
          </w:p>
        </w:tc>
        <w:tc>
          <w:tcPr>
            <w:tcW w:w="4759" w:type="dxa"/>
          </w:tcPr>
          <w:p w14:paraId="515DC1C7">
            <w:pPr>
              <w:spacing w:after="0"/>
              <w:jc w:val="left"/>
            </w:pPr>
            <w:r>
              <w:rPr>
                <w:rFonts w:ascii="Times New Roman" w:hAnsi="Times New Roman" w:eastAsia="宋体"/>
                <w:b/>
              </w:rPr>
              <w:t>输入字段</w:t>
            </w:r>
            <w:r>
              <w:rPr>
                <w:rFonts w:ascii="Times New Roman" w:hAnsi="Times New Roman" w:eastAsia="宋体"/>
              </w:rPr>
              <w:t>：频道ID、消息内容、@用户列表；</w:t>
            </w:r>
            <w:r>
              <w:rPr>
                <w:rFonts w:ascii="Times New Roman" w:hAnsi="Times New Roman" w:eastAsia="宋体"/>
              </w:rPr>
              <w:br w:type="textWrapping"/>
            </w:r>
            <w:r>
              <w:rPr>
                <w:rFonts w:ascii="Consolas" w:hAnsi="Consolas" w:eastAsia="等线"/>
              </w:rPr>
              <w:t>输出字段：消息ID、发送时间、未读状态；</w:t>
            </w:r>
            <w:r>
              <w:rPr>
                <w:rFonts w:ascii="Times New Roman" w:hAnsi="Times New Roman" w:eastAsia="宋体"/>
              </w:rPr>
              <w:br w:type="textWrapping"/>
            </w:r>
            <w:r>
              <w:rPr>
                <w:rFonts w:ascii="Times New Roman" w:hAnsi="Times New Roman" w:eastAsia="宋体"/>
                <w:b/>
              </w:rPr>
              <w:t>规则</w:t>
            </w:r>
            <w:r>
              <w:rPr>
                <w:rFonts w:ascii="Times New Roman" w:hAnsi="Times New Roman" w:eastAsia="宋体"/>
              </w:rPr>
              <w:t>：消息内容长度1-2000字符，支持最近历史消息分页查询。</w:t>
            </w:r>
          </w:p>
        </w:tc>
      </w:tr>
    </w:tbl>
    <w:p w14:paraId="1C1FCC70"/>
    <w:p w14:paraId="49DF1DB8">
      <w:pPr>
        <w:pStyle w:val="3"/>
        <w:spacing w:before="200" w:after="80"/>
      </w:pPr>
      <w:r>
        <w:rPr>
          <w:rFonts w:ascii="Arial" w:hAnsi="Arial" w:eastAsia="黑体"/>
        </w:rPr>
        <w:t>3.16 功能需求：企业仪表盘</w:t>
      </w: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59"/>
        <w:gridCol w:w="4759"/>
      </w:tblGrid>
      <w:tr w14:paraId="2D101D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59" w:type="dxa"/>
          </w:tcPr>
          <w:p w14:paraId="4893A534">
            <w:pPr>
              <w:spacing w:after="0"/>
              <w:jc w:val="center"/>
            </w:pPr>
            <w:r>
              <w:rPr>
                <w:rFonts w:ascii="Times New Roman" w:hAnsi="Times New Roman" w:eastAsia="宋体"/>
                <w:b/>
              </w:rPr>
              <w:t>属性</w:t>
            </w:r>
          </w:p>
        </w:tc>
        <w:tc>
          <w:tcPr>
            <w:tcW w:w="4759" w:type="dxa"/>
          </w:tcPr>
          <w:p w14:paraId="568086CA">
            <w:pPr>
              <w:spacing w:after="0"/>
              <w:jc w:val="center"/>
            </w:pPr>
            <w:r>
              <w:rPr>
                <w:rFonts w:ascii="Times New Roman" w:hAnsi="Times New Roman" w:eastAsia="宋体"/>
                <w:b/>
              </w:rPr>
              <w:t>内容</w:t>
            </w:r>
          </w:p>
        </w:tc>
      </w:tr>
      <w:tr w14:paraId="3939AD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59" w:type="dxa"/>
          </w:tcPr>
          <w:p w14:paraId="59A1EFF0">
            <w:pPr>
              <w:spacing w:after="0"/>
              <w:jc w:val="left"/>
            </w:pPr>
            <w:r>
              <w:rPr>
                <w:rFonts w:ascii="Times New Roman" w:hAnsi="Times New Roman" w:eastAsia="宋体"/>
                <w:b/>
              </w:rPr>
              <w:t>需求标题</w:t>
            </w:r>
          </w:p>
        </w:tc>
        <w:tc>
          <w:tcPr>
            <w:tcW w:w="4759" w:type="dxa"/>
          </w:tcPr>
          <w:p w14:paraId="4F2CB82B">
            <w:pPr>
              <w:spacing w:after="0"/>
              <w:jc w:val="left"/>
            </w:pPr>
            <w:r>
              <w:rPr>
                <w:rFonts w:ascii="Times New Roman" w:hAnsi="Times New Roman" w:eastAsia="宋体"/>
              </w:rPr>
              <w:t>企业仪表盘</w:t>
            </w:r>
          </w:p>
        </w:tc>
      </w:tr>
      <w:tr w14:paraId="2E9D25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59" w:type="dxa"/>
          </w:tcPr>
          <w:p w14:paraId="576F9CC5">
            <w:pPr>
              <w:spacing w:after="0"/>
              <w:jc w:val="left"/>
            </w:pPr>
            <w:r>
              <w:rPr>
                <w:rFonts w:ascii="Times New Roman" w:hAnsi="Times New Roman" w:eastAsia="宋体"/>
                <w:b/>
              </w:rPr>
              <w:t>版本规划</w:t>
            </w:r>
          </w:p>
        </w:tc>
        <w:tc>
          <w:tcPr>
            <w:tcW w:w="4759" w:type="dxa"/>
          </w:tcPr>
          <w:p w14:paraId="377EE225">
            <w:pPr>
              <w:spacing w:after="0"/>
              <w:jc w:val="left"/>
            </w:pPr>
            <w:r>
              <w:rPr>
                <w:rFonts w:ascii="Times New Roman" w:hAnsi="Times New Roman" w:eastAsia="宋体"/>
              </w:rPr>
              <w:t>课程V2重点增强模块；原型Demo可仅展示概念化统计卡片。</w:t>
            </w:r>
          </w:p>
        </w:tc>
      </w:tr>
      <w:tr w14:paraId="65C109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59" w:type="dxa"/>
          </w:tcPr>
          <w:p w14:paraId="7AD4F566">
            <w:pPr>
              <w:spacing w:after="0"/>
              <w:jc w:val="left"/>
            </w:pPr>
            <w:r>
              <w:rPr>
                <w:rFonts w:ascii="Times New Roman" w:hAnsi="Times New Roman" w:eastAsia="宋体"/>
                <w:b/>
              </w:rPr>
              <w:t>优先级</w:t>
            </w:r>
          </w:p>
        </w:tc>
        <w:tc>
          <w:tcPr>
            <w:tcW w:w="4759" w:type="dxa"/>
          </w:tcPr>
          <w:p w14:paraId="5B21FC3A">
            <w:pPr>
              <w:spacing w:after="0"/>
              <w:jc w:val="left"/>
            </w:pPr>
            <w:r>
              <w:rPr>
                <w:rFonts w:ascii="Times New Roman" w:hAnsi="Times New Roman" w:eastAsia="宋体"/>
              </w:rPr>
              <w:t>中</w:t>
            </w:r>
          </w:p>
        </w:tc>
      </w:tr>
      <w:tr w14:paraId="26AA0C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59" w:type="dxa"/>
          </w:tcPr>
          <w:p w14:paraId="74453314">
            <w:pPr>
              <w:spacing w:after="0"/>
              <w:jc w:val="left"/>
            </w:pPr>
            <w:r>
              <w:rPr>
                <w:rFonts w:ascii="Times New Roman" w:hAnsi="Times New Roman" w:eastAsia="宋体"/>
                <w:b/>
              </w:rPr>
              <w:t>功能描述</w:t>
            </w:r>
          </w:p>
        </w:tc>
        <w:tc>
          <w:tcPr>
            <w:tcW w:w="4759" w:type="dxa"/>
          </w:tcPr>
          <w:p w14:paraId="3034AFDC">
            <w:pPr>
              <w:spacing w:after="0"/>
              <w:jc w:val="left"/>
            </w:pPr>
            <w:r>
              <w:rPr>
                <w:rFonts w:ascii="Times New Roman" w:hAnsi="Times New Roman" w:eastAsia="宋体"/>
              </w:rPr>
              <w:t>企业Owner/Admin可在仪表盘中查看成员数量、团队数量、任务完成趋势、逾期任务、文档数量、已挂载资源数量和活跃度等统计信息。</w:t>
            </w:r>
          </w:p>
        </w:tc>
      </w:tr>
      <w:tr w14:paraId="5F0CAA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59" w:type="dxa"/>
          </w:tcPr>
          <w:p w14:paraId="41D21492">
            <w:pPr>
              <w:spacing w:after="0"/>
              <w:jc w:val="left"/>
            </w:pPr>
            <w:r>
              <w:rPr>
                <w:rFonts w:ascii="Times New Roman" w:hAnsi="Times New Roman" w:eastAsia="宋体"/>
                <w:b/>
              </w:rPr>
              <w:t>前置条件</w:t>
            </w:r>
          </w:p>
        </w:tc>
        <w:tc>
          <w:tcPr>
            <w:tcW w:w="4759" w:type="dxa"/>
          </w:tcPr>
          <w:p w14:paraId="2B0E25AD">
            <w:pPr>
              <w:spacing w:after="0"/>
              <w:jc w:val="left"/>
            </w:pPr>
            <w:r>
              <w:rPr>
                <w:rFonts w:ascii="Times New Roman" w:hAnsi="Times New Roman" w:eastAsia="宋体"/>
              </w:rPr>
              <w:t>当前用户为Owner或Admin。</w:t>
            </w:r>
          </w:p>
        </w:tc>
      </w:tr>
      <w:tr w14:paraId="06B48B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59" w:type="dxa"/>
          </w:tcPr>
          <w:p w14:paraId="051720B5">
            <w:pPr>
              <w:spacing w:after="0"/>
              <w:jc w:val="left"/>
            </w:pPr>
            <w:r>
              <w:rPr>
                <w:rFonts w:ascii="Times New Roman" w:hAnsi="Times New Roman" w:eastAsia="宋体"/>
                <w:b/>
              </w:rPr>
              <w:t>触发条件</w:t>
            </w:r>
          </w:p>
        </w:tc>
        <w:tc>
          <w:tcPr>
            <w:tcW w:w="4759" w:type="dxa"/>
          </w:tcPr>
          <w:p w14:paraId="6FA36C86">
            <w:pPr>
              <w:spacing w:after="0"/>
              <w:jc w:val="left"/>
            </w:pPr>
            <w:r>
              <w:rPr>
                <w:rFonts w:ascii="Times New Roman" w:hAnsi="Times New Roman" w:eastAsia="宋体"/>
              </w:rPr>
              <w:t>用户进入企业工作台首页或点击“仪表盘”。</w:t>
            </w:r>
          </w:p>
        </w:tc>
      </w:tr>
      <w:tr w14:paraId="775BF5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59" w:type="dxa"/>
          </w:tcPr>
          <w:p w14:paraId="08417D6E">
            <w:pPr>
              <w:spacing w:after="0"/>
              <w:jc w:val="left"/>
            </w:pPr>
            <w:r>
              <w:rPr>
                <w:rFonts w:ascii="Times New Roman" w:hAnsi="Times New Roman" w:eastAsia="宋体"/>
                <w:b/>
              </w:rPr>
              <w:t>后置结果</w:t>
            </w:r>
          </w:p>
        </w:tc>
        <w:tc>
          <w:tcPr>
            <w:tcW w:w="4759" w:type="dxa"/>
          </w:tcPr>
          <w:p w14:paraId="290DE113">
            <w:pPr>
              <w:spacing w:after="0"/>
              <w:jc w:val="left"/>
            </w:pPr>
            <w:r>
              <w:rPr>
                <w:rFonts w:ascii="Times New Roman" w:hAnsi="Times New Roman" w:eastAsia="宋体"/>
              </w:rPr>
              <w:t>系统返回统计数据并展示为卡片和图表。</w:t>
            </w:r>
          </w:p>
        </w:tc>
      </w:tr>
      <w:tr w14:paraId="226ABA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59" w:type="dxa"/>
          </w:tcPr>
          <w:p w14:paraId="3567F708">
            <w:pPr>
              <w:spacing w:after="0"/>
              <w:jc w:val="left"/>
            </w:pPr>
            <w:r>
              <w:rPr>
                <w:rFonts w:ascii="Times New Roman" w:hAnsi="Times New Roman" w:eastAsia="宋体"/>
                <w:b/>
              </w:rPr>
              <w:t>依赖关系</w:t>
            </w:r>
          </w:p>
        </w:tc>
        <w:tc>
          <w:tcPr>
            <w:tcW w:w="4759" w:type="dxa"/>
          </w:tcPr>
          <w:p w14:paraId="082330D7">
            <w:pPr>
              <w:spacing w:after="0"/>
              <w:jc w:val="left"/>
            </w:pPr>
            <w:r>
              <w:rPr>
                <w:rFonts w:ascii="Times New Roman" w:hAnsi="Times New Roman" w:eastAsia="宋体"/>
              </w:rPr>
              <w:t>上游依赖：成员、团队、任务、文档、仓库资源、操作日志模块；下游影响：无。</w:t>
            </w:r>
          </w:p>
        </w:tc>
      </w:tr>
      <w:tr w14:paraId="52B6E6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59" w:type="dxa"/>
          </w:tcPr>
          <w:p w14:paraId="77A81932">
            <w:pPr>
              <w:spacing w:after="0"/>
              <w:jc w:val="left"/>
            </w:pPr>
            <w:r>
              <w:rPr>
                <w:rFonts w:ascii="Times New Roman" w:hAnsi="Times New Roman" w:eastAsia="宋体"/>
                <w:b/>
              </w:rPr>
              <w:t>主流程</w:t>
            </w:r>
          </w:p>
        </w:tc>
        <w:tc>
          <w:tcPr>
            <w:tcW w:w="4759" w:type="dxa"/>
          </w:tcPr>
          <w:p w14:paraId="73EEFE38">
            <w:pPr>
              <w:spacing w:after="0"/>
              <w:jc w:val="left"/>
            </w:pPr>
            <w:r>
              <w:rPr>
                <w:rFonts w:ascii="Times New Roman" w:hAnsi="Times New Roman" w:eastAsia="宋体"/>
              </w:rPr>
              <w:t>1. 用户进入仪表盘；</w:t>
            </w:r>
            <w:r>
              <w:rPr>
                <w:rFonts w:ascii="Times New Roman" w:hAnsi="Times New Roman" w:eastAsia="宋体"/>
              </w:rPr>
              <w:br w:type="textWrapping"/>
            </w:r>
            <w:r>
              <w:rPr>
                <w:rFonts w:ascii="Consolas" w:hAnsi="Consolas" w:eastAsia="等线"/>
              </w:rPr>
              <w:t>2. 系统汇总企业级统计数据；</w:t>
            </w:r>
            <w:r>
              <w:rPr>
                <w:rFonts w:ascii="Times New Roman" w:hAnsi="Times New Roman" w:eastAsia="宋体"/>
              </w:rPr>
              <w:br w:type="textWrapping"/>
            </w:r>
            <w:r>
              <w:rPr>
                <w:rFonts w:ascii="Consolas" w:hAnsi="Consolas" w:eastAsia="等线"/>
              </w:rPr>
              <w:t>3. 生成趋势图所需数据集；</w:t>
            </w:r>
            <w:r>
              <w:rPr>
                <w:rFonts w:ascii="Times New Roman" w:hAnsi="Times New Roman" w:eastAsia="宋体"/>
              </w:rPr>
              <w:br w:type="textWrapping"/>
            </w:r>
            <w:r>
              <w:rPr>
                <w:rFonts w:ascii="Times New Roman" w:hAnsi="Times New Roman" w:eastAsia="宋体"/>
              </w:rPr>
              <w:t>4. 前端展示统计卡片和图表。</w:t>
            </w:r>
          </w:p>
        </w:tc>
      </w:tr>
      <w:tr w14:paraId="53A160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59" w:type="dxa"/>
          </w:tcPr>
          <w:p w14:paraId="29435B54">
            <w:pPr>
              <w:spacing w:after="0"/>
              <w:jc w:val="left"/>
            </w:pPr>
            <w:r>
              <w:rPr>
                <w:rFonts w:ascii="Times New Roman" w:hAnsi="Times New Roman" w:eastAsia="宋体"/>
                <w:b/>
              </w:rPr>
              <w:t>异常处理</w:t>
            </w:r>
          </w:p>
        </w:tc>
        <w:tc>
          <w:tcPr>
            <w:tcW w:w="4759" w:type="dxa"/>
          </w:tcPr>
          <w:p w14:paraId="4FE7D219">
            <w:pPr>
              <w:spacing w:after="0"/>
              <w:jc w:val="left"/>
            </w:pPr>
            <w:r>
              <w:rPr>
                <w:rFonts w:ascii="Times New Roman" w:hAnsi="Times New Roman" w:eastAsia="宋体"/>
              </w:rPr>
              <w:t xml:space="preserve">1. </w:t>
            </w:r>
            <w:r>
              <w:rPr>
                <w:rFonts w:ascii="Times New Roman" w:hAnsi="Times New Roman" w:eastAsia="宋体"/>
                <w:b/>
              </w:rPr>
              <w:t>无权限</w:t>
            </w:r>
            <w:r>
              <w:rPr>
                <w:rFonts w:ascii="Times New Roman" w:hAnsi="Times New Roman" w:eastAsia="宋体"/>
              </w:rPr>
              <w:t>：返回403；</w:t>
            </w:r>
            <w:r>
              <w:rPr>
                <w:rFonts w:ascii="Times New Roman" w:hAnsi="Times New Roman" w:eastAsia="宋体"/>
              </w:rPr>
              <w:br w:type="textWrapping"/>
            </w:r>
            <w:r>
              <w:rPr>
                <w:rFonts w:ascii="Times New Roman" w:hAnsi="Times New Roman" w:eastAsia="宋体"/>
              </w:rPr>
              <w:t xml:space="preserve">2. </w:t>
            </w:r>
            <w:r>
              <w:rPr>
                <w:rFonts w:ascii="Times New Roman" w:hAnsi="Times New Roman" w:eastAsia="宋体"/>
                <w:b/>
              </w:rPr>
              <w:t>部分统计失败</w:t>
            </w:r>
            <w:r>
              <w:rPr>
                <w:rFonts w:ascii="Times New Roman" w:hAnsi="Times New Roman" w:eastAsia="宋体"/>
              </w:rPr>
              <w:t>：展示已有数据并提示“部分统计数据加载失败”。</w:t>
            </w:r>
          </w:p>
        </w:tc>
      </w:tr>
      <w:tr w14:paraId="1C2B60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59" w:type="dxa"/>
          </w:tcPr>
          <w:p w14:paraId="4C986F13">
            <w:pPr>
              <w:spacing w:after="0"/>
              <w:jc w:val="left"/>
            </w:pPr>
            <w:r>
              <w:rPr>
                <w:rFonts w:ascii="Times New Roman" w:hAnsi="Times New Roman" w:eastAsia="宋体"/>
                <w:b/>
              </w:rPr>
              <w:t>数据要求</w:t>
            </w:r>
          </w:p>
        </w:tc>
        <w:tc>
          <w:tcPr>
            <w:tcW w:w="4759" w:type="dxa"/>
          </w:tcPr>
          <w:p w14:paraId="3D3D26FB">
            <w:pPr>
              <w:spacing w:after="0"/>
              <w:jc w:val="left"/>
            </w:pPr>
            <w:r>
              <w:rPr>
                <w:rFonts w:ascii="Times New Roman" w:hAnsi="Times New Roman" w:eastAsia="宋体"/>
                <w:b/>
              </w:rPr>
              <w:t>输出字段</w:t>
            </w:r>
            <w:r>
              <w:rPr>
                <w:rFonts w:ascii="Times New Roman" w:hAnsi="Times New Roman" w:eastAsia="宋体"/>
              </w:rPr>
              <w:t>：成员数、团队数、任务总数、已完成任务数、逾期任务数、文档总数、资源挂载数、近7天活跃度、按团队分布统计。</w:t>
            </w:r>
          </w:p>
        </w:tc>
      </w:tr>
    </w:tbl>
    <w:p w14:paraId="54603DC6"/>
    <w:p w14:paraId="66CFA49F">
      <w:pPr>
        <w:pStyle w:val="3"/>
        <w:spacing w:before="200" w:after="80"/>
      </w:pPr>
      <w:r>
        <w:rPr>
          <w:rFonts w:ascii="Arial" w:hAnsi="Arial" w:eastAsia="黑体"/>
        </w:rPr>
        <w:t>3.17 功能需求：多租户数据隔离与审计</w:t>
      </w: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59"/>
        <w:gridCol w:w="4759"/>
      </w:tblGrid>
      <w:tr w14:paraId="49BFBC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59" w:type="dxa"/>
          </w:tcPr>
          <w:p w14:paraId="4CB4D310">
            <w:pPr>
              <w:spacing w:after="0"/>
              <w:jc w:val="center"/>
            </w:pPr>
            <w:r>
              <w:rPr>
                <w:rFonts w:ascii="Times New Roman" w:hAnsi="Times New Roman" w:eastAsia="宋体"/>
                <w:b/>
              </w:rPr>
              <w:t>属性</w:t>
            </w:r>
          </w:p>
        </w:tc>
        <w:tc>
          <w:tcPr>
            <w:tcW w:w="4759" w:type="dxa"/>
          </w:tcPr>
          <w:p w14:paraId="5A3BD8E8">
            <w:pPr>
              <w:spacing w:after="0"/>
              <w:jc w:val="center"/>
            </w:pPr>
            <w:r>
              <w:rPr>
                <w:rFonts w:ascii="Times New Roman" w:hAnsi="Times New Roman" w:eastAsia="宋体"/>
                <w:b/>
              </w:rPr>
              <w:t>内容</w:t>
            </w:r>
          </w:p>
        </w:tc>
      </w:tr>
      <w:tr w14:paraId="6E8E7E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59" w:type="dxa"/>
          </w:tcPr>
          <w:p w14:paraId="003F8635">
            <w:pPr>
              <w:spacing w:after="0"/>
              <w:jc w:val="left"/>
            </w:pPr>
            <w:r>
              <w:rPr>
                <w:rFonts w:ascii="Times New Roman" w:hAnsi="Times New Roman" w:eastAsia="宋体"/>
                <w:b/>
              </w:rPr>
              <w:t>需求标题</w:t>
            </w:r>
          </w:p>
        </w:tc>
        <w:tc>
          <w:tcPr>
            <w:tcW w:w="4759" w:type="dxa"/>
          </w:tcPr>
          <w:p w14:paraId="5B43F518">
            <w:pPr>
              <w:spacing w:after="0"/>
              <w:jc w:val="left"/>
            </w:pPr>
            <w:r>
              <w:rPr>
                <w:rFonts w:ascii="Times New Roman" w:hAnsi="Times New Roman" w:eastAsia="宋体"/>
              </w:rPr>
              <w:t>多租户数据隔离与审计</w:t>
            </w:r>
          </w:p>
        </w:tc>
      </w:tr>
      <w:tr w14:paraId="0E1F6D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59" w:type="dxa"/>
          </w:tcPr>
          <w:p w14:paraId="36762E3A">
            <w:pPr>
              <w:spacing w:after="0"/>
              <w:jc w:val="left"/>
            </w:pPr>
            <w:r>
              <w:rPr>
                <w:rFonts w:ascii="Times New Roman" w:hAnsi="Times New Roman" w:eastAsia="宋体"/>
                <w:b/>
              </w:rPr>
              <w:t>版本规划</w:t>
            </w:r>
          </w:p>
        </w:tc>
        <w:tc>
          <w:tcPr>
            <w:tcW w:w="4759" w:type="dxa"/>
          </w:tcPr>
          <w:p w14:paraId="700AA727">
            <w:pPr>
              <w:spacing w:after="0"/>
              <w:jc w:val="left"/>
            </w:pPr>
            <w:r>
              <w:rPr>
                <w:rFonts w:ascii="Times New Roman" w:hAnsi="Times New Roman" w:eastAsia="宋体"/>
              </w:rPr>
              <w:t>课程V1必须实现核心隔离与审计；原型Demo在设计层面必须体现。</w:t>
            </w:r>
          </w:p>
        </w:tc>
      </w:tr>
      <w:tr w14:paraId="67681A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59" w:type="dxa"/>
          </w:tcPr>
          <w:p w14:paraId="08240608">
            <w:pPr>
              <w:spacing w:after="0"/>
              <w:jc w:val="left"/>
            </w:pPr>
            <w:r>
              <w:rPr>
                <w:rFonts w:ascii="Times New Roman" w:hAnsi="Times New Roman" w:eastAsia="宋体"/>
                <w:b/>
              </w:rPr>
              <w:t>优先级</w:t>
            </w:r>
          </w:p>
        </w:tc>
        <w:tc>
          <w:tcPr>
            <w:tcW w:w="4759" w:type="dxa"/>
          </w:tcPr>
          <w:p w14:paraId="333C2C7E">
            <w:pPr>
              <w:spacing w:after="0"/>
              <w:jc w:val="left"/>
            </w:pPr>
            <w:r>
              <w:rPr>
                <w:rFonts w:ascii="Times New Roman" w:hAnsi="Times New Roman" w:eastAsia="宋体"/>
              </w:rPr>
              <w:t>高</w:t>
            </w:r>
          </w:p>
        </w:tc>
      </w:tr>
      <w:tr w14:paraId="3E30E7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59" w:type="dxa"/>
          </w:tcPr>
          <w:p w14:paraId="558F3144">
            <w:pPr>
              <w:spacing w:after="0"/>
              <w:jc w:val="left"/>
            </w:pPr>
            <w:r>
              <w:rPr>
                <w:rFonts w:ascii="Times New Roman" w:hAnsi="Times New Roman" w:eastAsia="宋体"/>
                <w:b/>
              </w:rPr>
              <w:t>功能描述</w:t>
            </w:r>
          </w:p>
        </w:tc>
        <w:tc>
          <w:tcPr>
            <w:tcW w:w="4759" w:type="dxa"/>
          </w:tcPr>
          <w:p w14:paraId="27AB6B88">
            <w:pPr>
              <w:spacing w:after="0"/>
              <w:jc w:val="left"/>
            </w:pPr>
            <w:r>
              <w:rPr>
                <w:rFonts w:ascii="Times New Roman" w:hAnsi="Times New Roman" w:eastAsia="宋体"/>
              </w:rPr>
              <w:t>平台采用多租户架构。所有企业、团队、任务、文档、仓库资源、消息和通知都必须绑定 tenant_id；任一请求都只能访问当前租户内且当前用户有权限的数据。系统需要对敏感操作记录审计日志。</w:t>
            </w:r>
          </w:p>
        </w:tc>
      </w:tr>
      <w:tr w14:paraId="3770DD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59" w:type="dxa"/>
          </w:tcPr>
          <w:p w14:paraId="78249482">
            <w:pPr>
              <w:spacing w:after="0"/>
              <w:jc w:val="left"/>
            </w:pPr>
            <w:r>
              <w:rPr>
                <w:rFonts w:ascii="Times New Roman" w:hAnsi="Times New Roman" w:eastAsia="宋体"/>
                <w:b/>
              </w:rPr>
              <w:t>前置条件</w:t>
            </w:r>
          </w:p>
        </w:tc>
        <w:tc>
          <w:tcPr>
            <w:tcW w:w="4759" w:type="dxa"/>
          </w:tcPr>
          <w:p w14:paraId="31081524">
            <w:pPr>
              <w:spacing w:after="0"/>
              <w:jc w:val="left"/>
            </w:pPr>
            <w:r>
              <w:rPr>
                <w:rFonts w:ascii="Times New Roman" w:hAnsi="Times New Roman" w:eastAsia="宋体"/>
              </w:rPr>
              <w:t>用户已登录并携带有效身份信息。</w:t>
            </w:r>
          </w:p>
        </w:tc>
      </w:tr>
      <w:tr w14:paraId="467F54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59" w:type="dxa"/>
          </w:tcPr>
          <w:p w14:paraId="23DBBDCB">
            <w:pPr>
              <w:spacing w:after="0"/>
              <w:jc w:val="left"/>
            </w:pPr>
            <w:r>
              <w:rPr>
                <w:rFonts w:ascii="Times New Roman" w:hAnsi="Times New Roman" w:eastAsia="宋体"/>
                <w:b/>
              </w:rPr>
              <w:t>触发条件</w:t>
            </w:r>
          </w:p>
        </w:tc>
        <w:tc>
          <w:tcPr>
            <w:tcW w:w="4759" w:type="dxa"/>
          </w:tcPr>
          <w:p w14:paraId="66C1F86D">
            <w:pPr>
              <w:spacing w:after="0"/>
              <w:jc w:val="left"/>
            </w:pPr>
            <w:r>
              <w:rPr>
                <w:rFonts w:ascii="Times New Roman" w:hAnsi="Times New Roman" w:eastAsia="宋体"/>
              </w:rPr>
              <w:t>用户发起任何需要访问业务资源的请求，或执行权限变更、成员审批、业务审批处理、审批模板变更、删除、共享权限调整、仓库接入等敏感操作。</w:t>
            </w:r>
          </w:p>
        </w:tc>
      </w:tr>
      <w:tr w14:paraId="3DE79F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59" w:type="dxa"/>
          </w:tcPr>
          <w:p w14:paraId="0A5F94EC">
            <w:pPr>
              <w:spacing w:after="0"/>
              <w:jc w:val="left"/>
            </w:pPr>
            <w:r>
              <w:rPr>
                <w:rFonts w:ascii="Times New Roman" w:hAnsi="Times New Roman" w:eastAsia="宋体"/>
                <w:b/>
              </w:rPr>
              <w:t>后置结果</w:t>
            </w:r>
          </w:p>
        </w:tc>
        <w:tc>
          <w:tcPr>
            <w:tcW w:w="4759" w:type="dxa"/>
          </w:tcPr>
          <w:p w14:paraId="05867AFB">
            <w:pPr>
              <w:spacing w:after="0"/>
              <w:jc w:val="left"/>
            </w:pPr>
            <w:r>
              <w:rPr>
                <w:rFonts w:ascii="Times New Roman" w:hAnsi="Times New Roman" w:eastAsia="宋体"/>
              </w:rPr>
              <w:t>非法跨租户访问被拦截；敏感操作被记录到审计日志。</w:t>
            </w:r>
          </w:p>
        </w:tc>
      </w:tr>
      <w:tr w14:paraId="79DB77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59" w:type="dxa"/>
          </w:tcPr>
          <w:p w14:paraId="7D710AD1">
            <w:pPr>
              <w:spacing w:after="0"/>
              <w:jc w:val="left"/>
            </w:pPr>
            <w:r>
              <w:rPr>
                <w:rFonts w:ascii="Times New Roman" w:hAnsi="Times New Roman" w:eastAsia="宋体"/>
                <w:b/>
              </w:rPr>
              <w:t>依赖关系</w:t>
            </w:r>
          </w:p>
        </w:tc>
        <w:tc>
          <w:tcPr>
            <w:tcW w:w="4759" w:type="dxa"/>
          </w:tcPr>
          <w:p w14:paraId="61EEFF8E">
            <w:pPr>
              <w:spacing w:after="0"/>
              <w:jc w:val="left"/>
            </w:pPr>
            <w:r>
              <w:rPr>
                <w:rFonts w:ascii="Times New Roman" w:hAnsi="Times New Roman" w:eastAsia="宋体"/>
              </w:rPr>
              <w:t>上游依赖：认证模块、权限模块；下游影响：所有业务模块。</w:t>
            </w:r>
          </w:p>
        </w:tc>
      </w:tr>
      <w:tr w14:paraId="1873BE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59" w:type="dxa"/>
          </w:tcPr>
          <w:p w14:paraId="7C2C39F4">
            <w:pPr>
              <w:spacing w:after="0"/>
              <w:jc w:val="left"/>
            </w:pPr>
            <w:r>
              <w:rPr>
                <w:rFonts w:ascii="Times New Roman" w:hAnsi="Times New Roman" w:eastAsia="宋体"/>
                <w:b/>
              </w:rPr>
              <w:t>主流程</w:t>
            </w:r>
          </w:p>
        </w:tc>
        <w:tc>
          <w:tcPr>
            <w:tcW w:w="4759" w:type="dxa"/>
          </w:tcPr>
          <w:p w14:paraId="705BE8B9">
            <w:pPr>
              <w:spacing w:after="0"/>
              <w:jc w:val="left"/>
            </w:pPr>
            <w:r>
              <w:rPr>
                <w:rFonts w:ascii="Times New Roman" w:hAnsi="Times New Roman" w:eastAsia="宋体"/>
              </w:rPr>
              <w:t>1. 请求进入系统；</w:t>
            </w:r>
            <w:r>
              <w:rPr>
                <w:rFonts w:ascii="Times New Roman" w:hAnsi="Times New Roman" w:eastAsia="宋体"/>
              </w:rPr>
              <w:br w:type="textWrapping"/>
            </w:r>
            <w:r>
              <w:rPr>
                <w:rFonts w:ascii="Consolas" w:hAnsi="Consolas" w:eastAsia="等线"/>
              </w:rPr>
              <w:t>2. 系统识别用户所属租户；</w:t>
            </w:r>
            <w:r>
              <w:rPr>
                <w:rFonts w:ascii="Times New Roman" w:hAnsi="Times New Roman" w:eastAsia="宋体"/>
              </w:rPr>
              <w:br w:type="textWrapping"/>
            </w:r>
            <w:r>
              <w:rPr>
                <w:rFonts w:ascii="Consolas" w:hAnsi="Consolas" w:eastAsia="等线"/>
              </w:rPr>
              <w:t>3. 根据 tenant_id 与资源归属执行过滤；</w:t>
            </w:r>
            <w:r>
              <w:rPr>
                <w:rFonts w:ascii="Times New Roman" w:hAnsi="Times New Roman" w:eastAsia="宋体"/>
              </w:rPr>
              <w:br w:type="textWrapping"/>
            </w:r>
            <w:r>
              <w:rPr>
                <w:rFonts w:ascii="Consolas" w:hAnsi="Consolas" w:eastAsia="等线"/>
              </w:rPr>
              <w:t>4. 再进行角色与资源权限校验；</w:t>
            </w:r>
            <w:r>
              <w:rPr>
                <w:rFonts w:ascii="Times New Roman" w:hAnsi="Times New Roman" w:eastAsia="宋体"/>
              </w:rPr>
              <w:br w:type="textWrapping"/>
            </w:r>
            <w:r>
              <w:rPr>
                <w:rFonts w:ascii="Consolas" w:hAnsi="Consolas" w:eastAsia="等线"/>
              </w:rPr>
              <w:t>5. 对敏感操作写入审计日志；</w:t>
            </w:r>
            <w:r>
              <w:rPr>
                <w:rFonts w:ascii="Times New Roman" w:hAnsi="Times New Roman" w:eastAsia="宋体"/>
              </w:rPr>
              <w:br w:type="textWrapping"/>
            </w:r>
            <w:r>
              <w:rPr>
                <w:rFonts w:ascii="Times New Roman" w:hAnsi="Times New Roman" w:eastAsia="宋体"/>
              </w:rPr>
              <w:t>6. 返回结果。</w:t>
            </w:r>
          </w:p>
        </w:tc>
      </w:tr>
      <w:tr w14:paraId="1468F3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59" w:type="dxa"/>
          </w:tcPr>
          <w:p w14:paraId="78629027">
            <w:pPr>
              <w:spacing w:after="0"/>
              <w:jc w:val="left"/>
            </w:pPr>
            <w:r>
              <w:rPr>
                <w:rFonts w:ascii="Times New Roman" w:hAnsi="Times New Roman" w:eastAsia="宋体"/>
                <w:b/>
              </w:rPr>
              <w:t>异常处理</w:t>
            </w:r>
          </w:p>
        </w:tc>
        <w:tc>
          <w:tcPr>
            <w:tcW w:w="4759" w:type="dxa"/>
          </w:tcPr>
          <w:p w14:paraId="732D2C78">
            <w:pPr>
              <w:spacing w:after="0"/>
              <w:jc w:val="left"/>
            </w:pPr>
            <w:r>
              <w:rPr>
                <w:rFonts w:ascii="Times New Roman" w:hAnsi="Times New Roman" w:eastAsia="宋体"/>
              </w:rPr>
              <w:t xml:space="preserve">1. </w:t>
            </w:r>
            <w:r>
              <w:rPr>
                <w:rFonts w:ascii="Times New Roman" w:hAnsi="Times New Roman" w:eastAsia="宋体"/>
                <w:b/>
              </w:rPr>
              <w:t>跨租户访问</w:t>
            </w:r>
            <w:r>
              <w:rPr>
                <w:rFonts w:ascii="Times New Roman" w:hAnsi="Times New Roman" w:eastAsia="宋体"/>
              </w:rPr>
              <w:t>：返回403并记录告警日志；</w:t>
            </w:r>
            <w:r>
              <w:rPr>
                <w:rFonts w:ascii="Times New Roman" w:hAnsi="Times New Roman" w:eastAsia="宋体"/>
              </w:rPr>
              <w:br w:type="textWrapping"/>
            </w:r>
            <w:r>
              <w:rPr>
                <w:rFonts w:ascii="Consolas" w:hAnsi="Consolas" w:eastAsia="等线"/>
              </w:rPr>
              <w:t>2. 资源不存在：返回404；</w:t>
            </w:r>
            <w:r>
              <w:rPr>
                <w:rFonts w:ascii="Times New Roman" w:hAnsi="Times New Roman" w:eastAsia="宋体"/>
              </w:rPr>
              <w:br w:type="textWrapping"/>
            </w:r>
            <w:r>
              <w:rPr>
                <w:rFonts w:ascii="Times New Roman" w:hAnsi="Times New Roman" w:eastAsia="宋体"/>
              </w:rPr>
              <w:t xml:space="preserve">3. </w:t>
            </w:r>
            <w:r>
              <w:rPr>
                <w:rFonts w:ascii="Times New Roman" w:hAnsi="Times New Roman" w:eastAsia="宋体"/>
                <w:b/>
              </w:rPr>
              <w:t>审计写入失败</w:t>
            </w:r>
            <w:r>
              <w:rPr>
                <w:rFonts w:ascii="Times New Roman" w:hAnsi="Times New Roman" w:eastAsia="宋体"/>
              </w:rPr>
              <w:t>：主业务按策略决定是否回滚，并记录系统错误日志。</w:t>
            </w:r>
          </w:p>
        </w:tc>
      </w:tr>
      <w:tr w14:paraId="39B9D9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59" w:type="dxa"/>
          </w:tcPr>
          <w:p w14:paraId="4DC817C5">
            <w:pPr>
              <w:spacing w:after="0"/>
              <w:jc w:val="left"/>
            </w:pPr>
            <w:r>
              <w:rPr>
                <w:rFonts w:ascii="Times New Roman" w:hAnsi="Times New Roman" w:eastAsia="宋体"/>
                <w:b/>
              </w:rPr>
              <w:t>数据要求</w:t>
            </w:r>
          </w:p>
        </w:tc>
        <w:tc>
          <w:tcPr>
            <w:tcW w:w="4759" w:type="dxa"/>
          </w:tcPr>
          <w:p w14:paraId="675231BE">
            <w:pPr>
              <w:spacing w:after="0"/>
              <w:jc w:val="left"/>
            </w:pPr>
            <w:r>
              <w:rPr>
                <w:rFonts w:ascii="Times New Roman" w:hAnsi="Times New Roman" w:eastAsia="宋体"/>
                <w:b/>
              </w:rPr>
              <w:t>审计日志字段</w:t>
            </w:r>
            <w:r>
              <w:rPr>
                <w:rFonts w:ascii="Times New Roman" w:hAnsi="Times New Roman" w:eastAsia="宋体"/>
              </w:rPr>
              <w:t>：操作人ID、租户ID、资源类型、资源ID、操作类型、操作前摘要、操作后摘要、IP、时间戳；</w:t>
            </w:r>
            <w:r>
              <w:rPr>
                <w:rFonts w:ascii="Times New Roman" w:hAnsi="Times New Roman" w:eastAsia="宋体"/>
              </w:rPr>
              <w:br w:type="textWrapping"/>
            </w:r>
            <w:r>
              <w:rPr>
                <w:rFonts w:ascii="Times New Roman" w:hAnsi="Times New Roman" w:eastAsia="宋体"/>
                <w:b/>
              </w:rPr>
              <w:t>规则</w:t>
            </w:r>
            <w:r>
              <w:rPr>
                <w:rFonts w:ascii="Times New Roman" w:hAnsi="Times New Roman" w:eastAsia="宋体"/>
              </w:rPr>
              <w:t>：企业设置变更、角色变更、成员审批、业务审批发起与处理、审批模板变更、共享权限调整、仓库接入、删除操作必须进入审计日志。</w:t>
            </w:r>
          </w:p>
        </w:tc>
      </w:tr>
    </w:tbl>
    <w:p w14:paraId="4848357E"/>
    <w:p w14:paraId="616FBBAB">
      <w:pPr>
        <w:pStyle w:val="3"/>
        <w:spacing w:before="200" w:after="80"/>
      </w:pPr>
      <w:r>
        <w:rPr>
          <w:rFonts w:ascii="Arial" w:hAnsi="Arial" w:eastAsia="黑体"/>
        </w:rPr>
        <w:t>3.18 功能需求：大模型接入、MCP/Skill扩展与智能协作</w:t>
      </w: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59"/>
        <w:gridCol w:w="4759"/>
      </w:tblGrid>
      <w:tr w14:paraId="3F93F7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59" w:type="dxa"/>
          </w:tcPr>
          <w:p w14:paraId="39D36A18">
            <w:pPr>
              <w:spacing w:after="0"/>
              <w:jc w:val="center"/>
            </w:pPr>
            <w:r>
              <w:rPr>
                <w:rFonts w:ascii="Times New Roman" w:hAnsi="Times New Roman" w:eastAsia="宋体"/>
                <w:b/>
              </w:rPr>
              <w:t>属性</w:t>
            </w:r>
          </w:p>
        </w:tc>
        <w:tc>
          <w:tcPr>
            <w:tcW w:w="4759" w:type="dxa"/>
          </w:tcPr>
          <w:p w14:paraId="56B16822">
            <w:pPr>
              <w:spacing w:after="0"/>
              <w:jc w:val="center"/>
            </w:pPr>
            <w:r>
              <w:rPr>
                <w:rFonts w:ascii="Times New Roman" w:hAnsi="Times New Roman" w:eastAsia="宋体"/>
                <w:b/>
              </w:rPr>
              <w:t>内容</w:t>
            </w:r>
          </w:p>
        </w:tc>
      </w:tr>
      <w:tr w14:paraId="48BBDA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59" w:type="dxa"/>
          </w:tcPr>
          <w:p w14:paraId="220BDF44">
            <w:pPr>
              <w:spacing w:after="0"/>
              <w:jc w:val="left"/>
            </w:pPr>
            <w:r>
              <w:rPr>
                <w:rFonts w:ascii="Times New Roman" w:hAnsi="Times New Roman" w:eastAsia="宋体"/>
                <w:b/>
              </w:rPr>
              <w:t>需求标题</w:t>
            </w:r>
          </w:p>
        </w:tc>
        <w:tc>
          <w:tcPr>
            <w:tcW w:w="4759" w:type="dxa"/>
          </w:tcPr>
          <w:p w14:paraId="123FA304">
            <w:pPr>
              <w:spacing w:after="0"/>
              <w:jc w:val="left"/>
            </w:pPr>
            <w:r>
              <w:rPr>
                <w:rFonts w:ascii="Times New Roman" w:hAnsi="Times New Roman" w:eastAsia="宋体"/>
              </w:rPr>
              <w:t>大模型接入、MCP/Skill扩展与智能协作</w:t>
            </w:r>
          </w:p>
        </w:tc>
      </w:tr>
      <w:tr w14:paraId="721E58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59" w:type="dxa"/>
          </w:tcPr>
          <w:p w14:paraId="69CCEBD1">
            <w:pPr>
              <w:spacing w:after="0"/>
              <w:jc w:val="left"/>
            </w:pPr>
            <w:r>
              <w:rPr>
                <w:rFonts w:ascii="Times New Roman" w:hAnsi="Times New Roman" w:eastAsia="宋体"/>
                <w:b/>
              </w:rPr>
              <w:t>版本规划</w:t>
            </w:r>
          </w:p>
        </w:tc>
        <w:tc>
          <w:tcPr>
            <w:tcW w:w="4759" w:type="dxa"/>
          </w:tcPr>
          <w:p w14:paraId="0FDA38C8">
            <w:pPr>
              <w:spacing w:after="0"/>
              <w:jc w:val="left"/>
            </w:pPr>
            <w:r>
              <w:rPr>
                <w:rFonts w:ascii="Times New Roman" w:hAnsi="Times New Roman" w:eastAsia="宋体"/>
              </w:rPr>
              <w:t>课程V2增强模块；课程V1阶段只需在架构设计上预留模型接入层与工具抽象。</w:t>
            </w:r>
          </w:p>
        </w:tc>
      </w:tr>
      <w:tr w14:paraId="6EF1BA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59" w:type="dxa"/>
          </w:tcPr>
          <w:p w14:paraId="1022AEF7">
            <w:pPr>
              <w:spacing w:after="0"/>
              <w:jc w:val="left"/>
            </w:pPr>
            <w:r>
              <w:rPr>
                <w:rFonts w:ascii="Times New Roman" w:hAnsi="Times New Roman" w:eastAsia="宋体"/>
                <w:b/>
              </w:rPr>
              <w:t>优先级</w:t>
            </w:r>
          </w:p>
        </w:tc>
        <w:tc>
          <w:tcPr>
            <w:tcW w:w="4759" w:type="dxa"/>
          </w:tcPr>
          <w:p w14:paraId="16F7DEF9">
            <w:pPr>
              <w:spacing w:after="0"/>
              <w:jc w:val="left"/>
            </w:pPr>
            <w:r>
              <w:rPr>
                <w:rFonts w:ascii="Times New Roman" w:hAnsi="Times New Roman" w:eastAsia="宋体"/>
              </w:rPr>
              <w:t>中</w:t>
            </w:r>
          </w:p>
        </w:tc>
      </w:tr>
      <w:tr w14:paraId="720AAB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59" w:type="dxa"/>
          </w:tcPr>
          <w:p w14:paraId="22529B6A">
            <w:pPr>
              <w:spacing w:after="0"/>
              <w:jc w:val="left"/>
            </w:pPr>
            <w:r>
              <w:rPr>
                <w:rFonts w:ascii="Times New Roman" w:hAnsi="Times New Roman" w:eastAsia="宋体"/>
                <w:b/>
              </w:rPr>
              <w:t>功能描述</w:t>
            </w:r>
          </w:p>
        </w:tc>
        <w:tc>
          <w:tcPr>
            <w:tcW w:w="4759" w:type="dxa"/>
          </w:tcPr>
          <w:p w14:paraId="095EE43E">
            <w:pPr>
              <w:spacing w:after="0"/>
              <w:jc w:val="left"/>
            </w:pPr>
            <w:r>
              <w:rPr>
                <w:rFonts w:ascii="Times New Roman" w:hAnsi="Times New Roman" w:eastAsia="宋体"/>
              </w:rPr>
              <w:t>系统后端提供统一的大模型接入层，可对接外部模型服务或本地模型服务，并通过 MCP / Skill 等扩展机制向模型暴露任务、文档、图谱、仓库资源等工具能力。模型在用户授权范围内，可查询、整理、摘要、生成草稿，并在用户确认后创建或更新任务、文档等业务数据。</w:t>
            </w:r>
          </w:p>
        </w:tc>
      </w:tr>
      <w:tr w14:paraId="493BE3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59" w:type="dxa"/>
          </w:tcPr>
          <w:p w14:paraId="66D151B2">
            <w:pPr>
              <w:spacing w:after="0"/>
              <w:jc w:val="left"/>
            </w:pPr>
            <w:r>
              <w:rPr>
                <w:rFonts w:ascii="Times New Roman" w:hAnsi="Times New Roman" w:eastAsia="宋体"/>
                <w:b/>
              </w:rPr>
              <w:t>前置条件</w:t>
            </w:r>
          </w:p>
        </w:tc>
        <w:tc>
          <w:tcPr>
            <w:tcW w:w="4759" w:type="dxa"/>
          </w:tcPr>
          <w:p w14:paraId="177436F0">
            <w:pPr>
              <w:spacing w:after="0"/>
              <w:jc w:val="left"/>
            </w:pPr>
            <w:r>
              <w:rPr>
                <w:rFonts w:ascii="Times New Roman" w:hAnsi="Times New Roman" w:eastAsia="宋体"/>
              </w:rPr>
              <w:t>当前用户已登录；租户已启用智能协作能力；模型提供商配置可用；用户拥有相应业务资源的访问权限。</w:t>
            </w:r>
          </w:p>
        </w:tc>
      </w:tr>
      <w:tr w14:paraId="079DDE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59" w:type="dxa"/>
          </w:tcPr>
          <w:p w14:paraId="4CAA64BD">
            <w:pPr>
              <w:spacing w:after="0"/>
              <w:jc w:val="left"/>
            </w:pPr>
            <w:r>
              <w:rPr>
                <w:rFonts w:ascii="Times New Roman" w:hAnsi="Times New Roman" w:eastAsia="宋体"/>
                <w:b/>
              </w:rPr>
              <w:t>触发条件</w:t>
            </w:r>
          </w:p>
        </w:tc>
        <w:tc>
          <w:tcPr>
            <w:tcW w:w="4759" w:type="dxa"/>
          </w:tcPr>
          <w:p w14:paraId="22518D30">
            <w:pPr>
              <w:spacing w:after="0"/>
              <w:jc w:val="left"/>
            </w:pPr>
            <w:r>
              <w:rPr>
                <w:rFonts w:ascii="Times New Roman" w:hAnsi="Times New Roman" w:eastAsia="宋体"/>
              </w:rPr>
              <w:t>用户在系统内发起智能协作请求，或绑定自己的模型代理访问平台提供的 MCP / Skill 能力。</w:t>
            </w:r>
          </w:p>
        </w:tc>
      </w:tr>
      <w:tr w14:paraId="309751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59" w:type="dxa"/>
          </w:tcPr>
          <w:p w14:paraId="400B28AE">
            <w:pPr>
              <w:spacing w:after="0"/>
              <w:jc w:val="left"/>
            </w:pPr>
            <w:r>
              <w:rPr>
                <w:rFonts w:ascii="Times New Roman" w:hAnsi="Times New Roman" w:eastAsia="宋体"/>
                <w:b/>
              </w:rPr>
              <w:t>后置结果</w:t>
            </w:r>
          </w:p>
        </w:tc>
        <w:tc>
          <w:tcPr>
            <w:tcW w:w="4759" w:type="dxa"/>
          </w:tcPr>
          <w:p w14:paraId="0EE4C521">
            <w:pPr>
              <w:spacing w:after="0"/>
              <w:jc w:val="left"/>
            </w:pPr>
            <w:r>
              <w:rPr>
                <w:rFonts w:ascii="Times New Roman" w:hAnsi="Times New Roman" w:eastAsia="宋体"/>
              </w:rPr>
              <w:t>模型获得与当前用户身份一致的受限访问能力，返回建议、摘要、草稿或操作结果；所有高风险写操作需在系统内留痕。</w:t>
            </w:r>
          </w:p>
        </w:tc>
      </w:tr>
      <w:tr w14:paraId="23FFB8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59" w:type="dxa"/>
          </w:tcPr>
          <w:p w14:paraId="5195396A">
            <w:pPr>
              <w:spacing w:after="0"/>
              <w:jc w:val="left"/>
            </w:pPr>
            <w:r>
              <w:rPr>
                <w:rFonts w:ascii="Times New Roman" w:hAnsi="Times New Roman" w:eastAsia="宋体"/>
                <w:b/>
              </w:rPr>
              <w:t>依赖关系</w:t>
            </w:r>
          </w:p>
        </w:tc>
        <w:tc>
          <w:tcPr>
            <w:tcW w:w="4759" w:type="dxa"/>
          </w:tcPr>
          <w:p w14:paraId="178BEBE8">
            <w:pPr>
              <w:spacing w:after="0"/>
              <w:jc w:val="left"/>
            </w:pPr>
            <w:r>
              <w:rPr>
                <w:rFonts w:ascii="Times New Roman" w:hAnsi="Times New Roman" w:eastAsia="宋体"/>
              </w:rPr>
              <w:t>上游依赖：认证模块、权限模块、任务模块、文档模块、图谱模块、仓库资源模块；下游影响：通知模块、审计模块、后续企业设置模块。</w:t>
            </w:r>
          </w:p>
        </w:tc>
      </w:tr>
      <w:tr w14:paraId="7D0949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4759" w:type="dxa"/>
          </w:tcPr>
          <w:p w14:paraId="5E401FEE">
            <w:pPr>
              <w:spacing w:after="0"/>
              <w:jc w:val="left"/>
            </w:pPr>
            <w:r>
              <w:rPr>
                <w:rFonts w:ascii="Times New Roman" w:hAnsi="Times New Roman" w:eastAsia="宋体"/>
                <w:b/>
              </w:rPr>
              <w:t>主流程</w:t>
            </w:r>
          </w:p>
        </w:tc>
        <w:tc>
          <w:tcPr>
            <w:tcW w:w="4759" w:type="dxa"/>
          </w:tcPr>
          <w:p w14:paraId="134E059A">
            <w:pPr>
              <w:spacing w:after="0"/>
              <w:jc w:val="left"/>
            </w:pPr>
            <w:r>
              <w:rPr>
                <w:rFonts w:ascii="Times New Roman" w:hAnsi="Times New Roman" w:eastAsia="宋体"/>
              </w:rPr>
              <w:t>1. 管理员或用户配置模型接入信息；</w:t>
            </w:r>
            <w:r>
              <w:rPr>
                <w:rFonts w:ascii="Times New Roman" w:hAnsi="Times New Roman" w:eastAsia="宋体"/>
              </w:rPr>
              <w:br w:type="textWrapping"/>
            </w:r>
            <w:r>
              <w:rPr>
                <w:rFonts w:ascii="Consolas" w:hAnsi="Consolas" w:eastAsia="等线"/>
              </w:rPr>
              <w:t>2. 系统建立统一的模型调用上下文，并绑定当前租户与用户身份；</w:t>
            </w:r>
            <w:r>
              <w:rPr>
                <w:rFonts w:ascii="Times New Roman" w:hAnsi="Times New Roman" w:eastAsia="宋体"/>
              </w:rPr>
              <w:br w:type="textWrapping"/>
            </w:r>
            <w:r>
              <w:rPr>
                <w:rFonts w:ascii="Consolas" w:hAnsi="Consolas" w:eastAsia="等线"/>
              </w:rPr>
              <w:t>3. 系统通过 MCP / Skill 暴露任务查询、文档检索、资源读取、草稿生成等工具能力；</w:t>
            </w:r>
            <w:r>
              <w:rPr>
                <w:rFonts w:ascii="Times New Roman" w:hAnsi="Times New Roman" w:eastAsia="宋体"/>
              </w:rPr>
              <w:br w:type="textWrapping"/>
            </w:r>
            <w:r>
              <w:rPr>
                <w:rFonts w:ascii="Consolas" w:hAnsi="Consolas" w:eastAsia="等线"/>
              </w:rPr>
              <w:t>4. 模型根据用户请求读取其可访问的数据；</w:t>
            </w:r>
            <w:r>
              <w:rPr>
                <w:rFonts w:ascii="Times New Roman" w:hAnsi="Times New Roman" w:eastAsia="宋体"/>
              </w:rPr>
              <w:br w:type="textWrapping"/>
            </w:r>
            <w:r>
              <w:rPr>
                <w:rFonts w:ascii="Consolas" w:hAnsi="Consolas" w:eastAsia="等线"/>
              </w:rPr>
              <w:t>5. 若模型仅执行查询、摘要、整理，则直接返回结果；</w:t>
            </w:r>
            <w:r>
              <w:rPr>
                <w:rFonts w:ascii="Times New Roman" w:hAnsi="Times New Roman" w:eastAsia="宋体"/>
              </w:rPr>
              <w:br w:type="textWrapping"/>
            </w:r>
            <w:r>
              <w:rPr>
                <w:rFonts w:ascii="Consolas" w:hAnsi="Consolas" w:eastAsia="等线"/>
              </w:rPr>
              <w:t>6. 若模型要创建或更新任务、文档等业务数据，则需通过系统确认流程后执行；</w:t>
            </w:r>
            <w:r>
              <w:rPr>
                <w:rFonts w:ascii="Times New Roman" w:hAnsi="Times New Roman" w:eastAsia="宋体"/>
              </w:rPr>
              <w:br w:type="textWrapping"/>
            </w:r>
            <w:r>
              <w:rPr>
                <w:rFonts w:ascii="Times New Roman" w:hAnsi="Times New Roman" w:eastAsia="宋体"/>
              </w:rPr>
              <w:t>7. 系统记录模型调用日志与操作审计。</w:t>
            </w:r>
          </w:p>
        </w:tc>
      </w:tr>
      <w:tr w14:paraId="0165F4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59" w:type="dxa"/>
          </w:tcPr>
          <w:p w14:paraId="0C2EEBC0">
            <w:pPr>
              <w:spacing w:after="0"/>
              <w:jc w:val="left"/>
            </w:pPr>
            <w:r>
              <w:rPr>
                <w:rFonts w:ascii="Times New Roman" w:hAnsi="Times New Roman" w:eastAsia="宋体"/>
                <w:b/>
              </w:rPr>
              <w:t>异常处理</w:t>
            </w:r>
          </w:p>
        </w:tc>
        <w:tc>
          <w:tcPr>
            <w:tcW w:w="4759" w:type="dxa"/>
          </w:tcPr>
          <w:p w14:paraId="749E6CA7">
            <w:pPr>
              <w:spacing w:after="0"/>
              <w:jc w:val="left"/>
            </w:pPr>
            <w:r>
              <w:rPr>
                <w:rFonts w:ascii="Times New Roman" w:hAnsi="Times New Roman" w:eastAsia="宋体"/>
              </w:rPr>
              <w:t xml:space="preserve">1. </w:t>
            </w:r>
            <w:r>
              <w:rPr>
                <w:rFonts w:ascii="Times New Roman" w:hAnsi="Times New Roman" w:eastAsia="宋体"/>
                <w:b/>
              </w:rPr>
              <w:t>模型服务不可用</w:t>
            </w:r>
            <w:r>
              <w:rPr>
                <w:rFonts w:ascii="Times New Roman" w:hAnsi="Times New Roman" w:eastAsia="宋体"/>
              </w:rPr>
              <w:t>：提示“当前智能服务暂不可用”；</w:t>
            </w:r>
            <w:r>
              <w:rPr>
                <w:rFonts w:ascii="Times New Roman" w:hAnsi="Times New Roman" w:eastAsia="宋体"/>
              </w:rPr>
              <w:br w:type="textWrapping"/>
            </w:r>
            <w:r>
              <w:rPr>
                <w:rFonts w:ascii="Consolas" w:hAnsi="Consolas" w:eastAsia="等线"/>
              </w:rPr>
              <w:t>2. 越权访问：返回403并记录告警日志；</w:t>
            </w:r>
            <w:r>
              <w:rPr>
                <w:rFonts w:ascii="Times New Roman" w:hAnsi="Times New Roman" w:eastAsia="宋体"/>
              </w:rPr>
              <w:br w:type="textWrapping"/>
            </w:r>
            <w:r>
              <w:rPr>
                <w:rFonts w:ascii="Consolas" w:hAnsi="Consolas" w:eastAsia="等线"/>
              </w:rPr>
              <w:t>3. Skill/MCP调用失败：提示“工具执行失败，请稍后重试”；</w:t>
            </w:r>
            <w:r>
              <w:rPr>
                <w:rFonts w:ascii="Times New Roman" w:hAnsi="Times New Roman" w:eastAsia="宋体"/>
              </w:rPr>
              <w:br w:type="textWrapping"/>
            </w:r>
            <w:r>
              <w:rPr>
                <w:rFonts w:ascii="Consolas" w:hAnsi="Consolas" w:eastAsia="等线"/>
              </w:rPr>
              <w:t>4. 高风险写操作未确认：提示“该操作需要用户确认后执行”；</w:t>
            </w:r>
            <w:r>
              <w:rPr>
                <w:rFonts w:ascii="Times New Roman" w:hAnsi="Times New Roman" w:eastAsia="宋体"/>
              </w:rPr>
              <w:br w:type="textWrapping"/>
            </w:r>
            <w:r>
              <w:rPr>
                <w:rFonts w:ascii="Times New Roman" w:hAnsi="Times New Roman" w:eastAsia="宋体"/>
              </w:rPr>
              <w:t xml:space="preserve">5. </w:t>
            </w:r>
            <w:r>
              <w:rPr>
                <w:rFonts w:ascii="Times New Roman" w:hAnsi="Times New Roman" w:eastAsia="宋体"/>
                <w:b/>
              </w:rPr>
              <w:t>模型返回非法结构</w:t>
            </w:r>
            <w:r>
              <w:rPr>
                <w:rFonts w:ascii="Times New Roman" w:hAnsi="Times New Roman" w:eastAsia="宋体"/>
              </w:rPr>
              <w:t>：提示“智能服务返回结果格式异常”。</w:t>
            </w:r>
          </w:p>
        </w:tc>
      </w:tr>
      <w:tr w14:paraId="53085E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59" w:type="dxa"/>
          </w:tcPr>
          <w:p w14:paraId="34960FFD">
            <w:pPr>
              <w:spacing w:after="0"/>
              <w:jc w:val="left"/>
            </w:pPr>
            <w:r>
              <w:rPr>
                <w:rFonts w:ascii="Times New Roman" w:hAnsi="Times New Roman" w:eastAsia="宋体"/>
                <w:b/>
              </w:rPr>
              <w:t>数据要求</w:t>
            </w:r>
          </w:p>
        </w:tc>
        <w:tc>
          <w:tcPr>
            <w:tcW w:w="4759" w:type="dxa"/>
          </w:tcPr>
          <w:p w14:paraId="606F840D">
            <w:pPr>
              <w:spacing w:after="0"/>
              <w:jc w:val="left"/>
            </w:pPr>
            <w:r>
              <w:rPr>
                <w:rFonts w:ascii="Times New Roman" w:hAnsi="Times New Roman" w:eastAsia="宋体"/>
                <w:b/>
              </w:rPr>
              <w:t>输入字段</w:t>
            </w:r>
            <w:r>
              <w:rPr>
                <w:rFonts w:ascii="Times New Roman" w:hAnsi="Times New Roman" w:eastAsia="宋体"/>
              </w:rPr>
              <w:t>：模型提供商、模型标识、用户请求、上下文资源范围、是否允许写操作、确认状态；</w:t>
            </w:r>
            <w:r>
              <w:rPr>
                <w:rFonts w:ascii="Times New Roman" w:hAnsi="Times New Roman" w:eastAsia="宋体"/>
              </w:rPr>
              <w:br w:type="textWrapping"/>
            </w:r>
            <w:r>
              <w:rPr>
                <w:rFonts w:ascii="Consolas" w:hAnsi="Consolas" w:eastAsia="等线"/>
              </w:rPr>
              <w:t>输出字段：调用ID、模型响应内容、使用的工具列表、生成的草稿内容、执行结果、审计记录ID；</w:t>
            </w:r>
            <w:r>
              <w:rPr>
                <w:rFonts w:ascii="Times New Roman" w:hAnsi="Times New Roman" w:eastAsia="宋体"/>
              </w:rPr>
              <w:br w:type="textWrapping"/>
            </w:r>
            <w:r>
              <w:rPr>
                <w:rFonts w:ascii="Times New Roman" w:hAnsi="Times New Roman" w:eastAsia="宋体"/>
                <w:b/>
              </w:rPr>
              <w:t>规则</w:t>
            </w:r>
            <w:r>
              <w:rPr>
                <w:rFonts w:ascii="Times New Roman" w:hAnsi="Times New Roman" w:eastAsia="宋体"/>
              </w:rPr>
              <w:t>：模型只能访问当前用户在当前租户下有权限的数据；默认允许读取和生成草稿，不允许未经确认直接写入或删除任务、文档、资源关系。</w:t>
            </w:r>
          </w:p>
        </w:tc>
      </w:tr>
    </w:tbl>
    <w:p w14:paraId="764F837C"/>
    <w:p w14:paraId="12D2EB05">
      <w:pPr>
        <w:pStyle w:val="2"/>
        <w:spacing w:before="200" w:after="80"/>
      </w:pPr>
      <w:r>
        <w:rPr>
          <w:rFonts w:ascii="Arial" w:hAnsi="Arial" w:eastAsia="黑体"/>
        </w:rPr>
        <w:t>4. 非功能需求</w:t>
      </w:r>
    </w:p>
    <w:p w14:paraId="4AD6792A">
      <w:pPr>
        <w:pStyle w:val="3"/>
        <w:spacing w:before="200" w:after="80"/>
      </w:pPr>
      <w:r>
        <w:rPr>
          <w:rFonts w:ascii="Arial" w:hAnsi="Arial" w:eastAsia="黑体"/>
        </w:rPr>
        <w:t>4.1 性能需求</w:t>
      </w: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59"/>
        <w:gridCol w:w="4759"/>
      </w:tblGrid>
      <w:tr w14:paraId="5335EC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59" w:type="dxa"/>
          </w:tcPr>
          <w:p w14:paraId="545851C2">
            <w:pPr>
              <w:spacing w:after="0"/>
              <w:jc w:val="center"/>
            </w:pPr>
            <w:r>
              <w:rPr>
                <w:rFonts w:ascii="Times New Roman" w:hAnsi="Times New Roman" w:eastAsia="宋体"/>
                <w:b/>
              </w:rPr>
              <w:t>需求项</w:t>
            </w:r>
          </w:p>
        </w:tc>
        <w:tc>
          <w:tcPr>
            <w:tcW w:w="4759" w:type="dxa"/>
          </w:tcPr>
          <w:p w14:paraId="5D41C816">
            <w:pPr>
              <w:spacing w:after="0"/>
              <w:jc w:val="center"/>
            </w:pPr>
            <w:r>
              <w:rPr>
                <w:rFonts w:ascii="Times New Roman" w:hAnsi="Times New Roman" w:eastAsia="宋体"/>
                <w:b/>
              </w:rPr>
              <w:t>指标要求</w:t>
            </w:r>
          </w:p>
        </w:tc>
      </w:tr>
      <w:tr w14:paraId="189831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59" w:type="dxa"/>
          </w:tcPr>
          <w:p w14:paraId="17055008">
            <w:pPr>
              <w:spacing w:after="0"/>
              <w:jc w:val="left"/>
            </w:pPr>
            <w:r>
              <w:rPr>
                <w:rFonts w:ascii="Times New Roman" w:hAnsi="Times New Roman" w:eastAsia="宋体"/>
              </w:rPr>
              <w:t>核心页面加载时间</w:t>
            </w:r>
          </w:p>
        </w:tc>
        <w:tc>
          <w:tcPr>
            <w:tcW w:w="4759" w:type="dxa"/>
          </w:tcPr>
          <w:p w14:paraId="1DA5DFC9">
            <w:pPr>
              <w:spacing w:after="0"/>
              <w:jc w:val="left"/>
            </w:pPr>
            <w:r>
              <w:rPr>
                <w:rFonts w:ascii="Times New Roman" w:hAnsi="Times New Roman" w:eastAsia="宋体"/>
              </w:rPr>
              <w:t>原型Demo主要页面首次可视内容应在3秒内展示；课程V1核心页面应在普通校园网络环境下3秒内完成加载</w:t>
            </w:r>
          </w:p>
        </w:tc>
      </w:tr>
      <w:tr w14:paraId="5089C1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59" w:type="dxa"/>
          </w:tcPr>
          <w:p w14:paraId="73496A93">
            <w:pPr>
              <w:spacing w:after="0"/>
              <w:jc w:val="left"/>
            </w:pPr>
            <w:r>
              <w:rPr>
                <w:rFonts w:ascii="Times New Roman" w:hAnsi="Times New Roman" w:eastAsia="宋体"/>
              </w:rPr>
              <w:t>查询接口响应时间</w:t>
            </w:r>
          </w:p>
        </w:tc>
        <w:tc>
          <w:tcPr>
            <w:tcW w:w="4759" w:type="dxa"/>
          </w:tcPr>
          <w:p w14:paraId="0F7F6DE5">
            <w:pPr>
              <w:spacing w:after="0"/>
              <w:jc w:val="left"/>
            </w:pPr>
            <w:r>
              <w:rPr>
                <w:rFonts w:ascii="Times New Roman" w:hAnsi="Times New Roman" w:eastAsia="宋体"/>
              </w:rPr>
              <w:t>95%的查询类接口在800ms内返回</w:t>
            </w:r>
          </w:p>
        </w:tc>
      </w:tr>
      <w:tr w14:paraId="65F27D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59" w:type="dxa"/>
          </w:tcPr>
          <w:p w14:paraId="6A1A289C">
            <w:pPr>
              <w:spacing w:after="0"/>
              <w:jc w:val="left"/>
            </w:pPr>
            <w:r>
              <w:rPr>
                <w:rFonts w:ascii="Times New Roman" w:hAnsi="Times New Roman" w:eastAsia="宋体"/>
              </w:rPr>
              <w:t>写入接口响应时间</w:t>
            </w:r>
          </w:p>
        </w:tc>
        <w:tc>
          <w:tcPr>
            <w:tcW w:w="4759" w:type="dxa"/>
          </w:tcPr>
          <w:p w14:paraId="06A91DAF">
            <w:pPr>
              <w:spacing w:after="0"/>
              <w:jc w:val="left"/>
            </w:pPr>
            <w:r>
              <w:rPr>
                <w:rFonts w:ascii="Times New Roman" w:hAnsi="Times New Roman" w:eastAsia="宋体"/>
              </w:rPr>
              <w:t>95%的创建/编辑类接口在1500ms内返回，不含大文件上传</w:t>
            </w:r>
          </w:p>
        </w:tc>
      </w:tr>
      <w:tr w14:paraId="270B44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59" w:type="dxa"/>
          </w:tcPr>
          <w:p w14:paraId="565684CF">
            <w:pPr>
              <w:spacing w:after="0"/>
              <w:jc w:val="left"/>
            </w:pPr>
            <w:r>
              <w:rPr>
                <w:rFonts w:ascii="Times New Roman" w:hAnsi="Times New Roman" w:eastAsia="宋体"/>
              </w:rPr>
              <w:t>看板加载能力</w:t>
            </w:r>
          </w:p>
        </w:tc>
        <w:tc>
          <w:tcPr>
            <w:tcW w:w="4759" w:type="dxa"/>
          </w:tcPr>
          <w:p w14:paraId="0999F5E6">
            <w:pPr>
              <w:spacing w:after="0"/>
              <w:jc w:val="left"/>
            </w:pPr>
            <w:r>
              <w:rPr>
                <w:rFonts w:ascii="Times New Roman" w:hAnsi="Times New Roman" w:eastAsia="宋体"/>
              </w:rPr>
              <w:t>加载200条任务卡片时，页面整体响应不超过3秒</w:t>
            </w:r>
          </w:p>
        </w:tc>
      </w:tr>
      <w:tr w14:paraId="750EC7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59" w:type="dxa"/>
          </w:tcPr>
          <w:p w14:paraId="5CC559A0">
            <w:pPr>
              <w:spacing w:after="0"/>
              <w:jc w:val="left"/>
            </w:pPr>
            <w:r>
              <w:rPr>
                <w:rFonts w:ascii="Times New Roman" w:hAnsi="Times New Roman" w:eastAsia="宋体"/>
              </w:rPr>
              <w:t>图谱渲染能力</w:t>
            </w:r>
          </w:p>
        </w:tc>
        <w:tc>
          <w:tcPr>
            <w:tcW w:w="4759" w:type="dxa"/>
          </w:tcPr>
          <w:p w14:paraId="401A416D">
            <w:pPr>
              <w:spacing w:after="0"/>
              <w:jc w:val="left"/>
            </w:pPr>
            <w:r>
              <w:rPr>
                <w:rFonts w:ascii="Times New Roman" w:hAnsi="Times New Roman" w:eastAsia="宋体"/>
              </w:rPr>
              <w:t>100个以内可见节点和关系线的首次渲染时间不超过2秒；节点展开应采用一层增量刷新</w:t>
            </w:r>
          </w:p>
        </w:tc>
      </w:tr>
      <w:tr w14:paraId="7EEC5A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59" w:type="dxa"/>
          </w:tcPr>
          <w:p w14:paraId="07B54F7A">
            <w:pPr>
              <w:spacing w:after="0"/>
              <w:jc w:val="left"/>
            </w:pPr>
            <w:r>
              <w:rPr>
                <w:rFonts w:ascii="Times New Roman" w:hAnsi="Times New Roman" w:eastAsia="宋体"/>
              </w:rPr>
              <w:t>仓库资源浏览能力</w:t>
            </w:r>
          </w:p>
        </w:tc>
        <w:tc>
          <w:tcPr>
            <w:tcW w:w="4759" w:type="dxa"/>
          </w:tcPr>
          <w:p w14:paraId="4B141FD6">
            <w:pPr>
              <w:spacing w:after="0"/>
              <w:jc w:val="left"/>
            </w:pPr>
            <w:r>
              <w:rPr>
                <w:rFonts w:ascii="Times New Roman" w:hAnsi="Times New Roman" w:eastAsia="宋体"/>
              </w:rPr>
              <w:t>仓库首次只读取根目录；单次目录展开或懒加载操作应在2秒内返回结果</w:t>
            </w:r>
          </w:p>
        </w:tc>
      </w:tr>
      <w:tr w14:paraId="3A4863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59" w:type="dxa"/>
          </w:tcPr>
          <w:p w14:paraId="3F57BD6F">
            <w:pPr>
              <w:spacing w:after="0"/>
              <w:jc w:val="left"/>
            </w:pPr>
            <w:r>
              <w:rPr>
                <w:rFonts w:ascii="Times New Roman" w:hAnsi="Times New Roman" w:eastAsia="宋体"/>
              </w:rPr>
              <w:t>在线用户规模</w:t>
            </w:r>
          </w:p>
        </w:tc>
        <w:tc>
          <w:tcPr>
            <w:tcW w:w="4759" w:type="dxa"/>
          </w:tcPr>
          <w:p w14:paraId="153E3B4C">
            <w:pPr>
              <w:spacing w:after="0"/>
              <w:jc w:val="left"/>
            </w:pPr>
            <w:r>
              <w:rPr>
                <w:rFonts w:ascii="Times New Roman" w:hAnsi="Times New Roman" w:eastAsia="宋体"/>
              </w:rPr>
              <w:t>课程交付环境支持5-10个租户并发使用，单租户支持20名在线用户</w:t>
            </w:r>
          </w:p>
        </w:tc>
      </w:tr>
      <w:tr w14:paraId="4F0DB6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59" w:type="dxa"/>
          </w:tcPr>
          <w:p w14:paraId="11D767E1">
            <w:pPr>
              <w:spacing w:after="0"/>
              <w:jc w:val="left"/>
            </w:pPr>
            <w:r>
              <w:rPr>
                <w:rFonts w:ascii="Times New Roman" w:hAnsi="Times New Roman" w:eastAsia="宋体"/>
              </w:rPr>
              <w:t>通知时效</w:t>
            </w:r>
          </w:p>
        </w:tc>
        <w:tc>
          <w:tcPr>
            <w:tcW w:w="4759" w:type="dxa"/>
          </w:tcPr>
          <w:p w14:paraId="6ECED4F7">
            <w:pPr>
              <w:spacing w:after="0"/>
              <w:jc w:val="left"/>
            </w:pPr>
            <w:r>
              <w:rPr>
                <w:rFonts w:ascii="Times New Roman" w:hAnsi="Times New Roman" w:eastAsia="宋体"/>
              </w:rPr>
              <w:t>在线用户的站内提醒应在事件产生后5秒内可见</w:t>
            </w:r>
          </w:p>
        </w:tc>
      </w:tr>
    </w:tbl>
    <w:p w14:paraId="69B10BFB"/>
    <w:p w14:paraId="6A0420CA">
      <w:pPr>
        <w:pStyle w:val="3"/>
        <w:spacing w:before="200" w:after="80"/>
      </w:pPr>
      <w:r>
        <w:rPr>
          <w:rFonts w:ascii="Arial" w:hAnsi="Arial" w:eastAsia="黑体"/>
        </w:rPr>
        <w:t>4.2 可靠性需求</w:t>
      </w: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59"/>
        <w:gridCol w:w="4759"/>
      </w:tblGrid>
      <w:tr w14:paraId="7D8651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59" w:type="dxa"/>
          </w:tcPr>
          <w:p w14:paraId="5D1E09D5">
            <w:pPr>
              <w:spacing w:after="0"/>
              <w:jc w:val="center"/>
            </w:pPr>
            <w:r>
              <w:rPr>
                <w:rFonts w:ascii="Times New Roman" w:hAnsi="Times New Roman" w:eastAsia="宋体"/>
                <w:b/>
              </w:rPr>
              <w:t>需求项</w:t>
            </w:r>
          </w:p>
        </w:tc>
        <w:tc>
          <w:tcPr>
            <w:tcW w:w="4759" w:type="dxa"/>
          </w:tcPr>
          <w:p w14:paraId="6A639A12">
            <w:pPr>
              <w:spacing w:after="0"/>
              <w:jc w:val="center"/>
            </w:pPr>
            <w:r>
              <w:rPr>
                <w:rFonts w:ascii="Times New Roman" w:hAnsi="Times New Roman" w:eastAsia="宋体"/>
                <w:b/>
              </w:rPr>
              <w:t>指标要求</w:t>
            </w:r>
          </w:p>
        </w:tc>
      </w:tr>
      <w:tr w14:paraId="4EA0ED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59" w:type="dxa"/>
          </w:tcPr>
          <w:p w14:paraId="5493C583">
            <w:pPr>
              <w:spacing w:after="0"/>
              <w:jc w:val="left"/>
            </w:pPr>
            <w:r>
              <w:rPr>
                <w:rFonts w:ascii="Times New Roman" w:hAnsi="Times New Roman" w:eastAsia="宋体"/>
              </w:rPr>
              <w:t>数据一致性</w:t>
            </w:r>
          </w:p>
        </w:tc>
        <w:tc>
          <w:tcPr>
            <w:tcW w:w="4759" w:type="dxa"/>
          </w:tcPr>
          <w:p w14:paraId="4C1C2836">
            <w:pPr>
              <w:spacing w:after="0"/>
              <w:jc w:val="left"/>
            </w:pPr>
            <w:r>
              <w:rPr>
                <w:rFonts w:ascii="Times New Roman" w:hAnsi="Times New Roman" w:eastAsia="宋体"/>
              </w:rPr>
              <w:t>企业创建、成员审批、业务审批发起与处理、任务创建、角色变更等关键操作需要保证事务一致性</w:t>
            </w:r>
          </w:p>
        </w:tc>
      </w:tr>
      <w:tr w14:paraId="378979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59" w:type="dxa"/>
          </w:tcPr>
          <w:p w14:paraId="78410B00">
            <w:pPr>
              <w:spacing w:after="0"/>
              <w:jc w:val="left"/>
            </w:pPr>
            <w:r>
              <w:rPr>
                <w:rFonts w:ascii="Times New Roman" w:hAnsi="Times New Roman" w:eastAsia="宋体"/>
              </w:rPr>
              <w:t>数据持久性</w:t>
            </w:r>
          </w:p>
        </w:tc>
        <w:tc>
          <w:tcPr>
            <w:tcW w:w="4759" w:type="dxa"/>
          </w:tcPr>
          <w:p w14:paraId="79937AE2">
            <w:pPr>
              <w:spacing w:after="0"/>
              <w:jc w:val="left"/>
            </w:pPr>
            <w:r>
              <w:rPr>
                <w:rFonts w:ascii="Times New Roman" w:hAnsi="Times New Roman" w:eastAsia="宋体"/>
              </w:rPr>
              <w:t>核心业务数据不能因前端刷新或服务重启而丢失</w:t>
            </w:r>
          </w:p>
        </w:tc>
      </w:tr>
      <w:tr w14:paraId="7EE038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59" w:type="dxa"/>
          </w:tcPr>
          <w:p w14:paraId="12B75E27">
            <w:pPr>
              <w:spacing w:after="0"/>
              <w:jc w:val="left"/>
            </w:pPr>
            <w:r>
              <w:rPr>
                <w:rFonts w:ascii="Times New Roman" w:hAnsi="Times New Roman" w:eastAsia="宋体"/>
              </w:rPr>
              <w:t>异常恢复</w:t>
            </w:r>
          </w:p>
        </w:tc>
        <w:tc>
          <w:tcPr>
            <w:tcW w:w="4759" w:type="dxa"/>
          </w:tcPr>
          <w:p w14:paraId="66B6909E">
            <w:pPr>
              <w:spacing w:after="0"/>
              <w:jc w:val="left"/>
            </w:pPr>
            <w:r>
              <w:rPr>
                <w:rFonts w:ascii="Times New Roman" w:hAnsi="Times New Roman" w:eastAsia="宋体"/>
              </w:rPr>
              <w:t>服务异常重启后可重新提供服务，关键数据保持可恢复</w:t>
            </w:r>
          </w:p>
        </w:tc>
      </w:tr>
      <w:tr w14:paraId="720F28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59" w:type="dxa"/>
          </w:tcPr>
          <w:p w14:paraId="75DDBF83">
            <w:pPr>
              <w:spacing w:after="0"/>
              <w:jc w:val="left"/>
            </w:pPr>
            <w:r>
              <w:rPr>
                <w:rFonts w:ascii="Times New Roman" w:hAnsi="Times New Roman" w:eastAsia="宋体"/>
              </w:rPr>
              <w:t>失败提示</w:t>
            </w:r>
          </w:p>
        </w:tc>
        <w:tc>
          <w:tcPr>
            <w:tcW w:w="4759" w:type="dxa"/>
          </w:tcPr>
          <w:p w14:paraId="5D9301B1">
            <w:pPr>
              <w:spacing w:after="0"/>
              <w:jc w:val="left"/>
            </w:pPr>
            <w:r>
              <w:rPr>
                <w:rFonts w:ascii="Times New Roman" w:hAnsi="Times New Roman" w:eastAsia="宋体"/>
              </w:rPr>
              <w:t>用户可感知的失败必须返回明确错误信息，不允许静默失败</w:t>
            </w:r>
          </w:p>
        </w:tc>
      </w:tr>
      <w:tr w14:paraId="03264C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59" w:type="dxa"/>
          </w:tcPr>
          <w:p w14:paraId="7CEB11B3">
            <w:pPr>
              <w:spacing w:after="0"/>
              <w:jc w:val="left"/>
            </w:pPr>
            <w:r>
              <w:rPr>
                <w:rFonts w:ascii="Times New Roman" w:hAnsi="Times New Roman" w:eastAsia="宋体"/>
              </w:rPr>
              <w:t>备份策略</w:t>
            </w:r>
          </w:p>
        </w:tc>
        <w:tc>
          <w:tcPr>
            <w:tcW w:w="4759" w:type="dxa"/>
          </w:tcPr>
          <w:p w14:paraId="0C2EBD8B">
            <w:pPr>
              <w:spacing w:after="0"/>
              <w:jc w:val="left"/>
            </w:pPr>
            <w:r>
              <w:rPr>
                <w:rFonts w:ascii="Times New Roman" w:hAnsi="Times New Roman" w:eastAsia="宋体"/>
              </w:rPr>
              <w:t>课程V1至少支持手动导出备份；课程V2可扩展为定时备份</w:t>
            </w:r>
          </w:p>
        </w:tc>
      </w:tr>
    </w:tbl>
    <w:p w14:paraId="4C021544"/>
    <w:p w14:paraId="10037889">
      <w:pPr>
        <w:pStyle w:val="3"/>
        <w:spacing w:before="200" w:after="80"/>
      </w:pPr>
      <w:r>
        <w:rPr>
          <w:rFonts w:ascii="Arial" w:hAnsi="Arial" w:eastAsia="黑体"/>
        </w:rPr>
        <w:t>4.3 易用性与可维护性需求</w:t>
      </w: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59"/>
        <w:gridCol w:w="4759"/>
      </w:tblGrid>
      <w:tr w14:paraId="3A4C59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59" w:type="dxa"/>
          </w:tcPr>
          <w:p w14:paraId="0C45D64A">
            <w:pPr>
              <w:spacing w:after="0"/>
              <w:jc w:val="center"/>
            </w:pPr>
            <w:r>
              <w:rPr>
                <w:rFonts w:ascii="Times New Roman" w:hAnsi="Times New Roman" w:eastAsia="宋体"/>
                <w:b/>
              </w:rPr>
              <w:t>需求项</w:t>
            </w:r>
          </w:p>
        </w:tc>
        <w:tc>
          <w:tcPr>
            <w:tcW w:w="4759" w:type="dxa"/>
          </w:tcPr>
          <w:p w14:paraId="74F40F8D">
            <w:pPr>
              <w:spacing w:after="0"/>
              <w:jc w:val="center"/>
            </w:pPr>
            <w:r>
              <w:rPr>
                <w:rFonts w:ascii="Times New Roman" w:hAnsi="Times New Roman" w:eastAsia="宋体"/>
                <w:b/>
              </w:rPr>
              <w:t>指标要求</w:t>
            </w:r>
          </w:p>
        </w:tc>
      </w:tr>
      <w:tr w14:paraId="47B6EC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59" w:type="dxa"/>
          </w:tcPr>
          <w:p w14:paraId="0AB37342">
            <w:pPr>
              <w:spacing w:after="0"/>
              <w:jc w:val="left"/>
            </w:pPr>
            <w:r>
              <w:rPr>
                <w:rFonts w:ascii="Times New Roman" w:hAnsi="Times New Roman" w:eastAsia="宋体"/>
              </w:rPr>
              <w:t>主流程简洁性</w:t>
            </w:r>
          </w:p>
        </w:tc>
        <w:tc>
          <w:tcPr>
            <w:tcW w:w="4759" w:type="dxa"/>
          </w:tcPr>
          <w:p w14:paraId="6AE35495">
            <w:pPr>
              <w:spacing w:after="0"/>
              <w:jc w:val="left"/>
            </w:pPr>
            <w:r>
              <w:rPr>
                <w:rFonts w:ascii="Times New Roman" w:hAnsi="Times New Roman" w:eastAsia="宋体"/>
              </w:rPr>
              <w:t>创建企业、创建团队、创建任务、更新状态等核心操作原则上不超过4步</w:t>
            </w:r>
          </w:p>
        </w:tc>
      </w:tr>
      <w:tr w14:paraId="44087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59" w:type="dxa"/>
          </w:tcPr>
          <w:p w14:paraId="7C97EA56">
            <w:pPr>
              <w:spacing w:after="0"/>
              <w:jc w:val="left"/>
            </w:pPr>
            <w:r>
              <w:rPr>
                <w:rFonts w:ascii="Times New Roman" w:hAnsi="Times New Roman" w:eastAsia="宋体"/>
              </w:rPr>
              <w:t>错误提示</w:t>
            </w:r>
          </w:p>
        </w:tc>
        <w:tc>
          <w:tcPr>
            <w:tcW w:w="4759" w:type="dxa"/>
          </w:tcPr>
          <w:p w14:paraId="720C0A77">
            <w:pPr>
              <w:spacing w:after="0"/>
              <w:jc w:val="left"/>
            </w:pPr>
            <w:r>
              <w:rPr>
                <w:rFonts w:ascii="Times New Roman" w:hAnsi="Times New Roman" w:eastAsia="宋体"/>
              </w:rPr>
              <w:t>面向用户的错误提示使用中文，说明原因并给出建议</w:t>
            </w:r>
          </w:p>
        </w:tc>
      </w:tr>
      <w:tr w14:paraId="400614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59" w:type="dxa"/>
          </w:tcPr>
          <w:p w14:paraId="3020086D">
            <w:pPr>
              <w:spacing w:after="0"/>
              <w:jc w:val="left"/>
            </w:pPr>
            <w:r>
              <w:rPr>
                <w:rFonts w:ascii="Times New Roman" w:hAnsi="Times New Roman" w:eastAsia="宋体"/>
              </w:rPr>
              <w:t>配置化能力</w:t>
            </w:r>
          </w:p>
        </w:tc>
        <w:tc>
          <w:tcPr>
            <w:tcW w:w="4759" w:type="dxa"/>
          </w:tcPr>
          <w:p w14:paraId="1EB74D7F">
            <w:pPr>
              <w:spacing w:after="0"/>
              <w:jc w:val="left"/>
            </w:pPr>
            <w:r>
              <w:rPr>
                <w:rFonts w:ascii="Times New Roman" w:hAnsi="Times New Roman" w:eastAsia="宋体"/>
              </w:rPr>
              <w:t>角色枚举、任务状态、上传大小、通知策略等支持配置调整</w:t>
            </w:r>
          </w:p>
        </w:tc>
      </w:tr>
      <w:tr w14:paraId="396E06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59" w:type="dxa"/>
          </w:tcPr>
          <w:p w14:paraId="6B1700C2">
            <w:pPr>
              <w:spacing w:after="0"/>
              <w:jc w:val="left"/>
            </w:pPr>
            <w:r>
              <w:rPr>
                <w:rFonts w:ascii="Times New Roman" w:hAnsi="Times New Roman" w:eastAsia="宋体"/>
              </w:rPr>
              <w:t>接口文档</w:t>
            </w:r>
          </w:p>
        </w:tc>
        <w:tc>
          <w:tcPr>
            <w:tcW w:w="4759" w:type="dxa"/>
          </w:tcPr>
          <w:p w14:paraId="76558228">
            <w:pPr>
              <w:spacing w:after="0"/>
              <w:jc w:val="left"/>
            </w:pPr>
            <w:r>
              <w:rPr>
                <w:rFonts w:ascii="Times New Roman" w:hAnsi="Times New Roman" w:eastAsia="宋体"/>
              </w:rPr>
              <w:t>课程V1提供 OpenAPI/Swagger 文档或等效接口说明</w:t>
            </w:r>
          </w:p>
        </w:tc>
      </w:tr>
      <w:tr w14:paraId="22846E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59" w:type="dxa"/>
          </w:tcPr>
          <w:p w14:paraId="05EF1BE4">
            <w:pPr>
              <w:spacing w:after="0"/>
              <w:jc w:val="left"/>
            </w:pPr>
            <w:r>
              <w:rPr>
                <w:rFonts w:ascii="Times New Roman" w:hAnsi="Times New Roman" w:eastAsia="宋体"/>
              </w:rPr>
              <w:t>代码可维护性</w:t>
            </w:r>
          </w:p>
        </w:tc>
        <w:tc>
          <w:tcPr>
            <w:tcW w:w="4759" w:type="dxa"/>
          </w:tcPr>
          <w:p w14:paraId="3113DCFD">
            <w:pPr>
              <w:spacing w:after="0"/>
              <w:jc w:val="left"/>
            </w:pPr>
            <w:r>
              <w:rPr>
                <w:rFonts w:ascii="Times New Roman" w:hAnsi="Times New Roman" w:eastAsia="宋体"/>
              </w:rPr>
              <w:t>采用分层或模块化结构，核心模块具备清晰边界</w:t>
            </w:r>
          </w:p>
        </w:tc>
      </w:tr>
    </w:tbl>
    <w:p w14:paraId="44723CAE"/>
    <w:p w14:paraId="7201286B">
      <w:pPr>
        <w:pStyle w:val="3"/>
        <w:spacing w:before="200" w:after="80"/>
      </w:pPr>
      <w:r>
        <w:rPr>
          <w:rFonts w:ascii="Arial" w:hAnsi="Arial" w:eastAsia="黑体"/>
        </w:rPr>
        <w:t>4.4 UI样式与视觉规范</w:t>
      </w: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59"/>
        <w:gridCol w:w="4759"/>
      </w:tblGrid>
      <w:tr w14:paraId="25559C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59" w:type="dxa"/>
          </w:tcPr>
          <w:p w14:paraId="2E1AB652">
            <w:pPr>
              <w:spacing w:after="0"/>
              <w:jc w:val="center"/>
            </w:pPr>
            <w:r>
              <w:rPr>
                <w:rFonts w:ascii="Times New Roman" w:hAnsi="Times New Roman" w:eastAsia="宋体"/>
                <w:b/>
              </w:rPr>
              <w:t>需求项</w:t>
            </w:r>
          </w:p>
        </w:tc>
        <w:tc>
          <w:tcPr>
            <w:tcW w:w="4759" w:type="dxa"/>
          </w:tcPr>
          <w:p w14:paraId="3FA072D5">
            <w:pPr>
              <w:spacing w:after="0"/>
              <w:jc w:val="center"/>
            </w:pPr>
            <w:r>
              <w:rPr>
                <w:rFonts w:ascii="Times New Roman" w:hAnsi="Times New Roman" w:eastAsia="宋体"/>
                <w:b/>
              </w:rPr>
              <w:t>指标要求</w:t>
            </w:r>
          </w:p>
        </w:tc>
      </w:tr>
      <w:tr w14:paraId="723D2C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59" w:type="dxa"/>
          </w:tcPr>
          <w:p w14:paraId="767D07D9">
            <w:pPr>
              <w:spacing w:after="0"/>
              <w:jc w:val="left"/>
            </w:pPr>
            <w:r>
              <w:rPr>
                <w:rFonts w:ascii="Times New Roman" w:hAnsi="Times New Roman" w:eastAsia="宋体"/>
              </w:rPr>
              <w:t>整体风格</w:t>
            </w:r>
          </w:p>
        </w:tc>
        <w:tc>
          <w:tcPr>
            <w:tcW w:w="4759" w:type="dxa"/>
          </w:tcPr>
          <w:p w14:paraId="5439C77B">
            <w:pPr>
              <w:spacing w:after="0"/>
              <w:jc w:val="left"/>
            </w:pPr>
            <w:r>
              <w:rPr>
                <w:rFonts w:ascii="Times New Roman" w:hAnsi="Times New Roman" w:eastAsia="宋体"/>
              </w:rPr>
              <w:t>前端整体应呈现“企业感、简约感、工作台感”，强调克制、清晰和高效，不采用偏娱乐化或过度装饰化视觉风格。</w:t>
            </w:r>
          </w:p>
        </w:tc>
      </w:tr>
      <w:tr w14:paraId="223A33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59" w:type="dxa"/>
          </w:tcPr>
          <w:p w14:paraId="4301E34F">
            <w:pPr>
              <w:spacing w:after="0"/>
              <w:jc w:val="left"/>
            </w:pPr>
            <w:r>
              <w:rPr>
                <w:rFonts w:ascii="Times New Roman" w:hAnsi="Times New Roman" w:eastAsia="宋体"/>
              </w:rPr>
              <w:t>组件尺寸</w:t>
            </w:r>
          </w:p>
        </w:tc>
        <w:tc>
          <w:tcPr>
            <w:tcW w:w="4759" w:type="dxa"/>
          </w:tcPr>
          <w:p w14:paraId="70D3EBDE">
            <w:pPr>
              <w:spacing w:after="0"/>
              <w:jc w:val="left"/>
            </w:pPr>
            <w:r>
              <w:rPr>
                <w:rFonts w:ascii="Times New Roman" w:hAnsi="Times New Roman" w:eastAsia="宋体"/>
              </w:rPr>
              <w:t>页面组件默认采用紧凑布局，卡片、面板、侧栏、弹窗和图谱信息块不应过度放大，避免单个组件占据过多屏幕面积。</w:t>
            </w:r>
          </w:p>
        </w:tc>
      </w:tr>
      <w:tr w14:paraId="6C31B5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59" w:type="dxa"/>
          </w:tcPr>
          <w:p w14:paraId="2EDA4D65">
            <w:pPr>
              <w:spacing w:after="0"/>
              <w:jc w:val="left"/>
            </w:pPr>
            <w:r>
              <w:rPr>
                <w:rFonts w:ascii="Times New Roman" w:hAnsi="Times New Roman" w:eastAsia="宋体"/>
              </w:rPr>
              <w:t>几何语言</w:t>
            </w:r>
          </w:p>
        </w:tc>
        <w:tc>
          <w:tcPr>
            <w:tcW w:w="4759" w:type="dxa"/>
          </w:tcPr>
          <w:p w14:paraId="0D69B8CF">
            <w:pPr>
              <w:spacing w:after="0"/>
              <w:jc w:val="left"/>
            </w:pPr>
            <w:r>
              <w:rPr>
                <w:rFonts w:ascii="Times New Roman" w:hAnsi="Times New Roman" w:eastAsia="宋体"/>
              </w:rPr>
              <w:t>控件外观不强制统一为圆角矩形；业务台账、列表、表格、管理面板优先采用直角或小圆角设计，弱化“大圆角卡片化”倾向。</w:t>
            </w:r>
          </w:p>
        </w:tc>
      </w:tr>
      <w:tr w14:paraId="24CFD2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59" w:type="dxa"/>
          </w:tcPr>
          <w:p w14:paraId="11F5C2F4">
            <w:pPr>
              <w:spacing w:after="0"/>
              <w:jc w:val="left"/>
            </w:pPr>
            <w:r>
              <w:rPr>
                <w:rFonts w:ascii="Times New Roman" w:hAnsi="Times New Roman" w:eastAsia="宋体"/>
              </w:rPr>
              <w:t>色彩策略</w:t>
            </w:r>
          </w:p>
        </w:tc>
        <w:tc>
          <w:tcPr>
            <w:tcW w:w="4759" w:type="dxa"/>
          </w:tcPr>
          <w:p w14:paraId="19600032">
            <w:pPr>
              <w:spacing w:after="0"/>
              <w:jc w:val="left"/>
            </w:pPr>
            <w:r>
              <w:rPr>
                <w:rFonts w:ascii="Times New Roman" w:hAnsi="Times New Roman" w:eastAsia="宋体"/>
              </w:rPr>
              <w:t>界面配色以中性色、低饱和辅助色和少量功能强调色为主；纯色优先，不使用大面积黄/绿/蓝渐变作为默认视觉语言。</w:t>
            </w:r>
          </w:p>
        </w:tc>
      </w:tr>
      <w:tr w14:paraId="2E9758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59" w:type="dxa"/>
          </w:tcPr>
          <w:p w14:paraId="1780C4A6">
            <w:pPr>
              <w:spacing w:after="0"/>
              <w:jc w:val="left"/>
            </w:pPr>
            <w:r>
              <w:rPr>
                <w:rFonts w:ascii="Times New Roman" w:hAnsi="Times New Roman" w:eastAsia="宋体"/>
              </w:rPr>
              <w:t>装饰控制</w:t>
            </w:r>
          </w:p>
        </w:tc>
        <w:tc>
          <w:tcPr>
            <w:tcW w:w="4759" w:type="dxa"/>
          </w:tcPr>
          <w:p w14:paraId="2E8A97AE">
            <w:pPr>
              <w:spacing w:after="0"/>
              <w:jc w:val="left"/>
            </w:pPr>
            <w:r>
              <w:rPr>
                <w:rFonts w:ascii="Times New Roman" w:hAnsi="Times New Roman" w:eastAsia="宋体"/>
              </w:rPr>
              <w:t>非业务必要的矢量插画、装饰图形、背景漂浮元素默认不展示，避免分散用户对任务、文档、成员和图谱信息的注意力。</w:t>
            </w:r>
          </w:p>
        </w:tc>
      </w:tr>
      <w:tr w14:paraId="653BD4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59" w:type="dxa"/>
          </w:tcPr>
          <w:p w14:paraId="517DEC84">
            <w:pPr>
              <w:spacing w:after="0"/>
              <w:jc w:val="left"/>
            </w:pPr>
            <w:r>
              <w:rPr>
                <w:rFonts w:ascii="Times New Roman" w:hAnsi="Times New Roman" w:eastAsia="宋体"/>
              </w:rPr>
              <w:t>信息密度</w:t>
            </w:r>
          </w:p>
        </w:tc>
        <w:tc>
          <w:tcPr>
            <w:tcW w:w="4759" w:type="dxa"/>
          </w:tcPr>
          <w:p w14:paraId="19BD3A37">
            <w:pPr>
              <w:spacing w:after="0"/>
              <w:jc w:val="left"/>
            </w:pPr>
            <w:r>
              <w:rPr>
                <w:rFonts w:ascii="Times New Roman" w:hAnsi="Times New Roman" w:eastAsia="宋体"/>
              </w:rPr>
              <w:t>列表、侧栏、表格和下拉项应采用中高信息密度设计；列表条目之间默认不保留额外空隙，主要通过分割线、状态色和 hover 态区分内容。</w:t>
            </w:r>
          </w:p>
        </w:tc>
      </w:tr>
      <w:tr w14:paraId="00CA00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59" w:type="dxa"/>
          </w:tcPr>
          <w:p w14:paraId="1C12C853">
            <w:pPr>
              <w:spacing w:after="0"/>
              <w:jc w:val="left"/>
            </w:pPr>
            <w:r>
              <w:rPr>
                <w:rFonts w:ascii="Times New Roman" w:hAnsi="Times New Roman" w:eastAsia="宋体"/>
              </w:rPr>
              <w:t>字体层级</w:t>
            </w:r>
          </w:p>
        </w:tc>
        <w:tc>
          <w:tcPr>
            <w:tcW w:w="4759" w:type="dxa"/>
          </w:tcPr>
          <w:p w14:paraId="080D4248">
            <w:pPr>
              <w:spacing w:after="0"/>
              <w:jc w:val="left"/>
            </w:pPr>
            <w:r>
              <w:rPr>
                <w:rFonts w:ascii="Times New Roman" w:hAnsi="Times New Roman" w:eastAsia="宋体"/>
              </w:rPr>
              <w:t>正文、列表、辅助说明、角标信息应采用偏紧凑字号体系，保证页面在桌面端能同时承载较多业务信息而不显得松散。</w:t>
            </w:r>
          </w:p>
        </w:tc>
      </w:tr>
      <w:tr w14:paraId="28AC17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59" w:type="dxa"/>
          </w:tcPr>
          <w:p w14:paraId="1550207B">
            <w:pPr>
              <w:spacing w:after="0"/>
              <w:jc w:val="left"/>
            </w:pPr>
            <w:r>
              <w:rPr>
                <w:rFonts w:ascii="Times New Roman" w:hAnsi="Times New Roman" w:eastAsia="宋体"/>
              </w:rPr>
              <w:t>页面组织</w:t>
            </w:r>
          </w:p>
        </w:tc>
        <w:tc>
          <w:tcPr>
            <w:tcW w:w="4759" w:type="dxa"/>
          </w:tcPr>
          <w:p w14:paraId="282DBFF9">
            <w:pPr>
              <w:spacing w:after="0"/>
              <w:jc w:val="left"/>
            </w:pPr>
            <w:r>
              <w:rPr>
                <w:rFonts w:ascii="Times New Roman" w:hAnsi="Times New Roman" w:eastAsia="宋体"/>
              </w:rPr>
              <w:t>不允许将多个完整列表或大块模块无差别堆叠在单页；进入 Team、文档图谱等二级模块后，应根据当前上下文切换左侧导航内容，并提供明确返回入口。</w:t>
            </w:r>
          </w:p>
        </w:tc>
      </w:tr>
      <w:tr w14:paraId="297DE2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59" w:type="dxa"/>
          </w:tcPr>
          <w:p w14:paraId="63E1EBCE">
            <w:pPr>
              <w:spacing w:after="0"/>
              <w:jc w:val="left"/>
            </w:pPr>
            <w:r>
              <w:rPr>
                <w:rFonts w:ascii="Times New Roman" w:hAnsi="Times New Roman" w:eastAsia="宋体"/>
              </w:rPr>
              <w:t>业务优先级</w:t>
            </w:r>
          </w:p>
        </w:tc>
        <w:tc>
          <w:tcPr>
            <w:tcW w:w="4759" w:type="dxa"/>
          </w:tcPr>
          <w:p w14:paraId="11CC56F3">
            <w:pPr>
              <w:spacing w:after="0"/>
              <w:jc w:val="left"/>
            </w:pPr>
            <w:r>
              <w:rPr>
                <w:rFonts w:ascii="Times New Roman" w:hAnsi="Times New Roman" w:eastAsia="宋体"/>
              </w:rPr>
              <w:t>任务、文档、成员、通知、仓库资源等核心业务内容应优先占据主视觉区域；装饰性元素优先级必须低于业务数据与操作入口。</w:t>
            </w:r>
          </w:p>
        </w:tc>
      </w:tr>
      <w:tr w14:paraId="570FF2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59" w:type="dxa"/>
          </w:tcPr>
          <w:p w14:paraId="6C0CD33C">
            <w:pPr>
              <w:spacing w:after="0"/>
              <w:jc w:val="left"/>
            </w:pPr>
            <w:r>
              <w:rPr>
                <w:rFonts w:ascii="Times New Roman" w:hAnsi="Times New Roman" w:eastAsia="宋体"/>
              </w:rPr>
              <w:t>动效约束</w:t>
            </w:r>
          </w:p>
        </w:tc>
        <w:tc>
          <w:tcPr>
            <w:tcW w:w="4759" w:type="dxa"/>
          </w:tcPr>
          <w:p w14:paraId="2A7CAE01">
            <w:pPr>
              <w:spacing w:after="0"/>
              <w:jc w:val="left"/>
            </w:pPr>
            <w:r>
              <w:rPr>
                <w:rFonts w:ascii="Times New Roman" w:hAnsi="Times New Roman" w:eastAsia="宋体"/>
              </w:rPr>
              <w:t>页面切换、抽屉展开、图谱操作等动效应保持简短和克制，不允许因动画过重影响拖拽、切换、缩放、展开等效率型操作体验。</w:t>
            </w:r>
          </w:p>
        </w:tc>
      </w:tr>
      <w:tr w14:paraId="2B2674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59" w:type="dxa"/>
          </w:tcPr>
          <w:p w14:paraId="39D415D1">
            <w:pPr>
              <w:spacing w:after="0"/>
              <w:jc w:val="left"/>
            </w:pPr>
            <w:r>
              <w:rPr>
                <w:rFonts w:ascii="Times New Roman" w:hAnsi="Times New Roman" w:eastAsia="宋体"/>
              </w:rPr>
              <w:t>风格一致性</w:t>
            </w:r>
          </w:p>
        </w:tc>
        <w:tc>
          <w:tcPr>
            <w:tcW w:w="4759" w:type="dxa"/>
          </w:tcPr>
          <w:p w14:paraId="10D3BBAE">
            <w:pPr>
              <w:spacing w:after="0"/>
              <w:jc w:val="left"/>
            </w:pPr>
            <w:r>
              <w:rPr>
                <w:rFonts w:ascii="Times New Roman" w:hAnsi="Times New Roman" w:eastAsia="宋体"/>
              </w:rPr>
              <w:t>看板、甘特图、月历、图谱工作台、文档中心、仓库资源侧栏等模块需共享统一的导航、间距、边框、状态色和交互反馈规范。</w:t>
            </w:r>
          </w:p>
        </w:tc>
      </w:tr>
      <w:tr w14:paraId="330B81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59" w:type="dxa"/>
          </w:tcPr>
          <w:p w14:paraId="71D849F9">
            <w:pPr>
              <w:spacing w:after="0"/>
              <w:jc w:val="left"/>
            </w:pPr>
            <w:r>
              <w:rPr>
                <w:rFonts w:ascii="Times New Roman" w:hAnsi="Times New Roman" w:eastAsia="宋体"/>
              </w:rPr>
              <w:t>设计参考方向</w:t>
            </w:r>
          </w:p>
        </w:tc>
        <w:tc>
          <w:tcPr>
            <w:tcW w:w="4759" w:type="dxa"/>
          </w:tcPr>
          <w:p w14:paraId="185AC2E1">
            <w:pPr>
              <w:spacing w:after="0"/>
              <w:jc w:val="left"/>
            </w:pPr>
            <w:r>
              <w:rPr>
                <w:rFonts w:ascii="Times New Roman" w:hAnsi="Times New Roman" w:eastAsia="宋体"/>
              </w:rPr>
              <w:t>界面风格参考企业级云控制台与协作平台，强调理性、专业、克制的视觉表达，避免强视觉噱头主导页面。</w:t>
            </w:r>
          </w:p>
        </w:tc>
      </w:tr>
    </w:tbl>
    <w:p w14:paraId="71851A6C"/>
    <w:p w14:paraId="0C883B00">
      <w:pPr>
        <w:pStyle w:val="3"/>
        <w:spacing w:before="200" w:after="80"/>
      </w:pPr>
      <w:r>
        <w:rPr>
          <w:rFonts w:ascii="Arial" w:hAnsi="Arial" w:eastAsia="黑体"/>
        </w:rPr>
        <w:t>4.5 兼容性与部署需求</w:t>
      </w: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59"/>
        <w:gridCol w:w="4759"/>
      </w:tblGrid>
      <w:tr w14:paraId="214F52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59" w:type="dxa"/>
          </w:tcPr>
          <w:p w14:paraId="22A96A14">
            <w:pPr>
              <w:spacing w:after="0"/>
              <w:jc w:val="center"/>
            </w:pPr>
            <w:r>
              <w:rPr>
                <w:rFonts w:ascii="Times New Roman" w:hAnsi="Times New Roman" w:eastAsia="宋体"/>
                <w:b/>
              </w:rPr>
              <w:t>需求项</w:t>
            </w:r>
          </w:p>
        </w:tc>
        <w:tc>
          <w:tcPr>
            <w:tcW w:w="4759" w:type="dxa"/>
          </w:tcPr>
          <w:p w14:paraId="739BE48F">
            <w:pPr>
              <w:spacing w:after="0"/>
              <w:jc w:val="center"/>
            </w:pPr>
            <w:r>
              <w:rPr>
                <w:rFonts w:ascii="Times New Roman" w:hAnsi="Times New Roman" w:eastAsia="宋体"/>
                <w:b/>
              </w:rPr>
              <w:t>指标要求</w:t>
            </w:r>
          </w:p>
        </w:tc>
      </w:tr>
      <w:tr w14:paraId="56367F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59" w:type="dxa"/>
          </w:tcPr>
          <w:p w14:paraId="64C09CCF">
            <w:pPr>
              <w:spacing w:after="0"/>
              <w:jc w:val="left"/>
            </w:pPr>
            <w:r>
              <w:rPr>
                <w:rFonts w:ascii="Times New Roman" w:hAnsi="Times New Roman" w:eastAsia="宋体"/>
              </w:rPr>
              <w:t>浏览器支持</w:t>
            </w:r>
          </w:p>
        </w:tc>
        <w:tc>
          <w:tcPr>
            <w:tcW w:w="4759" w:type="dxa"/>
          </w:tcPr>
          <w:p w14:paraId="59BDEB5B">
            <w:pPr>
              <w:spacing w:after="0"/>
              <w:jc w:val="left"/>
            </w:pPr>
            <w:r>
              <w:rPr>
                <w:rFonts w:ascii="Times New Roman" w:hAnsi="Times New Roman" w:eastAsia="宋体"/>
              </w:rPr>
              <w:t>Chrome、Edge 最新两个主版本</w:t>
            </w:r>
          </w:p>
        </w:tc>
      </w:tr>
      <w:tr w14:paraId="5C27A7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59" w:type="dxa"/>
          </w:tcPr>
          <w:p w14:paraId="657FF6AE">
            <w:pPr>
              <w:spacing w:after="0"/>
              <w:jc w:val="left"/>
            </w:pPr>
            <w:r>
              <w:rPr>
                <w:rFonts w:ascii="Times New Roman" w:hAnsi="Times New Roman" w:eastAsia="宋体"/>
              </w:rPr>
              <w:t>分辨率支持</w:t>
            </w:r>
          </w:p>
        </w:tc>
        <w:tc>
          <w:tcPr>
            <w:tcW w:w="4759" w:type="dxa"/>
          </w:tcPr>
          <w:p w14:paraId="1288CFD9">
            <w:pPr>
              <w:spacing w:after="0"/>
              <w:jc w:val="left"/>
            </w:pPr>
            <w:r>
              <w:rPr>
                <w:rFonts w:ascii="Times New Roman" w:hAnsi="Times New Roman" w:eastAsia="宋体"/>
              </w:rPr>
              <w:t>1366x768 及以上桌面分辨率，支持基础响应式布局</w:t>
            </w:r>
          </w:p>
        </w:tc>
      </w:tr>
      <w:tr w14:paraId="636089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59" w:type="dxa"/>
          </w:tcPr>
          <w:p w14:paraId="5B6E6122">
            <w:pPr>
              <w:spacing w:after="0"/>
              <w:jc w:val="left"/>
            </w:pPr>
            <w:r>
              <w:rPr>
                <w:rFonts w:ascii="Times New Roman" w:hAnsi="Times New Roman" w:eastAsia="宋体"/>
              </w:rPr>
              <w:t>部署方式</w:t>
            </w:r>
          </w:p>
        </w:tc>
        <w:tc>
          <w:tcPr>
            <w:tcW w:w="4759" w:type="dxa"/>
          </w:tcPr>
          <w:p w14:paraId="5CF3FC7B">
            <w:pPr>
              <w:spacing w:after="0"/>
              <w:jc w:val="left"/>
            </w:pPr>
            <w:r>
              <w:rPr>
                <w:rFonts w:ascii="Times New Roman" w:hAnsi="Times New Roman" w:eastAsia="宋体"/>
              </w:rPr>
              <w:t>课程V1至少支持本地或服务器上的一键启动部署；课程V2可扩展容器编排</w:t>
            </w:r>
          </w:p>
        </w:tc>
      </w:tr>
      <w:tr w14:paraId="3E0764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59" w:type="dxa"/>
          </w:tcPr>
          <w:p w14:paraId="4D63FBDE">
            <w:pPr>
              <w:spacing w:after="0"/>
              <w:jc w:val="left"/>
            </w:pPr>
            <w:r>
              <w:rPr>
                <w:rFonts w:ascii="Times New Roman" w:hAnsi="Times New Roman" w:eastAsia="宋体"/>
              </w:rPr>
              <w:t>数据库兼容</w:t>
            </w:r>
          </w:p>
        </w:tc>
        <w:tc>
          <w:tcPr>
            <w:tcW w:w="4759" w:type="dxa"/>
          </w:tcPr>
          <w:p w14:paraId="332A0E37">
            <w:pPr>
              <w:spacing w:after="0"/>
              <w:jc w:val="left"/>
            </w:pPr>
            <w:r>
              <w:rPr>
                <w:rFonts w:ascii="Times New Roman" w:hAnsi="Times New Roman" w:eastAsia="宋体"/>
              </w:rPr>
              <w:t>Demo阶段支持 SQLite，本地与课程V1阶段优先支持 MySQL 8+ 或 PostgreSQL 14+</w:t>
            </w:r>
          </w:p>
        </w:tc>
      </w:tr>
      <w:tr w14:paraId="3E757D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59" w:type="dxa"/>
          </w:tcPr>
          <w:p w14:paraId="7B496F24">
            <w:pPr>
              <w:spacing w:after="0"/>
              <w:jc w:val="left"/>
            </w:pPr>
            <w:r>
              <w:rPr>
                <w:rFonts w:ascii="Times New Roman" w:hAnsi="Times New Roman" w:eastAsia="宋体"/>
              </w:rPr>
              <w:t>文件存储</w:t>
            </w:r>
          </w:p>
        </w:tc>
        <w:tc>
          <w:tcPr>
            <w:tcW w:w="4759" w:type="dxa"/>
          </w:tcPr>
          <w:p w14:paraId="74819B0F">
            <w:pPr>
              <w:spacing w:after="0"/>
              <w:jc w:val="left"/>
            </w:pPr>
            <w:r>
              <w:rPr>
                <w:rFonts w:ascii="Times New Roman" w:hAnsi="Times New Roman" w:eastAsia="宋体"/>
              </w:rPr>
              <w:t>支持本地存储或对象存储抽象，不将文件直接耦合在前端逻辑中；后续可替换为 MinIO 或等效对象存储</w:t>
            </w:r>
          </w:p>
        </w:tc>
      </w:tr>
    </w:tbl>
    <w:p w14:paraId="73FFAC75"/>
    <w:p w14:paraId="24ED34F4">
      <w:pPr>
        <w:pStyle w:val="3"/>
        <w:spacing w:before="200" w:after="80"/>
      </w:pPr>
      <w:r>
        <w:rPr>
          <w:rFonts w:ascii="Arial" w:hAnsi="Arial" w:eastAsia="黑体"/>
        </w:rPr>
        <w:t>4.6 安全与权限需求</w:t>
      </w: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59"/>
        <w:gridCol w:w="4759"/>
      </w:tblGrid>
      <w:tr w14:paraId="0C9F7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59" w:type="dxa"/>
          </w:tcPr>
          <w:p w14:paraId="5A244F0B">
            <w:pPr>
              <w:spacing w:after="0"/>
              <w:jc w:val="center"/>
            </w:pPr>
            <w:r>
              <w:rPr>
                <w:rFonts w:ascii="Times New Roman" w:hAnsi="Times New Roman" w:eastAsia="宋体"/>
                <w:b/>
              </w:rPr>
              <w:t>需求项</w:t>
            </w:r>
          </w:p>
        </w:tc>
        <w:tc>
          <w:tcPr>
            <w:tcW w:w="4759" w:type="dxa"/>
          </w:tcPr>
          <w:p w14:paraId="7A7C6327">
            <w:pPr>
              <w:spacing w:after="0"/>
              <w:jc w:val="center"/>
            </w:pPr>
            <w:r>
              <w:rPr>
                <w:rFonts w:ascii="Times New Roman" w:hAnsi="Times New Roman" w:eastAsia="宋体"/>
                <w:b/>
              </w:rPr>
              <w:t>指标要求</w:t>
            </w:r>
          </w:p>
        </w:tc>
      </w:tr>
      <w:tr w14:paraId="390648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59" w:type="dxa"/>
          </w:tcPr>
          <w:p w14:paraId="61EBD19B">
            <w:pPr>
              <w:spacing w:after="0"/>
              <w:jc w:val="left"/>
            </w:pPr>
            <w:r>
              <w:rPr>
                <w:rFonts w:ascii="Times New Roman" w:hAnsi="Times New Roman" w:eastAsia="宋体"/>
              </w:rPr>
              <w:t>身份认证</w:t>
            </w:r>
          </w:p>
        </w:tc>
        <w:tc>
          <w:tcPr>
            <w:tcW w:w="4759" w:type="dxa"/>
          </w:tcPr>
          <w:p w14:paraId="12F5A96D">
            <w:pPr>
              <w:spacing w:after="0"/>
              <w:jc w:val="left"/>
            </w:pPr>
            <w:r>
              <w:rPr>
                <w:rFonts w:ascii="Times New Roman" w:hAnsi="Times New Roman" w:eastAsia="宋体"/>
              </w:rPr>
              <w:t>登录后返回有效会话凭证，支持访问凭证失效后的重新登录或刷新</w:t>
            </w:r>
          </w:p>
        </w:tc>
      </w:tr>
      <w:tr w14:paraId="3614D7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59" w:type="dxa"/>
          </w:tcPr>
          <w:p w14:paraId="7D4F3922">
            <w:pPr>
              <w:spacing w:after="0"/>
              <w:jc w:val="left"/>
            </w:pPr>
            <w:r>
              <w:rPr>
                <w:rFonts w:ascii="Times New Roman" w:hAnsi="Times New Roman" w:eastAsia="宋体"/>
              </w:rPr>
              <w:t>密码安全</w:t>
            </w:r>
          </w:p>
        </w:tc>
        <w:tc>
          <w:tcPr>
            <w:tcW w:w="4759" w:type="dxa"/>
          </w:tcPr>
          <w:p w14:paraId="5B83916D">
            <w:pPr>
              <w:spacing w:after="0"/>
              <w:jc w:val="left"/>
            </w:pPr>
            <w:r>
              <w:rPr>
                <w:rFonts w:ascii="Times New Roman" w:hAnsi="Times New Roman" w:eastAsia="宋体"/>
              </w:rPr>
              <w:t>密码必须加密存储，禁止明文保存</w:t>
            </w:r>
          </w:p>
        </w:tc>
      </w:tr>
      <w:tr w14:paraId="27A4DD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59" w:type="dxa"/>
          </w:tcPr>
          <w:p w14:paraId="2DB160AF">
            <w:pPr>
              <w:spacing w:after="0"/>
              <w:jc w:val="left"/>
            </w:pPr>
            <w:r>
              <w:rPr>
                <w:rFonts w:ascii="Times New Roman" w:hAnsi="Times New Roman" w:eastAsia="宋体"/>
              </w:rPr>
              <w:t>租户隔离</w:t>
            </w:r>
          </w:p>
        </w:tc>
        <w:tc>
          <w:tcPr>
            <w:tcW w:w="4759" w:type="dxa"/>
          </w:tcPr>
          <w:p w14:paraId="7F4B6407">
            <w:pPr>
              <w:spacing w:after="0"/>
              <w:jc w:val="left"/>
            </w:pPr>
            <w:r>
              <w:rPr>
                <w:rFonts w:ascii="Times New Roman" w:hAnsi="Times New Roman" w:eastAsia="宋体"/>
              </w:rPr>
              <w:t>所有业务数据必须显式关联 tenant_id，禁止跨租户访问</w:t>
            </w:r>
          </w:p>
        </w:tc>
      </w:tr>
      <w:tr w14:paraId="558C8D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59" w:type="dxa"/>
          </w:tcPr>
          <w:p w14:paraId="76D3750F">
            <w:pPr>
              <w:spacing w:after="0"/>
              <w:jc w:val="left"/>
            </w:pPr>
            <w:r>
              <w:rPr>
                <w:rFonts w:ascii="Times New Roman" w:hAnsi="Times New Roman" w:eastAsia="宋体"/>
              </w:rPr>
              <w:t>权限控制</w:t>
            </w:r>
          </w:p>
        </w:tc>
        <w:tc>
          <w:tcPr>
            <w:tcW w:w="4759" w:type="dxa"/>
          </w:tcPr>
          <w:p w14:paraId="16F46E8C">
            <w:pPr>
              <w:spacing w:after="0"/>
              <w:jc w:val="left"/>
            </w:pPr>
            <w:r>
              <w:rPr>
                <w:rFonts w:ascii="Times New Roman" w:hAnsi="Times New Roman" w:eastAsia="宋体"/>
              </w:rPr>
              <w:t>服务端接口必须做权限校验，不能仅依赖前端隐藏按钮</w:t>
            </w:r>
          </w:p>
        </w:tc>
      </w:tr>
      <w:tr w14:paraId="78F8DF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59" w:type="dxa"/>
          </w:tcPr>
          <w:p w14:paraId="3C59D4D8">
            <w:pPr>
              <w:spacing w:after="0"/>
              <w:jc w:val="left"/>
            </w:pPr>
            <w:r>
              <w:rPr>
                <w:rFonts w:ascii="Times New Roman" w:hAnsi="Times New Roman" w:eastAsia="宋体"/>
              </w:rPr>
              <w:t>审批权限边界</w:t>
            </w:r>
          </w:p>
        </w:tc>
        <w:tc>
          <w:tcPr>
            <w:tcW w:w="4759" w:type="dxa"/>
          </w:tcPr>
          <w:p w14:paraId="1FAAD82E">
            <w:pPr>
              <w:spacing w:after="0"/>
              <w:jc w:val="left"/>
            </w:pPr>
            <w:r>
              <w:rPr>
                <w:rFonts w:ascii="Times New Roman" w:hAnsi="Times New Roman" w:eastAsia="宋体"/>
              </w:rPr>
              <w:t>审批模板配置、审批发起、审批处理都必须在所属企业/团队和资源权限范围内执行，禁止越权审批</w:t>
            </w:r>
          </w:p>
        </w:tc>
      </w:tr>
      <w:tr w14:paraId="5B9E40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59" w:type="dxa"/>
          </w:tcPr>
          <w:p w14:paraId="220EF24F">
            <w:pPr>
              <w:spacing w:after="0"/>
              <w:jc w:val="left"/>
            </w:pPr>
            <w:r>
              <w:rPr>
                <w:rFonts w:ascii="Times New Roman" w:hAnsi="Times New Roman" w:eastAsia="宋体"/>
              </w:rPr>
              <w:t>登录保护</w:t>
            </w:r>
          </w:p>
        </w:tc>
        <w:tc>
          <w:tcPr>
            <w:tcW w:w="4759" w:type="dxa"/>
          </w:tcPr>
          <w:p w14:paraId="7F881CF1">
            <w:pPr>
              <w:spacing w:after="0"/>
              <w:jc w:val="left"/>
            </w:pPr>
            <w:r>
              <w:rPr>
                <w:rFonts w:ascii="Times New Roman" w:hAnsi="Times New Roman" w:eastAsia="宋体"/>
              </w:rPr>
              <w:t>支持基础防暴力破解策略，如失败次数限制或验证码机制</w:t>
            </w:r>
          </w:p>
        </w:tc>
      </w:tr>
      <w:tr w14:paraId="5CE506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59" w:type="dxa"/>
          </w:tcPr>
          <w:p w14:paraId="53B4617D">
            <w:pPr>
              <w:spacing w:after="0"/>
              <w:jc w:val="left"/>
            </w:pPr>
            <w:r>
              <w:rPr>
                <w:rFonts w:ascii="Times New Roman" w:hAnsi="Times New Roman" w:eastAsia="宋体"/>
              </w:rPr>
              <w:t>上传安全</w:t>
            </w:r>
          </w:p>
        </w:tc>
        <w:tc>
          <w:tcPr>
            <w:tcW w:w="4759" w:type="dxa"/>
          </w:tcPr>
          <w:p w14:paraId="62249B65">
            <w:pPr>
              <w:spacing w:after="0"/>
              <w:jc w:val="left"/>
            </w:pPr>
            <w:r>
              <w:rPr>
                <w:rFonts w:ascii="Times New Roman" w:hAnsi="Times New Roman" w:eastAsia="宋体"/>
              </w:rPr>
              <w:t>对上传文件进行大小、格式和危险扩展名校验</w:t>
            </w:r>
          </w:p>
        </w:tc>
      </w:tr>
      <w:tr w14:paraId="23D1F5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59" w:type="dxa"/>
          </w:tcPr>
          <w:p w14:paraId="404EF621">
            <w:pPr>
              <w:spacing w:after="0"/>
              <w:jc w:val="left"/>
            </w:pPr>
            <w:r>
              <w:rPr>
                <w:rFonts w:ascii="Times New Roman" w:hAnsi="Times New Roman" w:eastAsia="宋体"/>
              </w:rPr>
              <w:t>仓库凭证安全</w:t>
            </w:r>
          </w:p>
        </w:tc>
        <w:tc>
          <w:tcPr>
            <w:tcW w:w="4759" w:type="dxa"/>
          </w:tcPr>
          <w:p w14:paraId="65AE258E">
            <w:pPr>
              <w:spacing w:after="0"/>
              <w:jc w:val="left"/>
            </w:pPr>
            <w:r>
              <w:rPr>
                <w:rFonts w:ascii="Times New Roman" w:hAnsi="Times New Roman" w:eastAsia="宋体"/>
              </w:rPr>
              <w:t>Access Token、SSH密钥等认证信息不得明文暴露在前端日志或响应数据中</w:t>
            </w:r>
          </w:p>
        </w:tc>
      </w:tr>
      <w:tr w14:paraId="3AA842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59" w:type="dxa"/>
          </w:tcPr>
          <w:p w14:paraId="50EC5D0E">
            <w:pPr>
              <w:spacing w:after="0"/>
              <w:jc w:val="left"/>
            </w:pPr>
            <w:r>
              <w:rPr>
                <w:rFonts w:ascii="Times New Roman" w:hAnsi="Times New Roman" w:eastAsia="宋体"/>
              </w:rPr>
              <w:t>模型权限隔离</w:t>
            </w:r>
          </w:p>
        </w:tc>
        <w:tc>
          <w:tcPr>
            <w:tcW w:w="4759" w:type="dxa"/>
          </w:tcPr>
          <w:p w14:paraId="23B9207F">
            <w:pPr>
              <w:spacing w:after="0"/>
              <w:jc w:val="left"/>
            </w:pPr>
            <w:r>
              <w:rPr>
                <w:rFonts w:ascii="Times New Roman" w:hAnsi="Times New Roman" w:eastAsia="宋体"/>
              </w:rPr>
              <w:t>大模型、MCP工具和Skill执行结果必须继承当前用户的租户与资源权限，禁止越权读取或修改</w:t>
            </w:r>
          </w:p>
        </w:tc>
      </w:tr>
      <w:tr w14:paraId="5F3CFA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59" w:type="dxa"/>
          </w:tcPr>
          <w:p w14:paraId="6A2DA948">
            <w:pPr>
              <w:spacing w:after="0"/>
              <w:jc w:val="left"/>
            </w:pPr>
            <w:r>
              <w:rPr>
                <w:rFonts w:ascii="Times New Roman" w:hAnsi="Times New Roman" w:eastAsia="宋体"/>
              </w:rPr>
              <w:t>AI操作确认</w:t>
            </w:r>
          </w:p>
        </w:tc>
        <w:tc>
          <w:tcPr>
            <w:tcW w:w="4759" w:type="dxa"/>
          </w:tcPr>
          <w:p w14:paraId="57A967C4">
            <w:pPr>
              <w:spacing w:after="0"/>
              <w:jc w:val="left"/>
            </w:pPr>
            <w:r>
              <w:rPr>
                <w:rFonts w:ascii="Times New Roman" w:hAnsi="Times New Roman" w:eastAsia="宋体"/>
              </w:rPr>
              <w:t>涉及创建、更新、删除任务/文档/关系等写操作时，应支持用户确认机制</w:t>
            </w:r>
          </w:p>
        </w:tc>
      </w:tr>
      <w:tr w14:paraId="536381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59" w:type="dxa"/>
          </w:tcPr>
          <w:p w14:paraId="5D8563D8">
            <w:pPr>
              <w:spacing w:after="0"/>
              <w:jc w:val="left"/>
            </w:pPr>
            <w:r>
              <w:rPr>
                <w:rFonts w:ascii="Times New Roman" w:hAnsi="Times New Roman" w:eastAsia="宋体"/>
              </w:rPr>
              <w:t>审计追踪</w:t>
            </w:r>
          </w:p>
        </w:tc>
        <w:tc>
          <w:tcPr>
            <w:tcW w:w="4759" w:type="dxa"/>
          </w:tcPr>
          <w:p w14:paraId="0B121DAD">
            <w:pPr>
              <w:spacing w:after="0"/>
              <w:jc w:val="left"/>
            </w:pPr>
            <w:r>
              <w:rPr>
                <w:rFonts w:ascii="Times New Roman" w:hAnsi="Times New Roman" w:eastAsia="宋体"/>
              </w:rPr>
              <w:t>敏感操作必须留痕，便于问题追溯</w:t>
            </w:r>
          </w:p>
        </w:tc>
      </w:tr>
    </w:tbl>
    <w:p w14:paraId="18BBCE39"/>
    <w:p w14:paraId="40C1805C">
      <w:pPr>
        <w:pStyle w:val="3"/>
        <w:spacing w:before="200" w:after="80"/>
      </w:pPr>
      <w:r>
        <w:rPr>
          <w:rFonts w:ascii="Arial" w:hAnsi="Arial" w:eastAsia="黑体"/>
        </w:rPr>
        <w:t>4.7 可观测性需求</w:t>
      </w: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59"/>
        <w:gridCol w:w="4759"/>
      </w:tblGrid>
      <w:tr w14:paraId="7E94D5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59" w:type="dxa"/>
          </w:tcPr>
          <w:p w14:paraId="75E29D1F">
            <w:pPr>
              <w:spacing w:after="0"/>
              <w:jc w:val="center"/>
            </w:pPr>
            <w:r>
              <w:rPr>
                <w:rFonts w:ascii="Times New Roman" w:hAnsi="Times New Roman" w:eastAsia="宋体"/>
                <w:b/>
              </w:rPr>
              <w:t>需求项</w:t>
            </w:r>
          </w:p>
        </w:tc>
        <w:tc>
          <w:tcPr>
            <w:tcW w:w="4759" w:type="dxa"/>
          </w:tcPr>
          <w:p w14:paraId="63F9CB91">
            <w:pPr>
              <w:spacing w:after="0"/>
              <w:jc w:val="center"/>
            </w:pPr>
            <w:r>
              <w:rPr>
                <w:rFonts w:ascii="Times New Roman" w:hAnsi="Times New Roman" w:eastAsia="宋体"/>
                <w:b/>
              </w:rPr>
              <w:t>指标要求</w:t>
            </w:r>
          </w:p>
        </w:tc>
      </w:tr>
      <w:tr w14:paraId="4ADA90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59" w:type="dxa"/>
          </w:tcPr>
          <w:p w14:paraId="379FB420">
            <w:pPr>
              <w:spacing w:after="0"/>
              <w:jc w:val="left"/>
            </w:pPr>
            <w:r>
              <w:rPr>
                <w:rFonts w:ascii="Times New Roman" w:hAnsi="Times New Roman" w:eastAsia="宋体"/>
              </w:rPr>
              <w:t>日志规范</w:t>
            </w:r>
          </w:p>
        </w:tc>
        <w:tc>
          <w:tcPr>
            <w:tcW w:w="4759" w:type="dxa"/>
          </w:tcPr>
          <w:p w14:paraId="245F96FE">
            <w:pPr>
              <w:spacing w:after="0"/>
              <w:jc w:val="left"/>
            </w:pPr>
            <w:r>
              <w:rPr>
                <w:rFonts w:ascii="Times New Roman" w:hAnsi="Times New Roman" w:eastAsia="宋体"/>
              </w:rPr>
              <w:t>系统日志至少包含 request_id、user_id、tenant_id、时间戳、错误信息</w:t>
            </w:r>
          </w:p>
        </w:tc>
      </w:tr>
      <w:tr w14:paraId="058196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59" w:type="dxa"/>
          </w:tcPr>
          <w:p w14:paraId="617A5797">
            <w:pPr>
              <w:spacing w:after="0"/>
              <w:jc w:val="left"/>
            </w:pPr>
            <w:r>
              <w:rPr>
                <w:rFonts w:ascii="Times New Roman" w:hAnsi="Times New Roman" w:eastAsia="宋体"/>
              </w:rPr>
              <w:t>健康检查</w:t>
            </w:r>
          </w:p>
        </w:tc>
        <w:tc>
          <w:tcPr>
            <w:tcW w:w="4759" w:type="dxa"/>
          </w:tcPr>
          <w:p w14:paraId="2B48C225">
            <w:pPr>
              <w:spacing w:after="0"/>
              <w:jc w:val="left"/>
            </w:pPr>
            <w:r>
              <w:rPr>
                <w:rFonts w:ascii="Times New Roman" w:hAnsi="Times New Roman" w:eastAsia="宋体"/>
              </w:rPr>
              <w:t>提供基础健康检查接口，用于确认服务状态</w:t>
            </w:r>
          </w:p>
        </w:tc>
      </w:tr>
      <w:tr w14:paraId="466E4A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59" w:type="dxa"/>
          </w:tcPr>
          <w:p w14:paraId="250A853B">
            <w:pPr>
              <w:spacing w:after="0"/>
              <w:jc w:val="left"/>
            </w:pPr>
            <w:r>
              <w:rPr>
                <w:rFonts w:ascii="Times New Roman" w:hAnsi="Times New Roman" w:eastAsia="宋体"/>
              </w:rPr>
              <w:t>错误监控</w:t>
            </w:r>
          </w:p>
        </w:tc>
        <w:tc>
          <w:tcPr>
            <w:tcW w:w="4759" w:type="dxa"/>
          </w:tcPr>
          <w:p w14:paraId="4BE6D092">
            <w:pPr>
              <w:spacing w:after="0"/>
              <w:jc w:val="left"/>
            </w:pPr>
            <w:r>
              <w:rPr>
                <w:rFonts w:ascii="Times New Roman" w:hAnsi="Times New Roman" w:eastAsia="宋体"/>
              </w:rPr>
              <w:t>关键异常可被记录并定位到对应模块</w:t>
            </w:r>
          </w:p>
        </w:tc>
      </w:tr>
      <w:tr w14:paraId="7C2F6D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59" w:type="dxa"/>
          </w:tcPr>
          <w:p w14:paraId="2FFB4D34">
            <w:pPr>
              <w:spacing w:after="0"/>
              <w:jc w:val="left"/>
            </w:pPr>
            <w:r>
              <w:rPr>
                <w:rFonts w:ascii="Times New Roman" w:hAnsi="Times New Roman" w:eastAsia="宋体"/>
              </w:rPr>
              <w:t>业务追踪</w:t>
            </w:r>
          </w:p>
        </w:tc>
        <w:tc>
          <w:tcPr>
            <w:tcW w:w="4759" w:type="dxa"/>
          </w:tcPr>
          <w:p w14:paraId="1C7BD090">
            <w:pPr>
              <w:spacing w:after="0"/>
              <w:jc w:val="left"/>
            </w:pPr>
            <w:r>
              <w:rPr>
                <w:rFonts w:ascii="Times New Roman" w:hAnsi="Times New Roman" w:eastAsia="宋体"/>
              </w:rPr>
              <w:t>关键链路如“登录”“创建任务”“上传文档”“发起审批”“处理审批”“接入仓库”“审批成员”“模型调用”“MCP/Skill执行”可以在日志中追踪</w:t>
            </w:r>
          </w:p>
        </w:tc>
      </w:tr>
    </w:tbl>
    <w:p w14:paraId="1D8C4A82"/>
    <w:p w14:paraId="78158502">
      <w:pPr>
        <w:spacing w:after="80" w:line="324" w:lineRule="auto"/>
      </w:pPr>
      <w:r>
        <w:rPr>
          <w:rFonts w:ascii="Times New Roman" w:hAnsi="Times New Roman" w:eastAsia="宋体"/>
        </w:rPr>
        <w:t>以上为 SaaS 多租户企业协作平台的完整需求规格说明书。本文档既覆盖第一次作业原型设计所需的核心需求，也保留了课程后续迭代与最终交付的完整目标范围。</w:t>
      </w:r>
    </w:p>
    <w:sectPr>
      <w:footerReference r:id="rId5" w:type="default"/>
      <w:pgSz w:w="12240" w:h="15840"/>
      <w:pgMar w:top="1247" w:right="1361" w:bottom="1247" w:left="1361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EDC32FB">
    <w:pPr>
      <w:pStyle w:val="6"/>
      <w:jc w:val="center"/>
    </w:pPr>
    <w:r>
      <w:rPr>
        <w:rFonts w:ascii="微软雅黑" w:hAnsi="微软雅黑" w:eastAsia="微软雅黑"/>
      </w:rPr>
      <w:t xml:space="preserve">第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rPr>
        <w:rFonts w:ascii="微软雅黑" w:hAnsi="微软雅黑" w:eastAsia="微软雅黑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88" w:lineRule="auto"/>
      </w:pPr>
      <w:r>
        <w:separator/>
      </w:r>
    </w:p>
  </w:footnote>
  <w:footnote w:type="continuationSeparator" w:id="1">
    <w:p>
      <w:pPr>
        <w:spacing w:before="0" w:after="0" w:line="288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59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F7D77A7A"/>
    <w:rsid w:val="011935BA"/>
    <w:rsid w:val="15D51505"/>
    <w:rsid w:val="3D10775F"/>
    <w:rsid w:val="501004C0"/>
    <w:rsid w:val="6B1472DF"/>
    <w:rsid w:val="71DF0A1E"/>
    <w:rsid w:val="7FCF1A42"/>
    <w:rsid w:val="7FEEF2B5"/>
    <w:rsid w:val="8FFF010F"/>
    <w:rsid w:val="BE6FD055"/>
    <w:rsid w:val="F67F3102"/>
    <w:rsid w:val="F7D77A7A"/>
    <w:rsid w:val="FBA9F1CF"/>
    <w:rsid w:val="FFDD2EEC"/>
    <w:rsid w:val="FFEE0F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iPriority="39" w:name="toc 1"/>
    <w:lsdException w:qFormat="1" w:uiPriority="39" w:name="toc 2"/>
    <w:lsdException w:qFormat="1" w:uiPriority="39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qFormat="1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5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40" w:line="288" w:lineRule="auto"/>
    </w:pPr>
    <w:rPr>
      <w:rFonts w:ascii="微软雅黑" w:hAnsi="微软雅黑" w:eastAsia="微软雅黑" w:cstheme="minorBidi"/>
      <w:sz w:val="21"/>
      <w:szCs w:val="22"/>
      <w:lang w:val="en-US" w:eastAsia="en-US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160" w:after="80"/>
      <w:outlineLvl w:val="0"/>
    </w:pPr>
    <w:rPr>
      <w:rFonts w:asciiTheme="majorHAnsi" w:hAnsiTheme="majorHAnsi" w:eastAsiaTheme="majorEastAsia" w:cstheme="majorBidi"/>
      <w:b/>
      <w:bCs/>
      <w:color w:val="1F4E79"/>
      <w:sz w:val="30"/>
      <w:szCs w:val="28"/>
    </w:rPr>
  </w:style>
  <w:style w:type="paragraph" w:styleId="3">
    <w:name w:val="heading 2"/>
    <w:basedOn w:val="1"/>
    <w:next w:val="1"/>
    <w:unhideWhenUsed/>
    <w:qFormat/>
    <w:uiPriority w:val="9"/>
    <w:pPr>
      <w:keepNext/>
      <w:keepLines/>
      <w:spacing w:before="120" w:after="60"/>
      <w:outlineLvl w:val="1"/>
    </w:pPr>
    <w:rPr>
      <w:rFonts w:asciiTheme="majorHAnsi" w:hAnsiTheme="majorHAnsi" w:eastAsiaTheme="majorEastAsia" w:cstheme="majorBidi"/>
      <w:b/>
      <w:bCs/>
      <w:color w:val="373737"/>
      <w:sz w:val="25"/>
      <w:szCs w:val="26"/>
    </w:rPr>
  </w:style>
  <w:style w:type="paragraph" w:styleId="4">
    <w:name w:val="heading 3"/>
    <w:basedOn w:val="1"/>
    <w:next w:val="1"/>
    <w:unhideWhenUsed/>
    <w:qFormat/>
    <w:uiPriority w:val="9"/>
    <w:pPr>
      <w:keepNext/>
      <w:keepLines/>
      <w:spacing w:before="80" w:after="40"/>
      <w:outlineLvl w:val="2"/>
    </w:pPr>
    <w:rPr>
      <w:rFonts w:asciiTheme="majorHAnsi" w:hAnsiTheme="majorHAnsi" w:eastAsiaTheme="majorEastAsia" w:cstheme="majorBidi"/>
      <w:b/>
      <w:bCs/>
      <w:color w:val="4F81BD"/>
      <w:sz w:val="23"/>
    </w:rPr>
  </w:style>
  <w:style w:type="character" w:default="1" w:styleId="11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toc 3"/>
    <w:basedOn w:val="1"/>
    <w:next w:val="1"/>
    <w:semiHidden/>
    <w:unhideWhenUsed/>
    <w:qFormat/>
    <w:uiPriority w:val="39"/>
    <w:pPr>
      <w:ind w:left="840" w:leftChars="400"/>
    </w:pPr>
  </w:style>
  <w:style w:type="paragraph" w:styleId="6">
    <w:name w:val="footer"/>
    <w:basedOn w:val="1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7">
    <w:name w:val="toc 1"/>
    <w:basedOn w:val="1"/>
    <w:next w:val="1"/>
    <w:semiHidden/>
    <w:unhideWhenUsed/>
    <w:qFormat/>
    <w:uiPriority w:val="39"/>
  </w:style>
  <w:style w:type="paragraph" w:styleId="8">
    <w:name w:val="toc 2"/>
    <w:basedOn w:val="1"/>
    <w:next w:val="1"/>
    <w:semiHidden/>
    <w:unhideWhenUsed/>
    <w:qFormat/>
    <w:uiPriority w:val="39"/>
    <w:pPr>
      <w:ind w:left="420" w:leftChars="200"/>
    </w:pPr>
  </w:style>
  <w:style w:type="table" w:styleId="10">
    <w:name w:val="Table Grid"/>
    <w:basedOn w:val="9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32</Pages>
  <Words>2818</Words>
  <Characters>3052</Characters>
  <Lines>0</Lines>
  <Paragraphs>0</Paragraphs>
  <TotalTime>0</TotalTime>
  <ScaleCrop>false</ScaleCrop>
  <LinksUpToDate>false</LinksUpToDate>
  <CharactersWithSpaces>3109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2026-04-03T12:02:00Z</dcterms:created>
  <dc:creator>huier</dc:creator>
  <cp:lastModifiedBy>小红</cp:lastModifiedBy>
  <dcterms:modified xsi:type="dcterms:W3CDTF">2026-04-10T06:47:32Z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C9CB278CA46047C7924D4E065627A995_13</vt:lpwstr>
  </property>
  <property fmtid="{D5CDD505-2E9C-101B-9397-08002B2CF9AE}" pid="4" name="KSOTemplateDocerSaveRecord">
    <vt:lpwstr>eyJoZGlkIjoiNTAyZmE3OTYzZTkzMjU5MWNkNmVjNjdiZjQyYjM1ZGUiLCJ1c2VySWQiOiIxNTMzMTMzNjkxIn0=</vt:lpwstr>
  </property>
</Properties>
</file>