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2031D" w14:textId="41F12164" w:rsidR="00B64CB2" w:rsidRDefault="00CA749E">
      <w:pPr>
        <w:rPr>
          <w:rFonts w:ascii="Times New Roman" w:hAnsi="Times New Roman" w:cs="Times New Roman"/>
          <w:sz w:val="24"/>
          <w:szCs w:val="24"/>
        </w:rPr>
      </w:pPr>
      <w:r>
        <w:rPr>
          <w:rFonts w:ascii="Times New Roman" w:hAnsi="Times New Roman" w:cs="Times New Roman"/>
          <w:sz w:val="24"/>
          <w:szCs w:val="24"/>
        </w:rPr>
        <w:t>Bailey Goodwin</w:t>
      </w:r>
    </w:p>
    <w:p w14:paraId="0172E0FC" w14:textId="6FA96ACF" w:rsidR="00CA749E" w:rsidRDefault="00CA749E">
      <w:pPr>
        <w:rPr>
          <w:rFonts w:ascii="Times New Roman" w:hAnsi="Times New Roman" w:cs="Times New Roman"/>
          <w:sz w:val="24"/>
          <w:szCs w:val="24"/>
        </w:rPr>
      </w:pPr>
      <w:r>
        <w:rPr>
          <w:rFonts w:ascii="Times New Roman" w:hAnsi="Times New Roman" w:cs="Times New Roman"/>
          <w:sz w:val="24"/>
          <w:szCs w:val="24"/>
        </w:rPr>
        <w:t>CS 350 Project</w:t>
      </w:r>
    </w:p>
    <w:p w14:paraId="7F1E4DF1" w14:textId="52C69D14" w:rsidR="00AD3972" w:rsidRDefault="00AD3972" w:rsidP="002A15BD">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Report</w:t>
      </w:r>
    </w:p>
    <w:p w14:paraId="5CD9A800" w14:textId="4B1EE10F" w:rsidR="00A06D29" w:rsidRPr="00A06D29" w:rsidRDefault="002A15BD" w:rsidP="00A06D29">
      <w:pPr>
        <w:rPr>
          <w:rFonts w:ascii="Times New Roman" w:hAnsi="Times New Roman" w:cs="Times New Roman"/>
          <w:sz w:val="24"/>
          <w:szCs w:val="24"/>
        </w:rPr>
      </w:pPr>
      <w:r>
        <w:rPr>
          <w:rFonts w:ascii="Times New Roman" w:hAnsi="Times New Roman" w:cs="Times New Roman"/>
          <w:sz w:val="24"/>
          <w:szCs w:val="24"/>
        </w:rPr>
        <w:tab/>
      </w:r>
      <w:r w:rsidR="00A06D29" w:rsidRPr="00A06D29">
        <w:rPr>
          <w:rFonts w:ascii="Times New Roman" w:hAnsi="Times New Roman" w:cs="Times New Roman"/>
          <w:sz w:val="24"/>
          <w:szCs w:val="24"/>
        </w:rPr>
        <w:t>After completing the prototype phase of the smart thermostat project, it is important to evaluate the architecture that will best support connectivity to the cloud. Cloud connectivity is essential to creating a competitive smart thermostat capable of participating in the rapidly growing Internet of Things (IoT) market. To determine the most appropriate platform, three architectures will be compared: Raspberry Pi, Microchip, and Freescale. Before examining these architectures, it is important to understand how the current prototype establishes the foundation for the next phase of development.</w:t>
      </w:r>
    </w:p>
    <w:p w14:paraId="250EF300" w14:textId="6BBDB434" w:rsidR="00A06D29" w:rsidRPr="00A06D29" w:rsidRDefault="00A06D29" w:rsidP="00A06D29">
      <w:pPr>
        <w:ind w:firstLine="720"/>
        <w:rPr>
          <w:rFonts w:ascii="Times New Roman" w:hAnsi="Times New Roman" w:cs="Times New Roman"/>
          <w:sz w:val="24"/>
          <w:szCs w:val="24"/>
        </w:rPr>
      </w:pPr>
      <w:r w:rsidRPr="00A06D29">
        <w:rPr>
          <w:rFonts w:ascii="Times New Roman" w:hAnsi="Times New Roman" w:cs="Times New Roman"/>
          <w:sz w:val="24"/>
          <w:szCs w:val="24"/>
        </w:rPr>
        <w:t xml:space="preserve">The prototype developed during the CS </w:t>
      </w:r>
      <w:r w:rsidR="008C6F16">
        <w:rPr>
          <w:rFonts w:ascii="Times New Roman" w:hAnsi="Times New Roman" w:cs="Times New Roman"/>
          <w:sz w:val="24"/>
          <w:szCs w:val="24"/>
        </w:rPr>
        <w:t xml:space="preserve">350 </w:t>
      </w:r>
      <w:r w:rsidRPr="00A06D29">
        <w:rPr>
          <w:rFonts w:ascii="Times New Roman" w:hAnsi="Times New Roman" w:cs="Times New Roman"/>
          <w:sz w:val="24"/>
          <w:szCs w:val="24"/>
        </w:rPr>
        <w:t>project utilized several peripherals to provide thermostat functionality. These included a temperature sensor to monitor room temperature, an LCD display to present information to the user, LEDs to indicate system states, and UART serial communication to relay status information. In addition, software was developed to manage button inputs, state transitions, and display updates. Because the next generation thermostat will incorporate cloud connectivity, the selected architecture must support these peripherals, provide Wi-Fi capabilities, and contain sufficient Flash memory and RAM to support both current and future functionality. With these requirements established, each architecture can now be evaluated to determine the most suitable platform for a production smart thermostat.</w:t>
      </w:r>
    </w:p>
    <w:p w14:paraId="21C9F240" w14:textId="0F0200B6" w:rsidR="005129D9" w:rsidRPr="005129D9" w:rsidRDefault="005129D9" w:rsidP="005129D9">
      <w:pPr>
        <w:ind w:firstLine="720"/>
        <w:rPr>
          <w:rFonts w:ascii="Times New Roman" w:hAnsi="Times New Roman" w:cs="Times New Roman"/>
          <w:sz w:val="24"/>
          <w:szCs w:val="24"/>
        </w:rPr>
      </w:pPr>
      <w:r w:rsidRPr="005129D9">
        <w:rPr>
          <w:rFonts w:ascii="Times New Roman" w:hAnsi="Times New Roman" w:cs="Times New Roman"/>
          <w:sz w:val="24"/>
          <w:szCs w:val="24"/>
        </w:rPr>
        <w:t xml:space="preserve">When comparing the three architectures, the first requirement to consider is support for the peripherals used in the CS 350 prototype. The Raspberry Pi architecture, which was used during development, provides GPIO pins and communication interfaces such as I2C, SPI, and </w:t>
      </w:r>
      <w:r w:rsidRPr="005129D9">
        <w:rPr>
          <w:rFonts w:ascii="Times New Roman" w:hAnsi="Times New Roman" w:cs="Times New Roman"/>
          <w:sz w:val="24"/>
          <w:szCs w:val="24"/>
        </w:rPr>
        <w:lastRenderedPageBreak/>
        <w:t xml:space="preserve">UART that allow it to communicate with the temperature sensor, LCD display, LEDs, and buttons. Microchip microcontrollers include integrated GPIO, analog-to-digital converters, timers, SPI, I2C, and UART interfaces that make them well suited for embedded devices without requiring additional hardware. Likewise, Freescale </w:t>
      </w:r>
      <w:proofErr w:type="gramStart"/>
      <w:r w:rsidRPr="005129D9">
        <w:rPr>
          <w:rFonts w:ascii="Times New Roman" w:hAnsi="Times New Roman" w:cs="Times New Roman"/>
          <w:sz w:val="24"/>
          <w:szCs w:val="24"/>
        </w:rPr>
        <w:t>architectures provide</w:t>
      </w:r>
      <w:proofErr w:type="gramEnd"/>
      <w:r w:rsidRPr="005129D9">
        <w:rPr>
          <w:rFonts w:ascii="Times New Roman" w:hAnsi="Times New Roman" w:cs="Times New Roman"/>
          <w:sz w:val="24"/>
          <w:szCs w:val="24"/>
        </w:rPr>
        <w:t xml:space="preserve"> GPIO pins, timers, analog-to-digital converters, and serial communication interfaces needed to support the thermostat peripherals. Because all three architectures provide the necessary interfaces, each </w:t>
      </w:r>
      <w:r w:rsidR="001539F3" w:rsidRPr="005129D9">
        <w:rPr>
          <w:rFonts w:ascii="Times New Roman" w:hAnsi="Times New Roman" w:cs="Times New Roman"/>
          <w:sz w:val="24"/>
          <w:szCs w:val="24"/>
        </w:rPr>
        <w:t>can support</w:t>
      </w:r>
      <w:r w:rsidRPr="005129D9">
        <w:rPr>
          <w:rFonts w:ascii="Times New Roman" w:hAnsi="Times New Roman" w:cs="Times New Roman"/>
          <w:sz w:val="24"/>
          <w:szCs w:val="24"/>
        </w:rPr>
        <w:t xml:space="preserve"> the functionality established by the prototype.</w:t>
      </w:r>
    </w:p>
    <w:p w14:paraId="6E6835E3" w14:textId="5C7C1895" w:rsidR="005129D9" w:rsidRPr="005129D9" w:rsidRDefault="005129D9" w:rsidP="005129D9">
      <w:pPr>
        <w:ind w:firstLine="720"/>
        <w:rPr>
          <w:rFonts w:ascii="Times New Roman" w:hAnsi="Times New Roman" w:cs="Times New Roman"/>
          <w:sz w:val="24"/>
          <w:szCs w:val="24"/>
        </w:rPr>
      </w:pPr>
      <w:r w:rsidRPr="005129D9">
        <w:rPr>
          <w:rFonts w:ascii="Times New Roman" w:hAnsi="Times New Roman" w:cs="Times New Roman"/>
          <w:sz w:val="24"/>
          <w:szCs w:val="24"/>
        </w:rPr>
        <w:t xml:space="preserve">The next requirement is cloud connectivity through Wi-Fi, which will be essential as the thermostat moves toward becoming an Internet of Things device. Many Raspberry Pi models include built-in Wi-Fi hardware and utilize Linux networking capabilities to simplify communication with cloud services. Microchip offers wireless microcontrollers with integrated Wi-Fi capability that enable temperature and status information to be transmitted to </w:t>
      </w:r>
      <w:proofErr w:type="spellStart"/>
      <w:r w:rsidRPr="005129D9">
        <w:rPr>
          <w:rFonts w:ascii="Times New Roman" w:hAnsi="Times New Roman" w:cs="Times New Roman"/>
          <w:sz w:val="24"/>
          <w:szCs w:val="24"/>
        </w:rPr>
        <w:t>SysTec's</w:t>
      </w:r>
      <w:proofErr w:type="spellEnd"/>
      <w:r w:rsidRPr="005129D9">
        <w:rPr>
          <w:rFonts w:ascii="Times New Roman" w:hAnsi="Times New Roman" w:cs="Times New Roman"/>
          <w:sz w:val="24"/>
          <w:szCs w:val="24"/>
        </w:rPr>
        <w:t xml:space="preserve"> server software while maintaining low power consumption. Freescale processors support Wi-Fi connectivity through integrated wireless solutions or external modules and are commonly used in IoT applications. These capabilities demonstrate that all three architectures can support the cloud communication requirements needed for the next phase of development.</w:t>
      </w:r>
    </w:p>
    <w:p w14:paraId="498D0929" w14:textId="2EE83376" w:rsidR="00A06D29" w:rsidRPr="00A06D29" w:rsidRDefault="005129D9" w:rsidP="005129D9">
      <w:pPr>
        <w:ind w:firstLine="720"/>
        <w:rPr>
          <w:rFonts w:ascii="Times New Roman" w:hAnsi="Times New Roman" w:cs="Times New Roman"/>
          <w:sz w:val="24"/>
          <w:szCs w:val="24"/>
        </w:rPr>
      </w:pPr>
      <w:r w:rsidRPr="005129D9">
        <w:rPr>
          <w:rFonts w:ascii="Times New Roman" w:hAnsi="Times New Roman" w:cs="Times New Roman"/>
          <w:sz w:val="24"/>
          <w:szCs w:val="24"/>
        </w:rPr>
        <w:t xml:space="preserve">Finally, the selected architecture must provide sufficient Flash memory and RAM to support the state-machine software developed during the CS 350 project as well as future enhancements. Raspberry Pi systems provide multiple gigabytes of RAM and large storage capacities, offering more than enough resources for the thermostat application. Microchip microcontrollers provide sufficient Flash memory and RAM to support sensor monitoring, display management, UART communication, and wireless connectivity while maintaining low power consumption. Freescale </w:t>
      </w:r>
      <w:proofErr w:type="gramStart"/>
      <w:r w:rsidRPr="005129D9">
        <w:rPr>
          <w:rFonts w:ascii="Times New Roman" w:hAnsi="Times New Roman" w:cs="Times New Roman"/>
          <w:sz w:val="24"/>
          <w:szCs w:val="24"/>
        </w:rPr>
        <w:t>architectures</w:t>
      </w:r>
      <w:proofErr w:type="gramEnd"/>
      <w:r w:rsidRPr="005129D9">
        <w:rPr>
          <w:rFonts w:ascii="Times New Roman" w:hAnsi="Times New Roman" w:cs="Times New Roman"/>
          <w:sz w:val="24"/>
          <w:szCs w:val="24"/>
        </w:rPr>
        <w:t xml:space="preserve"> also provide scalable memory resources capable of </w:t>
      </w:r>
      <w:r w:rsidRPr="005129D9">
        <w:rPr>
          <w:rFonts w:ascii="Times New Roman" w:hAnsi="Times New Roman" w:cs="Times New Roman"/>
          <w:sz w:val="24"/>
          <w:szCs w:val="24"/>
        </w:rPr>
        <w:lastRenderedPageBreak/>
        <w:t xml:space="preserve">supporting both the current software and future additions. Although each architecture satisfies the memory requirements, Microchip provides the best balance of performance, power efficiency, and cost, making it the strongest choice for the next generation of </w:t>
      </w:r>
      <w:proofErr w:type="spellStart"/>
      <w:r w:rsidRPr="005129D9">
        <w:rPr>
          <w:rFonts w:ascii="Times New Roman" w:hAnsi="Times New Roman" w:cs="Times New Roman"/>
          <w:sz w:val="24"/>
          <w:szCs w:val="24"/>
        </w:rPr>
        <w:t>SysTec's</w:t>
      </w:r>
      <w:proofErr w:type="spellEnd"/>
      <w:r w:rsidRPr="005129D9">
        <w:rPr>
          <w:rFonts w:ascii="Times New Roman" w:hAnsi="Times New Roman" w:cs="Times New Roman"/>
          <w:sz w:val="24"/>
          <w:szCs w:val="24"/>
        </w:rPr>
        <w:t xml:space="preserve"> smart thermostat.</w:t>
      </w:r>
    </w:p>
    <w:p w14:paraId="623BAE67" w14:textId="4880FF91" w:rsidR="00770F78" w:rsidRDefault="00A06D29" w:rsidP="009067EB">
      <w:pPr>
        <w:ind w:firstLine="720"/>
        <w:rPr>
          <w:rFonts w:ascii="Times New Roman" w:hAnsi="Times New Roman" w:cs="Times New Roman"/>
          <w:sz w:val="24"/>
          <w:szCs w:val="24"/>
        </w:rPr>
      </w:pPr>
      <w:r w:rsidRPr="00A06D29">
        <w:rPr>
          <w:rFonts w:ascii="Times New Roman" w:hAnsi="Times New Roman" w:cs="Times New Roman"/>
          <w:sz w:val="24"/>
          <w:szCs w:val="24"/>
        </w:rPr>
        <w:t xml:space="preserve">After evaluating the Raspberry Pi, Microchip, and Freescale architectures, it is evident that all three platforms satisfy the basic requirements of the smart thermostat. Each architecture supports the peripherals used in the prototype, provides Wi-Fi connectivity options for cloud communication, and offers sufficient memory resources to support the thermostat software. </w:t>
      </w:r>
      <w:r w:rsidR="009067EB">
        <w:rPr>
          <w:rFonts w:ascii="Times New Roman" w:hAnsi="Times New Roman" w:cs="Times New Roman"/>
          <w:sz w:val="24"/>
          <w:szCs w:val="24"/>
        </w:rPr>
        <w:t>Ultimately</w:t>
      </w:r>
      <w:proofErr w:type="gramStart"/>
      <w:r w:rsidR="001539F3">
        <w:rPr>
          <w:rFonts w:ascii="Times New Roman" w:hAnsi="Times New Roman" w:cs="Times New Roman"/>
          <w:sz w:val="24"/>
          <w:szCs w:val="24"/>
        </w:rPr>
        <w:t xml:space="preserve">, </w:t>
      </w:r>
      <w:r w:rsidRPr="00A06D29">
        <w:rPr>
          <w:rFonts w:ascii="Times New Roman" w:hAnsi="Times New Roman" w:cs="Times New Roman"/>
          <w:sz w:val="24"/>
          <w:szCs w:val="24"/>
        </w:rPr>
        <w:t>Microchip</w:t>
      </w:r>
      <w:proofErr w:type="gramEnd"/>
      <w:r w:rsidRPr="00A06D29">
        <w:rPr>
          <w:rFonts w:ascii="Times New Roman" w:hAnsi="Times New Roman" w:cs="Times New Roman"/>
          <w:sz w:val="24"/>
          <w:szCs w:val="24"/>
        </w:rPr>
        <w:t xml:space="preserve"> microcontrollers provide the best balance of functionality, cost, power consumption, and scalability. Their integrated peripherals and wireless capabilities simplify hardware design while providing enough Flash memory and RAM to support the existing state-machine software and future enhancements. Although Raspberry Pi and Freescale architectures are capable solutions, Microchip microcontrollers represent the most practical choice for a production smart thermostat. Their embedded design, low power requirements, and integrated functionality make them the ideal architecture for the next phase of </w:t>
      </w:r>
      <w:proofErr w:type="spellStart"/>
      <w:r w:rsidRPr="00A06D29">
        <w:rPr>
          <w:rFonts w:ascii="Times New Roman" w:hAnsi="Times New Roman" w:cs="Times New Roman"/>
          <w:sz w:val="24"/>
          <w:szCs w:val="24"/>
        </w:rPr>
        <w:t>SysTec's</w:t>
      </w:r>
      <w:proofErr w:type="spellEnd"/>
      <w:r w:rsidRPr="00A06D29">
        <w:rPr>
          <w:rFonts w:ascii="Times New Roman" w:hAnsi="Times New Roman" w:cs="Times New Roman"/>
          <w:sz w:val="24"/>
          <w:szCs w:val="24"/>
        </w:rPr>
        <w:t xml:space="preserve"> smart thermostat project.</w:t>
      </w:r>
      <w:r w:rsidR="00770F78">
        <w:rPr>
          <w:rFonts w:ascii="Times New Roman" w:hAnsi="Times New Roman" w:cs="Times New Roman"/>
          <w:sz w:val="24"/>
          <w:szCs w:val="24"/>
        </w:rPr>
        <w:tab/>
      </w:r>
    </w:p>
    <w:p w14:paraId="7EFED731" w14:textId="3E88BD14" w:rsidR="00095391" w:rsidRPr="002A15BD" w:rsidRDefault="00095391" w:rsidP="002A15BD">
      <w:pPr>
        <w:rPr>
          <w:rFonts w:ascii="Times New Roman" w:hAnsi="Times New Roman" w:cs="Times New Roman"/>
          <w:sz w:val="24"/>
          <w:szCs w:val="24"/>
        </w:rPr>
      </w:pPr>
      <w:r>
        <w:rPr>
          <w:rFonts w:ascii="Times New Roman" w:hAnsi="Times New Roman" w:cs="Times New Roman"/>
          <w:sz w:val="24"/>
          <w:szCs w:val="24"/>
        </w:rPr>
        <w:tab/>
      </w:r>
    </w:p>
    <w:p w14:paraId="7701C7DD" w14:textId="77777777" w:rsidR="00642BE4" w:rsidRDefault="00642BE4" w:rsidP="00AD3972">
      <w:pPr>
        <w:rPr>
          <w:rFonts w:ascii="Times New Roman" w:hAnsi="Times New Roman" w:cs="Times New Roman"/>
          <w:sz w:val="24"/>
          <w:szCs w:val="24"/>
        </w:rPr>
      </w:pPr>
    </w:p>
    <w:p w14:paraId="000F74F4" w14:textId="77777777" w:rsidR="005129D9" w:rsidRDefault="005129D9" w:rsidP="00642BE4">
      <w:pPr>
        <w:jc w:val="center"/>
        <w:rPr>
          <w:rFonts w:ascii="Times New Roman" w:hAnsi="Times New Roman" w:cs="Times New Roman"/>
          <w:b/>
          <w:bCs/>
          <w:sz w:val="24"/>
          <w:szCs w:val="24"/>
        </w:rPr>
      </w:pPr>
    </w:p>
    <w:p w14:paraId="4B5C8983" w14:textId="77777777" w:rsidR="005129D9" w:rsidRDefault="005129D9" w:rsidP="00642BE4">
      <w:pPr>
        <w:jc w:val="center"/>
        <w:rPr>
          <w:rFonts w:ascii="Times New Roman" w:hAnsi="Times New Roman" w:cs="Times New Roman"/>
          <w:b/>
          <w:bCs/>
          <w:sz w:val="24"/>
          <w:szCs w:val="24"/>
        </w:rPr>
      </w:pPr>
    </w:p>
    <w:p w14:paraId="7E5FB1F4" w14:textId="77777777" w:rsidR="005129D9" w:rsidRDefault="005129D9" w:rsidP="00642BE4">
      <w:pPr>
        <w:jc w:val="center"/>
        <w:rPr>
          <w:rFonts w:ascii="Times New Roman" w:hAnsi="Times New Roman" w:cs="Times New Roman"/>
          <w:b/>
          <w:bCs/>
          <w:sz w:val="24"/>
          <w:szCs w:val="24"/>
        </w:rPr>
      </w:pPr>
    </w:p>
    <w:p w14:paraId="0AC787A1" w14:textId="38145077" w:rsidR="00642BE4" w:rsidRDefault="00642BE4" w:rsidP="00642BE4">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271F4EF7" w14:textId="74EA7602" w:rsidR="00642BE4" w:rsidRDefault="002235F7" w:rsidP="002235F7">
      <w:pPr>
        <w:ind w:left="720" w:hanging="720"/>
        <w:rPr>
          <w:rFonts w:ascii="Times New Roman" w:hAnsi="Times New Roman" w:cs="Times New Roman"/>
          <w:sz w:val="24"/>
          <w:szCs w:val="24"/>
        </w:rPr>
      </w:pPr>
      <w:r w:rsidRPr="002235F7">
        <w:rPr>
          <w:rFonts w:ascii="Times New Roman" w:hAnsi="Times New Roman" w:cs="Times New Roman"/>
          <w:i/>
          <w:iCs/>
          <w:sz w:val="24"/>
          <w:szCs w:val="24"/>
        </w:rPr>
        <w:t>Microcontrollers (MCUs)</w:t>
      </w:r>
      <w:r w:rsidRPr="002235F7">
        <w:rPr>
          <w:rFonts w:ascii="Times New Roman" w:hAnsi="Times New Roman" w:cs="Times New Roman"/>
          <w:sz w:val="24"/>
          <w:szCs w:val="24"/>
        </w:rPr>
        <w:t xml:space="preserve">. (2025). Microchip.com. </w:t>
      </w:r>
      <w:hyperlink r:id="rId7" w:history="1">
        <w:r w:rsidRPr="00535338">
          <w:rPr>
            <w:rStyle w:val="Hyperlink"/>
            <w:rFonts w:ascii="Times New Roman" w:hAnsi="Times New Roman" w:cs="Times New Roman"/>
            <w:sz w:val="24"/>
            <w:szCs w:val="24"/>
          </w:rPr>
          <w:t>https://www.microchip.com/en-us/products/microcontrollers</w:t>
        </w:r>
      </w:hyperlink>
    </w:p>
    <w:p w14:paraId="79390511" w14:textId="6E9736F3" w:rsidR="002235F7" w:rsidRDefault="005E6437" w:rsidP="002235F7">
      <w:pPr>
        <w:ind w:left="720" w:hanging="720"/>
        <w:rPr>
          <w:rFonts w:ascii="Times New Roman" w:hAnsi="Times New Roman" w:cs="Times New Roman"/>
          <w:sz w:val="24"/>
          <w:szCs w:val="24"/>
        </w:rPr>
      </w:pPr>
      <w:r w:rsidRPr="005E6437">
        <w:rPr>
          <w:rFonts w:ascii="Times New Roman" w:hAnsi="Times New Roman" w:cs="Times New Roman"/>
          <w:i/>
          <w:iCs/>
          <w:sz w:val="24"/>
          <w:szCs w:val="24"/>
        </w:rPr>
        <w:t>Processors and Microcontrollers</w:t>
      </w:r>
      <w:r w:rsidRPr="005E6437">
        <w:rPr>
          <w:rFonts w:ascii="Times New Roman" w:hAnsi="Times New Roman" w:cs="Times New Roman"/>
          <w:sz w:val="24"/>
          <w:szCs w:val="24"/>
        </w:rPr>
        <w:t xml:space="preserve">. (n.d.). Www.nxp.com. </w:t>
      </w:r>
      <w:hyperlink r:id="rId8" w:history="1">
        <w:r w:rsidRPr="00535338">
          <w:rPr>
            <w:rStyle w:val="Hyperlink"/>
            <w:rFonts w:ascii="Times New Roman" w:hAnsi="Times New Roman" w:cs="Times New Roman"/>
            <w:sz w:val="24"/>
            <w:szCs w:val="24"/>
          </w:rPr>
          <w:t>https://www.nxp.com/products/processors-and-microcontrollers:MICROCONTROLLERS-AND-PROCESSORS</w:t>
        </w:r>
      </w:hyperlink>
    </w:p>
    <w:p w14:paraId="0603741B" w14:textId="0AE2D621" w:rsidR="005E6437" w:rsidRPr="00642BE4" w:rsidRDefault="002A15BD" w:rsidP="002235F7">
      <w:pPr>
        <w:ind w:left="720" w:hanging="720"/>
        <w:rPr>
          <w:rFonts w:ascii="Times New Roman" w:hAnsi="Times New Roman" w:cs="Times New Roman"/>
          <w:sz w:val="24"/>
          <w:szCs w:val="24"/>
        </w:rPr>
      </w:pPr>
      <w:r w:rsidRPr="002A15BD">
        <w:rPr>
          <w:rFonts w:ascii="Times New Roman" w:hAnsi="Times New Roman" w:cs="Times New Roman"/>
          <w:sz w:val="24"/>
          <w:szCs w:val="24"/>
        </w:rPr>
        <w:t>Raspberry Pi. (n.d.). </w:t>
      </w:r>
      <w:r w:rsidRPr="002A15BD">
        <w:rPr>
          <w:rFonts w:ascii="Times New Roman" w:hAnsi="Times New Roman" w:cs="Times New Roman"/>
          <w:i/>
          <w:iCs/>
          <w:sz w:val="24"/>
          <w:szCs w:val="24"/>
        </w:rPr>
        <w:t>Raspberry Pi Documentation</w:t>
      </w:r>
      <w:r w:rsidRPr="002A15BD">
        <w:rPr>
          <w:rFonts w:ascii="Times New Roman" w:hAnsi="Times New Roman" w:cs="Times New Roman"/>
          <w:sz w:val="24"/>
          <w:szCs w:val="24"/>
        </w:rPr>
        <w:t>. Www.raspberrypi.com. https://www.raspberrypi.com/documentation/</w:t>
      </w:r>
    </w:p>
    <w:sectPr w:rsidR="005E6437" w:rsidRPr="00642B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49E"/>
    <w:rsid w:val="00013A38"/>
    <w:rsid w:val="000208A3"/>
    <w:rsid w:val="00095391"/>
    <w:rsid w:val="000B5937"/>
    <w:rsid w:val="000C5D36"/>
    <w:rsid w:val="000E7250"/>
    <w:rsid w:val="00110B7B"/>
    <w:rsid w:val="00121FF5"/>
    <w:rsid w:val="00135C1C"/>
    <w:rsid w:val="001368F7"/>
    <w:rsid w:val="001539F3"/>
    <w:rsid w:val="002235F7"/>
    <w:rsid w:val="0024475B"/>
    <w:rsid w:val="00245C20"/>
    <w:rsid w:val="002706C1"/>
    <w:rsid w:val="002A15BD"/>
    <w:rsid w:val="002C50FC"/>
    <w:rsid w:val="002D5BD6"/>
    <w:rsid w:val="00363579"/>
    <w:rsid w:val="00370809"/>
    <w:rsid w:val="003E3DD1"/>
    <w:rsid w:val="00403661"/>
    <w:rsid w:val="00492FF4"/>
    <w:rsid w:val="004C0625"/>
    <w:rsid w:val="005057E8"/>
    <w:rsid w:val="005129D9"/>
    <w:rsid w:val="00541A43"/>
    <w:rsid w:val="00545CB4"/>
    <w:rsid w:val="005836E1"/>
    <w:rsid w:val="005845CC"/>
    <w:rsid w:val="005930A9"/>
    <w:rsid w:val="005E6437"/>
    <w:rsid w:val="005E6E81"/>
    <w:rsid w:val="00642BE4"/>
    <w:rsid w:val="006566E2"/>
    <w:rsid w:val="00663139"/>
    <w:rsid w:val="006F2EAB"/>
    <w:rsid w:val="006F66C8"/>
    <w:rsid w:val="006F7F5D"/>
    <w:rsid w:val="007409E6"/>
    <w:rsid w:val="00770F78"/>
    <w:rsid w:val="00772398"/>
    <w:rsid w:val="007D2E0C"/>
    <w:rsid w:val="007D454B"/>
    <w:rsid w:val="008540A6"/>
    <w:rsid w:val="008622B7"/>
    <w:rsid w:val="00885975"/>
    <w:rsid w:val="008C6F16"/>
    <w:rsid w:val="009067EB"/>
    <w:rsid w:val="00915D12"/>
    <w:rsid w:val="00955ADB"/>
    <w:rsid w:val="009A69D5"/>
    <w:rsid w:val="009E2DBF"/>
    <w:rsid w:val="00A06D29"/>
    <w:rsid w:val="00AA0C8B"/>
    <w:rsid w:val="00AD3972"/>
    <w:rsid w:val="00AE45E3"/>
    <w:rsid w:val="00B64CB2"/>
    <w:rsid w:val="00BC7A17"/>
    <w:rsid w:val="00C3103D"/>
    <w:rsid w:val="00CA749E"/>
    <w:rsid w:val="00D200CB"/>
    <w:rsid w:val="00D663A3"/>
    <w:rsid w:val="00DE2522"/>
    <w:rsid w:val="00DF5958"/>
    <w:rsid w:val="00E30237"/>
    <w:rsid w:val="00E72573"/>
    <w:rsid w:val="00EE23FA"/>
    <w:rsid w:val="00F22E54"/>
    <w:rsid w:val="00F66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F9F29"/>
  <w15:chartTrackingRefBased/>
  <w15:docId w15:val="{749829EF-8467-44AE-905E-31F685A17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49E"/>
    <w:rPr>
      <w:rFonts w:eastAsiaTheme="majorEastAsia" w:cstheme="majorBidi"/>
      <w:color w:val="272727" w:themeColor="text1" w:themeTint="D8"/>
    </w:rPr>
  </w:style>
  <w:style w:type="paragraph" w:styleId="Title">
    <w:name w:val="Title"/>
    <w:basedOn w:val="Normal"/>
    <w:next w:val="Normal"/>
    <w:link w:val="TitleChar"/>
    <w:uiPriority w:val="10"/>
    <w:qFormat/>
    <w:rsid w:val="00CA7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49E"/>
    <w:pPr>
      <w:spacing w:before="160"/>
      <w:jc w:val="center"/>
    </w:pPr>
    <w:rPr>
      <w:i/>
      <w:iCs/>
      <w:color w:val="404040" w:themeColor="text1" w:themeTint="BF"/>
    </w:rPr>
  </w:style>
  <w:style w:type="character" w:customStyle="1" w:styleId="QuoteChar">
    <w:name w:val="Quote Char"/>
    <w:basedOn w:val="DefaultParagraphFont"/>
    <w:link w:val="Quote"/>
    <w:uiPriority w:val="29"/>
    <w:rsid w:val="00CA749E"/>
    <w:rPr>
      <w:i/>
      <w:iCs/>
      <w:color w:val="404040" w:themeColor="text1" w:themeTint="BF"/>
    </w:rPr>
  </w:style>
  <w:style w:type="paragraph" w:styleId="ListParagraph">
    <w:name w:val="List Paragraph"/>
    <w:basedOn w:val="Normal"/>
    <w:uiPriority w:val="34"/>
    <w:qFormat/>
    <w:rsid w:val="00CA749E"/>
    <w:pPr>
      <w:ind w:left="720"/>
      <w:contextualSpacing/>
    </w:pPr>
  </w:style>
  <w:style w:type="character" w:styleId="IntenseEmphasis">
    <w:name w:val="Intense Emphasis"/>
    <w:basedOn w:val="DefaultParagraphFont"/>
    <w:uiPriority w:val="21"/>
    <w:qFormat/>
    <w:rsid w:val="00CA749E"/>
    <w:rPr>
      <w:i/>
      <w:iCs/>
      <w:color w:val="0F4761" w:themeColor="accent1" w:themeShade="BF"/>
    </w:rPr>
  </w:style>
  <w:style w:type="paragraph" w:styleId="IntenseQuote">
    <w:name w:val="Intense Quote"/>
    <w:basedOn w:val="Normal"/>
    <w:next w:val="Normal"/>
    <w:link w:val="IntenseQuoteChar"/>
    <w:uiPriority w:val="30"/>
    <w:qFormat/>
    <w:rsid w:val="00CA7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49E"/>
    <w:rPr>
      <w:i/>
      <w:iCs/>
      <w:color w:val="0F4761" w:themeColor="accent1" w:themeShade="BF"/>
    </w:rPr>
  </w:style>
  <w:style w:type="character" w:styleId="IntenseReference">
    <w:name w:val="Intense Reference"/>
    <w:basedOn w:val="DefaultParagraphFont"/>
    <w:uiPriority w:val="32"/>
    <w:qFormat/>
    <w:rsid w:val="00CA749E"/>
    <w:rPr>
      <w:b/>
      <w:bCs/>
      <w:smallCaps/>
      <w:color w:val="0F4761" w:themeColor="accent1" w:themeShade="BF"/>
      <w:spacing w:val="5"/>
    </w:rPr>
  </w:style>
  <w:style w:type="character" w:styleId="Hyperlink">
    <w:name w:val="Hyperlink"/>
    <w:basedOn w:val="DefaultParagraphFont"/>
    <w:uiPriority w:val="99"/>
    <w:unhideWhenUsed/>
    <w:rsid w:val="002235F7"/>
    <w:rPr>
      <w:color w:val="467886" w:themeColor="hyperlink"/>
      <w:u w:val="single"/>
    </w:rPr>
  </w:style>
  <w:style w:type="character" w:styleId="UnresolvedMention">
    <w:name w:val="Unresolved Mention"/>
    <w:basedOn w:val="DefaultParagraphFont"/>
    <w:uiPriority w:val="99"/>
    <w:semiHidden/>
    <w:unhideWhenUsed/>
    <w:rsid w:val="002235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xp.com/products/processors-and-microcontrollers:MICROCONTROLLERS-AND-PROCESSORS" TargetMode="External"/><Relationship Id="rId3" Type="http://schemas.openxmlformats.org/officeDocument/2006/relationships/customXml" Target="../customXml/item3.xml"/><Relationship Id="rId7" Type="http://schemas.openxmlformats.org/officeDocument/2006/relationships/hyperlink" Target="https://www.microchip.com/en-us/products/microcontroller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e8c693cc3984e92bf5981d148dc37a14">
  <xsd:schema xmlns:xsd="http://www.w3.org/2001/XMLSchema" xmlns:xs="http://www.w3.org/2001/XMLSchema" xmlns:p="http://schemas.microsoft.com/office/2006/metadata/properties" xmlns:ns3="d4877d9e-47a6-4343-a0d6-000d8140629e" targetNamespace="http://schemas.microsoft.com/office/2006/metadata/properties" ma:root="true" ma:fieldsID="3538abad953288aab6415057f4607247"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4DCBA3-0AE2-47A1-AE95-EF920F056041}">
  <ds:schemaRefs>
    <ds:schemaRef ds:uri="http://schemas.microsoft.com/sharepoint/v3/contenttype/forms"/>
  </ds:schemaRefs>
</ds:datastoreItem>
</file>

<file path=customXml/itemProps2.xml><?xml version="1.0" encoding="utf-8"?>
<ds:datastoreItem xmlns:ds="http://schemas.openxmlformats.org/officeDocument/2006/customXml" ds:itemID="{D5DDD02E-5BC8-4844-9E20-EB635A3BCB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B438E6-7379-4726-B7AE-4038DB3B0BAD}">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2087</TotalTime>
  <Pages>4</Pages>
  <Words>843</Words>
  <Characters>4808</Characters>
  <Application>Microsoft Office Word</Application>
  <DocSecurity>0</DocSecurity>
  <Lines>40</Lines>
  <Paragraphs>11</Paragraphs>
  <ScaleCrop>false</ScaleCrop>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Bailey Goodwin</dc:creator>
  <cp:keywords/>
  <dc:description/>
  <cp:lastModifiedBy>Bailey Goodwin</cp:lastModifiedBy>
  <cp:revision>66</cp:revision>
  <dcterms:created xsi:type="dcterms:W3CDTF">2026-06-17T13:20:00Z</dcterms:created>
  <dcterms:modified xsi:type="dcterms:W3CDTF">2026-06-19T23:55:00Z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ies>
</file>