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t>Geekbrains</w:t>
      </w:r>
    </w:p>
    <w:p>
      <w:pPr>
        <w:pStyle w:val="Normal"/>
        <w:jc w:val="center"/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</w:r>
    </w:p>
    <w:p>
      <w:pPr>
        <w:pStyle w:val="Normal"/>
        <w:jc w:val="center"/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</w:r>
    </w:p>
    <w:p>
      <w:pPr>
        <w:pStyle w:val="Normal"/>
        <w:jc w:val="center"/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</w:r>
    </w:p>
    <w:p>
      <w:pPr>
        <w:pStyle w:val="Normal"/>
        <w:jc w:val="center"/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</w:r>
    </w:p>
    <w:p>
      <w:pPr>
        <w:pStyle w:val="Normal"/>
        <w:jc w:val="center"/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</w:r>
    </w:p>
    <w:p>
      <w:pPr>
        <w:pStyle w:val="Normal"/>
        <w:jc w:val="center"/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</w:r>
    </w:p>
    <w:p>
      <w:pPr>
        <w:pStyle w:val="Normal"/>
        <w:jc w:val="center"/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</w:r>
    </w:p>
    <w:p>
      <w:pPr>
        <w:pStyle w:val="Normal"/>
        <w:jc w:val="center"/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</w:r>
    </w:p>
    <w:p>
      <w:pPr>
        <w:pStyle w:val="Normal"/>
        <w:jc w:val="center"/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t>Дипломная работа</w:t>
      </w:r>
    </w:p>
    <w:p>
      <w:pPr>
        <w:pStyle w:val="Normal"/>
        <w:jc w:val="center"/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</w:r>
    </w:p>
    <w:p>
      <w:pPr>
        <w:pStyle w:val="Standard"/>
        <w:jc w:val="both"/>
        <w:rPr>
          <w:rStyle w:val="Style13"/>
          <w:rFonts w:ascii="Times New Roman" w:hAnsi="Times New Roman"/>
          <w:color w:val="000000" w:themeColor="text1"/>
          <w:sz w:val="44"/>
          <w:szCs w:val="36"/>
        </w:rPr>
      </w:pPr>
      <w:r>
        <w:rPr>
          <w:rStyle w:val="Style13"/>
          <w:rFonts w:ascii="Times New Roman" w:hAnsi="Times New Roman"/>
          <w:color w:val="000000" w:themeColor="text1"/>
          <w:sz w:val="44"/>
          <w:szCs w:val="36"/>
        </w:rPr>
        <w:t>Система управления записями малого бизнеса с использованием баз данных и фреймворка Qt</w:t>
      </w:r>
    </w:p>
    <w:p>
      <w:pPr>
        <w:pStyle w:val="Standard"/>
        <w:jc w:val="both"/>
        <w:rPr>
          <w:rStyle w:val="Style13"/>
          <w:rFonts w:ascii="Times New Roman" w:hAnsi="Times New Roman"/>
          <w:color w:val="000000" w:themeColor="text1"/>
          <w:sz w:val="44"/>
          <w:szCs w:val="36"/>
        </w:rPr>
      </w:pPr>
      <w:r>
        <w:rPr>
          <w:rFonts w:ascii="Times New Roman" w:hAnsi="Times New Roman"/>
          <w:color w:val="000000" w:themeColor="text1"/>
          <w:sz w:val="44"/>
          <w:szCs w:val="36"/>
        </w:rPr>
      </w:r>
    </w:p>
    <w:p>
      <w:pPr>
        <w:pStyle w:val="Standard"/>
        <w:jc w:val="center"/>
        <w:rPr>
          <w:rStyle w:val="Style13"/>
          <w:rFonts w:ascii="Times New Roman" w:hAnsi="Times New Roman"/>
          <w:color w:val="000000" w:themeColor="text1"/>
          <w:sz w:val="44"/>
          <w:szCs w:val="36"/>
        </w:rPr>
      </w:pPr>
      <w:r>
        <w:rPr>
          <w:rFonts w:ascii="Times New Roman" w:hAnsi="Times New Roman"/>
          <w:color w:val="000000" w:themeColor="text1"/>
          <w:sz w:val="44"/>
          <w:szCs w:val="36"/>
        </w:rPr>
      </w:r>
    </w:p>
    <w:p>
      <w:pPr>
        <w:pStyle w:val="Standard"/>
        <w:jc w:val="center"/>
        <w:rPr>
          <w:rStyle w:val="Style13"/>
          <w:rFonts w:ascii="Times New Roman" w:hAnsi="Times New Roman"/>
          <w:color w:val="000000" w:themeColor="text1"/>
          <w:sz w:val="44"/>
          <w:szCs w:val="36"/>
        </w:rPr>
      </w:pPr>
      <w:r>
        <w:rPr>
          <w:rFonts w:ascii="Times New Roman" w:hAnsi="Times New Roman"/>
          <w:color w:val="000000" w:themeColor="text1"/>
          <w:sz w:val="44"/>
          <w:szCs w:val="36"/>
        </w:rPr>
      </w:r>
    </w:p>
    <w:p>
      <w:pPr>
        <w:pStyle w:val="Standard"/>
        <w:jc w:val="center"/>
        <w:rPr>
          <w:rStyle w:val="Style13"/>
          <w:rFonts w:ascii="Times New Roman" w:hAnsi="Times New Roman"/>
          <w:color w:val="000000" w:themeColor="text1"/>
          <w:sz w:val="44"/>
          <w:szCs w:val="36"/>
        </w:rPr>
      </w:pPr>
      <w:r>
        <w:rPr>
          <w:rFonts w:ascii="Times New Roman" w:hAnsi="Times New Roman"/>
          <w:color w:val="000000" w:themeColor="text1"/>
          <w:sz w:val="44"/>
          <w:szCs w:val="36"/>
        </w:rPr>
      </w:r>
    </w:p>
    <w:p>
      <w:pPr>
        <w:pStyle w:val="Standard"/>
        <w:jc w:val="center"/>
        <w:rPr>
          <w:rStyle w:val="Style13"/>
          <w:rFonts w:ascii="Times New Roman" w:hAnsi="Times New Roman"/>
          <w:color w:val="000000" w:themeColor="text1"/>
          <w:sz w:val="44"/>
          <w:szCs w:val="36"/>
        </w:rPr>
      </w:pPr>
      <w:r>
        <w:rPr>
          <w:rFonts w:ascii="Times New Roman" w:hAnsi="Times New Roman"/>
          <w:color w:val="000000" w:themeColor="text1"/>
          <w:sz w:val="44"/>
          <w:szCs w:val="36"/>
        </w:rPr>
      </w:r>
    </w:p>
    <w:p>
      <w:pPr>
        <w:pStyle w:val="Standard"/>
        <w:jc w:val="center"/>
        <w:rPr>
          <w:rStyle w:val="Style13"/>
          <w:rFonts w:ascii="Times New Roman" w:hAnsi="Times New Roman"/>
          <w:color w:val="000000" w:themeColor="text1"/>
          <w:sz w:val="44"/>
          <w:szCs w:val="36"/>
        </w:rPr>
      </w:pPr>
      <w:r>
        <w:rPr>
          <w:rFonts w:ascii="Times New Roman" w:hAnsi="Times New Roman"/>
          <w:color w:val="000000" w:themeColor="text1"/>
          <w:sz w:val="44"/>
          <w:szCs w:val="36"/>
        </w:rPr>
      </w:r>
    </w:p>
    <w:p>
      <w:pPr>
        <w:pStyle w:val="Standard"/>
        <w:jc w:val="center"/>
        <w:rPr>
          <w:rStyle w:val="Style13"/>
          <w:rFonts w:ascii="Times New Roman" w:hAnsi="Times New Roman"/>
          <w:color w:val="000000" w:themeColor="text1"/>
          <w:sz w:val="44"/>
          <w:szCs w:val="36"/>
        </w:rPr>
      </w:pPr>
      <w:r>
        <w:rPr>
          <w:rFonts w:ascii="Times New Roman" w:hAnsi="Times New Roman"/>
          <w:color w:val="000000" w:themeColor="text1"/>
          <w:sz w:val="44"/>
          <w:szCs w:val="36"/>
        </w:rPr>
      </w:r>
    </w:p>
    <w:p>
      <w:pPr>
        <w:pStyle w:val="Standard"/>
        <w:jc w:val="center"/>
        <w:rPr>
          <w:rFonts w:ascii="Times New Roman" w:hAnsi="Times New Roman"/>
          <w:b/>
          <w:b/>
          <w:bCs/>
          <w:color w:val="000000" w:themeColor="text1"/>
          <w:sz w:val="44"/>
          <w:szCs w:val="36"/>
        </w:rPr>
      </w:pPr>
      <w:r>
        <w:rPr>
          <w:rFonts w:ascii="Times New Roman" w:hAnsi="Times New Roman"/>
          <w:b/>
          <w:bCs/>
          <w:color w:val="000000" w:themeColor="text1"/>
          <w:sz w:val="44"/>
          <w:szCs w:val="36"/>
        </w:rPr>
      </w:r>
    </w:p>
    <w:p>
      <w:pPr>
        <w:pStyle w:val="Normal"/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Программа: Разработчик </w:t>
      </w:r>
      <w:r>
        <w:rPr>
          <w:color w:val="000000" w:themeColor="text1"/>
          <w:sz w:val="28"/>
          <w:szCs w:val="28"/>
          <w:lang w:val="en-US"/>
        </w:rPr>
        <w:t>C</w:t>
      </w:r>
      <w:r>
        <w:rPr>
          <w:color w:val="000000" w:themeColor="text1"/>
          <w:sz w:val="28"/>
          <w:szCs w:val="28"/>
        </w:rPr>
        <w:t>++. Специалист</w:t>
      </w:r>
    </w:p>
    <w:p>
      <w:pPr>
        <w:pStyle w:val="Normal"/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ФИО Байлук А.А. </w:t>
      </w:r>
    </w:p>
    <w:p>
      <w:pPr>
        <w:pStyle w:val="Normal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Санкт-Петербург</w:t>
      </w:r>
    </w:p>
    <w:p>
      <w:pPr>
        <w:pStyle w:val="Normal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2025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aheading"/>
            <w:jc w:val="center"/>
            <w:rPr>
              <w:rFonts w:ascii="Times New Roman" w:hAnsi="Times New Roman" w:eastAsia="Times New Roman" w:cs="Times New Roman"/>
              <w:b w:val="false"/>
              <w:b w:val="false"/>
              <w:bCs w:val="false"/>
              <w:spacing w:val="0"/>
              <w:sz w:val="24"/>
              <w:szCs w:val="24"/>
            </w:rPr>
          </w:pPr>
          <w:r>
            <w:rPr>
              <w:rFonts w:eastAsia="Times New Roman" w:cs="Times New Roman" w:ascii="Times New Roman" w:hAnsi="Times New Roman"/>
              <w:b w:val="false"/>
              <w:bCs w:val="false"/>
              <w:spacing w:val="0"/>
              <w:sz w:val="24"/>
              <w:szCs w:val="24"/>
            </w:rPr>
          </w:r>
        </w:p>
        <w:p>
          <w:pPr>
            <w:pStyle w:val="Normal"/>
            <w:jc w:val="center"/>
            <w:rPr/>
          </w:pPr>
          <w:r>
            <w:rPr/>
          </w:r>
        </w:p>
        <w:p>
          <w:pPr>
            <w:pStyle w:val="Toaheading"/>
            <w:jc w:val="center"/>
            <w:rPr>
              <w:rFonts w:ascii="Times New Roman" w:hAnsi="Times New Roman" w:cs="Times New Roman"/>
              <w:color w:val="000000" w:themeColor="text1"/>
            </w:rPr>
          </w:pPr>
          <w:r>
            <w:rPr>
              <w:rFonts w:cs="Times New Roman" w:ascii="Times New Roman" w:hAnsi="Times New Roman"/>
              <w:color w:val="000000" w:themeColor="text1"/>
            </w:rPr>
            <w:t>СОДЕРЖАНИЕ</w:t>
          </w:r>
        </w:p>
        <w:p>
          <w:pPr>
            <w:pStyle w:val="Toaheading"/>
            <w:jc w:val="center"/>
            <w:rPr>
              <w:rFonts w:ascii="Times New Roman" w:hAnsi="Times New Roman" w:cs="Times New Roman"/>
              <w:b w:val="false"/>
              <w:b w:val="false"/>
              <w:bCs w:val="false"/>
              <w:color w:val="000000" w:themeColor="text1"/>
            </w:rPr>
          </w:pPr>
          <w:r>
            <w:rPr>
              <w:rFonts w:cs="Times New Roman" w:ascii="Times New Roman" w:hAnsi="Times New Roman"/>
              <w:b w:val="false"/>
              <w:bCs w:val="false"/>
              <w:color w:val="000000" w:themeColor="text1"/>
            </w:rPr>
          </w:r>
        </w:p>
        <w:p>
          <w:pPr>
            <w:pStyle w:val="15"/>
            <w:rPr>
              <w:rFonts w:ascii="Calibri" w:hAnsi="Calibri" w:eastAsia="Arial" w:cs="Arial" w:asciiTheme="minorHAnsi" w:cstheme="minorBidi" w:eastAsiaTheme="minorEastAsia" w:hAnsiTheme="minorHAnsi"/>
              <w:sz w:val="22"/>
              <w:szCs w:val="22"/>
            </w:rPr>
          </w:pPr>
          <w:r>
            <w:fldChar w:fldCharType="begin"/>
          </w:r>
          <w:r>
            <w:rPr>
              <w:webHidden/>
            </w:rPr>
            <w:instrText> TOC \z \o "1-3" \u \h</w:instrText>
          </w:r>
          <w:r>
            <w:rPr>
              <w:webHidden/>
            </w:rPr>
            <w:fldChar w:fldCharType="separate"/>
          </w:r>
          <w:hyperlink w:anchor="_Toc205889446">
            <w:r>
              <w:rPr>
                <w:webHidden/>
              </w:rPr>
              <w:t>1 ТЕОРЕТИЧЕСКИЕ ОСНОВЫ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_Toc205889446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rPr>
              <w:rFonts w:ascii="Calibri" w:hAnsi="Calibri" w:eastAsia="Arial" w:cs="Arial" w:asciiTheme="minorHAnsi" w:cstheme="minorBidi" w:eastAsiaTheme="minorEastAsia" w:hAnsiTheme="minorHAnsi"/>
              <w:sz w:val="22"/>
              <w:szCs w:val="22"/>
            </w:rPr>
          </w:pPr>
          <w:hyperlink w:anchor="_Toc205889447">
            <w:r>
              <w:rPr>
                <w:webHidden/>
                <w:shd w:fill="FFFFFF" w:val="clear"/>
              </w:rPr>
              <w:t xml:space="preserve">1.1 </w:t>
            </w:r>
            <w:r>
              <w:rPr/>
              <w:t>Архитектура клиент-серверных приложений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_Toc205889447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rPr>
              <w:rFonts w:ascii="Calibri" w:hAnsi="Calibri" w:eastAsia="Arial" w:cs="Arial" w:asciiTheme="minorHAnsi" w:cstheme="minorBidi" w:eastAsiaTheme="minorEastAsia" w:hAnsiTheme="minorHAnsi"/>
              <w:sz w:val="22"/>
              <w:szCs w:val="22"/>
            </w:rPr>
          </w:pPr>
          <w:hyperlink w:anchor="_Toc205889448">
            <w:r>
              <w:rPr>
                <w:webHidden/>
                <w:shd w:fill="FFFFFF" w:val="clear"/>
              </w:rPr>
              <w:t xml:space="preserve">1.2 Различие </w:t>
            </w:r>
            <w:r>
              <w:rPr>
                <w:shd w:fill="FFFFFF" w:val="clear"/>
                <w:lang w:val="en-US"/>
              </w:rPr>
              <w:t>TCP</w:t>
            </w:r>
            <w:r>
              <w:rPr>
                <w:shd w:fill="FFFFFF" w:val="clear"/>
              </w:rPr>
              <w:t xml:space="preserve"> и </w:t>
            </w:r>
            <w:r>
              <w:rPr>
                <w:shd w:fill="FFFFFF" w:val="clear"/>
                <w:lang w:val="en-US"/>
              </w:rPr>
              <w:t>UDP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_Toc205889448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rPr>
              <w:rFonts w:ascii="Calibri" w:hAnsi="Calibri" w:eastAsia="Arial" w:cs="Arial" w:asciiTheme="minorHAnsi" w:cstheme="minorBidi" w:eastAsiaTheme="minorEastAsia" w:hAnsiTheme="minorHAnsi"/>
              <w:sz w:val="22"/>
              <w:szCs w:val="22"/>
            </w:rPr>
          </w:pPr>
          <w:hyperlink w:anchor="_Toc205889449">
            <w:r>
              <w:rPr>
                <w:webHidden/>
                <w:shd w:fill="FFFFFF" w:val="clear"/>
              </w:rPr>
              <w:t xml:space="preserve">1.3 </w:t>
            </w:r>
            <w:r>
              <w:rPr/>
              <w:t>Возможности фреймворка Qt для разработки GUI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_Toc205889449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5"/>
            <w:rPr>
              <w:rFonts w:ascii="Calibri" w:hAnsi="Calibri" w:eastAsia="Arial" w:cs="Arial" w:asciiTheme="minorHAnsi" w:cstheme="minorBidi" w:eastAsiaTheme="minorEastAsia" w:hAnsiTheme="minorHAnsi"/>
              <w:sz w:val="22"/>
              <w:szCs w:val="22"/>
            </w:rPr>
          </w:pPr>
          <w:hyperlink w:anchor="_Toc205889450">
            <w:r>
              <w:rPr>
                <w:webHidden/>
              </w:rPr>
              <w:t>2 Практическая часть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_Toc205889450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rPr>
              <w:rFonts w:ascii="Calibri" w:hAnsi="Calibri" w:eastAsia="Arial" w:cs="Arial" w:asciiTheme="minorHAnsi" w:cstheme="minorBidi" w:eastAsiaTheme="minorEastAsia" w:hAnsiTheme="minorHAnsi"/>
              <w:sz w:val="22"/>
              <w:szCs w:val="22"/>
            </w:rPr>
          </w:pPr>
          <w:hyperlink w:anchor="_Toc205889451">
            <w:r>
              <w:rPr>
                <w:webHidden/>
              </w:rPr>
              <w:t>2.1 Архитектура базы данных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_Toc205889451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rPr>
              <w:rFonts w:ascii="Calibri" w:hAnsi="Calibri" w:eastAsia="Arial" w:cs="Arial" w:asciiTheme="minorHAnsi" w:cstheme="minorBidi" w:eastAsiaTheme="minorEastAsia" w:hAnsiTheme="minorHAnsi"/>
              <w:sz w:val="22"/>
              <w:szCs w:val="22"/>
            </w:rPr>
          </w:pPr>
          <w:hyperlink w:anchor="_Toc205889452">
            <w:r>
              <w:rPr>
                <w:webHidden/>
              </w:rPr>
              <w:t xml:space="preserve">2.2 Разработка библиотеки </w:t>
            </w:r>
            <w:r>
              <w:rPr>
                <w:lang w:val="en-US"/>
              </w:rPr>
              <w:t>DbManager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_Toc205889452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rPr>
              <w:rFonts w:ascii="Calibri" w:hAnsi="Calibri" w:eastAsia="Arial" w:cs="Arial" w:asciiTheme="minorHAnsi" w:cstheme="minorBidi" w:eastAsiaTheme="minorEastAsia" w:hAnsiTheme="minorHAnsi"/>
              <w:sz w:val="22"/>
              <w:szCs w:val="22"/>
            </w:rPr>
          </w:pPr>
          <w:hyperlink w:anchor="_Toc205889453">
            <w:r>
              <w:rPr>
                <w:webHidden/>
              </w:rPr>
              <w:t>2.3. Разработка серверной части проекта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_Toc205889453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rPr>
              <w:rFonts w:ascii="Calibri" w:hAnsi="Calibri" w:eastAsia="Arial" w:cs="Arial" w:asciiTheme="minorHAnsi" w:cstheme="minorBidi" w:eastAsiaTheme="minorEastAsia" w:hAnsiTheme="minorHAnsi"/>
              <w:sz w:val="22"/>
              <w:szCs w:val="22"/>
            </w:rPr>
          </w:pPr>
          <w:hyperlink w:anchor="_Toc205889454">
            <w:r>
              <w:rPr>
                <w:webHidden/>
              </w:rPr>
              <w:t>2.4 Разработка клиентской части проекта: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_Toc205889454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5"/>
            <w:rPr>
              <w:rFonts w:ascii="Calibri" w:hAnsi="Calibri" w:eastAsia="Arial" w:cs="Arial" w:asciiTheme="minorHAnsi" w:cstheme="minorBidi" w:eastAsiaTheme="minorEastAsia" w:hAnsiTheme="minorHAnsi"/>
              <w:sz w:val="22"/>
              <w:szCs w:val="22"/>
            </w:rPr>
          </w:pPr>
          <w:hyperlink w:anchor="_Toc205889455">
            <w:r>
              <w:rPr>
                <w:webHidden/>
              </w:rPr>
              <w:t>3. Проведение тестирования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_Toc205889455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34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5"/>
            <w:rPr>
              <w:rFonts w:ascii="Calibri" w:hAnsi="Calibri" w:eastAsia="Arial" w:cs="Arial" w:asciiTheme="minorHAnsi" w:cstheme="minorBidi" w:eastAsiaTheme="minorEastAsia" w:hAnsiTheme="minorHAnsi"/>
              <w:sz w:val="22"/>
              <w:szCs w:val="22"/>
            </w:rPr>
          </w:pPr>
          <w:hyperlink w:anchor="_Toc205889456">
            <w:r>
              <w:rPr>
                <w:webHidden/>
                <w:rFonts w:eastAsia="Arial" w:eastAsiaTheme="majorEastAsia"/>
                <w:spacing w:val="-10"/>
              </w:rPr>
              <w:t>ЗАКЛЮЧЕНИЕ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_Toc205889456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39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5"/>
            <w:rPr>
              <w:rFonts w:ascii="Calibri" w:hAnsi="Calibri" w:eastAsia="Arial" w:cs="Arial" w:asciiTheme="minorHAnsi" w:cstheme="minorBidi" w:eastAsiaTheme="minorEastAsia" w:hAnsiTheme="minorHAnsi"/>
              <w:sz w:val="22"/>
              <w:szCs w:val="22"/>
            </w:rPr>
          </w:pPr>
          <w:hyperlink w:anchor="_Toc205889457">
            <w:r>
              <w:rPr>
                <w:webHidden/>
              </w:rPr>
              <w:t>СПИСОК ИСПОЛЬЗОВАННЫХ ИСТОЧНИКОВ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_Toc205889457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42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5"/>
            <w:tabs>
              <w:tab w:val="clear" w:pos="9345"/>
              <w:tab w:val="right" w:pos="9355" w:leader="dot"/>
            </w:tabs>
            <w:rPr>
              <w:color w:val="000000" w:themeColor="text1"/>
            </w:rPr>
          </w:pPr>
          <w:r>
            <w:rPr>
              <w:color w:val="000000" w:themeColor="text1"/>
            </w:rPr>
          </w:r>
          <w:r>
            <w:rPr>
              <w:color w:val="000000"/>
            </w:rPr>
            <w:fldChar w:fldCharType="end"/>
          </w:r>
        </w:p>
      </w:sdtContent>
    </w:sdt>
    <w:p>
      <w:pPr>
        <w:pStyle w:val="Normal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  <w:r>
        <w:br w:type="page"/>
      </w:r>
    </w:p>
    <w:p>
      <w:pPr>
        <w:pStyle w:val="Normal"/>
        <w:spacing w:lineRule="auto" w:line="360"/>
        <w:jc w:val="center"/>
        <w:rPr>
          <w:rStyle w:val="Style13"/>
          <w:color w:val="000000" w:themeColor="text1"/>
          <w:sz w:val="32"/>
          <w:szCs w:val="32"/>
        </w:rPr>
      </w:pPr>
      <w:r>
        <w:rPr>
          <w:rStyle w:val="Style13"/>
          <w:color w:val="000000" w:themeColor="text1"/>
          <w:sz w:val="32"/>
          <w:szCs w:val="32"/>
        </w:rPr>
        <w:t>ВВЕДЕНИЕ</w:t>
      </w:r>
    </w:p>
    <w:p>
      <w:pPr>
        <w:pStyle w:val="Normal"/>
        <w:spacing w:lineRule="auto" w:line="360"/>
        <w:jc w:val="center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</w:r>
    </w:p>
    <w:p>
      <w:pPr>
        <w:pStyle w:val="Textbody"/>
        <w:spacing w:lineRule="auto" w:line="360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ab/>
        <w:t>Современные малые предприятия в сфере услуг всё чаще сталкиваются с необходимостью автоматизации бизнес-процессов. В салонах красоты, парикмахерских и косметологических кабинетах ручное ведение записей в блокнотах или таблицах Excel приводит к ошибкам, дублированию, утечкам информации и снижению качества обслуживания. При этом коммерческие решения зачастую дороги, требуют подписки и выхода в интернет, что делает их недоступными для небольших компаний.</w:t>
      </w:r>
    </w:p>
    <w:p>
      <w:pPr>
        <w:pStyle w:val="Textbody"/>
        <w:spacing w:lineRule="auto" w:line="360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ab/>
        <w:t xml:space="preserve">В связи с этим </w:t>
      </w:r>
      <w:r>
        <w:rPr>
          <w:rStyle w:val="Style13"/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>актуальной задачей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становится создание </w:t>
      </w:r>
      <w:r>
        <w:rPr>
          <w:rStyle w:val="Style13"/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>бесплатного и простого в использовании приложения</w:t>
      </w:r>
      <w:r>
        <w:rPr>
          <w:rFonts w:ascii="Times New Roman" w:hAnsi="Times New Roman"/>
          <w:color w:val="000000" w:themeColor="text1"/>
          <w:sz w:val="28"/>
          <w:szCs w:val="28"/>
        </w:rPr>
        <w:t>, способного эффективно управлять записями клиентов без зависимости от внешних сервисов. Разработка подобного ПО позволяет повысить уровень сервиса, минимизировать человеческий фактор и обеспечить централизованное хранение данных.</w:t>
      </w:r>
    </w:p>
    <w:p>
      <w:pPr>
        <w:pStyle w:val="Textbody"/>
        <w:spacing w:lineRule="auto" w:line="360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ab/>
        <w:t>Целью дипломного проекта является</w:t>
      </w:r>
      <w:r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Style w:val="Style13"/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>разработка и реализация клиентского приложения для автоматизации процесса записи клиентов в салон красоты</w:t>
      </w:r>
      <w:r>
        <w:rPr>
          <w:rFonts w:ascii="Times New Roman" w:hAnsi="Times New Roman"/>
          <w:color w:val="000000" w:themeColor="text1"/>
          <w:sz w:val="28"/>
          <w:szCs w:val="28"/>
        </w:rPr>
        <w:t>, включающего:</w:t>
      </w:r>
    </w:p>
    <w:p>
      <w:pPr>
        <w:pStyle w:val="Textbody"/>
        <w:numPr>
          <w:ilvl w:val="0"/>
          <w:numId w:val="2"/>
        </w:numPr>
        <w:spacing w:lineRule="auto" w:line="360" w:before="0" w:after="0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Удобный графический интерфейс с поддержкой вкладок;</w:t>
      </w:r>
    </w:p>
    <w:p>
      <w:pPr>
        <w:pStyle w:val="Textbody"/>
        <w:numPr>
          <w:ilvl w:val="0"/>
          <w:numId w:val="2"/>
        </w:numPr>
        <w:spacing w:lineRule="auto" w:line="360" w:before="0" w:after="0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Формирование и редактирование записей;</w:t>
      </w:r>
    </w:p>
    <w:p>
      <w:pPr>
        <w:pStyle w:val="Textbody"/>
        <w:numPr>
          <w:ilvl w:val="0"/>
          <w:numId w:val="2"/>
        </w:numPr>
        <w:spacing w:lineRule="auto" w:line="360" w:before="0" w:after="0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Ведение анкеты клиента;</w:t>
      </w:r>
    </w:p>
    <w:p>
      <w:pPr>
        <w:pStyle w:val="Textbody"/>
        <w:numPr>
          <w:ilvl w:val="0"/>
          <w:numId w:val="2"/>
        </w:numPr>
        <w:spacing w:lineRule="auto" w:line="360" w:before="0" w:after="0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Административную панель для отслеживания посещений;</w:t>
      </w:r>
    </w:p>
    <w:p>
      <w:pPr>
        <w:pStyle w:val="Textbody"/>
        <w:numPr>
          <w:ilvl w:val="0"/>
          <w:numId w:val="2"/>
        </w:numPr>
        <w:spacing w:lineRule="auto" w:line="360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Отправку данных на сервер по протоколу TCP для централизованного хранения.</w:t>
      </w:r>
    </w:p>
    <w:p>
      <w:pPr>
        <w:pStyle w:val="Textbody"/>
        <w:spacing w:lineRule="auto" w:line="360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ab/>
        <w:t>Выполнение дипломного проекта осуществляется в несколько этапов:</w:t>
      </w:r>
    </w:p>
    <w:p>
      <w:pPr>
        <w:pStyle w:val="Textbody"/>
        <w:numPr>
          <w:ilvl w:val="0"/>
          <w:numId w:val="28"/>
        </w:numPr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color w:val="000000" w:themeColor="text1"/>
          <w:sz w:val="28"/>
          <w:szCs w:val="28"/>
        </w:rPr>
        <w:t>Анализ предметной области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— изучение существующих решений, определение требований к системе.</w:t>
      </w:r>
    </w:p>
    <w:p>
      <w:pPr>
        <w:pStyle w:val="Textbody"/>
        <w:numPr>
          <w:ilvl w:val="0"/>
          <w:numId w:val="29"/>
        </w:numPr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color w:val="000000" w:themeColor="text1"/>
          <w:sz w:val="28"/>
          <w:szCs w:val="28"/>
        </w:rPr>
        <w:t>Проектирование архитектуры приложения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— разработка структуры интерфейса, определение классов и взаимодействий.</w:t>
      </w:r>
    </w:p>
    <w:p>
      <w:pPr>
        <w:pStyle w:val="Textbody"/>
        <w:numPr>
          <w:ilvl w:val="0"/>
          <w:numId w:val="30"/>
        </w:numPr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color w:val="000000" w:themeColor="text1"/>
          <w:sz w:val="28"/>
          <w:szCs w:val="28"/>
        </w:rPr>
        <w:t>Реализация графического интерфейса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— создание вкладок, таблиц, диалоговых окон без использования Qt Designer.</w:t>
      </w:r>
    </w:p>
    <w:p>
      <w:pPr>
        <w:pStyle w:val="Textbody"/>
        <w:numPr>
          <w:ilvl w:val="0"/>
          <w:numId w:val="31"/>
        </w:numPr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color w:val="000000" w:themeColor="text1"/>
          <w:sz w:val="28"/>
          <w:szCs w:val="28"/>
        </w:rPr>
        <w:t>Разработка функционала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— добавление, редактирование и удаление записей.</w:t>
      </w:r>
    </w:p>
    <w:p>
      <w:pPr>
        <w:pStyle w:val="Textbody"/>
        <w:numPr>
          <w:ilvl w:val="0"/>
          <w:numId w:val="32"/>
        </w:numPr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color w:val="000000" w:themeColor="text1"/>
          <w:sz w:val="28"/>
          <w:szCs w:val="28"/>
        </w:rPr>
        <w:t>Интеграция сетевого взаимодействия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— реализация TCP-клиента для отправки данных на сервер.</w:t>
      </w:r>
    </w:p>
    <w:p>
      <w:pPr>
        <w:pStyle w:val="Textbody"/>
        <w:numPr>
          <w:ilvl w:val="0"/>
          <w:numId w:val="33"/>
        </w:numPr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color w:val="000000" w:themeColor="text1"/>
          <w:sz w:val="28"/>
          <w:szCs w:val="28"/>
        </w:rPr>
        <w:t>Тестирование и отладка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— проверка корректности работы всех компонентов.</w:t>
      </w:r>
    </w:p>
    <w:p>
      <w:pPr>
        <w:pStyle w:val="Textbody"/>
        <w:numPr>
          <w:ilvl w:val="0"/>
          <w:numId w:val="34"/>
        </w:numPr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color w:val="000000" w:themeColor="text1"/>
          <w:sz w:val="28"/>
          <w:szCs w:val="28"/>
        </w:rPr>
        <w:t>Оформление результатов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— подготовка документации, приложений и выводов.</w:t>
      </w:r>
    </w:p>
    <w:p>
      <w:pPr>
        <w:pStyle w:val="Textbody"/>
        <w:spacing w:lineRule="auto" w:line="360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ab/>
        <w:t>Проект решает проблему</w:t>
      </w:r>
      <w:r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Style w:val="Style13"/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>отсутствия простого, автономного и недорогого решения для автоматизации записи клиентов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в малом бизнесе. Предлагаемое приложение позволяет:</w:t>
      </w:r>
    </w:p>
    <w:p>
      <w:pPr>
        <w:pStyle w:val="Textbody"/>
        <w:numPr>
          <w:ilvl w:val="0"/>
          <w:numId w:val="4"/>
        </w:numPr>
        <w:spacing w:lineRule="auto" w:line="360" w:before="0" w:after="0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Заменить бумажные журналы и Excel-таблицы;</w:t>
      </w:r>
    </w:p>
    <w:p>
      <w:pPr>
        <w:pStyle w:val="Textbody"/>
        <w:numPr>
          <w:ilvl w:val="0"/>
          <w:numId w:val="4"/>
        </w:numPr>
        <w:spacing w:lineRule="auto" w:line="360" w:before="0" w:after="0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Предотвратить конфликты по времени;</w:t>
      </w:r>
    </w:p>
    <w:p>
      <w:pPr>
        <w:pStyle w:val="Textbody"/>
        <w:numPr>
          <w:ilvl w:val="0"/>
          <w:numId w:val="4"/>
        </w:numPr>
        <w:spacing w:lineRule="auto" w:line="360" w:before="0" w:after="0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Централизованно хранить данные;</w:t>
      </w:r>
    </w:p>
    <w:p>
      <w:pPr>
        <w:pStyle w:val="Textbody"/>
        <w:numPr>
          <w:ilvl w:val="0"/>
          <w:numId w:val="4"/>
        </w:numPr>
        <w:spacing w:lineRule="auto" w:line="360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Обеспечить наглядность и удобство работы для администратора и мастера.</w:t>
      </w:r>
    </w:p>
    <w:p>
      <w:pPr>
        <w:pStyle w:val="Textbody"/>
        <w:spacing w:lineRule="auto" w:line="360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ab/>
        <w:t>Для выполнения проекта были использованы знания и навыки, полученные в ходе изучения следующих дисциплин:</w:t>
      </w:r>
    </w:p>
    <w:p>
      <w:pPr>
        <w:pStyle w:val="Textbody"/>
        <w:numPr>
          <w:ilvl w:val="0"/>
          <w:numId w:val="5"/>
        </w:numPr>
        <w:spacing w:lineRule="auto" w:line="360" w:before="0" w:after="0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Программирование на C++</w:t>
      </w:r>
    </w:p>
    <w:p>
      <w:pPr>
        <w:pStyle w:val="Textbody"/>
        <w:numPr>
          <w:ilvl w:val="0"/>
          <w:numId w:val="5"/>
        </w:numPr>
        <w:spacing w:lineRule="auto" w:line="360" w:before="0" w:after="0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Объектно-ориентированное проектирование</w:t>
      </w:r>
    </w:p>
    <w:p>
      <w:pPr>
        <w:pStyle w:val="Textbody"/>
        <w:numPr>
          <w:ilvl w:val="0"/>
          <w:numId w:val="5"/>
        </w:numPr>
        <w:spacing w:lineRule="auto" w:line="360" w:before="0" w:after="0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Сетевые технологии</w:t>
      </w:r>
    </w:p>
    <w:p>
      <w:pPr>
        <w:pStyle w:val="Textbody"/>
        <w:numPr>
          <w:ilvl w:val="0"/>
          <w:numId w:val="5"/>
        </w:numPr>
        <w:spacing w:lineRule="auto" w:line="360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Графические интерфейсы пользователя</w:t>
      </w:r>
    </w:p>
    <w:p>
      <w:pPr>
        <w:pStyle w:val="Textbody"/>
        <w:spacing w:lineRule="auto" w:line="360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ab/>
        <w:t>В ходе реализации проекта используются следующие инструменты и технологии:</w:t>
      </w:r>
    </w:p>
    <w:p>
      <w:pPr>
        <w:pStyle w:val="Textbody"/>
        <w:numPr>
          <w:ilvl w:val="0"/>
          <w:numId w:val="6"/>
        </w:numPr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color w:val="000000" w:themeColor="text1"/>
          <w:sz w:val="28"/>
          <w:szCs w:val="28"/>
        </w:rPr>
        <w:t>Язык программирования</w:t>
      </w:r>
      <w:r>
        <w:rPr>
          <w:rFonts w:ascii="Times New Roman" w:hAnsi="Times New Roman"/>
          <w:color w:val="000000" w:themeColor="text1"/>
          <w:sz w:val="28"/>
          <w:szCs w:val="28"/>
        </w:rPr>
        <w:t>: C++17</w:t>
      </w:r>
    </w:p>
    <w:p>
      <w:pPr>
        <w:pStyle w:val="Textbody"/>
        <w:numPr>
          <w:ilvl w:val="0"/>
          <w:numId w:val="6"/>
        </w:numPr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color w:val="000000" w:themeColor="text1"/>
          <w:sz w:val="28"/>
          <w:szCs w:val="28"/>
        </w:rPr>
        <w:t>Фреймворк</w:t>
      </w:r>
      <w:r>
        <w:rPr>
          <w:rFonts w:ascii="Times New Roman" w:hAnsi="Times New Roman"/>
          <w:color w:val="000000" w:themeColor="text1"/>
          <w:sz w:val="28"/>
          <w:szCs w:val="28"/>
        </w:rPr>
        <w:t>: Qt 6</w:t>
      </w:r>
    </w:p>
    <w:p>
      <w:pPr>
        <w:pStyle w:val="Textbody"/>
        <w:numPr>
          <w:ilvl w:val="0"/>
          <w:numId w:val="6"/>
        </w:numPr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color w:val="000000" w:themeColor="text1"/>
          <w:sz w:val="28"/>
          <w:szCs w:val="28"/>
        </w:rPr>
        <w:t>Среда разработки</w:t>
      </w:r>
      <w:r>
        <w:rPr>
          <w:rFonts w:ascii="Times New Roman" w:hAnsi="Times New Roman"/>
          <w:color w:val="000000" w:themeColor="text1"/>
          <w:sz w:val="28"/>
          <w:szCs w:val="28"/>
        </w:rPr>
        <w:t>: Qt Creator / CMake</w:t>
      </w:r>
    </w:p>
    <w:p>
      <w:pPr>
        <w:pStyle w:val="Textbody"/>
        <w:numPr>
          <w:ilvl w:val="0"/>
          <w:numId w:val="6"/>
        </w:numPr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color w:val="000000" w:themeColor="text1"/>
          <w:sz w:val="28"/>
          <w:szCs w:val="28"/>
        </w:rPr>
        <w:t>Сетевое взаимодействие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: </w:t>
      </w:r>
      <w:r>
        <w:rPr>
          <w:rStyle w:val="Style15"/>
          <w:rFonts w:ascii="Times New Roman" w:hAnsi="Times New Roman"/>
          <w:color w:val="000000" w:themeColor="text1"/>
          <w:sz w:val="28"/>
          <w:szCs w:val="28"/>
        </w:rPr>
        <w:t>QTcpSocket</w:t>
      </w:r>
      <w:r>
        <w:rPr>
          <w:rFonts w:ascii="Times New Roman" w:hAnsi="Times New Roman"/>
          <w:color w:val="000000" w:themeColor="text1"/>
          <w:sz w:val="28"/>
          <w:szCs w:val="28"/>
        </w:rPr>
        <w:t>, протокол TCP/IP</w:t>
      </w:r>
    </w:p>
    <w:p>
      <w:pPr>
        <w:pStyle w:val="Textbody"/>
        <w:numPr>
          <w:ilvl w:val="0"/>
          <w:numId w:val="6"/>
        </w:numPr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color w:val="000000" w:themeColor="text1"/>
          <w:sz w:val="28"/>
          <w:szCs w:val="28"/>
        </w:rPr>
        <w:t>Управление проектом</w:t>
      </w:r>
      <w:r>
        <w:rPr>
          <w:rFonts w:ascii="Times New Roman" w:hAnsi="Times New Roman"/>
          <w:color w:val="000000" w:themeColor="text1"/>
          <w:sz w:val="28"/>
          <w:szCs w:val="28"/>
        </w:rPr>
        <w:t>: Git</w:t>
      </w:r>
    </w:p>
    <w:p>
      <w:pPr>
        <w:pStyle w:val="Textbody"/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Textbody"/>
        <w:spacing w:lineRule="auto" w:line="360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ab/>
        <w:t xml:space="preserve">Проект выполнен </w:t>
      </w:r>
      <w:r>
        <w:rPr>
          <w:rStyle w:val="Style13"/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>в индивидуальном порядке</w:t>
      </w:r>
      <w:r>
        <w:rPr>
          <w:rFonts w:ascii="Times New Roman" w:hAnsi="Times New Roman"/>
          <w:color w:val="000000" w:themeColor="text1"/>
          <w:sz w:val="28"/>
          <w:szCs w:val="28"/>
        </w:rPr>
        <w:t>. Автор выполнил все этапы разработки самостоятельно, выступая в следующих ролях:</w:t>
      </w:r>
    </w:p>
    <w:p>
      <w:pPr>
        <w:pStyle w:val="Textbody"/>
        <w:numPr>
          <w:ilvl w:val="0"/>
          <w:numId w:val="7"/>
        </w:numPr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color w:val="000000" w:themeColor="text1"/>
          <w:sz w:val="28"/>
          <w:szCs w:val="28"/>
        </w:rPr>
        <w:t>Аналитик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— анализ требований и проектирование функционала;</w:t>
      </w:r>
    </w:p>
    <w:p>
      <w:pPr>
        <w:pStyle w:val="Textbody"/>
        <w:numPr>
          <w:ilvl w:val="0"/>
          <w:numId w:val="7"/>
        </w:numPr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color w:val="000000" w:themeColor="text1"/>
          <w:sz w:val="28"/>
          <w:szCs w:val="28"/>
        </w:rPr>
        <w:t>Разработчик (C++/Qt)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— реализация интерфейса и логики приложения;</w:t>
      </w:r>
    </w:p>
    <w:p>
      <w:pPr>
        <w:pStyle w:val="Textbody"/>
        <w:numPr>
          <w:ilvl w:val="0"/>
          <w:numId w:val="7"/>
        </w:numPr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color w:val="000000" w:themeColor="text1"/>
          <w:sz w:val="28"/>
          <w:szCs w:val="28"/>
        </w:rPr>
        <w:t>Сетевой инженер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— настройка TCP-взаимодействия;</w:t>
      </w:r>
    </w:p>
    <w:p>
      <w:pPr>
        <w:pStyle w:val="Textbody"/>
        <w:numPr>
          <w:ilvl w:val="0"/>
          <w:numId w:val="7"/>
        </w:numPr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color w:val="000000" w:themeColor="text1"/>
          <w:sz w:val="28"/>
          <w:szCs w:val="28"/>
        </w:rPr>
        <w:t>Тестировщик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— проверка корректности работы всех модулей;</w:t>
      </w:r>
    </w:p>
    <w:p>
      <w:pPr>
        <w:pStyle w:val="Textbody"/>
        <w:numPr>
          <w:ilvl w:val="0"/>
          <w:numId w:val="7"/>
        </w:numPr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color w:val="000000" w:themeColor="text1"/>
          <w:sz w:val="28"/>
          <w:szCs w:val="28"/>
        </w:rPr>
        <w:t>Документатор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— оформление технической документации и приложений.</w:t>
      </w:r>
    </w:p>
    <w:p>
      <w:pPr>
        <w:pStyle w:val="Textbody"/>
        <w:spacing w:lineRule="auto" w:line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ab/>
        <w:t>Хороший пример командной работы: ранее участвовал в учебном проекте по разработке CRM-системы в роли C++-разработчика. В команде также были: руководитель проекта, тестировщик и технический писатель. Полученный опыт позволил эффективно организовать самостоятельную работу над данным дипломным проектом.</w:t>
      </w:r>
    </w:p>
    <w:p>
      <w:pPr>
        <w:pStyle w:val="Normal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sectPr>
          <w:footerReference w:type="default" r:id="rId2"/>
          <w:footerReference w:type="first" r:id="rId3"/>
          <w:type w:val="nextPage"/>
          <w:pgSz w:w="11906" w:h="16838"/>
          <w:pgMar w:left="1701" w:right="850" w:header="0" w:top="1134" w:footer="708" w:bottom="1134" w:gutter="0"/>
          <w:pgNumType w:fmt="decimal"/>
          <w:formProt w:val="false"/>
          <w:titlePg/>
          <w:textDirection w:val="lrTb"/>
          <w:docGrid w:type="default" w:linePitch="360" w:charSpace="0"/>
        </w:sectPr>
        <w:pStyle w:val="Normal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1"/>
        <w:spacing w:lineRule="auto" w:line="360"/>
        <w:jc w:val="center"/>
        <w:rPr>
          <w:rStyle w:val="Style13"/>
          <w:rFonts w:ascii="Times New Roman" w:hAnsi="Times New Roman"/>
          <w:b/>
          <w:b/>
          <w:bCs/>
          <w:color w:val="000000" w:themeColor="text1"/>
        </w:rPr>
      </w:pPr>
      <w:bookmarkStart w:id="0" w:name="_Toc198475888"/>
      <w:bookmarkStart w:id="1" w:name="_Toc205889446"/>
      <w:r>
        <w:rPr>
          <w:rStyle w:val="Style13"/>
          <w:rFonts w:ascii="Times New Roman" w:hAnsi="Times New Roman"/>
          <w:b/>
          <w:bCs/>
          <w:color w:val="000000" w:themeColor="text1"/>
        </w:rPr>
        <w:t>1 ТЕОРЕТИЧЕСКИЕ ОСНОВЫ</w:t>
      </w:r>
      <w:bookmarkEnd w:id="1"/>
      <w:r>
        <w:rPr>
          <w:rStyle w:val="Style13"/>
          <w:rFonts w:ascii="Times New Roman" w:hAnsi="Times New Roman"/>
          <w:b/>
          <w:bCs/>
          <w:color w:val="000000" w:themeColor="text1"/>
        </w:rPr>
        <w:t xml:space="preserve"> </w:t>
      </w:r>
      <w:bookmarkEnd w:id="0"/>
    </w:p>
    <w:p>
      <w:pPr>
        <w:pStyle w:val="16"/>
        <w:spacing w:lineRule="auto" w:line="360"/>
        <w:ind w:firstLine="709"/>
        <w:jc w:val="both"/>
        <w:rPr>
          <w:rFonts w:ascii="Times New Roman" w:hAnsi="Times New Roman" w:cs="Times New Roman"/>
          <w:color w:val="000000" w:themeColor="text1"/>
          <w:spacing w:val="5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000000" w:themeColor="text1"/>
          <w:spacing w:val="5"/>
          <w:sz w:val="28"/>
          <w:szCs w:val="28"/>
          <w:highlight w:val="white"/>
        </w:rPr>
      </w:r>
    </w:p>
    <w:p>
      <w:pPr>
        <w:pStyle w:val="2"/>
        <w:spacing w:lineRule="auto" w:line="360"/>
        <w:ind w:firstLine="709"/>
        <w:jc w:val="both"/>
        <w:rPr>
          <w:rFonts w:ascii="Times New Roman" w:hAnsi="Times New Roman" w:cs="Times New Roman"/>
          <w:b/>
          <w:b/>
          <w:bCs/>
          <w:color w:val="000000" w:themeColor="text1"/>
          <w:sz w:val="28"/>
          <w:szCs w:val="28"/>
          <w:highlight w:val="white"/>
        </w:rPr>
      </w:pPr>
      <w:bookmarkStart w:id="2" w:name="_Toc205889447"/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  <w:shd w:fill="FFFFFF" w:val="clear"/>
        </w:rPr>
        <w:t xml:space="preserve">1.1 </w:t>
      </w:r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</w:rPr>
        <w:t>Архитектура клиент-серверных приложений</w:t>
      </w:r>
      <w:bookmarkEnd w:id="2"/>
    </w:p>
    <w:p>
      <w:pPr>
        <w:pStyle w:val="Normal"/>
        <w:spacing w:lineRule="auto" w:line="360"/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</w:r>
    </w:p>
    <w:p>
      <w:pPr>
        <w:pStyle w:val="Textbody"/>
        <w:spacing w:lineRule="auto" w:line="360" w:before="0" w:after="0"/>
        <w:jc w:val="both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Современные информационные системы всё чаще строятся на основе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клиент-серверной архитектуры</w:t>
      </w:r>
      <w:r>
        <w:rPr>
          <w:rFonts w:ascii="Times New Roman" w:hAnsi="Times New Roman"/>
          <w:sz w:val="28"/>
          <w:szCs w:val="28"/>
        </w:rPr>
        <w:t xml:space="preserve"> — модели взаимодействия программных компонентов, при которой одна часть системы (сервер) предоставляет ресурсы или услуги, а другая (клиент) запрашивает и использует их. Эта архитектура является фундаментальной для построения распределённых приложений и широко применяется в веб-сервисах, базах данных, системах автоматизации и других областях информационных технологий.</w:t>
      </w:r>
    </w:p>
    <w:p>
      <w:pPr>
        <w:pStyle w:val="Textbody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Клиент-серверная архитектура (англ. </w:t>
      </w:r>
      <w:r>
        <w:rPr>
          <w:rStyle w:val="Style21"/>
          <w:rFonts w:ascii="Times New Roman" w:hAnsi="Times New Roman"/>
          <w:sz w:val="28"/>
          <w:szCs w:val="28"/>
        </w:rPr>
        <w:t>Client-Server Architecture</w:t>
      </w:r>
      <w:r>
        <w:rPr>
          <w:rFonts w:ascii="Times New Roman" w:hAnsi="Times New Roman"/>
          <w:sz w:val="28"/>
          <w:szCs w:val="28"/>
        </w:rPr>
        <w:t xml:space="preserve">) — это модель вычислительной сети, в которой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клиент</w:t>
      </w:r>
      <w:r>
        <w:rPr>
          <w:rFonts w:ascii="Times New Roman" w:hAnsi="Times New Roman"/>
          <w:sz w:val="28"/>
          <w:szCs w:val="28"/>
        </w:rPr>
        <w:t xml:space="preserve"> инициирует запрос на выполнение определённого действия, а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сервер</w:t>
      </w:r>
      <w:r>
        <w:rPr>
          <w:rFonts w:ascii="Times New Roman" w:hAnsi="Times New Roman"/>
          <w:sz w:val="28"/>
          <w:szCs w:val="28"/>
        </w:rPr>
        <w:t xml:space="preserve"> принимает этот запрос, обрабатывает его и возвращает результат. Клиент и сервер могут находиться на одном компьютере (локально) или в разных узлах сети.</w:t>
      </w:r>
    </w:p>
    <w:p>
      <w:pPr>
        <w:pStyle w:val="Textbody"/>
        <w:numPr>
          <w:ilvl w:val="0"/>
          <w:numId w:val="8"/>
        </w:numPr>
        <w:spacing w:lineRule="auto" w:line="360" w:before="0" w:after="0"/>
        <w:jc w:val="both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sz w:val="28"/>
          <w:szCs w:val="28"/>
        </w:rPr>
        <w:t>Клиент</w:t>
      </w:r>
      <w:r>
        <w:rPr>
          <w:rFonts w:ascii="Times New Roman" w:hAnsi="Times New Roman"/>
          <w:sz w:val="28"/>
          <w:szCs w:val="28"/>
        </w:rPr>
        <w:t xml:space="preserve"> — приложение, с которым взаимодействует пользователь. В рамках данного проекта клиентом выступает разрабатываемое настольное приложение на C++ с графическим интерфейсом.</w:t>
      </w:r>
    </w:p>
    <w:p>
      <w:pPr>
        <w:pStyle w:val="Textbody"/>
        <w:numPr>
          <w:ilvl w:val="0"/>
          <w:numId w:val="8"/>
        </w:numPr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sz w:val="28"/>
          <w:szCs w:val="28"/>
        </w:rPr>
        <w:t>Сервер</w:t>
      </w:r>
      <w:r>
        <w:rPr>
          <w:rFonts w:ascii="Times New Roman" w:hAnsi="Times New Roman"/>
          <w:sz w:val="28"/>
          <w:szCs w:val="28"/>
        </w:rPr>
        <w:t xml:space="preserve"> — программа или устройство, отвечающее за хранение данных, обработку запросов и обеспечение доступа к ресурсам. В проекте используется простой TCP-сервер, принимающий данные о записях и сохраняющий их для дальнейшего использования.</w:t>
      </w:r>
    </w:p>
    <w:p>
      <w:pPr>
        <w:pStyle w:val="Textbody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Взаимодействие между клиентом и сервером осуществляется по заранее определённому </w:t>
      </w:r>
      <w:r>
        <w:rPr>
          <w:rStyle w:val="Style13"/>
          <w:rFonts w:ascii="Times New Roman" w:hAnsi="Times New Roman"/>
          <w:sz w:val="28"/>
          <w:szCs w:val="28"/>
        </w:rPr>
        <w:t>протоколу</w:t>
      </w:r>
      <w:r>
        <w:rPr>
          <w:rFonts w:ascii="Times New Roman" w:hAnsi="Times New Roman"/>
          <w:sz w:val="28"/>
          <w:szCs w:val="28"/>
        </w:rPr>
        <w:t>, который задаёт формат сообщений, порядок обмена данными и правила обработки ошибок.</w:t>
        <w:tab/>
      </w:r>
    </w:p>
    <w:p>
      <w:pPr>
        <w:pStyle w:val="Textbody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Использование клиент-серверной модели предоставляет ряд существенных преимуществ по сравнению с автономными или одноранговыми (P2P) решениями:</w:t>
      </w:r>
    </w:p>
    <w:p>
      <w:pPr>
        <w:pStyle w:val="Textbody"/>
        <w:numPr>
          <w:ilvl w:val="0"/>
          <w:numId w:val="35"/>
        </w:numPr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sz w:val="28"/>
          <w:szCs w:val="28"/>
        </w:rPr>
        <w:t>Централизованное хранение данных</w:t>
      </w:r>
      <w:r>
        <w:rPr>
          <w:rFonts w:ascii="Times New Roman" w:hAnsi="Times New Roman"/>
          <w:sz w:val="28"/>
          <w:szCs w:val="28"/>
        </w:rPr>
        <w:br/>
        <w:t>Все данные сосредоточены на сервере, что исключает их дублирование и несогласованность. Это особенно важно в условиях, когда несколько сотрудников работают с одной базой записей. Например, администратор и мастер могут использовать разные клиентские приложения, но получать актуальную информацию с одного сервера.</w:t>
      </w:r>
    </w:p>
    <w:p>
      <w:pPr>
        <w:pStyle w:val="Textbody"/>
        <w:numPr>
          <w:ilvl w:val="0"/>
          <w:numId w:val="36"/>
        </w:numPr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sz w:val="28"/>
          <w:szCs w:val="28"/>
        </w:rPr>
        <w:t>Масштабируемость</w:t>
      </w:r>
      <w:r>
        <w:rPr>
          <w:rFonts w:ascii="Times New Roman" w:hAnsi="Times New Roman"/>
          <w:sz w:val="28"/>
          <w:szCs w:val="28"/>
        </w:rPr>
        <w:br/>
        <w:t>Систему можно легко масштабировать: добавлять новых клиентов (рабочие места), увеличивать производительность сервера, внедрять резервное копирование. Архитектура позволяет отделить логику от данных, что упрощает модернизацию.</w:t>
      </w:r>
    </w:p>
    <w:p>
      <w:pPr>
        <w:pStyle w:val="Textbody"/>
        <w:numPr>
          <w:ilvl w:val="0"/>
          <w:numId w:val="37"/>
        </w:numPr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sz w:val="28"/>
          <w:szCs w:val="28"/>
        </w:rPr>
        <w:t>Безопасность</w:t>
      </w:r>
      <w:r>
        <w:rPr>
          <w:rFonts w:ascii="Times New Roman" w:hAnsi="Times New Roman"/>
          <w:sz w:val="28"/>
          <w:szCs w:val="28"/>
        </w:rPr>
        <w:br/>
        <w:t>Доступ к данным контролируется на уровне сервера. Можно реализовать аутентификацию, шифрование, ограничение прав доступа. Даже если клиентское устройство будет утеряно, данные на сервере останутся защищёнными.</w:t>
      </w:r>
    </w:p>
    <w:p>
      <w:pPr>
        <w:pStyle w:val="Textbody"/>
        <w:numPr>
          <w:ilvl w:val="0"/>
          <w:numId w:val="38"/>
        </w:numPr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sz w:val="28"/>
          <w:szCs w:val="28"/>
        </w:rPr>
        <w:t>Упрощённое обновление и сопровождение</w:t>
      </w:r>
      <w:r>
        <w:rPr>
          <w:rFonts w:ascii="Times New Roman" w:hAnsi="Times New Roman"/>
          <w:sz w:val="28"/>
          <w:szCs w:val="28"/>
        </w:rPr>
        <w:br/>
        <w:t>Обновление логики или структуры данных производится на сервере, и все клиенты автоматически получают изменения при следующем подключении. Это исключает необходимость обновления программного обеспечения на каждом рабочем месте.</w:t>
      </w:r>
    </w:p>
    <w:p>
      <w:pPr>
        <w:pStyle w:val="Textbody"/>
        <w:numPr>
          <w:ilvl w:val="0"/>
          <w:numId w:val="39"/>
        </w:numPr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sz w:val="28"/>
          <w:szCs w:val="28"/>
        </w:rPr>
        <w:t>Надёжность и отказоустойчивость</w:t>
      </w:r>
      <w:r>
        <w:rPr>
          <w:rFonts w:ascii="Times New Roman" w:hAnsi="Times New Roman"/>
          <w:sz w:val="28"/>
          <w:szCs w:val="28"/>
        </w:rPr>
        <w:br/>
        <w:t>Сервер может быть настроен на резервирование, логирование и автоматическое восстановление, что повышает отказоустойчивость системы в целом.</w:t>
      </w:r>
    </w:p>
    <w:p>
      <w:pPr>
        <w:pStyle w:val="Textbody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В рамках данного проекта </w:t>
      </w:r>
      <w:r>
        <w:rPr>
          <w:rStyle w:val="Style13"/>
          <w:rFonts w:ascii="Times New Roman" w:hAnsi="Times New Roman"/>
          <w:sz w:val="28"/>
          <w:szCs w:val="28"/>
        </w:rPr>
        <w:t>используется TCP/IP</w:t>
      </w:r>
      <w:r>
        <w:rPr>
          <w:rFonts w:ascii="Times New Roman" w:hAnsi="Times New Roman"/>
          <w:sz w:val="28"/>
          <w:szCs w:val="28"/>
        </w:rPr>
        <w:t xml:space="preserve"> как наиболее подходящий протокол для локальной автоматизированной системы. Он позволяет организовать надёжное соединение между клиентским приложением и сервером без необходимости в интернете, что идеально подходит для салонов красоты, где важна автономность и стабильность работы.</w:t>
      </w:r>
    </w:p>
    <w:p>
      <w:pPr>
        <w:pStyle w:val="Textbody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В дипломном проекте реализована </w:t>
      </w:r>
      <w:r>
        <w:rPr>
          <w:rStyle w:val="Style13"/>
          <w:rFonts w:ascii="Times New Roman" w:hAnsi="Times New Roman"/>
          <w:sz w:val="28"/>
          <w:szCs w:val="28"/>
        </w:rPr>
        <w:t>клиент-серверная архитектура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Textbody"/>
        <w:numPr>
          <w:ilvl w:val="0"/>
          <w:numId w:val="10"/>
        </w:numPr>
        <w:spacing w:lineRule="auto" w:line="360" w:before="0" w:after="0"/>
        <w:jc w:val="both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sz w:val="28"/>
          <w:szCs w:val="28"/>
        </w:rPr>
        <w:t>Клиент</w:t>
      </w:r>
      <w:r>
        <w:rPr>
          <w:rFonts w:ascii="Times New Roman" w:hAnsi="Times New Roman"/>
          <w:sz w:val="28"/>
          <w:szCs w:val="28"/>
        </w:rPr>
        <w:t xml:space="preserve"> — настольное приложение на C++ с использованием фреймворка Qt;</w:t>
      </w:r>
    </w:p>
    <w:p>
      <w:pPr>
        <w:pStyle w:val="Textbody"/>
        <w:numPr>
          <w:ilvl w:val="0"/>
          <w:numId w:val="10"/>
        </w:numPr>
        <w:spacing w:lineRule="auto" w:line="360" w:before="0" w:after="0"/>
        <w:jc w:val="both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sz w:val="28"/>
          <w:szCs w:val="28"/>
        </w:rPr>
        <w:t>Сервер</w:t>
      </w:r>
      <w:r>
        <w:rPr>
          <w:rFonts w:ascii="Times New Roman" w:hAnsi="Times New Roman"/>
          <w:sz w:val="28"/>
          <w:szCs w:val="28"/>
        </w:rPr>
        <w:t xml:space="preserve"> — простой TCP-сервер;</w:t>
      </w:r>
    </w:p>
    <w:p>
      <w:pPr>
        <w:pStyle w:val="Textbody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Каждое действие пользователя (создание, редактирование, удаление записи) приводит к отправке структурированного JSON-объекта на сервер. Это позволяет:</w:t>
      </w:r>
    </w:p>
    <w:p>
      <w:pPr>
        <w:pStyle w:val="Textbody"/>
        <w:numPr>
          <w:ilvl w:val="0"/>
          <w:numId w:val="11"/>
        </w:numPr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Централизованно хранить все записи;</w:t>
      </w:r>
    </w:p>
    <w:p>
      <w:pPr>
        <w:pStyle w:val="Textbody"/>
        <w:numPr>
          <w:ilvl w:val="0"/>
          <w:numId w:val="11"/>
        </w:numPr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Обеспечить резервное копирование данных;</w:t>
      </w:r>
    </w:p>
    <w:p>
      <w:pPr>
        <w:pStyle w:val="Textbody"/>
        <w:numPr>
          <w:ilvl w:val="0"/>
          <w:numId w:val="11"/>
        </w:numPr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перспективе — подключить несколько клиентов к одному серверу;</w:t>
      </w:r>
    </w:p>
    <w:p>
      <w:pPr>
        <w:pStyle w:val="Textbody"/>
        <w:numPr>
          <w:ilvl w:val="0"/>
          <w:numId w:val="11"/>
        </w:numPr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Организовать логирование событий.</w:t>
      </w:r>
    </w:p>
    <w:p>
      <w:pPr>
        <w:pStyle w:val="16"/>
        <w:spacing w:lineRule="auto" w:line="360"/>
        <w:ind w:left="709" w:hanging="0"/>
        <w:jc w:val="both"/>
        <w:rPr>
          <w:rFonts w:ascii="Times New Roman" w:hAnsi="Times New Roman" w:cs="Times New Roman"/>
          <w:color w:val="000000" w:themeColor="text1"/>
          <w:spacing w:val="5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000000" w:themeColor="text1"/>
          <w:spacing w:val="5"/>
          <w:sz w:val="28"/>
          <w:szCs w:val="28"/>
          <w:highlight w:val="white"/>
        </w:rPr>
      </w:r>
    </w:p>
    <w:p>
      <w:pPr>
        <w:pStyle w:val="2"/>
        <w:spacing w:lineRule="auto" w:line="360"/>
        <w:ind w:firstLine="709"/>
        <w:jc w:val="both"/>
        <w:rPr>
          <w:rFonts w:ascii="Times New Roman" w:hAnsi="Times New Roman" w:cs="Times New Roman"/>
          <w:b/>
          <w:b/>
          <w:bCs/>
          <w:color w:val="000000" w:themeColor="text1"/>
          <w:sz w:val="28"/>
          <w:szCs w:val="28"/>
          <w:highlight w:val="white"/>
        </w:rPr>
      </w:pPr>
      <w:bookmarkStart w:id="3" w:name="_Toc205889448"/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  <w:shd w:fill="FFFFFF" w:val="clear"/>
        </w:rPr>
        <w:t xml:space="preserve">1.2 Различие </w:t>
      </w:r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  <w:shd w:fill="FFFFFF" w:val="clear"/>
          <w:lang w:val="en-US"/>
        </w:rPr>
        <w:t>TCP</w:t>
      </w:r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  <w:shd w:fill="FFFFFF" w:val="clear"/>
        </w:rPr>
        <w:t xml:space="preserve"> и </w:t>
      </w:r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  <w:shd w:fill="FFFFFF" w:val="clear"/>
          <w:lang w:val="en-US"/>
        </w:rPr>
        <w:t>UDP</w:t>
      </w:r>
      <w:bookmarkEnd w:id="3"/>
    </w:p>
    <w:p>
      <w:pPr>
        <w:pStyle w:val="Normal"/>
        <w:spacing w:lineRule="auto" w:line="360"/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</w:r>
    </w:p>
    <w:p>
      <w:pPr>
        <w:pStyle w:val="Textbody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/>
        <w:tab/>
      </w:r>
      <w:r>
        <w:rPr>
          <w:rFonts w:cs="Times New Roman" w:ascii="Times New Roman" w:hAnsi="Times New Roman"/>
          <w:sz w:val="28"/>
          <w:szCs w:val="28"/>
        </w:rPr>
        <w:t xml:space="preserve">При разработке клиент-серверных приложений, особенно в условиях локальной сети (LAN), выбор сетевого протокола передачи данных играет ключевую роль в обеспечении надёжности, производительности и целостности информации. Наиболее широко используемыми протоколами транспортного уровня модели OSI являются </w:t>
      </w:r>
      <w:r>
        <w:rPr>
          <w:rStyle w:val="Style13"/>
          <w:rFonts w:cs="Times New Roman" w:ascii="Times New Roman" w:hAnsi="Times New Roman"/>
          <w:sz w:val="28"/>
          <w:szCs w:val="28"/>
        </w:rPr>
        <w:t>TCP (Transmission Control Protocol)</w:t>
      </w:r>
      <w:r>
        <w:rPr>
          <w:rFonts w:cs="Times New Roman" w:ascii="Times New Roman" w:hAnsi="Times New Roman"/>
          <w:sz w:val="28"/>
          <w:szCs w:val="28"/>
        </w:rPr>
        <w:t xml:space="preserve"> и </w:t>
      </w:r>
      <w:r>
        <w:rPr>
          <w:rStyle w:val="Style13"/>
          <w:rFonts w:cs="Times New Roman" w:ascii="Times New Roman" w:hAnsi="Times New Roman"/>
          <w:sz w:val="28"/>
          <w:szCs w:val="28"/>
        </w:rPr>
        <w:t>UDP (User Datagram Protocol)</w:t>
      </w:r>
      <w:r>
        <w:rPr>
          <w:rFonts w:cs="Times New Roman" w:ascii="Times New Roman" w:hAnsi="Times New Roman"/>
          <w:sz w:val="28"/>
          <w:szCs w:val="28"/>
        </w:rPr>
        <w:t>. Оба протокола работают поверх IP (Internet Protocol), но существенно различаются по принципам функционирования, что определяет их применимость в различных типах приложений.</w:t>
      </w:r>
    </w:p>
    <w:p>
      <w:pPr>
        <w:pStyle w:val="Textbody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cs="Times New Roman" w:ascii="Times New Roman" w:hAnsi="Times New Roman"/>
          <w:sz w:val="28"/>
          <w:szCs w:val="28"/>
        </w:rPr>
        <w:tab/>
        <w:t>TCP (Transmission Control Protocol)</w:t>
      </w:r>
      <w:r>
        <w:rPr>
          <w:rFonts w:cs="Times New Roman" w:ascii="Times New Roman" w:hAnsi="Times New Roman"/>
          <w:sz w:val="28"/>
          <w:szCs w:val="28"/>
        </w:rPr>
        <w:t xml:space="preserve"> — это </w:t>
      </w:r>
      <w:r>
        <w:rPr>
          <w:rStyle w:val="Style13"/>
          <w:rFonts w:cs="Times New Roman" w:ascii="Times New Roman" w:hAnsi="Times New Roman"/>
          <w:sz w:val="28"/>
          <w:szCs w:val="28"/>
        </w:rPr>
        <w:t>надёжный, ориентированный на соединение</w:t>
      </w:r>
      <w:r>
        <w:rPr>
          <w:rFonts w:cs="Times New Roman" w:ascii="Times New Roman" w:hAnsi="Times New Roman"/>
          <w:sz w:val="28"/>
          <w:szCs w:val="28"/>
        </w:rPr>
        <w:t xml:space="preserve"> протокол, обеспечивающий упорядоченную и достоверную передачу данных между двумя узлами сети.</w:t>
      </w:r>
    </w:p>
    <w:p>
      <w:pPr>
        <w:pStyle w:val="Textbody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cs="Times New Roman" w:ascii="Times New Roman" w:hAnsi="Times New Roman"/>
          <w:sz w:val="28"/>
          <w:szCs w:val="28"/>
        </w:rPr>
        <w:t>Основные особенности TCP:</w:t>
      </w:r>
    </w:p>
    <w:p>
      <w:pPr>
        <w:pStyle w:val="Textbody"/>
        <w:numPr>
          <w:ilvl w:val="0"/>
          <w:numId w:val="12"/>
        </w:numPr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cs="Times New Roman" w:ascii="Times New Roman" w:hAnsi="Times New Roman"/>
          <w:sz w:val="28"/>
          <w:szCs w:val="28"/>
        </w:rPr>
        <w:t>Установление соединения</w:t>
      </w:r>
      <w:r>
        <w:rPr>
          <w:rFonts w:cs="Times New Roman" w:ascii="Times New Roman" w:hAnsi="Times New Roman"/>
          <w:sz w:val="28"/>
          <w:szCs w:val="28"/>
        </w:rPr>
        <w:t xml:space="preserve"> (three-way handshake): перед передачей данных клиент и сервер устанавливают логическое соединение.</w:t>
      </w:r>
    </w:p>
    <w:p>
      <w:pPr>
        <w:pStyle w:val="Textbody"/>
        <w:numPr>
          <w:ilvl w:val="0"/>
          <w:numId w:val="12"/>
        </w:numPr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cs="Times New Roman" w:ascii="Times New Roman" w:hAnsi="Times New Roman"/>
          <w:sz w:val="28"/>
          <w:szCs w:val="28"/>
        </w:rPr>
        <w:t>Контроль доставки пакетов</w:t>
      </w:r>
      <w:r>
        <w:rPr>
          <w:rFonts w:cs="Times New Roman" w:ascii="Times New Roman" w:hAnsi="Times New Roman"/>
          <w:sz w:val="28"/>
          <w:szCs w:val="28"/>
        </w:rPr>
        <w:t>: каждый пакет подтверждается (acknowledgment), и при потере — автоматически повторяется.</w:t>
      </w:r>
    </w:p>
    <w:p>
      <w:pPr>
        <w:pStyle w:val="Textbody"/>
        <w:numPr>
          <w:ilvl w:val="0"/>
          <w:numId w:val="12"/>
        </w:numPr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cs="Times New Roman" w:ascii="Times New Roman" w:hAnsi="Times New Roman"/>
          <w:sz w:val="28"/>
          <w:szCs w:val="28"/>
        </w:rPr>
        <w:t>Упорядоченная доставка</w:t>
      </w:r>
      <w:r>
        <w:rPr>
          <w:rFonts w:cs="Times New Roman" w:ascii="Times New Roman" w:hAnsi="Times New Roman"/>
          <w:sz w:val="28"/>
          <w:szCs w:val="28"/>
        </w:rPr>
        <w:t>: пакеты нумеруются, и на приёмной стороне восстанавливаются в правильной последовательности.</w:t>
      </w:r>
    </w:p>
    <w:p>
      <w:pPr>
        <w:pStyle w:val="Textbody"/>
        <w:numPr>
          <w:ilvl w:val="0"/>
          <w:numId w:val="12"/>
        </w:numPr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cs="Times New Roman" w:ascii="Times New Roman" w:hAnsi="Times New Roman"/>
          <w:sz w:val="28"/>
          <w:szCs w:val="28"/>
        </w:rPr>
        <w:t>Контроль потока (flow control)</w:t>
      </w:r>
      <w:r>
        <w:rPr>
          <w:rFonts w:cs="Times New Roman" w:ascii="Times New Roman" w:hAnsi="Times New Roman"/>
          <w:sz w:val="28"/>
          <w:szCs w:val="28"/>
        </w:rPr>
        <w:t>: предотвращает переполнение буфера приёмника.</w:t>
      </w:r>
    </w:p>
    <w:p>
      <w:pPr>
        <w:pStyle w:val="Textbody"/>
        <w:numPr>
          <w:ilvl w:val="0"/>
          <w:numId w:val="12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cs="Times New Roman" w:ascii="Times New Roman" w:hAnsi="Times New Roman"/>
          <w:sz w:val="28"/>
          <w:szCs w:val="28"/>
        </w:rPr>
        <w:t>Контроль перегрузки сети (congestion control)</w:t>
      </w:r>
      <w:r>
        <w:rPr>
          <w:rFonts w:cs="Times New Roman" w:ascii="Times New Roman" w:hAnsi="Times New Roman"/>
          <w:sz w:val="28"/>
          <w:szCs w:val="28"/>
        </w:rPr>
        <w:t>: адаптирует скорость передачи в зависимости от состояния сети.</w:t>
      </w:r>
    </w:p>
    <w:p>
      <w:pPr>
        <w:pStyle w:val="Textbody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cs="Times New Roman" w:ascii="Times New Roman" w:hAnsi="Times New Roman"/>
          <w:sz w:val="28"/>
          <w:szCs w:val="28"/>
        </w:rPr>
        <w:tab/>
        <w:t>UDP (User Datagram Protocol)</w:t>
      </w:r>
      <w:r>
        <w:rPr>
          <w:rFonts w:cs="Times New Roman" w:ascii="Times New Roman" w:hAnsi="Times New Roman"/>
          <w:sz w:val="28"/>
          <w:szCs w:val="28"/>
        </w:rPr>
        <w:t xml:space="preserve"> — это </w:t>
      </w:r>
      <w:r>
        <w:rPr>
          <w:rStyle w:val="Style13"/>
          <w:rFonts w:cs="Times New Roman" w:ascii="Times New Roman" w:hAnsi="Times New Roman"/>
          <w:sz w:val="28"/>
          <w:szCs w:val="28"/>
        </w:rPr>
        <w:t>ненадёжный, без установления соединения</w:t>
      </w:r>
      <w:r>
        <w:rPr>
          <w:rFonts w:cs="Times New Roman" w:ascii="Times New Roman" w:hAnsi="Times New Roman"/>
          <w:sz w:val="28"/>
          <w:szCs w:val="28"/>
        </w:rPr>
        <w:t xml:space="preserve"> протокол, ориентированный на скорость и минимальные накладные расходы.</w:t>
      </w:r>
    </w:p>
    <w:p>
      <w:pPr>
        <w:pStyle w:val="Textbody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cs="Times New Roman" w:ascii="Times New Roman" w:hAnsi="Times New Roman"/>
          <w:sz w:val="28"/>
          <w:szCs w:val="28"/>
        </w:rPr>
        <w:t>Основные особенности UDP:</w:t>
      </w:r>
    </w:p>
    <w:p>
      <w:pPr>
        <w:pStyle w:val="Textbody"/>
        <w:numPr>
          <w:ilvl w:val="0"/>
          <w:numId w:val="13"/>
        </w:numPr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cs="Times New Roman" w:ascii="Times New Roman" w:hAnsi="Times New Roman"/>
          <w:sz w:val="28"/>
          <w:szCs w:val="28"/>
        </w:rPr>
        <w:t>Отсутствие соединения</w:t>
      </w:r>
      <w:r>
        <w:rPr>
          <w:rFonts w:cs="Times New Roman" w:ascii="Times New Roman" w:hAnsi="Times New Roman"/>
          <w:sz w:val="28"/>
          <w:szCs w:val="28"/>
        </w:rPr>
        <w:t>: данные отправляются без предварительного handshake.</w:t>
      </w:r>
    </w:p>
    <w:p>
      <w:pPr>
        <w:pStyle w:val="Textbody"/>
        <w:numPr>
          <w:ilvl w:val="0"/>
          <w:numId w:val="13"/>
        </w:numPr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cs="Times New Roman" w:ascii="Times New Roman" w:hAnsi="Times New Roman"/>
          <w:sz w:val="28"/>
          <w:szCs w:val="28"/>
        </w:rPr>
        <w:t>Нет подтверждения доставки</w:t>
      </w:r>
      <w:r>
        <w:rPr>
          <w:rFonts w:cs="Times New Roman" w:ascii="Times New Roman" w:hAnsi="Times New Roman"/>
          <w:sz w:val="28"/>
          <w:szCs w:val="28"/>
        </w:rPr>
        <w:t>: отправитель не узнаёт, получил ли получатель пакет.</w:t>
      </w:r>
    </w:p>
    <w:p>
      <w:pPr>
        <w:pStyle w:val="Textbody"/>
        <w:numPr>
          <w:ilvl w:val="0"/>
          <w:numId w:val="13"/>
        </w:numPr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cs="Times New Roman" w:ascii="Times New Roman" w:hAnsi="Times New Roman"/>
          <w:sz w:val="28"/>
          <w:szCs w:val="28"/>
        </w:rPr>
        <w:t>Нет гарантии порядка</w:t>
      </w:r>
      <w:r>
        <w:rPr>
          <w:rFonts w:cs="Times New Roman" w:ascii="Times New Roman" w:hAnsi="Times New Roman"/>
          <w:sz w:val="28"/>
          <w:szCs w:val="28"/>
        </w:rPr>
        <w:t>: пакеты могут приходить в произвольной последовательности или теряться.</w:t>
      </w:r>
    </w:p>
    <w:p>
      <w:pPr>
        <w:pStyle w:val="Textbody"/>
        <w:numPr>
          <w:ilvl w:val="0"/>
          <w:numId w:val="13"/>
        </w:numPr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cs="Times New Roman" w:ascii="Times New Roman" w:hAnsi="Times New Roman"/>
          <w:sz w:val="28"/>
          <w:szCs w:val="28"/>
        </w:rPr>
        <w:t>Минимальные накладные расходы</w:t>
      </w:r>
      <w:r>
        <w:rPr>
          <w:rFonts w:cs="Times New Roman" w:ascii="Times New Roman" w:hAnsi="Times New Roman"/>
          <w:sz w:val="28"/>
          <w:szCs w:val="28"/>
        </w:rPr>
        <w:t>: заголовок UDP — 8 байт против 20+ байт у TCP.</w:t>
      </w:r>
    </w:p>
    <w:p>
      <w:pPr>
        <w:pStyle w:val="Textbody"/>
        <w:numPr>
          <w:ilvl w:val="0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cs="Times New Roman" w:ascii="Times New Roman" w:hAnsi="Times New Roman"/>
          <w:sz w:val="28"/>
          <w:szCs w:val="28"/>
        </w:rPr>
        <w:t>Высокая скорость передачи</w:t>
      </w:r>
      <w:r>
        <w:rPr>
          <w:rFonts w:cs="Times New Roman" w:ascii="Times New Roman" w:hAnsi="Times New Roman"/>
          <w:sz w:val="28"/>
          <w:szCs w:val="28"/>
        </w:rPr>
        <w:t>: за счёт отсутствия контроля и повторных отправок.</w:t>
      </w:r>
    </w:p>
    <w:p>
      <w:pPr>
        <w:pStyle w:val="2"/>
        <w:spacing w:lineRule="auto" w:line="360"/>
        <w:ind w:firstLine="709"/>
        <w:jc w:val="both"/>
        <w:rPr>
          <w:rFonts w:ascii="Times New Roman" w:hAnsi="Times New Roman" w:cs="Times New Roman"/>
          <w:b/>
          <w:b/>
          <w:bCs/>
          <w:color w:val="000000" w:themeColor="text1"/>
          <w:sz w:val="28"/>
          <w:szCs w:val="28"/>
          <w:highlight w:val="white"/>
        </w:rPr>
      </w:pPr>
      <w:bookmarkStart w:id="4" w:name="_Toc205889449"/>
      <w:bookmarkStart w:id="5" w:name="_Toc198475889"/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  <w:shd w:fill="FFFFFF" w:val="clear"/>
        </w:rPr>
        <w:t xml:space="preserve">1.3 </w:t>
      </w:r>
      <w:bookmarkEnd w:id="5"/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</w:rPr>
        <w:t>Возможности фреймворка Qt для разработки GUI</w:t>
      </w:r>
      <w:bookmarkEnd w:id="4"/>
    </w:p>
    <w:p>
      <w:pPr>
        <w:pStyle w:val="Normal"/>
        <w:spacing w:lineRule="auto" w:line="360"/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</w:r>
    </w:p>
    <w:p>
      <w:pPr>
        <w:pStyle w:val="Textbody"/>
        <w:spacing w:before="0" w:after="0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Одним из ключевых факторов успешной реализации настольного приложения является выбор подходящего инструмента для разработки графического пользовательского интерфейса (GUI). В рамках данного проекта в качестве основного фреймворка выбран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Qt</w:t>
      </w:r>
      <w:r>
        <w:rPr>
          <w:rFonts w:ascii="Times New Roman" w:hAnsi="Times New Roman"/>
          <w:sz w:val="28"/>
          <w:szCs w:val="28"/>
        </w:rPr>
        <w:t xml:space="preserve"> — мощная, кроссплатформенная библиотека для разработки приложений на языке C++. Qt зарекомендовал себя как надёжное и гибкое решение, широко используемое как в промышленной, так и в учебной разработке. Ниже рассматриваются ключевые возможности Qt, которые были использованы при создании системы управления записями в салоне красоты.</w:t>
      </w:r>
    </w:p>
    <w:p>
      <w:pPr>
        <w:pStyle w:val="Textbody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Одним из главных преимуществ Qt является его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высокая кроссплатформенность</w:t>
      </w:r>
      <w:r>
        <w:rPr>
          <w:rFonts w:ascii="Times New Roman" w:hAnsi="Times New Roman"/>
          <w:sz w:val="28"/>
          <w:szCs w:val="28"/>
        </w:rPr>
        <w:t>. Приложение, написанное с использованием Qt, может быть скомпилировано и запущено на различных операционных системах без необходимости переписывания кода:</w:t>
      </w:r>
    </w:p>
    <w:p>
      <w:pPr>
        <w:pStyle w:val="Textbody"/>
        <w:numPr>
          <w:ilvl w:val="0"/>
          <w:numId w:val="14"/>
        </w:numPr>
        <w:spacing w:before="0" w:after="0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sz w:val="28"/>
          <w:szCs w:val="28"/>
        </w:rPr>
        <w:t>Windows</w:t>
      </w:r>
      <w:r>
        <w:rPr>
          <w:rFonts w:ascii="Times New Roman" w:hAnsi="Times New Roman"/>
          <w:sz w:val="28"/>
          <w:szCs w:val="28"/>
        </w:rPr>
        <w:t xml:space="preserve"> (7, 10, 11)</w:t>
      </w:r>
    </w:p>
    <w:p>
      <w:pPr>
        <w:pStyle w:val="Textbody"/>
        <w:numPr>
          <w:ilvl w:val="0"/>
          <w:numId w:val="14"/>
        </w:numPr>
        <w:spacing w:before="0" w:after="0"/>
        <w:rPr>
          <w:lang w:val="en-US"/>
        </w:rPr>
      </w:pPr>
      <w:r>
        <w:rPr>
          <w:rStyle w:val="Style13"/>
          <w:rFonts w:ascii="Times New Roman" w:hAnsi="Times New Roman"/>
          <w:sz w:val="28"/>
          <w:szCs w:val="28"/>
          <w:lang w:val="en-US"/>
        </w:rPr>
        <w:t>Linux</w:t>
      </w:r>
      <w:r>
        <w:rPr>
          <w:rFonts w:ascii="Times New Roman" w:hAnsi="Times New Roman"/>
          <w:sz w:val="28"/>
          <w:szCs w:val="28"/>
          <w:lang w:val="en-US"/>
        </w:rPr>
        <w:t xml:space="preserve"> (Ubuntu, Fedora, Debian 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др</w:t>
      </w:r>
      <w:r>
        <w:rPr>
          <w:rFonts w:ascii="Times New Roman" w:hAnsi="Times New Roman"/>
          <w:sz w:val="28"/>
          <w:szCs w:val="28"/>
          <w:lang w:val="en-US"/>
        </w:rPr>
        <w:t>.)</w:t>
      </w:r>
    </w:p>
    <w:p>
      <w:pPr>
        <w:pStyle w:val="Textbody"/>
        <w:numPr>
          <w:ilvl w:val="0"/>
          <w:numId w:val="14"/>
        </w:numPr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sz w:val="28"/>
          <w:szCs w:val="28"/>
        </w:rPr>
        <w:t>macOS</w:t>
      </w:r>
    </w:p>
    <w:p>
      <w:pPr>
        <w:pStyle w:val="Textbody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Это достигается за счёт абстрагирования от низкоуровневых API операционных систем: Qt предоставляет единый интерфейс для работы с окнами, графикой, шрифтами, событиями ввода и другими компонентами. В условиях проекта это означает, что разработанное приложение может быть использовано в салоне красоты независимо от используемой ОС, что значительно расширяет его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практическую применимость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Textbody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Кроме того, Qt поддерживает различные системы сборки — как </w:t>
      </w:r>
      <w:r>
        <w:rPr>
          <w:rStyle w:val="Style13"/>
          <w:rFonts w:ascii="Times New Roman" w:hAnsi="Times New Roman"/>
          <w:sz w:val="28"/>
          <w:szCs w:val="28"/>
        </w:rPr>
        <w:t>qmake</w:t>
      </w:r>
      <w:r>
        <w:rPr>
          <w:rFonts w:ascii="Times New Roman" w:hAnsi="Times New Roman"/>
          <w:sz w:val="28"/>
          <w:szCs w:val="28"/>
        </w:rPr>
        <w:t xml:space="preserve">, так и </w:t>
      </w:r>
      <w:r>
        <w:rPr>
          <w:rStyle w:val="Style13"/>
          <w:rFonts w:ascii="Times New Roman" w:hAnsi="Times New Roman"/>
          <w:sz w:val="28"/>
          <w:szCs w:val="28"/>
        </w:rPr>
        <w:t>CMake</w:t>
      </w:r>
      <w:r>
        <w:rPr>
          <w:rFonts w:ascii="Times New Roman" w:hAnsi="Times New Roman"/>
          <w:sz w:val="28"/>
          <w:szCs w:val="28"/>
        </w:rPr>
        <w:t>, что позволяет интегрировать проект в современные среды разработки и CI/CD-процессы.</w:t>
      </w:r>
    </w:p>
    <w:p>
      <w:pPr>
        <w:pStyle w:val="Textbody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Qt предоставляет обширную библиотеку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графических компонентов (виджетов)</w:t>
      </w:r>
      <w:r>
        <w:rPr>
          <w:rFonts w:ascii="Times New Roman" w:hAnsi="Times New Roman"/>
          <w:sz w:val="28"/>
          <w:szCs w:val="28"/>
        </w:rPr>
        <w:t>, которые позволяют быстро и эффективно создавать сложные интерфейсы. В рамках проекта были использованы следующие ключевые виджеты:</w:t>
      </w:r>
    </w:p>
    <w:p>
      <w:pPr>
        <w:pStyle w:val="Textbody"/>
        <w:numPr>
          <w:ilvl w:val="0"/>
          <w:numId w:val="15"/>
        </w:numPr>
        <w:spacing w:before="0" w:after="0"/>
        <w:rPr>
          <w:color w:val="000000" w:themeColor="text1"/>
          <w:sz w:val="28"/>
          <w:szCs w:val="28"/>
        </w:rPr>
      </w:pPr>
      <w:r>
        <w:rPr>
          <w:rStyle w:val="Style15"/>
          <w:rFonts w:ascii="Times New Roman" w:hAnsi="Times New Roman"/>
          <w:sz w:val="28"/>
          <w:szCs w:val="28"/>
        </w:rPr>
        <w:t>QTabWidget</w:t>
      </w:r>
      <w:r>
        <w:rPr>
          <w:rFonts w:ascii="Times New Roman" w:hAnsi="Times New Roman"/>
          <w:sz w:val="28"/>
          <w:szCs w:val="28"/>
        </w:rPr>
        <w:t xml:space="preserve"> —  упрощает восприятие интерфейса и позволяет логически разделить функционал.</w:t>
      </w:r>
    </w:p>
    <w:p>
      <w:pPr>
        <w:pStyle w:val="Textbody"/>
        <w:numPr>
          <w:ilvl w:val="0"/>
          <w:numId w:val="15"/>
        </w:numPr>
        <w:spacing w:before="0" w:after="0"/>
        <w:rPr>
          <w:color w:val="000000" w:themeColor="text1"/>
          <w:sz w:val="28"/>
          <w:szCs w:val="28"/>
        </w:rPr>
      </w:pPr>
      <w:r>
        <w:rPr>
          <w:rStyle w:val="Style15"/>
          <w:rFonts w:ascii="Times New Roman" w:hAnsi="Times New Roman"/>
          <w:sz w:val="28"/>
          <w:szCs w:val="28"/>
        </w:rPr>
        <w:t>QTableWidget</w:t>
      </w:r>
      <w:r>
        <w:rPr>
          <w:rFonts w:ascii="Times New Roman" w:hAnsi="Times New Roman"/>
          <w:sz w:val="28"/>
          <w:szCs w:val="28"/>
        </w:rPr>
        <w:t xml:space="preserve"> — используется для отображения табличных данных. Поддерживает редактирование, выделение, сортировку и настройку размеров столбцов.</w:t>
      </w:r>
    </w:p>
    <w:p>
      <w:pPr>
        <w:pStyle w:val="Textbody"/>
        <w:numPr>
          <w:ilvl w:val="0"/>
          <w:numId w:val="15"/>
        </w:numPr>
        <w:spacing w:before="0" w:after="0"/>
        <w:rPr>
          <w:color w:val="000000" w:themeColor="text1"/>
          <w:sz w:val="28"/>
          <w:szCs w:val="28"/>
        </w:rPr>
      </w:pPr>
      <w:r>
        <w:rPr>
          <w:rStyle w:val="Style15"/>
          <w:rFonts w:ascii="Times New Roman" w:hAnsi="Times New Roman"/>
          <w:sz w:val="28"/>
          <w:szCs w:val="28"/>
        </w:rPr>
        <w:t>QDateEdit</w:t>
      </w:r>
      <w:r>
        <w:rPr>
          <w:rStyle w:val="Style13"/>
          <w:rFonts w:ascii="Times New Roman" w:hAnsi="Times New Roman"/>
          <w:sz w:val="28"/>
          <w:szCs w:val="28"/>
        </w:rPr>
        <w:t xml:space="preserve"> и </w:t>
      </w:r>
      <w:r>
        <w:rPr>
          <w:rStyle w:val="Style15"/>
          <w:rFonts w:ascii="Times New Roman" w:hAnsi="Times New Roman"/>
          <w:sz w:val="28"/>
          <w:szCs w:val="28"/>
        </w:rPr>
        <w:t>QTimeEdit</w:t>
      </w:r>
      <w:r>
        <w:rPr>
          <w:rFonts w:ascii="Times New Roman" w:hAnsi="Times New Roman"/>
          <w:sz w:val="28"/>
          <w:szCs w:val="28"/>
        </w:rPr>
        <w:t xml:space="preserve"> — удобные элементы для выбора даты и времени.</w:t>
      </w:r>
    </w:p>
    <w:p>
      <w:pPr>
        <w:pStyle w:val="Textbody"/>
        <w:numPr>
          <w:ilvl w:val="0"/>
          <w:numId w:val="15"/>
        </w:numPr>
        <w:spacing w:before="0" w:after="0"/>
        <w:rPr>
          <w:color w:val="000000" w:themeColor="text1"/>
          <w:sz w:val="28"/>
          <w:szCs w:val="28"/>
        </w:rPr>
      </w:pPr>
      <w:r>
        <w:rPr>
          <w:rStyle w:val="Style15"/>
          <w:rFonts w:ascii="Times New Roman" w:hAnsi="Times New Roman"/>
          <w:sz w:val="28"/>
          <w:szCs w:val="28"/>
        </w:rPr>
        <w:t>QLineEdit</w:t>
      </w:r>
      <w:r>
        <w:rPr>
          <w:rFonts w:ascii="Times New Roman" w:hAnsi="Times New Roman"/>
          <w:sz w:val="28"/>
          <w:szCs w:val="28"/>
        </w:rPr>
        <w:t xml:space="preserve"> — поля ввода.</w:t>
      </w:r>
    </w:p>
    <w:p>
      <w:pPr>
        <w:pStyle w:val="Textbody"/>
        <w:numPr>
          <w:ilvl w:val="0"/>
          <w:numId w:val="15"/>
        </w:numPr>
        <w:spacing w:before="0" w:after="0"/>
        <w:rPr>
          <w:color w:val="000000" w:themeColor="text1"/>
          <w:sz w:val="28"/>
          <w:szCs w:val="28"/>
        </w:rPr>
      </w:pPr>
      <w:r>
        <w:rPr>
          <w:rStyle w:val="Style15"/>
          <w:rFonts w:ascii="Times New Roman" w:hAnsi="Times New Roman"/>
          <w:sz w:val="28"/>
          <w:szCs w:val="28"/>
        </w:rPr>
        <w:t>QComboBox</w:t>
      </w:r>
      <w:r>
        <w:rPr>
          <w:rFonts w:ascii="Times New Roman" w:hAnsi="Times New Roman"/>
          <w:sz w:val="28"/>
          <w:szCs w:val="28"/>
        </w:rPr>
        <w:t xml:space="preserve"> — выпадающий список.</w:t>
      </w:r>
    </w:p>
    <w:p>
      <w:pPr>
        <w:pStyle w:val="Textbody"/>
        <w:numPr>
          <w:ilvl w:val="0"/>
          <w:numId w:val="15"/>
        </w:numPr>
        <w:rPr>
          <w:color w:val="000000" w:themeColor="text1"/>
          <w:sz w:val="28"/>
          <w:szCs w:val="28"/>
        </w:rPr>
      </w:pPr>
      <w:r>
        <w:rPr>
          <w:rStyle w:val="Style15"/>
          <w:rFonts w:ascii="Times New Roman" w:hAnsi="Times New Roman"/>
          <w:sz w:val="28"/>
          <w:szCs w:val="28"/>
        </w:rPr>
        <w:t>QPushButton</w:t>
      </w:r>
      <w:r>
        <w:rPr>
          <w:rFonts w:ascii="Times New Roman" w:hAnsi="Times New Roman"/>
          <w:sz w:val="28"/>
          <w:szCs w:val="28"/>
        </w:rPr>
        <w:t xml:space="preserve"> — кнопки действий.</w:t>
      </w:r>
    </w:p>
    <w:p>
      <w:pPr>
        <w:pStyle w:val="Textbody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Все эти компоненты легко настраиваются, поддерживают стилизацию через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стилевые таблицы</w:t>
      </w:r>
      <w:r>
        <w:rPr>
          <w:rStyle w:val="Style13"/>
          <w:rFonts w:ascii="Times New Roman" w:hAnsi="Times New Roman"/>
          <w:sz w:val="28"/>
          <w:szCs w:val="28"/>
        </w:rPr>
        <w:t xml:space="preserve"> (Qt Style Sheets)</w:t>
      </w:r>
      <w:r>
        <w:rPr>
          <w:rFonts w:ascii="Times New Roman" w:hAnsi="Times New Roman"/>
          <w:sz w:val="28"/>
          <w:szCs w:val="28"/>
        </w:rPr>
        <w:t xml:space="preserve"> и могут быть вложены в различные компоновки (</w:t>
      </w:r>
      <w:r>
        <w:rPr>
          <w:rStyle w:val="Style15"/>
          <w:rFonts w:ascii="Times New Roman" w:hAnsi="Times New Roman"/>
          <w:sz w:val="28"/>
          <w:szCs w:val="28"/>
        </w:rPr>
        <w:t>QVBoxLayout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Style w:val="Style15"/>
          <w:rFonts w:ascii="Times New Roman" w:hAnsi="Times New Roman"/>
          <w:sz w:val="28"/>
          <w:szCs w:val="28"/>
        </w:rPr>
        <w:t>QHBoxLayout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Style w:val="Style15"/>
          <w:rFonts w:ascii="Times New Roman" w:hAnsi="Times New Roman"/>
          <w:sz w:val="28"/>
          <w:szCs w:val="28"/>
        </w:rPr>
        <w:t>QFormLayout</w:t>
      </w:r>
      <w:r>
        <w:rPr>
          <w:rFonts w:ascii="Times New Roman" w:hAnsi="Times New Roman"/>
          <w:sz w:val="28"/>
          <w:szCs w:val="28"/>
        </w:rPr>
        <w:t>), что обеспечивает гибкость при проектировании макета.</w:t>
      </w:r>
    </w:p>
    <w:p>
      <w:pPr>
        <w:pStyle w:val="Textbody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Помимо GUI, Qt предоставляет мощные инструменты для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сетевого программирования</w:t>
      </w:r>
      <w:r>
        <w:rPr>
          <w:rFonts w:ascii="Times New Roman" w:hAnsi="Times New Roman"/>
          <w:sz w:val="28"/>
          <w:szCs w:val="28"/>
        </w:rPr>
        <w:t xml:space="preserve">. В частности, класс </w:t>
      </w:r>
      <w:r>
        <w:rPr>
          <w:rStyle w:val="Style15"/>
          <w:rFonts w:ascii="Times New Roman" w:hAnsi="Times New Roman"/>
          <w:sz w:val="28"/>
          <w:szCs w:val="28"/>
        </w:rPr>
        <w:t>QTcpSocket</w:t>
      </w:r>
      <w:r>
        <w:rPr>
          <w:rFonts w:ascii="Times New Roman" w:hAnsi="Times New Roman"/>
          <w:sz w:val="28"/>
          <w:szCs w:val="28"/>
        </w:rPr>
        <w:t xml:space="preserve"> позволяет реализовать TCP-клиент без использования сторонних библиотек. Он интегрирован в цикл событий Qt и работает асинхронно, что исключает блокировку интерфейса при отправке или приёме данных.</w:t>
      </w:r>
    </w:p>
    <w:p>
      <w:pPr>
        <w:pStyle w:val="Textbody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проекте </w:t>
      </w:r>
      <w:r>
        <w:rPr>
          <w:rStyle w:val="Style15"/>
          <w:rFonts w:ascii="Times New Roman" w:hAnsi="Times New Roman"/>
          <w:sz w:val="28"/>
          <w:szCs w:val="28"/>
        </w:rPr>
        <w:t>QTcpSocket</w:t>
      </w:r>
      <w:r>
        <w:rPr>
          <w:rFonts w:ascii="Times New Roman" w:hAnsi="Times New Roman"/>
          <w:sz w:val="28"/>
          <w:szCs w:val="28"/>
        </w:rPr>
        <w:t xml:space="preserve"> используется для:</w:t>
      </w:r>
    </w:p>
    <w:p>
      <w:pPr>
        <w:pStyle w:val="Textbody"/>
        <w:numPr>
          <w:ilvl w:val="0"/>
          <w:numId w:val="16"/>
        </w:numPr>
        <w:spacing w:before="0" w:after="0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Подключения к локальному серверу (</w:t>
      </w:r>
      <w:r>
        <w:rPr>
          <w:rStyle w:val="Style15"/>
          <w:rFonts w:ascii="Times New Roman" w:hAnsi="Times New Roman"/>
          <w:sz w:val="28"/>
          <w:szCs w:val="28"/>
        </w:rPr>
        <w:t>127.0.0.1:1122</w:t>
      </w:r>
      <w:r>
        <w:rPr>
          <w:rFonts w:ascii="Times New Roman" w:hAnsi="Times New Roman"/>
          <w:sz w:val="28"/>
          <w:szCs w:val="28"/>
        </w:rPr>
        <w:t>);</w:t>
      </w:r>
    </w:p>
    <w:p>
      <w:pPr>
        <w:pStyle w:val="Textbody"/>
        <w:numPr>
          <w:ilvl w:val="0"/>
          <w:numId w:val="16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Отправки JSON-сообщений о создании, редактировании и удалении записей;</w:t>
      </w:r>
    </w:p>
    <w:p>
      <w:pPr>
        <w:pStyle w:val="Textbody"/>
        <w:numPr>
          <w:ilvl w:val="0"/>
          <w:numId w:val="16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Обработки ответов от сервера (например, подтверждения приёма данных).</w:t>
      </w:r>
    </w:p>
    <w:p>
      <w:pPr>
        <w:pStyle w:val="Textbody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Сигналы </w:t>
      </w:r>
      <w:r>
        <w:rPr>
          <w:rStyle w:val="Style15"/>
          <w:rFonts w:ascii="Times New Roman" w:hAnsi="Times New Roman"/>
          <w:sz w:val="28"/>
          <w:szCs w:val="28"/>
        </w:rPr>
        <w:t>connected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Style w:val="Style15"/>
          <w:rFonts w:ascii="Times New Roman" w:hAnsi="Times New Roman"/>
          <w:sz w:val="28"/>
          <w:szCs w:val="28"/>
        </w:rPr>
        <w:t>readyRead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Style w:val="Style15"/>
          <w:rFonts w:ascii="Times New Roman" w:hAnsi="Times New Roman"/>
          <w:sz w:val="28"/>
          <w:szCs w:val="28"/>
        </w:rPr>
        <w:t>errorOccurred</w:t>
      </w:r>
      <w:r>
        <w:rPr>
          <w:rFonts w:ascii="Times New Roman" w:hAnsi="Times New Roman"/>
          <w:sz w:val="28"/>
          <w:szCs w:val="28"/>
        </w:rPr>
        <w:t xml:space="preserve"> позволяют гибко управлять состоянием соединения и обрабатывать ошибки в реальном времени.</w:t>
      </w:r>
    </w:p>
    <w:p>
      <w:pPr>
        <w:pStyle w:val="Textbody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Хотя Qt предлагает визуальный редактор </w:t>
      </w:r>
      <w:r>
        <w:rPr>
          <w:rStyle w:val="Style13"/>
          <w:rFonts w:ascii="Times New Roman" w:hAnsi="Times New Roman"/>
          <w:sz w:val="28"/>
          <w:szCs w:val="28"/>
        </w:rPr>
        <w:t>Qt Designer</w:t>
      </w:r>
      <w:r>
        <w:rPr>
          <w:rFonts w:ascii="Times New Roman" w:hAnsi="Times New Roman"/>
          <w:sz w:val="28"/>
          <w:szCs w:val="28"/>
        </w:rPr>
        <w:t xml:space="preserve"> для создания </w:t>
      </w:r>
      <w:r>
        <w:rPr>
          <w:rStyle w:val="Style15"/>
          <w:rFonts w:ascii="Times New Roman" w:hAnsi="Times New Roman"/>
          <w:sz w:val="28"/>
          <w:szCs w:val="28"/>
        </w:rPr>
        <w:t>.ui</w:t>
      </w:r>
      <w:r>
        <w:rPr>
          <w:rFonts w:ascii="Times New Roman" w:hAnsi="Times New Roman"/>
          <w:sz w:val="28"/>
          <w:szCs w:val="28"/>
        </w:rPr>
        <w:t xml:space="preserve">-файлов, в данном проекте был выбран </w:t>
      </w:r>
      <w:r>
        <w:rPr>
          <w:rFonts w:ascii="Times New Roman" w:hAnsi="Times New Roman"/>
          <w:b/>
          <w:bCs/>
          <w:sz w:val="28"/>
          <w:szCs w:val="28"/>
        </w:rPr>
        <w:t xml:space="preserve">подход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ручного программирования интерфейса на C++</w:t>
      </w:r>
      <w:r>
        <w:rPr>
          <w:rFonts w:ascii="Times New Roman" w:hAnsi="Times New Roman"/>
          <w:sz w:val="28"/>
          <w:szCs w:val="28"/>
        </w:rPr>
        <w:t>. Это позволило:</w:t>
      </w:r>
    </w:p>
    <w:p>
      <w:pPr>
        <w:pStyle w:val="Textbody"/>
        <w:numPr>
          <w:ilvl w:val="0"/>
          <w:numId w:val="17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Полностью контролировать структуру и иерархию виджетов;</w:t>
      </w:r>
    </w:p>
    <w:p>
      <w:pPr>
        <w:pStyle w:val="Textbody"/>
        <w:numPr>
          <w:ilvl w:val="0"/>
          <w:numId w:val="17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Избежать привязки к внешним файлам;</w:t>
      </w:r>
    </w:p>
    <w:p>
      <w:pPr>
        <w:pStyle w:val="Textbody"/>
        <w:numPr>
          <w:ilvl w:val="0"/>
          <w:numId w:val="17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Упростить отладку и сопровождение кода;</w:t>
      </w:r>
    </w:p>
    <w:p>
      <w:pPr>
        <w:pStyle w:val="Textbody"/>
        <w:numPr>
          <w:ilvl w:val="0"/>
          <w:numId w:val="17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Лучше понять архитектуру Qt (компоновки, сигналы, владение объектами).</w:t>
      </w:r>
    </w:p>
    <w:p>
      <w:pPr>
        <w:pStyle w:val="Textbody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Одной из уникальных особенностей Qt является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система сигналов и слотов</w:t>
      </w:r>
      <w:r>
        <w:rPr>
          <w:rFonts w:ascii="Times New Roman" w:hAnsi="Times New Roman"/>
          <w:sz w:val="28"/>
          <w:szCs w:val="28"/>
        </w:rPr>
        <w:t xml:space="preserve"> — механизм, позволяющий объектам взаимодействовать без жёсткой привязки. Сигнал генерируется при наступлении события (например, нажатие кнопки), а слот — это функция, которая его обрабатывает.</w:t>
      </w:r>
    </w:p>
    <w:p>
      <w:pPr>
        <w:pStyle w:val="Textbody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Сочетание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объектно-ориентированного C++</w:t>
      </w:r>
      <w:r>
        <w:rPr>
          <w:rFonts w:ascii="Times New Roman" w:hAnsi="Times New Roman"/>
          <w:b/>
          <w:bCs/>
          <w:sz w:val="28"/>
          <w:szCs w:val="28"/>
        </w:rPr>
        <w:t xml:space="preserve"> и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гибкого механизма взаимодействия</w:t>
      </w:r>
      <w:r>
        <w:rPr>
          <w:rFonts w:ascii="Times New Roman" w:hAnsi="Times New Roman"/>
          <w:sz w:val="28"/>
          <w:szCs w:val="28"/>
        </w:rPr>
        <w:t xml:space="preserve"> делает Qt особенно удобным для создания сложных, но хорошо структурированных приложений.</w:t>
      </w:r>
    </w:p>
    <w:p>
      <w:pPr>
        <w:pStyle w:val="Textbody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Фреймворк </w:t>
      </w:r>
      <w:r>
        <w:rPr>
          <w:rStyle w:val="Style13"/>
          <w:rFonts w:ascii="Times New Roman" w:hAnsi="Times New Roman"/>
          <w:sz w:val="28"/>
          <w:szCs w:val="28"/>
        </w:rPr>
        <w:t>Qt</w:t>
      </w:r>
      <w:r>
        <w:rPr>
          <w:rFonts w:ascii="Times New Roman" w:hAnsi="Times New Roman"/>
          <w:sz w:val="28"/>
          <w:szCs w:val="28"/>
        </w:rPr>
        <w:t xml:space="preserve"> оказался оптимальным выбором для реализации клиентской части системы управления записями. Его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кроссплатформенность</w:t>
      </w:r>
      <w:r>
        <w:rPr>
          <w:rFonts w:ascii="Times New Roman" w:hAnsi="Times New Roman"/>
          <w:b/>
          <w:bCs/>
          <w:sz w:val="28"/>
          <w:szCs w:val="28"/>
        </w:rPr>
        <w:t xml:space="preserve">,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богатая библиотека виджетов</w:t>
      </w:r>
      <w:r>
        <w:rPr>
          <w:rFonts w:ascii="Times New Roman" w:hAnsi="Times New Roman"/>
          <w:b/>
          <w:bCs/>
          <w:sz w:val="28"/>
          <w:szCs w:val="28"/>
        </w:rPr>
        <w:t xml:space="preserve">,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встроенная поддержка сетевого взаимодействия</w:t>
      </w:r>
      <w:r>
        <w:rPr>
          <w:rFonts w:ascii="Times New Roman" w:hAnsi="Times New Roman"/>
          <w:b/>
          <w:bCs/>
          <w:sz w:val="28"/>
          <w:szCs w:val="28"/>
        </w:rPr>
        <w:t xml:space="preserve"> и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гибкий механизм сигналов/слотов</w:t>
      </w:r>
      <w:r>
        <w:rPr>
          <w:rFonts w:ascii="Times New Roman" w:hAnsi="Times New Roman"/>
          <w:sz w:val="28"/>
          <w:szCs w:val="28"/>
        </w:rPr>
        <w:t xml:space="preserve"> позволили создать функциональное, надёжное и удобное приложение с минимальными временными и ресурсными затратами.</w:t>
      </w:r>
    </w:p>
    <w:p>
      <w:pPr>
        <w:pStyle w:val="Textbody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Использование чистого C++ без Qt Designer способствовало более глубокому пониманию архитектуры GUI-приложений и обеспечило полный контроль над поведением интерфейса. Таким образом, Qt не только ускорил разработку, но и стал эффективным инструментом для демонстрации практических навыков программирования на C++ в рамках дипломного проекта.</w:t>
      </w:r>
    </w:p>
    <w:p>
      <w:pPr>
        <w:pStyle w:val="Normal"/>
        <w:rPr>
          <w:rFonts w:eastAsia="Noto Serif CJK SC"/>
          <w:color w:val="000000" w:themeColor="text1"/>
          <w:sz w:val="28"/>
          <w:szCs w:val="28"/>
          <w:lang w:eastAsia="zh-CN" w:bidi="hi-IN"/>
        </w:rPr>
      </w:pPr>
      <w:r>
        <w:rPr>
          <w:rFonts w:eastAsia="Noto Serif CJK SC"/>
          <w:color w:val="000000" w:themeColor="text1"/>
          <w:sz w:val="28"/>
          <w:szCs w:val="28"/>
          <w:lang w:eastAsia="zh-CN" w:bidi="hi-IN"/>
        </w:rPr>
      </w:r>
      <w:r>
        <w:br w:type="page"/>
      </w:r>
    </w:p>
    <w:p>
      <w:pPr>
        <w:pStyle w:val="1"/>
        <w:jc w:val="center"/>
        <w:rPr>
          <w:rFonts w:ascii="Times New Roman" w:hAnsi="Times New Roman"/>
          <w:color w:val="000000" w:themeColor="text1"/>
        </w:rPr>
      </w:pPr>
      <w:bookmarkStart w:id="6" w:name="_Toc205889450"/>
      <w:r>
        <w:rPr>
          <w:rFonts w:ascii="Times New Roman" w:hAnsi="Times New Roman"/>
          <w:color w:val="000000" w:themeColor="text1"/>
        </w:rPr>
        <w:t>2 Практическая часть</w:t>
      </w:r>
      <w:bookmarkEnd w:id="6"/>
    </w:p>
    <w:p>
      <w:pPr>
        <w:pStyle w:val="Normal"/>
        <w:spacing w:lineRule="auto" w:line="360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2"/>
        <w:spacing w:lineRule="auto" w:line="360"/>
        <w:ind w:firstLine="709"/>
        <w:jc w:val="both"/>
        <w:rPr>
          <w:rFonts w:ascii="Times New Roman" w:hAnsi="Times New Roman" w:cs="Times New Roman"/>
          <w:b/>
          <w:b/>
          <w:bCs/>
          <w:color w:val="000000" w:themeColor="text1"/>
          <w:sz w:val="28"/>
          <w:szCs w:val="28"/>
        </w:rPr>
      </w:pPr>
      <w:bookmarkStart w:id="7" w:name="_Toc205889451"/>
      <w:bookmarkStart w:id="8" w:name="_Toc198475895"/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</w:rPr>
        <w:t xml:space="preserve">2.1 Архитектура </w:t>
      </w:r>
      <w:bookmarkEnd w:id="8"/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</w:rPr>
        <w:t>базы данных</w:t>
      </w:r>
      <w:bookmarkEnd w:id="7"/>
    </w:p>
    <w:p>
      <w:pPr>
        <w:pStyle w:val="Normal"/>
        <w:spacing w:lineRule="auto" w:line="360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Normal"/>
        <w:spacing w:lineRule="auto" w:line="360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базе данных реализованы пять таблиц: Archive, Journal, People, Service, Watcher.</w:t>
      </w:r>
    </w:p>
    <w:p>
      <w:pPr>
        <w:pStyle w:val="Normal"/>
        <w:spacing w:lineRule="auto" w:line="360"/>
        <w:ind w:firstLine="709"/>
        <w:jc w:val="center"/>
        <w:rPr/>
      </w:pPr>
      <w:r>
        <w:rPr/>
      </w:r>
    </w:p>
    <w:p>
      <w:pPr>
        <w:pStyle w:val="Normal"/>
        <w:spacing w:lineRule="auto" w:line="360"/>
        <w:ind w:firstLine="709"/>
        <w:jc w:val="center"/>
        <w:rPr/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794510"/>
            <wp:effectExtent l="0" t="0" r="0" b="0"/>
            <wp:wrapSquare wrapText="bothSides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28"/>
          <w:szCs w:val="28"/>
        </w:rPr>
        <w:t>Р</w:t>
      </w:r>
      <w:r>
        <w:rPr>
          <w:color w:val="000000" w:themeColor="text1"/>
          <w:sz w:val="28"/>
          <w:szCs w:val="28"/>
        </w:rPr>
        <w:t>исунок 1 — База данных</w:t>
      </w:r>
    </w:p>
    <w:p>
      <w:pPr>
        <w:pStyle w:val="Normal"/>
        <w:spacing w:lineRule="auto" w:line="360"/>
        <w:ind w:firstLine="709"/>
        <w:rPr>
          <w:color w:val="000000" w:themeColor="text1"/>
          <w:sz w:val="28"/>
          <w:szCs w:val="28"/>
        </w:rPr>
      </w:pPr>
      <w:r>
        <w:rPr/>
      </w:r>
    </w:p>
    <w:p>
      <w:pPr>
        <w:pStyle w:val="Normal"/>
        <w:spacing w:lineRule="auto" w:line="360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Таблица Archive необходима для хранения архивной информации о изменении данных в таблицах  Journal, People, Service. В таблице хранится информация о услуге, мастере, клиенте и времени события.</w:t>
      </w:r>
    </w:p>
    <w:p>
      <w:pPr>
        <w:pStyle w:val="Normal"/>
        <w:spacing w:lineRule="auto" w:line="360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SQL запрос на создание таблицы:</w:t>
      </w:r>
    </w:p>
    <w:p>
      <w:pPr>
        <w:pStyle w:val="Normal"/>
        <w:spacing w:lineRule="auto" w:line="360"/>
        <w:ind w:firstLine="709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b/>
          <w:color w:val="000000"/>
          <w:sz w:val="20"/>
          <w:lang w:val="en-US"/>
        </w:rPr>
        <w:t>CREATE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TABLE</w:t>
      </w:r>
      <w:r>
        <w:rPr>
          <w:rFonts w:ascii="Courier New" w:hAnsi="Courier New"/>
          <w:color w:val="000000"/>
          <w:sz w:val="20"/>
          <w:lang w:val="en-US"/>
        </w:rPr>
        <w:t xml:space="preserve"> `Archive` (</w:t>
      </w:r>
    </w:p>
    <w:p>
      <w:pPr>
        <w:pStyle w:val="Normal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`ArchiveId` </w:t>
      </w:r>
      <w:r>
        <w:rPr>
          <w:rFonts w:ascii="Courier New" w:hAnsi="Courier New"/>
          <w:b/>
          <w:color w:val="000000"/>
          <w:sz w:val="20"/>
          <w:lang w:val="en-US"/>
        </w:rPr>
        <w:t>int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AUTO_INCREMENT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`DescribeArch` </w:t>
      </w:r>
      <w:r>
        <w:rPr>
          <w:rFonts w:ascii="Courier New" w:hAnsi="Courier New"/>
          <w:b/>
          <w:color w:val="000000"/>
          <w:sz w:val="20"/>
          <w:lang w:val="en-US"/>
        </w:rPr>
        <w:t>text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CHARACTER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SET</w:t>
      </w:r>
      <w:r>
        <w:rPr>
          <w:rFonts w:ascii="Courier New" w:hAnsi="Courier New"/>
          <w:color w:val="000000"/>
          <w:sz w:val="20"/>
          <w:lang w:val="en-US"/>
        </w:rPr>
        <w:t xml:space="preserve"> utf8mb4 </w:t>
      </w:r>
      <w:r>
        <w:rPr>
          <w:rFonts w:ascii="Courier New" w:hAnsi="Courier New"/>
          <w:b/>
          <w:color w:val="000000"/>
          <w:sz w:val="20"/>
          <w:lang w:val="en-US"/>
        </w:rPr>
        <w:t>COLLATE</w:t>
      </w:r>
      <w:r>
        <w:rPr>
          <w:rFonts w:ascii="Courier New" w:hAnsi="Courier New"/>
          <w:color w:val="000000"/>
          <w:sz w:val="20"/>
          <w:lang w:val="en-US"/>
        </w:rPr>
        <w:t xml:space="preserve"> utf8mb4_0900_ai_ci COMMENT '</w:t>
      </w:r>
      <w:r>
        <w:rPr>
          <w:rFonts w:ascii="Courier New" w:hAnsi="Courier New"/>
          <w:color w:val="000000"/>
          <w:sz w:val="20"/>
        </w:rPr>
        <w:t>Описание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color w:val="000000"/>
          <w:sz w:val="20"/>
        </w:rPr>
        <w:t>события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color w:val="000000"/>
          <w:sz w:val="20"/>
        </w:rPr>
        <w:t>или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color w:val="000000"/>
          <w:sz w:val="20"/>
        </w:rPr>
        <w:t>данных</w:t>
      </w:r>
      <w:r>
        <w:rPr>
          <w:rFonts w:ascii="Courier New" w:hAnsi="Courier New"/>
          <w:color w:val="000000"/>
          <w:sz w:val="20"/>
          <w:lang w:val="en-US"/>
        </w:rPr>
        <w:t>',</w:t>
      </w:r>
    </w:p>
    <w:p>
      <w:pPr>
        <w:pStyle w:val="Normal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`timeArch` </w:t>
      </w:r>
      <w:r>
        <w:rPr>
          <w:rFonts w:ascii="Courier New" w:hAnsi="Courier New"/>
          <w:b/>
          <w:color w:val="000000"/>
          <w:sz w:val="20"/>
          <w:lang w:val="en-US"/>
        </w:rPr>
        <w:t>datetime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DEFAULT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CURRENT_TIMESTAMP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`ServiceId` </w:t>
      </w:r>
      <w:r>
        <w:rPr>
          <w:rFonts w:ascii="Courier New" w:hAnsi="Courier New"/>
          <w:b/>
          <w:color w:val="000000"/>
          <w:sz w:val="20"/>
          <w:lang w:val="en-US"/>
        </w:rPr>
        <w:t>int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`MasterId` </w:t>
      </w:r>
      <w:r>
        <w:rPr>
          <w:rFonts w:ascii="Courier New" w:hAnsi="Courier New"/>
          <w:b/>
          <w:color w:val="000000"/>
          <w:sz w:val="20"/>
          <w:lang w:val="en-US"/>
        </w:rPr>
        <w:t>int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`ClientId` </w:t>
      </w:r>
      <w:r>
        <w:rPr>
          <w:rFonts w:ascii="Courier New" w:hAnsi="Courier New"/>
          <w:b/>
          <w:color w:val="000000"/>
          <w:sz w:val="20"/>
          <w:lang w:val="en-US"/>
        </w:rPr>
        <w:t>int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</w:r>
      <w:r>
        <w:rPr>
          <w:rFonts w:ascii="Courier New" w:hAnsi="Courier New"/>
          <w:b/>
          <w:color w:val="000000"/>
          <w:sz w:val="20"/>
          <w:lang w:val="en-US"/>
        </w:rPr>
        <w:t>PRIMARY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KEY</w:t>
      </w:r>
      <w:r>
        <w:rPr>
          <w:rFonts w:ascii="Courier New" w:hAnsi="Courier New"/>
          <w:color w:val="000000"/>
          <w:sz w:val="20"/>
          <w:lang w:val="en-US"/>
        </w:rPr>
        <w:t xml:space="preserve"> (`ArchiveId`)</w:t>
      </w:r>
    </w:p>
    <w:p>
      <w:pPr>
        <w:pStyle w:val="Normal"/>
        <w:spacing w:lineRule="auto" w:line="360"/>
        <w:ind w:firstLine="709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) </w:t>
      </w:r>
      <w:r>
        <w:rPr>
          <w:rFonts w:ascii="Courier New" w:hAnsi="Courier New"/>
          <w:b/>
          <w:color w:val="000000"/>
          <w:sz w:val="20"/>
          <w:lang w:val="en-US"/>
        </w:rPr>
        <w:t>ENGINE</w:t>
      </w:r>
      <w:r>
        <w:rPr>
          <w:rFonts w:ascii="Courier New" w:hAnsi="Courier New"/>
          <w:color w:val="000000"/>
          <w:sz w:val="20"/>
          <w:lang w:val="en-US"/>
        </w:rPr>
        <w:t xml:space="preserve">=InnoDB </w:t>
      </w:r>
      <w:r>
        <w:rPr>
          <w:rFonts w:ascii="Courier New" w:hAnsi="Courier New"/>
          <w:b/>
          <w:color w:val="000000"/>
          <w:sz w:val="20"/>
          <w:lang w:val="en-US"/>
        </w:rPr>
        <w:t>DEFAULT</w:t>
      </w:r>
      <w:r>
        <w:rPr>
          <w:rFonts w:ascii="Courier New" w:hAnsi="Courier New"/>
          <w:color w:val="000000"/>
          <w:sz w:val="20"/>
          <w:lang w:val="en-US"/>
        </w:rPr>
        <w:t xml:space="preserve"> CHARSET=utf8mb4 </w:t>
      </w:r>
      <w:r>
        <w:rPr>
          <w:rFonts w:ascii="Courier New" w:hAnsi="Courier New"/>
          <w:b/>
          <w:color w:val="000000"/>
          <w:sz w:val="20"/>
          <w:lang w:val="en-US"/>
        </w:rPr>
        <w:t>COLLATE</w:t>
      </w:r>
      <w:r>
        <w:rPr>
          <w:rFonts w:ascii="Courier New" w:hAnsi="Courier New"/>
          <w:color w:val="000000"/>
          <w:sz w:val="20"/>
          <w:lang w:val="en-US"/>
        </w:rPr>
        <w:t>=utf8mb4_0900_ai_ci;</w:t>
      </w:r>
    </w:p>
    <w:p>
      <w:pPr>
        <w:pStyle w:val="Normal"/>
        <w:spacing w:lineRule="auto" w:line="360"/>
        <w:ind w:firstLine="709"/>
        <w:jc w:val="both"/>
        <w:rPr>
          <w:rFonts w:ascii="Monospace" w:hAnsi="Monospace"/>
          <w:color w:val="FF0000"/>
          <w:sz w:val="20"/>
          <w:lang w:val="en-US"/>
        </w:rPr>
      </w:pPr>
      <w:r>
        <w:rPr>
          <w:rFonts w:ascii="Monospace" w:hAnsi="Monospace"/>
          <w:color w:val="FF0000"/>
          <w:sz w:val="20"/>
          <w:lang w:val="en-US"/>
        </w:rPr>
      </w:r>
    </w:p>
    <w:p>
      <w:pPr>
        <w:pStyle w:val="Normal"/>
        <w:spacing w:lineRule="auto" w:line="360"/>
        <w:ind w:firstLine="709"/>
        <w:jc w:val="both"/>
        <w:rPr>
          <w:rFonts w:ascii="Monospace" w:hAnsi="Monospace"/>
          <w:color w:val="FF0000"/>
          <w:sz w:val="20"/>
          <w:lang w:val="en-US"/>
        </w:rPr>
      </w:pPr>
      <w:r>
        <w:rPr>
          <w:rFonts w:ascii="Monospace" w:hAnsi="Monospace"/>
          <w:color w:val="FF0000"/>
          <w:sz w:val="20"/>
          <w:lang w:val="en-US"/>
        </w:rPr>
      </w:r>
    </w:p>
    <w:p>
      <w:pPr>
        <w:pStyle w:val="Normal"/>
        <w:spacing w:lineRule="auto" w:line="360"/>
        <w:ind w:firstLine="709"/>
        <w:jc w:val="both"/>
        <w:rPr>
          <w:rFonts w:ascii="Monospace" w:hAnsi="Monospace"/>
          <w:color w:val="FF0000"/>
          <w:sz w:val="20"/>
          <w:lang w:val="en-US"/>
        </w:rPr>
      </w:pPr>
      <w:r>
        <w:rPr>
          <w:rFonts w:ascii="Monospace" w:hAnsi="Monospace"/>
          <w:color w:val="FF0000"/>
          <w:sz w:val="20"/>
          <w:lang w:val="en-US"/>
        </w:rPr>
      </w:r>
    </w:p>
    <w:p>
      <w:pPr>
        <w:pStyle w:val="Normal"/>
        <w:spacing w:lineRule="auto" w:line="360"/>
        <w:ind w:firstLine="709"/>
        <w:jc w:val="both"/>
        <w:rPr>
          <w:rFonts w:ascii="Monospace" w:hAnsi="Monospace"/>
          <w:color w:val="FF0000"/>
          <w:sz w:val="20"/>
          <w:lang w:val="en-US"/>
        </w:rPr>
      </w:pPr>
      <w:r>
        <w:rPr>
          <w:rFonts w:ascii="Monospace" w:hAnsi="Monospace"/>
          <w:color w:val="FF0000"/>
          <w:sz w:val="20"/>
          <w:lang w:val="en-US"/>
        </w:rPr>
      </w:r>
    </w:p>
    <w:p>
      <w:pPr>
        <w:pStyle w:val="Normal"/>
        <w:spacing w:lineRule="auto" w:line="360"/>
        <w:ind w:firstLine="709"/>
        <w:jc w:val="both"/>
        <w:rPr>
          <w:rFonts w:ascii="Monospace" w:hAnsi="Monospace"/>
          <w:color w:val="FF0000"/>
          <w:sz w:val="20"/>
          <w:lang w:val="en-US"/>
        </w:rPr>
      </w:pPr>
      <w:r>
        <w:rPr>
          <w:rFonts w:ascii="Monospace" w:hAnsi="Monospace"/>
          <w:color w:val="FF0000"/>
          <w:sz w:val="20"/>
          <w:lang w:val="en-US"/>
        </w:rPr>
      </w:r>
    </w:p>
    <w:p>
      <w:pPr>
        <w:pStyle w:val="Normal"/>
        <w:spacing w:lineRule="auto" w:line="360"/>
        <w:ind w:firstLine="709"/>
        <w:jc w:val="both"/>
        <w:rPr>
          <w:rFonts w:ascii="Monospace" w:hAnsi="Monospace"/>
          <w:color w:val="FF0000"/>
          <w:sz w:val="20"/>
          <w:lang w:val="en-US"/>
        </w:rPr>
      </w:pPr>
      <w:r>
        <w:rPr>
          <w:rFonts w:ascii="Monospace" w:hAnsi="Monospace"/>
          <w:color w:val="FF0000"/>
          <w:sz w:val="20"/>
          <w:lang w:val="en-US"/>
        </w:rPr>
      </w:r>
    </w:p>
    <w:p>
      <w:pPr>
        <w:pStyle w:val="Normal"/>
        <w:spacing w:lineRule="auto" w:line="360"/>
        <w:ind w:firstLine="709"/>
        <w:jc w:val="both"/>
        <w:rPr>
          <w:rFonts w:ascii="Monospace" w:hAnsi="Monospace"/>
          <w:color w:val="FF0000"/>
          <w:sz w:val="20"/>
          <w:lang w:val="en-US"/>
        </w:rPr>
      </w:pPr>
      <w:r>
        <w:rPr>
          <w:rFonts w:ascii="Monospace" w:hAnsi="Monospace"/>
          <w:color w:val="FF0000"/>
          <w:sz w:val="20"/>
          <w:lang w:val="en-US"/>
        </w:rPr>
      </w:r>
    </w:p>
    <w:p>
      <w:pPr>
        <w:pStyle w:val="Normal"/>
        <w:spacing w:lineRule="auto" w:line="360"/>
        <w:ind w:firstLine="709"/>
        <w:jc w:val="both"/>
        <w:rPr>
          <w:rFonts w:ascii="Monospace" w:hAnsi="Monospace"/>
          <w:color w:val="FF0000"/>
          <w:sz w:val="20"/>
          <w:lang w:val="en-US"/>
        </w:rPr>
      </w:pPr>
      <w:r>
        <w:rPr>
          <w:rFonts w:ascii="Monospace" w:hAnsi="Monospace"/>
          <w:color w:val="FF0000"/>
          <w:sz w:val="20"/>
          <w:lang w:val="en-US"/>
        </w:rPr>
      </w:r>
    </w:p>
    <w:p>
      <w:pPr>
        <w:pStyle w:val="Normal"/>
        <w:spacing w:lineRule="auto" w:line="360"/>
        <w:ind w:firstLine="709"/>
        <w:jc w:val="both"/>
        <w:rPr>
          <w:rFonts w:ascii="Monospace" w:hAnsi="Monospace"/>
          <w:color w:val="FF0000"/>
          <w:sz w:val="20"/>
          <w:lang w:val="en-US"/>
        </w:rPr>
      </w:pPr>
      <w:r>
        <w:rPr>
          <w:rFonts w:ascii="Monospace" w:hAnsi="Monospace"/>
          <w:color w:val="FF0000"/>
          <w:sz w:val="20"/>
          <w:lang w:val="en-US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4075" cy="1771650"/>
            <wp:effectExtent l="0" t="0" r="0" b="0"/>
            <wp:wrapSquare wrapText="bothSides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09"/>
        <w:jc w:val="center"/>
        <w:rPr>
          <w:rFonts w:ascii="Times New Roman" w:hAnsi="Times New Roman"/>
          <w:color w:val="000000"/>
          <w:sz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Рисунок 2 – таблица Archive </w:t>
      </w:r>
    </w:p>
    <w:p>
      <w:pPr>
        <w:pStyle w:val="Normal"/>
        <w:spacing w:lineRule="auto" w:line="360"/>
        <w:ind w:firstLine="709"/>
        <w:jc w:val="both"/>
        <w:rPr>
          <w:rFonts w:ascii="Monospace" w:hAnsi="Monospace"/>
          <w:color w:val="FF0000"/>
          <w:sz w:val="20"/>
          <w:lang w:val="en-US"/>
        </w:rPr>
      </w:pPr>
      <w:r>
        <w:rPr>
          <w:rFonts w:ascii="Monospace" w:hAnsi="Monospace"/>
          <w:color w:val="FF0000"/>
          <w:sz w:val="20"/>
          <w:lang w:val="en-US"/>
        </w:rPr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Таблица Journal необходима для хранения информации о записях на услуги.  В таблице хранится информация о  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eastAsia="ru-RU"/>
        </w:rPr>
        <w:t>услуге, мастере, клиенте и времени события.</w:t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Courier New" w:hAnsi="Courier New"/>
          <w:color w:val="000000" w:themeColor="text1"/>
          <w:sz w:val="28"/>
          <w:szCs w:val="28"/>
          <w:lang w:val="en-US"/>
        </w:rPr>
      </w:pP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CREATE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 </w:t>
      </w: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TABLE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 `Journal` (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`JournalId` </w:t>
      </w:r>
      <w:r>
        <w:rPr>
          <w:rFonts w:ascii="Courier New" w:hAnsi="Courier New"/>
          <w:b/>
          <w:color w:val="000000"/>
          <w:sz w:val="20"/>
          <w:lang w:val="en-US"/>
        </w:rPr>
        <w:t>int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AUTO_INCREMENT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`Service_Id` </w:t>
      </w:r>
      <w:r>
        <w:rPr>
          <w:rFonts w:ascii="Courier New" w:hAnsi="Courier New"/>
          <w:b/>
          <w:color w:val="000000"/>
          <w:sz w:val="20"/>
          <w:lang w:val="en-US"/>
        </w:rPr>
        <w:t>int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`People_Id` </w:t>
      </w:r>
      <w:r>
        <w:rPr>
          <w:rFonts w:ascii="Courier New" w:hAnsi="Courier New"/>
          <w:b/>
          <w:color w:val="000000"/>
          <w:sz w:val="20"/>
          <w:lang w:val="en-US"/>
        </w:rPr>
        <w:t>int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COMMENT '</w:t>
      </w:r>
      <w:r>
        <w:rPr>
          <w:rFonts w:ascii="Courier New" w:hAnsi="Courier New"/>
          <w:color w:val="000000"/>
          <w:sz w:val="20"/>
        </w:rPr>
        <w:t>Клиент</w:t>
      </w:r>
      <w:r>
        <w:rPr>
          <w:rFonts w:ascii="Courier New" w:hAnsi="Courier New"/>
          <w:color w:val="000000"/>
          <w:sz w:val="20"/>
          <w:lang w:val="en-US"/>
        </w:rPr>
        <w:t>',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`Master_Id` </w:t>
      </w:r>
      <w:r>
        <w:rPr>
          <w:rFonts w:ascii="Courier New" w:hAnsi="Courier New"/>
          <w:b/>
          <w:color w:val="000000"/>
          <w:sz w:val="20"/>
          <w:lang w:val="en-US"/>
        </w:rPr>
        <w:t>int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DEFAULT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COMMENT '</w:t>
      </w:r>
      <w:r>
        <w:rPr>
          <w:rFonts w:ascii="Courier New" w:hAnsi="Courier New"/>
          <w:color w:val="000000"/>
          <w:sz w:val="20"/>
        </w:rPr>
        <w:t>Мастер</w:t>
      </w:r>
      <w:r>
        <w:rPr>
          <w:rFonts w:ascii="Courier New" w:hAnsi="Courier New"/>
          <w:color w:val="000000"/>
          <w:sz w:val="20"/>
          <w:lang w:val="en-US"/>
        </w:rPr>
        <w:t xml:space="preserve"> (</w:t>
      </w:r>
      <w:r>
        <w:rPr>
          <w:rFonts w:ascii="Courier New" w:hAnsi="Courier New"/>
          <w:color w:val="000000"/>
          <w:sz w:val="20"/>
        </w:rPr>
        <w:t>может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color w:val="000000"/>
          <w:sz w:val="20"/>
        </w:rPr>
        <w:t>быть</w:t>
      </w:r>
      <w:r>
        <w:rPr>
          <w:rFonts w:ascii="Courier New" w:hAnsi="Courier New"/>
          <w:color w:val="000000"/>
          <w:sz w:val="20"/>
          <w:lang w:val="en-US"/>
        </w:rPr>
        <w:t xml:space="preserve"> NULL)',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`Date` </w:t>
      </w:r>
      <w:r>
        <w:rPr>
          <w:rFonts w:ascii="Courier New" w:hAnsi="Courier New"/>
          <w:b/>
          <w:color w:val="000000"/>
          <w:sz w:val="20"/>
          <w:lang w:val="en-US"/>
        </w:rPr>
        <w:t>datetime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`CreatedAt` </w:t>
      </w:r>
      <w:r>
        <w:rPr>
          <w:rFonts w:ascii="Courier New" w:hAnsi="Courier New"/>
          <w:b/>
          <w:color w:val="000000"/>
          <w:sz w:val="20"/>
          <w:lang w:val="en-US"/>
        </w:rPr>
        <w:t>timestamp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DEFAULT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CURRENT_TIMESTAMP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</w:r>
      <w:r>
        <w:rPr>
          <w:rFonts w:ascii="Courier New" w:hAnsi="Courier New"/>
          <w:b/>
          <w:color w:val="000000"/>
          <w:sz w:val="20"/>
          <w:lang w:val="en-US"/>
        </w:rPr>
        <w:t>PRIMARY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KEY</w:t>
      </w:r>
      <w:r>
        <w:rPr>
          <w:rFonts w:ascii="Courier New" w:hAnsi="Courier New"/>
          <w:color w:val="000000"/>
          <w:sz w:val="20"/>
          <w:lang w:val="en-US"/>
        </w:rPr>
        <w:t xml:space="preserve"> (`JournalId`)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Courier New" w:hAnsi="Courier New"/>
          <w:color w:val="000000" w:themeColor="text1"/>
          <w:sz w:val="28"/>
          <w:szCs w:val="28"/>
          <w:lang w:val="en-US"/>
        </w:rPr>
      </w:pP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) </w:t>
      </w: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ENGINE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=InnoDB </w:t>
      </w: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AUTO_INCREMENT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=14 </w:t>
      </w: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DEFAULT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 CHARSET=utf8mb4 </w:t>
      </w: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COLLATE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>=utf8mb4_0900_ai_ci;</w:t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5975" cy="1800225"/>
            <wp:effectExtent l="0" t="0" r="0" b="0"/>
            <wp:wrapSquare wrapText="bothSides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  <w:t>Рисунок 3 – таблица Journal</w:t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eastAsia="ru-RU"/>
        </w:rPr>
        <w:t>Таблица People необходима для хранения информации о людях находящихся в системе: клиенты, мастера, администраторы.  В таблице хранится информация о  имени, телефоне, состоянии в системе и роли человека.</w:t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Courier New" w:hAnsi="Courier New"/>
          <w:color w:val="000000" w:themeColor="text1"/>
          <w:sz w:val="28"/>
          <w:szCs w:val="28"/>
          <w:lang w:val="en-US"/>
        </w:rPr>
      </w:pP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CREATE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 </w:t>
      </w: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TABLE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 `People` (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ab/>
        <w:t xml:space="preserve">`PeopleId` </w:t>
      </w:r>
      <w:r>
        <w:rPr>
          <w:rFonts w:ascii="Courier New" w:hAnsi="Courier New"/>
          <w:b/>
          <w:color w:val="000000"/>
          <w:sz w:val="20"/>
          <w:lang w:val="en-US"/>
        </w:rPr>
        <w:t>int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AUTO_INCREMENT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ab/>
        <w:t xml:space="preserve">`Name` </w:t>
      </w:r>
      <w:r>
        <w:rPr>
          <w:rFonts w:ascii="Courier New" w:hAnsi="Courier New"/>
          <w:b/>
          <w:color w:val="000000"/>
          <w:sz w:val="20"/>
          <w:lang w:val="en-US"/>
        </w:rPr>
        <w:t>varchar</w:t>
      </w:r>
      <w:r>
        <w:rPr>
          <w:rFonts w:ascii="Courier New" w:hAnsi="Courier New"/>
          <w:color w:val="000000"/>
          <w:sz w:val="20"/>
          <w:lang w:val="en-US"/>
        </w:rPr>
        <w:t xml:space="preserve">(255)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`State` </w:t>
      </w:r>
      <w:r>
        <w:rPr>
          <w:rFonts w:ascii="Courier New" w:hAnsi="Courier New"/>
          <w:b/>
          <w:color w:val="000000"/>
          <w:sz w:val="20"/>
          <w:lang w:val="en-US"/>
        </w:rPr>
        <w:t>enum</w:t>
      </w:r>
      <w:r>
        <w:rPr>
          <w:rFonts w:ascii="Courier New" w:hAnsi="Courier New"/>
          <w:color w:val="000000"/>
          <w:sz w:val="20"/>
          <w:lang w:val="en-US"/>
        </w:rPr>
        <w:t xml:space="preserve">('active','inactive','blocked')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DEFAULT</w:t>
      </w:r>
      <w:r>
        <w:rPr>
          <w:rFonts w:ascii="Courier New" w:hAnsi="Courier New"/>
          <w:color w:val="000000"/>
          <w:sz w:val="20"/>
          <w:lang w:val="en-US"/>
        </w:rPr>
        <w:t xml:space="preserve"> 'active',</w:t>
      </w:r>
    </w:p>
    <w:p>
      <w:pPr>
        <w:pStyle w:val="Normal"/>
        <w:rPr>
          <w:rFonts w:ascii="Courier New" w:hAnsi="Courier New"/>
          <w:color w:val="000000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</w:r>
      <w:r>
        <w:rPr>
          <w:rFonts w:ascii="Courier New" w:hAnsi="Courier New"/>
          <w:color w:val="000000"/>
          <w:sz w:val="20"/>
        </w:rPr>
        <w:t xml:space="preserve">`Photo` </w:t>
      </w:r>
      <w:r>
        <w:rPr>
          <w:rFonts w:ascii="Courier New" w:hAnsi="Courier New"/>
          <w:b/>
          <w:color w:val="000000"/>
          <w:sz w:val="20"/>
        </w:rPr>
        <w:t>longblob</w:t>
      </w:r>
      <w:r>
        <w:rPr>
          <w:rFonts w:ascii="Courier New" w:hAnsi="Courier New"/>
          <w:color w:val="000000"/>
          <w:sz w:val="20"/>
        </w:rPr>
        <w:t xml:space="preserve"> COMMENT 'Фотография в бинарном виде (BLOB)',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</w:rPr>
        <w:t xml:space="preserve">  </w:t>
      </w:r>
      <w:r>
        <w:rPr>
          <w:rFonts w:ascii="Courier New" w:hAnsi="Courier New"/>
          <w:color w:val="000000"/>
          <w:sz w:val="20"/>
        </w:rPr>
        <w:tab/>
      </w:r>
      <w:r>
        <w:rPr>
          <w:rFonts w:ascii="Courier New" w:hAnsi="Courier New"/>
          <w:color w:val="000000"/>
          <w:sz w:val="20"/>
          <w:lang w:val="en-US"/>
        </w:rPr>
        <w:t xml:space="preserve">`Role` </w:t>
      </w:r>
      <w:r>
        <w:rPr>
          <w:rFonts w:ascii="Courier New" w:hAnsi="Courier New"/>
          <w:b/>
          <w:color w:val="000000"/>
          <w:sz w:val="20"/>
          <w:lang w:val="en-US"/>
        </w:rPr>
        <w:t>enum</w:t>
      </w:r>
      <w:r>
        <w:rPr>
          <w:rFonts w:ascii="Courier New" w:hAnsi="Courier New"/>
          <w:color w:val="000000"/>
          <w:sz w:val="20"/>
          <w:lang w:val="en-US"/>
        </w:rPr>
        <w:t xml:space="preserve">('client','master','admin')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DEFAULT</w:t>
      </w:r>
      <w:r>
        <w:rPr>
          <w:rFonts w:ascii="Courier New" w:hAnsi="Courier New"/>
          <w:color w:val="000000"/>
          <w:sz w:val="20"/>
          <w:lang w:val="en-US"/>
        </w:rPr>
        <w:t xml:space="preserve"> 'client',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`CreatedAt` </w:t>
      </w:r>
      <w:r>
        <w:rPr>
          <w:rFonts w:ascii="Courier New" w:hAnsi="Courier New"/>
          <w:b/>
          <w:color w:val="000000"/>
          <w:sz w:val="20"/>
          <w:lang w:val="en-US"/>
        </w:rPr>
        <w:t>timestamp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DEFAULT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CURRENT_TIMESTAMP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`UpdatedAt` </w:t>
      </w:r>
      <w:r>
        <w:rPr>
          <w:rFonts w:ascii="Courier New" w:hAnsi="Courier New"/>
          <w:b/>
          <w:color w:val="000000"/>
          <w:sz w:val="20"/>
          <w:lang w:val="en-US"/>
        </w:rPr>
        <w:t>timestamp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DEFAULT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CURRENT_TIMESTAMP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ON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UPDATE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CURRENT_TIMESTAMP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`Phone` </w:t>
      </w:r>
      <w:r>
        <w:rPr>
          <w:rFonts w:ascii="Courier New" w:hAnsi="Courier New"/>
          <w:b/>
          <w:color w:val="000000"/>
          <w:sz w:val="20"/>
          <w:lang w:val="en-US"/>
        </w:rPr>
        <w:t>varchar</w:t>
      </w:r>
      <w:r>
        <w:rPr>
          <w:rFonts w:ascii="Courier New" w:hAnsi="Courier New"/>
          <w:color w:val="000000"/>
          <w:sz w:val="20"/>
          <w:lang w:val="en-US"/>
        </w:rPr>
        <w:t xml:space="preserve">(100) </w:t>
      </w:r>
      <w:r>
        <w:rPr>
          <w:rFonts w:ascii="Courier New" w:hAnsi="Courier New"/>
          <w:b/>
          <w:color w:val="000000"/>
          <w:sz w:val="20"/>
          <w:lang w:val="en-US"/>
        </w:rPr>
        <w:t>DEFAULT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</w:r>
      <w:r>
        <w:rPr>
          <w:rFonts w:ascii="Courier New" w:hAnsi="Courier New"/>
          <w:b/>
          <w:color w:val="000000"/>
          <w:sz w:val="20"/>
          <w:lang w:val="en-US"/>
        </w:rPr>
        <w:t>PRIMARY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KEY</w:t>
      </w:r>
      <w:r>
        <w:rPr>
          <w:rFonts w:ascii="Courier New" w:hAnsi="Courier New"/>
          <w:color w:val="000000"/>
          <w:sz w:val="20"/>
          <w:lang w:val="en-US"/>
        </w:rPr>
        <w:t xml:space="preserve"> (`PeopleId`)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Courier New" w:hAnsi="Courier New"/>
          <w:color w:val="000000" w:themeColor="text1"/>
          <w:sz w:val="28"/>
          <w:szCs w:val="28"/>
          <w:lang w:val="en-US"/>
        </w:rPr>
      </w:pP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) </w:t>
      </w: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ENGINE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=InnoDB </w:t>
      </w: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AUTO_INCREMENT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=9 </w:t>
      </w: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DEFAULT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 CHARSET=utf8mb4 </w:t>
      </w: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COLLATE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>=utf8mb4_0900_ai_ci;</w:t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4550" cy="2171700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  <w:t>Р</w:t>
      </w: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  <w:t>исунок 4 – таблица People</w:t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eastAsia="ru-RU"/>
        </w:rPr>
        <w:t>Таблица Service необходима для хранения информации о услугах.  В таблице хранится информация о  названии, цене, длительности и статусе услуги.</w:t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Courier New" w:hAnsi="Courier New"/>
          <w:color w:val="000000" w:themeColor="text1"/>
          <w:sz w:val="28"/>
          <w:szCs w:val="28"/>
          <w:lang w:val="en-US"/>
        </w:rPr>
      </w:pP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CREATE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 </w:t>
      </w: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TABLE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 `Services` (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`ServicesId` </w:t>
      </w:r>
      <w:r>
        <w:rPr>
          <w:rFonts w:ascii="Courier New" w:hAnsi="Courier New"/>
          <w:b/>
          <w:color w:val="000000"/>
          <w:sz w:val="20"/>
          <w:lang w:val="en-US"/>
        </w:rPr>
        <w:t>int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AUTO_INCREMENT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`Name` </w:t>
      </w:r>
      <w:r>
        <w:rPr>
          <w:rFonts w:ascii="Courier New" w:hAnsi="Courier New"/>
          <w:b/>
          <w:color w:val="000000"/>
          <w:sz w:val="20"/>
          <w:lang w:val="en-US"/>
        </w:rPr>
        <w:t>varchar</w:t>
      </w:r>
      <w:r>
        <w:rPr>
          <w:rFonts w:ascii="Courier New" w:hAnsi="Courier New"/>
          <w:color w:val="000000"/>
          <w:sz w:val="20"/>
          <w:lang w:val="en-US"/>
        </w:rPr>
        <w:t xml:space="preserve">(255)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`Price` </w:t>
      </w:r>
      <w:r>
        <w:rPr>
          <w:rFonts w:ascii="Courier New" w:hAnsi="Courier New"/>
          <w:b/>
          <w:color w:val="000000"/>
          <w:sz w:val="20"/>
          <w:lang w:val="en-US"/>
        </w:rPr>
        <w:t>decimal</w:t>
      </w:r>
      <w:r>
        <w:rPr>
          <w:rFonts w:ascii="Courier New" w:hAnsi="Courier New"/>
          <w:color w:val="000000"/>
          <w:sz w:val="20"/>
          <w:lang w:val="en-US"/>
        </w:rPr>
        <w:t xml:space="preserve">(10,2)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`Duration` </w:t>
      </w:r>
      <w:r>
        <w:rPr>
          <w:rFonts w:ascii="Courier New" w:hAnsi="Courier New"/>
          <w:b/>
          <w:color w:val="000000"/>
          <w:sz w:val="20"/>
          <w:lang w:val="en-US"/>
        </w:rPr>
        <w:t>time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COMMENT '</w:t>
      </w:r>
      <w:r>
        <w:rPr>
          <w:rFonts w:ascii="Courier New" w:hAnsi="Courier New"/>
          <w:color w:val="000000"/>
          <w:sz w:val="20"/>
        </w:rPr>
        <w:t>Длительность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color w:val="000000"/>
          <w:sz w:val="20"/>
        </w:rPr>
        <w:t>услуги</w:t>
      </w:r>
      <w:r>
        <w:rPr>
          <w:rFonts w:ascii="Courier New" w:hAnsi="Courier New"/>
          <w:color w:val="000000"/>
          <w:sz w:val="20"/>
          <w:lang w:val="en-US"/>
        </w:rPr>
        <w:t xml:space="preserve">, </w:t>
      </w:r>
      <w:r>
        <w:rPr>
          <w:rFonts w:ascii="Courier New" w:hAnsi="Courier New"/>
          <w:color w:val="000000"/>
          <w:sz w:val="20"/>
        </w:rPr>
        <w:t>например</w:t>
      </w:r>
      <w:r>
        <w:rPr>
          <w:rFonts w:ascii="Courier New" w:hAnsi="Courier New"/>
          <w:color w:val="000000"/>
          <w:sz w:val="20"/>
          <w:lang w:val="en-US"/>
        </w:rPr>
        <w:t>, 01:30:00',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`CreatedAt` </w:t>
      </w:r>
      <w:r>
        <w:rPr>
          <w:rFonts w:ascii="Courier New" w:hAnsi="Courier New"/>
          <w:b/>
          <w:color w:val="000000"/>
          <w:sz w:val="20"/>
          <w:lang w:val="en-US"/>
        </w:rPr>
        <w:t>timestamp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DEFAULT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CURRENT_TIMESTAMP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`UpdatedAt` </w:t>
      </w:r>
      <w:r>
        <w:rPr>
          <w:rFonts w:ascii="Courier New" w:hAnsi="Courier New"/>
          <w:b/>
          <w:color w:val="000000"/>
          <w:sz w:val="20"/>
          <w:lang w:val="en-US"/>
        </w:rPr>
        <w:t>timestamp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DEFAULT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CURRENT_TIMESTAMP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ON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UPDATE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CURRENT_TIMESTAMP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`State` </w:t>
      </w:r>
      <w:r>
        <w:rPr>
          <w:rFonts w:ascii="Courier New" w:hAnsi="Courier New"/>
          <w:b/>
          <w:color w:val="000000"/>
          <w:sz w:val="20"/>
          <w:lang w:val="en-US"/>
        </w:rPr>
        <w:t>enum</w:t>
      </w:r>
      <w:r>
        <w:rPr>
          <w:rFonts w:ascii="Courier New" w:hAnsi="Courier New"/>
          <w:color w:val="000000"/>
          <w:sz w:val="20"/>
          <w:lang w:val="en-US"/>
        </w:rPr>
        <w:t xml:space="preserve">('active','inactive')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DEFAULT</w:t>
      </w:r>
      <w:r>
        <w:rPr>
          <w:rFonts w:ascii="Courier New" w:hAnsi="Courier New"/>
          <w:color w:val="000000"/>
          <w:sz w:val="20"/>
          <w:lang w:val="en-US"/>
        </w:rPr>
        <w:t xml:space="preserve"> 'active',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</w:r>
      <w:r>
        <w:rPr>
          <w:rFonts w:ascii="Courier New" w:hAnsi="Courier New"/>
          <w:b/>
          <w:color w:val="000000"/>
          <w:sz w:val="20"/>
          <w:lang w:val="en-US"/>
        </w:rPr>
        <w:t>PRIMARY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KEY</w:t>
      </w:r>
      <w:r>
        <w:rPr>
          <w:rFonts w:ascii="Courier New" w:hAnsi="Courier New"/>
          <w:color w:val="000000"/>
          <w:sz w:val="20"/>
          <w:lang w:val="en-US"/>
        </w:rPr>
        <w:t xml:space="preserve"> (`ServicesId`),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</w:r>
      <w:r>
        <w:rPr>
          <w:rFonts w:ascii="Courier New" w:hAnsi="Courier New"/>
          <w:b/>
          <w:color w:val="000000"/>
          <w:sz w:val="20"/>
          <w:lang w:val="en-US"/>
        </w:rPr>
        <w:t>CONSTRAINT</w:t>
      </w:r>
      <w:r>
        <w:rPr>
          <w:rFonts w:ascii="Courier New" w:hAnsi="Courier New"/>
          <w:color w:val="000000"/>
          <w:sz w:val="20"/>
          <w:lang w:val="en-US"/>
        </w:rPr>
        <w:t xml:space="preserve"> `Services_chk_1` </w:t>
      </w:r>
      <w:r>
        <w:rPr>
          <w:rFonts w:ascii="Courier New" w:hAnsi="Courier New"/>
          <w:b/>
          <w:color w:val="000000"/>
          <w:sz w:val="20"/>
          <w:lang w:val="en-US"/>
        </w:rPr>
        <w:t>CHECK</w:t>
      </w:r>
      <w:r>
        <w:rPr>
          <w:rFonts w:ascii="Courier New" w:hAnsi="Courier New"/>
          <w:color w:val="000000"/>
          <w:sz w:val="20"/>
          <w:lang w:val="en-US"/>
        </w:rPr>
        <w:t xml:space="preserve"> ((`Price` &gt;= 0))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Courier New" w:hAnsi="Courier New"/>
          <w:color w:val="000000" w:themeColor="text1"/>
          <w:sz w:val="28"/>
          <w:szCs w:val="28"/>
          <w:lang w:val="en-US"/>
        </w:rPr>
      </w:pP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) </w:t>
      </w: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ENGINE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=InnoDB </w:t>
      </w: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AUTO_INCREMENT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=8 </w:t>
      </w: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DEFAULT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 CHARSET=utf8mb4 </w:t>
      </w: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COLLATE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>=utf8mb4_0900_ai_ci;</w:t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983105"/>
            <wp:effectExtent l="0" t="0" r="0" b="0"/>
            <wp:wrapTopAndBottom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  <w:t>Р</w:t>
      </w: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  <w:t>исунок 5 – таблица Services</w:t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eastAsia="ru-RU"/>
        </w:rPr>
        <w:t>Таблица Watcher необходима для реагирования системы на изменения.  В таблице хранится информация о  информация о услуге, мастере, клиенте и времени события. Как только в таблицах  Journal, People, Service что-то меняется информация об этом попадает в Watcher.</w:t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b/>
          <w:color w:val="000000"/>
          <w:sz w:val="20"/>
          <w:szCs w:val="28"/>
          <w:lang w:val="en-US"/>
        </w:rPr>
        <w:t>CREATE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TABLE</w:t>
      </w:r>
      <w:r>
        <w:rPr>
          <w:rFonts w:ascii="Courier New" w:hAnsi="Courier New"/>
          <w:color w:val="000000"/>
          <w:sz w:val="20"/>
          <w:lang w:val="en-US"/>
        </w:rPr>
        <w:t xml:space="preserve"> `Watcher` (</w:t>
      </w:r>
    </w:p>
    <w:p>
      <w:pPr>
        <w:pStyle w:val="Normal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`Id` </w:t>
      </w:r>
      <w:r>
        <w:rPr>
          <w:rFonts w:ascii="Courier New" w:hAnsi="Courier New"/>
          <w:b/>
          <w:color w:val="000000"/>
          <w:sz w:val="20"/>
          <w:lang w:val="en-US"/>
        </w:rPr>
        <w:t>int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AUTO_INCREMENT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`Action` </w:t>
      </w:r>
      <w:r>
        <w:rPr>
          <w:rFonts w:ascii="Courier New" w:hAnsi="Courier New"/>
          <w:b/>
          <w:color w:val="000000"/>
          <w:sz w:val="20"/>
          <w:lang w:val="en-US"/>
        </w:rPr>
        <w:t>enum</w:t>
      </w:r>
      <w:r>
        <w:rPr>
          <w:rFonts w:ascii="Courier New" w:hAnsi="Courier New"/>
          <w:color w:val="000000"/>
          <w:sz w:val="20"/>
          <w:lang w:val="en-US"/>
        </w:rPr>
        <w:t xml:space="preserve">('I','U','D') </w:t>
      </w:r>
      <w:r>
        <w:rPr>
          <w:rFonts w:ascii="Courier New" w:hAnsi="Courier New"/>
          <w:b/>
          <w:color w:val="000000"/>
          <w:sz w:val="20"/>
          <w:lang w:val="en-US"/>
        </w:rPr>
        <w:t>CHARACTER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SET</w:t>
      </w:r>
      <w:r>
        <w:rPr>
          <w:rFonts w:ascii="Courier New" w:hAnsi="Courier New"/>
          <w:color w:val="000000"/>
          <w:sz w:val="20"/>
          <w:lang w:val="en-US"/>
        </w:rPr>
        <w:t xml:space="preserve"> utf8mb4 </w:t>
      </w:r>
      <w:r>
        <w:rPr>
          <w:rFonts w:ascii="Courier New" w:hAnsi="Courier New"/>
          <w:b/>
          <w:color w:val="000000"/>
          <w:sz w:val="20"/>
          <w:lang w:val="en-US"/>
        </w:rPr>
        <w:t>COLLATE</w:t>
      </w:r>
      <w:r>
        <w:rPr>
          <w:rFonts w:ascii="Courier New" w:hAnsi="Courier New"/>
          <w:color w:val="000000"/>
          <w:sz w:val="20"/>
          <w:lang w:val="en-US"/>
        </w:rPr>
        <w:t xml:space="preserve"> utf8mb4_0900_ai_ci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`TableName` </w:t>
      </w:r>
      <w:r>
        <w:rPr>
          <w:rFonts w:ascii="Courier New" w:hAnsi="Courier New"/>
          <w:b/>
          <w:color w:val="000000"/>
          <w:sz w:val="20"/>
          <w:lang w:val="en-US"/>
        </w:rPr>
        <w:t>varchar</w:t>
      </w:r>
      <w:r>
        <w:rPr>
          <w:rFonts w:ascii="Courier New" w:hAnsi="Courier New"/>
          <w:color w:val="000000"/>
          <w:sz w:val="20"/>
          <w:lang w:val="en-US"/>
        </w:rPr>
        <w:t xml:space="preserve">(64)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COMMENT '</w:t>
      </w:r>
      <w:r>
        <w:rPr>
          <w:rFonts w:ascii="Courier New" w:hAnsi="Courier New"/>
          <w:color w:val="000000"/>
          <w:sz w:val="20"/>
        </w:rPr>
        <w:t>Имя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color w:val="000000"/>
          <w:sz w:val="20"/>
        </w:rPr>
        <w:t>таблицы</w:t>
      </w:r>
      <w:r>
        <w:rPr>
          <w:rFonts w:ascii="Courier New" w:hAnsi="Courier New"/>
          <w:color w:val="000000"/>
          <w:sz w:val="20"/>
          <w:lang w:val="en-US"/>
        </w:rPr>
        <w:t xml:space="preserve">: People, Services, Journal </w:t>
      </w:r>
      <w:r>
        <w:rPr>
          <w:rFonts w:ascii="Courier New" w:hAnsi="Courier New"/>
          <w:color w:val="000000"/>
          <w:sz w:val="20"/>
        </w:rPr>
        <w:t>и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color w:val="000000"/>
          <w:sz w:val="20"/>
        </w:rPr>
        <w:t>т</w:t>
      </w:r>
      <w:r>
        <w:rPr>
          <w:rFonts w:ascii="Courier New" w:hAnsi="Courier New"/>
          <w:color w:val="000000"/>
          <w:sz w:val="20"/>
          <w:lang w:val="en-US"/>
        </w:rPr>
        <w:t>.</w:t>
      </w:r>
      <w:r>
        <w:rPr>
          <w:rFonts w:ascii="Courier New" w:hAnsi="Courier New"/>
          <w:color w:val="000000"/>
          <w:sz w:val="20"/>
        </w:rPr>
        <w:t>д</w:t>
      </w:r>
      <w:r>
        <w:rPr>
          <w:rFonts w:ascii="Courier New" w:hAnsi="Courier New"/>
          <w:color w:val="000000"/>
          <w:sz w:val="20"/>
          <w:lang w:val="en-US"/>
        </w:rPr>
        <w:t>.',</w:t>
      </w:r>
    </w:p>
    <w:p>
      <w:pPr>
        <w:pStyle w:val="Normal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`Item_Id` </w:t>
      </w:r>
      <w:r>
        <w:rPr>
          <w:rFonts w:ascii="Courier New" w:hAnsi="Courier New"/>
          <w:b/>
          <w:color w:val="000000"/>
          <w:sz w:val="20"/>
          <w:lang w:val="en-US"/>
        </w:rPr>
        <w:t>int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COMMENT 'ID </w:t>
      </w:r>
      <w:r>
        <w:rPr>
          <w:rFonts w:ascii="Courier New" w:hAnsi="Courier New"/>
          <w:color w:val="000000"/>
          <w:sz w:val="20"/>
        </w:rPr>
        <w:t>записи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color w:val="000000"/>
          <w:sz w:val="20"/>
        </w:rPr>
        <w:t>в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color w:val="000000"/>
          <w:sz w:val="20"/>
        </w:rPr>
        <w:t>указанной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color w:val="000000"/>
          <w:sz w:val="20"/>
        </w:rPr>
        <w:t>таблице</w:t>
      </w:r>
      <w:r>
        <w:rPr>
          <w:rFonts w:ascii="Courier New" w:hAnsi="Courier New"/>
          <w:color w:val="000000"/>
          <w:sz w:val="20"/>
          <w:lang w:val="en-US"/>
        </w:rPr>
        <w:t>',</w:t>
      </w:r>
    </w:p>
    <w:p>
      <w:pPr>
        <w:pStyle w:val="Normal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`CreatedAt` </w:t>
      </w:r>
      <w:r>
        <w:rPr>
          <w:rFonts w:ascii="Courier New" w:hAnsi="Courier New"/>
          <w:b/>
          <w:color w:val="000000"/>
          <w:sz w:val="20"/>
          <w:lang w:val="en-US"/>
        </w:rPr>
        <w:t>timestamp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DEFAULT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CURRENT_TIMESTAMP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</w:r>
      <w:r>
        <w:rPr>
          <w:rFonts w:ascii="Courier New" w:hAnsi="Courier New"/>
          <w:b/>
          <w:color w:val="000000"/>
          <w:sz w:val="20"/>
          <w:lang w:val="en-US"/>
        </w:rPr>
        <w:t>PRIMARY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KEY</w:t>
      </w:r>
      <w:r>
        <w:rPr>
          <w:rFonts w:ascii="Courier New" w:hAnsi="Courier New"/>
          <w:color w:val="000000"/>
          <w:sz w:val="20"/>
          <w:lang w:val="en-US"/>
        </w:rPr>
        <w:t xml:space="preserve"> (`Id`)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) </w:t>
      </w:r>
      <w:r>
        <w:rPr>
          <w:rFonts w:ascii="Courier New" w:hAnsi="Courier New"/>
          <w:b/>
          <w:color w:val="000000"/>
          <w:sz w:val="20"/>
          <w:lang w:val="en-US"/>
        </w:rPr>
        <w:t>ENGINE</w:t>
      </w:r>
      <w:r>
        <w:rPr>
          <w:rFonts w:ascii="Courier New" w:hAnsi="Courier New"/>
          <w:color w:val="000000"/>
          <w:sz w:val="20"/>
          <w:lang w:val="en-US"/>
        </w:rPr>
        <w:t xml:space="preserve">=InnoDB </w:t>
      </w:r>
      <w:r>
        <w:rPr>
          <w:rFonts w:ascii="Courier New" w:hAnsi="Courier New"/>
          <w:b/>
          <w:color w:val="000000"/>
          <w:sz w:val="20"/>
          <w:lang w:val="en-US"/>
        </w:rPr>
        <w:t>AUTO_INCREMENT</w:t>
      </w:r>
      <w:r>
        <w:rPr>
          <w:rFonts w:ascii="Courier New" w:hAnsi="Courier New"/>
          <w:color w:val="000000"/>
          <w:sz w:val="20"/>
          <w:lang w:val="en-US"/>
        </w:rPr>
        <w:t xml:space="preserve">=20 </w:t>
      </w:r>
      <w:r>
        <w:rPr>
          <w:rFonts w:ascii="Courier New" w:hAnsi="Courier New"/>
          <w:b/>
          <w:color w:val="000000"/>
          <w:sz w:val="20"/>
          <w:lang w:val="en-US"/>
        </w:rPr>
        <w:t>DEFAULT</w:t>
      </w:r>
      <w:r>
        <w:rPr>
          <w:rFonts w:ascii="Courier New" w:hAnsi="Courier New"/>
          <w:color w:val="000000"/>
          <w:sz w:val="20"/>
          <w:lang w:val="en-US"/>
        </w:rPr>
        <w:t xml:space="preserve"> CHARSET=utf8mb4 </w:t>
      </w:r>
      <w:r>
        <w:rPr>
          <w:rFonts w:ascii="Courier New" w:hAnsi="Courier New"/>
          <w:b/>
          <w:color w:val="000000"/>
          <w:sz w:val="20"/>
          <w:lang w:val="en-US"/>
        </w:rPr>
        <w:t>COLLATE</w:t>
      </w:r>
      <w:r>
        <w:rPr>
          <w:rFonts w:ascii="Courier New" w:hAnsi="Courier New"/>
          <w:color w:val="000000"/>
          <w:sz w:val="20"/>
          <w:lang w:val="en-US"/>
        </w:rPr>
        <w:t>=utf8mb4_0900_ai_ci;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sz w:val="20"/>
          <w:lang w:val="en-US"/>
        </w:rPr>
      </w:pPr>
      <w:r>
        <w:rPr>
          <w:sz w:val="20"/>
          <w:lang w:val="en-US"/>
        </w:rPr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sz w:val="20"/>
          <w:lang w:val="en-US"/>
        </w:rPr>
      </w:pPr>
      <w:r>
        <w:rPr>
          <w:sz w:val="20"/>
          <w:lang w:val="en-US"/>
        </w:rPr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sz w:val="20"/>
          <w:lang w:val="en-US"/>
        </w:rPr>
      </w:pPr>
      <w:r>
        <w:rPr>
          <w:sz w:val="20"/>
          <w:lang w:val="en-US"/>
        </w:rPr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sz w:val="20"/>
          <w:lang w:val="en-US"/>
        </w:rPr>
      </w:pPr>
      <w:r>
        <w:rPr>
          <w:sz w:val="20"/>
          <w:lang w:val="en-US"/>
        </w:rPr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sz w:val="20"/>
          <w:lang w:val="en-US"/>
        </w:rPr>
      </w:pPr>
      <w:r>
        <w:rPr>
          <w:sz w:val="20"/>
          <w:lang w:val="en-US"/>
        </w:rPr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sz w:val="20"/>
          <w:lang w:val="en-US"/>
        </w:rPr>
      </w:pPr>
      <w:r>
        <w:rPr>
          <w:sz w:val="20"/>
          <w:lang w:val="en-US"/>
        </w:rPr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sz w:val="20"/>
          <w:lang w:val="en-US"/>
        </w:rPr>
      </w:pPr>
      <w:r>
        <w:rPr>
          <w:sz w:val="20"/>
          <w:lang w:val="en-US"/>
        </w:rPr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sz w:val="20"/>
          <w:lang w:val="en-US"/>
        </w:rPr>
      </w:pPr>
      <w:r>
        <w:rPr>
          <w:sz w:val="20"/>
          <w:lang w:val="en-US"/>
        </w:rPr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sz w:val="20"/>
          <w:lang w:val="en-US"/>
        </w:rPr>
      </w:pPr>
      <w:r>
        <w:rPr>
          <w:sz w:val="20"/>
          <w:lang w:val="en-US"/>
        </w:rPr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sz w:val="20"/>
          <w:lang w:val="en-US"/>
        </w:rPr>
      </w:pPr>
      <w:r>
        <w:rPr>
          <w:sz w:val="20"/>
          <w:lang w:val="en-US"/>
        </w:rPr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center"/>
        <w:rPr>
          <w:sz w:val="28"/>
          <w:lang w:val="en-US"/>
        </w:rPr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477645"/>
            <wp:effectExtent l="0" t="0" r="0" b="0"/>
            <wp:wrapSquare wrapText="bothSides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en-US"/>
        </w:rPr>
        <w:t>Р</w:t>
      </w:r>
      <w:r>
        <w:rPr>
          <w:sz w:val="28"/>
          <w:szCs w:val="28"/>
          <w:lang w:val="en-US"/>
        </w:rPr>
        <w:t>исунок 6 – таблица Watcher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sz w:val="20"/>
          <w:lang w:val="en-US"/>
        </w:rPr>
      </w:pPr>
      <w:r>
        <w:rPr>
          <w:sz w:val="20"/>
          <w:lang w:val="en-US"/>
        </w:rPr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Опишем триггеры для всех таблиц.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/>
          <w:sz w:val="28"/>
          <w:szCs w:val="28"/>
        </w:rPr>
        <w:t xml:space="preserve">Триггеры необходимы для реагирования системы на изменения данных. После изменения информация о изменении должна попасть Watcher. </w:t>
        <w:tab/>
        <w:t>Триггеры для таблицы Journal: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b/>
          <w:color w:val="000000"/>
          <w:sz w:val="20"/>
          <w:szCs w:val="28"/>
          <w:lang w:val="en-US"/>
        </w:rPr>
        <w:t>CREATE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DEFINER</w:t>
      </w:r>
      <w:r>
        <w:rPr>
          <w:rFonts w:ascii="Courier New" w:hAnsi="Courier New"/>
          <w:color w:val="000000"/>
          <w:sz w:val="20"/>
          <w:lang w:val="en-US"/>
        </w:rPr>
        <w:t xml:space="preserve">=`bylook`@`%` </w:t>
      </w:r>
      <w:r>
        <w:rPr>
          <w:rFonts w:ascii="Courier New" w:hAnsi="Courier New"/>
          <w:b/>
          <w:color w:val="000000"/>
          <w:sz w:val="20"/>
          <w:lang w:val="en-US"/>
        </w:rPr>
        <w:t>TRIGGER</w:t>
      </w:r>
      <w:r>
        <w:rPr>
          <w:rFonts w:ascii="Courier New" w:hAnsi="Courier New"/>
          <w:color w:val="000000"/>
          <w:sz w:val="20"/>
          <w:lang w:val="en-US"/>
        </w:rPr>
        <w:t xml:space="preserve"> `JOURNAL_ON_INSERT` </w:t>
      </w:r>
      <w:r>
        <w:rPr>
          <w:rFonts w:ascii="Courier New" w:hAnsi="Courier New"/>
          <w:b/>
          <w:color w:val="000000"/>
          <w:sz w:val="20"/>
          <w:lang w:val="en-US"/>
        </w:rPr>
        <w:t>AFTER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INSERT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ON</w:t>
      </w:r>
      <w:r>
        <w:rPr>
          <w:rFonts w:ascii="Courier New" w:hAnsi="Courier New"/>
          <w:color w:val="000000"/>
          <w:sz w:val="20"/>
          <w:lang w:val="en-US"/>
        </w:rPr>
        <w:t xml:space="preserve"> `Journal` </w:t>
      </w:r>
      <w:r>
        <w:rPr>
          <w:rFonts w:ascii="Courier New" w:hAnsi="Courier New"/>
          <w:b/>
          <w:color w:val="000000"/>
          <w:sz w:val="20"/>
          <w:lang w:val="en-US"/>
        </w:rPr>
        <w:t>FOR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EACH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ROW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INSERT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INTO</w:t>
      </w:r>
      <w:r>
        <w:rPr>
          <w:rFonts w:ascii="Courier New" w:hAnsi="Courier New"/>
          <w:color w:val="000000"/>
          <w:sz w:val="20"/>
          <w:lang w:val="en-US"/>
        </w:rPr>
        <w:t xml:space="preserve"> Watcher (`Action`,`TableName`, `Item_Id`  ) </w:t>
      </w:r>
      <w:r>
        <w:rPr>
          <w:rFonts w:ascii="Courier New" w:hAnsi="Courier New"/>
          <w:b/>
          <w:color w:val="000000"/>
          <w:sz w:val="20"/>
          <w:lang w:val="en-US"/>
        </w:rPr>
        <w:t>VALUES</w:t>
      </w:r>
      <w:r>
        <w:rPr>
          <w:rFonts w:ascii="Courier New" w:hAnsi="Courier New"/>
          <w:color w:val="000000"/>
          <w:sz w:val="20"/>
          <w:lang w:val="en-US"/>
        </w:rPr>
        <w:t xml:space="preserve"> ("I", "Jouranl", </w:t>
      </w:r>
      <w:r>
        <w:rPr>
          <w:rFonts w:ascii="Courier New" w:hAnsi="Courier New"/>
          <w:b/>
          <w:color w:val="000000"/>
          <w:sz w:val="20"/>
          <w:lang w:val="en-US"/>
        </w:rPr>
        <w:t>new</w:t>
      </w:r>
      <w:r>
        <w:rPr>
          <w:rFonts w:ascii="Courier New" w:hAnsi="Courier New"/>
          <w:color w:val="000000"/>
          <w:sz w:val="20"/>
          <w:lang w:val="en-US"/>
        </w:rPr>
        <w:t>.JournalId);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b/>
          <w:color w:val="000000"/>
          <w:sz w:val="20"/>
          <w:lang w:val="en-US"/>
        </w:rPr>
        <w:t>CREATE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DEFINER</w:t>
      </w:r>
      <w:r>
        <w:rPr>
          <w:rFonts w:ascii="Courier New" w:hAnsi="Courier New"/>
          <w:color w:val="000000"/>
          <w:sz w:val="20"/>
          <w:lang w:val="en-US"/>
        </w:rPr>
        <w:t xml:space="preserve">=`bylook`@`%` </w:t>
      </w:r>
      <w:r>
        <w:rPr>
          <w:rFonts w:ascii="Courier New" w:hAnsi="Courier New"/>
          <w:b/>
          <w:color w:val="000000"/>
          <w:sz w:val="20"/>
          <w:lang w:val="en-US"/>
        </w:rPr>
        <w:t>TRIGGER</w:t>
      </w:r>
      <w:r>
        <w:rPr>
          <w:rFonts w:ascii="Courier New" w:hAnsi="Courier New"/>
          <w:color w:val="000000"/>
          <w:sz w:val="20"/>
          <w:lang w:val="en-US"/>
        </w:rPr>
        <w:t xml:space="preserve"> `JOURNAL_ON_DELETE` </w:t>
      </w:r>
      <w:r>
        <w:rPr>
          <w:rFonts w:ascii="Courier New" w:hAnsi="Courier New"/>
          <w:b/>
          <w:color w:val="000000"/>
          <w:sz w:val="20"/>
          <w:lang w:val="en-US"/>
        </w:rPr>
        <w:t>AFTER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DELETE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ON</w:t>
      </w:r>
      <w:r>
        <w:rPr>
          <w:rFonts w:ascii="Courier New" w:hAnsi="Courier New"/>
          <w:color w:val="000000"/>
          <w:sz w:val="20"/>
          <w:lang w:val="en-US"/>
        </w:rPr>
        <w:t xml:space="preserve"> `Journal` </w:t>
      </w:r>
      <w:r>
        <w:rPr>
          <w:rFonts w:ascii="Courier New" w:hAnsi="Courier New"/>
          <w:b/>
          <w:color w:val="000000"/>
          <w:sz w:val="20"/>
          <w:lang w:val="en-US"/>
        </w:rPr>
        <w:t>FOR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EACH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ROW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INSERT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INTO</w:t>
      </w:r>
      <w:r>
        <w:rPr>
          <w:rFonts w:ascii="Courier New" w:hAnsi="Courier New"/>
          <w:color w:val="000000"/>
          <w:sz w:val="20"/>
          <w:lang w:val="en-US"/>
        </w:rPr>
        <w:t xml:space="preserve"> Watcher (`Action`,`TableName`, `Item_Id`  ) </w:t>
      </w:r>
      <w:r>
        <w:rPr>
          <w:rFonts w:ascii="Courier New" w:hAnsi="Courier New"/>
          <w:b/>
          <w:color w:val="000000"/>
          <w:sz w:val="20"/>
          <w:lang w:val="en-US"/>
        </w:rPr>
        <w:t>VALUES</w:t>
      </w:r>
      <w:r>
        <w:rPr>
          <w:rFonts w:ascii="Courier New" w:hAnsi="Courier New"/>
          <w:color w:val="000000"/>
          <w:sz w:val="20"/>
          <w:lang w:val="en-US"/>
        </w:rPr>
        <w:t xml:space="preserve"> ("D", "Jouranl", </w:t>
      </w:r>
      <w:r>
        <w:rPr>
          <w:rFonts w:ascii="Courier New" w:hAnsi="Courier New"/>
          <w:b/>
          <w:color w:val="000000"/>
          <w:sz w:val="20"/>
          <w:lang w:val="en-US"/>
        </w:rPr>
        <w:t>old</w:t>
      </w:r>
      <w:r>
        <w:rPr>
          <w:rFonts w:ascii="Courier New" w:hAnsi="Courier New"/>
          <w:color w:val="000000"/>
          <w:sz w:val="20"/>
          <w:lang w:val="en-US"/>
        </w:rPr>
        <w:t>.JournalId);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b/>
          <w:color w:val="000000"/>
          <w:sz w:val="20"/>
          <w:lang w:val="en-US"/>
        </w:rPr>
        <w:t>CREATE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DEFINER</w:t>
      </w:r>
      <w:r>
        <w:rPr>
          <w:rFonts w:ascii="Courier New" w:hAnsi="Courier New"/>
          <w:color w:val="000000"/>
          <w:sz w:val="20"/>
          <w:lang w:val="en-US"/>
        </w:rPr>
        <w:t xml:space="preserve">=`bylook`@`%` </w:t>
      </w:r>
      <w:r>
        <w:rPr>
          <w:rFonts w:ascii="Courier New" w:hAnsi="Courier New"/>
          <w:b/>
          <w:color w:val="000000"/>
          <w:sz w:val="20"/>
          <w:lang w:val="en-US"/>
        </w:rPr>
        <w:t>TRIGGER</w:t>
      </w:r>
      <w:r>
        <w:rPr>
          <w:rFonts w:ascii="Courier New" w:hAnsi="Courier New"/>
          <w:color w:val="000000"/>
          <w:sz w:val="20"/>
          <w:lang w:val="en-US"/>
        </w:rPr>
        <w:t xml:space="preserve"> `JOURNAL_ON_UPDATE` </w:t>
      </w:r>
      <w:r>
        <w:rPr>
          <w:rFonts w:ascii="Courier New" w:hAnsi="Courier New"/>
          <w:b/>
          <w:color w:val="000000"/>
          <w:sz w:val="20"/>
          <w:lang w:val="en-US"/>
        </w:rPr>
        <w:t>AFTER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UPDATE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ON</w:t>
      </w:r>
      <w:r>
        <w:rPr>
          <w:rFonts w:ascii="Courier New" w:hAnsi="Courier New"/>
          <w:color w:val="000000"/>
          <w:sz w:val="20"/>
          <w:lang w:val="en-US"/>
        </w:rPr>
        <w:t xml:space="preserve"> `Journal` </w:t>
      </w:r>
      <w:r>
        <w:rPr>
          <w:rFonts w:ascii="Courier New" w:hAnsi="Courier New"/>
          <w:b/>
          <w:color w:val="000000"/>
          <w:sz w:val="20"/>
          <w:lang w:val="en-US"/>
        </w:rPr>
        <w:t>FOR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EACH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ROW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INSERT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INTO</w:t>
      </w:r>
      <w:r>
        <w:rPr>
          <w:rFonts w:ascii="Courier New" w:hAnsi="Courier New"/>
          <w:color w:val="000000"/>
          <w:sz w:val="20"/>
          <w:lang w:val="en-US"/>
        </w:rPr>
        <w:t xml:space="preserve"> Watcher (`Action`,`TableName`, `Item_Id`  ) </w:t>
      </w:r>
      <w:r>
        <w:rPr>
          <w:rFonts w:ascii="Courier New" w:hAnsi="Courier New"/>
          <w:b/>
          <w:color w:val="000000"/>
          <w:sz w:val="20"/>
          <w:lang w:val="en-US"/>
        </w:rPr>
        <w:t>VALUES</w:t>
      </w:r>
      <w:r>
        <w:rPr>
          <w:rFonts w:ascii="Courier New" w:hAnsi="Courier New"/>
          <w:color w:val="000000"/>
          <w:sz w:val="20"/>
          <w:lang w:val="en-US"/>
        </w:rPr>
        <w:t xml:space="preserve"> ("U", "Jouranl", </w:t>
      </w:r>
      <w:r>
        <w:rPr>
          <w:rFonts w:ascii="Courier New" w:hAnsi="Courier New"/>
          <w:b/>
          <w:color w:val="000000"/>
          <w:sz w:val="20"/>
          <w:lang w:val="en-US"/>
        </w:rPr>
        <w:t>new</w:t>
      </w:r>
      <w:r>
        <w:rPr>
          <w:rFonts w:ascii="Courier New" w:hAnsi="Courier New"/>
          <w:color w:val="000000"/>
          <w:sz w:val="20"/>
          <w:lang w:val="en-US"/>
        </w:rPr>
        <w:t>.JournalId);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lang w:val="en-US"/>
        </w:rPr>
      </w:pPr>
      <w:r>
        <w:rPr>
          <w:color w:val="000000"/>
          <w:sz w:val="28"/>
          <w:szCs w:val="28"/>
        </w:rPr>
        <w:t>Триггеры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для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таблицы</w:t>
      </w:r>
      <w:r>
        <w:rPr>
          <w:color w:val="000000"/>
          <w:sz w:val="28"/>
          <w:szCs w:val="28"/>
          <w:lang w:val="en-US"/>
        </w:rPr>
        <w:t xml:space="preserve"> People: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b/>
          <w:color w:val="000000"/>
          <w:sz w:val="20"/>
          <w:szCs w:val="28"/>
          <w:lang w:val="en-US"/>
        </w:rPr>
        <w:t>CREATE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DEFINER</w:t>
      </w:r>
      <w:r>
        <w:rPr>
          <w:rFonts w:ascii="Courier New" w:hAnsi="Courier New"/>
          <w:color w:val="000000"/>
          <w:sz w:val="20"/>
          <w:lang w:val="en-US"/>
        </w:rPr>
        <w:t xml:space="preserve">=`bylook`@`%` </w:t>
      </w:r>
      <w:r>
        <w:rPr>
          <w:rFonts w:ascii="Courier New" w:hAnsi="Courier New"/>
          <w:b/>
          <w:color w:val="000000"/>
          <w:sz w:val="20"/>
          <w:lang w:val="en-US"/>
        </w:rPr>
        <w:t>TRIGGER</w:t>
      </w:r>
      <w:r>
        <w:rPr>
          <w:rFonts w:ascii="Courier New" w:hAnsi="Courier New"/>
          <w:color w:val="000000"/>
          <w:sz w:val="20"/>
          <w:lang w:val="en-US"/>
        </w:rPr>
        <w:t xml:space="preserve"> `People_ON_INSERT` </w:t>
      </w:r>
      <w:r>
        <w:rPr>
          <w:rFonts w:ascii="Courier New" w:hAnsi="Courier New"/>
          <w:b/>
          <w:color w:val="000000"/>
          <w:sz w:val="20"/>
          <w:lang w:val="en-US"/>
        </w:rPr>
        <w:t>AFTER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INSERT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ON</w:t>
      </w:r>
      <w:r>
        <w:rPr>
          <w:rFonts w:ascii="Courier New" w:hAnsi="Courier New"/>
          <w:color w:val="000000"/>
          <w:sz w:val="20"/>
          <w:lang w:val="en-US"/>
        </w:rPr>
        <w:t xml:space="preserve"> `People` </w:t>
      </w:r>
      <w:r>
        <w:rPr>
          <w:rFonts w:ascii="Courier New" w:hAnsi="Courier New"/>
          <w:b/>
          <w:color w:val="000000"/>
          <w:sz w:val="20"/>
          <w:lang w:val="en-US"/>
        </w:rPr>
        <w:t>FOR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EACH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ROW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INSERT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INTO</w:t>
      </w:r>
      <w:r>
        <w:rPr>
          <w:rFonts w:ascii="Courier New" w:hAnsi="Courier New"/>
          <w:color w:val="000000"/>
          <w:sz w:val="20"/>
          <w:lang w:val="en-US"/>
        </w:rPr>
        <w:t xml:space="preserve"> Watcher (`Action`,`TableName`, `Item_Id`  ) </w:t>
      </w:r>
      <w:r>
        <w:rPr>
          <w:rFonts w:ascii="Courier New" w:hAnsi="Courier New"/>
          <w:b/>
          <w:color w:val="000000"/>
          <w:sz w:val="20"/>
          <w:lang w:val="en-US"/>
        </w:rPr>
        <w:t>VALUES</w:t>
      </w:r>
      <w:r>
        <w:rPr>
          <w:rFonts w:ascii="Courier New" w:hAnsi="Courier New"/>
          <w:color w:val="000000"/>
          <w:sz w:val="20"/>
          <w:lang w:val="en-US"/>
        </w:rPr>
        <w:t xml:space="preserve"> ("I", "</w:t>
      </w:r>
      <w:r>
        <w:rPr>
          <w:rFonts w:ascii="Courier New" w:hAnsi="Courier New"/>
          <w:color w:val="000000"/>
          <w:sz w:val="20"/>
          <w:szCs w:val="28"/>
          <w:lang w:val="en-US"/>
        </w:rPr>
        <w:t>People</w:t>
      </w:r>
      <w:r>
        <w:rPr>
          <w:rFonts w:ascii="Courier New" w:hAnsi="Courier New"/>
          <w:color w:val="000000"/>
          <w:sz w:val="20"/>
          <w:lang w:val="en-US"/>
        </w:rPr>
        <w:t xml:space="preserve">", </w:t>
      </w:r>
      <w:r>
        <w:rPr>
          <w:rFonts w:ascii="Courier New" w:hAnsi="Courier New"/>
          <w:b/>
          <w:color w:val="000000"/>
          <w:sz w:val="20"/>
          <w:lang w:val="en-US"/>
        </w:rPr>
        <w:t>new</w:t>
      </w:r>
      <w:r>
        <w:rPr>
          <w:rFonts w:ascii="Courier New" w:hAnsi="Courier New"/>
          <w:color w:val="000000"/>
          <w:sz w:val="20"/>
          <w:lang w:val="en-US"/>
        </w:rPr>
        <w:t>.PeopleId);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b/>
          <w:color w:val="000000"/>
          <w:sz w:val="20"/>
          <w:lang w:val="en-US"/>
        </w:rPr>
        <w:t>CREATE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DEFINER</w:t>
      </w:r>
      <w:r>
        <w:rPr>
          <w:rFonts w:ascii="Courier New" w:hAnsi="Courier New"/>
          <w:color w:val="000000"/>
          <w:sz w:val="20"/>
          <w:lang w:val="en-US"/>
        </w:rPr>
        <w:t xml:space="preserve">=`bylook`@`%` </w:t>
      </w:r>
      <w:r>
        <w:rPr>
          <w:rFonts w:ascii="Courier New" w:hAnsi="Courier New"/>
          <w:b/>
          <w:color w:val="000000"/>
          <w:sz w:val="20"/>
          <w:lang w:val="en-US"/>
        </w:rPr>
        <w:t>TRIGGER</w:t>
      </w:r>
      <w:r>
        <w:rPr>
          <w:rFonts w:ascii="Courier New" w:hAnsi="Courier New"/>
          <w:color w:val="000000"/>
          <w:sz w:val="20"/>
          <w:lang w:val="en-US"/>
        </w:rPr>
        <w:t xml:space="preserve"> `People_ON_DELETE` </w:t>
      </w:r>
      <w:r>
        <w:rPr>
          <w:rFonts w:ascii="Courier New" w:hAnsi="Courier New"/>
          <w:b/>
          <w:color w:val="000000"/>
          <w:sz w:val="20"/>
          <w:lang w:val="en-US"/>
        </w:rPr>
        <w:t>AFTER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DELETE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ON</w:t>
      </w:r>
      <w:r>
        <w:rPr>
          <w:rFonts w:ascii="Courier New" w:hAnsi="Courier New"/>
          <w:color w:val="000000"/>
          <w:sz w:val="20"/>
          <w:lang w:val="en-US"/>
        </w:rPr>
        <w:t xml:space="preserve"> `People` </w:t>
      </w:r>
      <w:r>
        <w:rPr>
          <w:rFonts w:ascii="Courier New" w:hAnsi="Courier New"/>
          <w:b/>
          <w:color w:val="000000"/>
          <w:sz w:val="20"/>
          <w:lang w:val="en-US"/>
        </w:rPr>
        <w:t>FOR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EACH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ROW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INSERT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INTO</w:t>
      </w:r>
      <w:r>
        <w:rPr>
          <w:rFonts w:ascii="Courier New" w:hAnsi="Courier New"/>
          <w:color w:val="000000"/>
          <w:sz w:val="20"/>
          <w:lang w:val="en-US"/>
        </w:rPr>
        <w:t xml:space="preserve"> Watcher (`Action`,`TableName`, `Item_Id`  ) </w:t>
      </w:r>
      <w:r>
        <w:rPr>
          <w:rFonts w:ascii="Courier New" w:hAnsi="Courier New"/>
          <w:b/>
          <w:color w:val="000000"/>
          <w:sz w:val="20"/>
          <w:lang w:val="en-US"/>
        </w:rPr>
        <w:t>VALUES</w:t>
      </w:r>
      <w:r>
        <w:rPr>
          <w:rFonts w:ascii="Courier New" w:hAnsi="Courier New"/>
          <w:color w:val="000000"/>
          <w:sz w:val="20"/>
          <w:lang w:val="en-US"/>
        </w:rPr>
        <w:t xml:space="preserve"> ("D", "People", </w:t>
      </w:r>
      <w:r>
        <w:rPr>
          <w:rFonts w:ascii="Courier New" w:hAnsi="Courier New"/>
          <w:b/>
          <w:color w:val="000000"/>
          <w:sz w:val="20"/>
          <w:lang w:val="en-US"/>
        </w:rPr>
        <w:t>old</w:t>
      </w:r>
      <w:r>
        <w:rPr>
          <w:rFonts w:ascii="Courier New" w:hAnsi="Courier New"/>
          <w:color w:val="000000"/>
          <w:sz w:val="20"/>
          <w:lang w:val="en-US"/>
        </w:rPr>
        <w:t>.PeopleId);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b/>
          <w:color w:val="000000"/>
          <w:sz w:val="20"/>
          <w:szCs w:val="28"/>
          <w:lang w:val="en-US"/>
        </w:rPr>
        <w:t>CREATE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DEFINER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=`bylook`@`%`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TRIGGER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`People_ON_UPDATE`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AFTER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UPDATE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ON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`People`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FOR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EACH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ROW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INSERT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INTO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Watcher (`Action`,`TableName`, `Item_Id`  )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VALUES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("U", "People",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new</w:t>
      </w:r>
      <w:r>
        <w:rPr>
          <w:rFonts w:ascii="Courier New" w:hAnsi="Courier New"/>
          <w:color w:val="000000"/>
          <w:sz w:val="20"/>
          <w:szCs w:val="28"/>
          <w:lang w:val="en-US"/>
        </w:rPr>
        <w:t>.PeopleId);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sz w:val="20"/>
          <w:szCs w:val="28"/>
          <w:lang w:val="en-US"/>
        </w:rPr>
      </w:pPr>
      <w:r>
        <w:rPr>
          <w:sz w:val="20"/>
          <w:szCs w:val="28"/>
          <w:lang w:val="en-US"/>
        </w:rPr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lang w:val="en-US"/>
        </w:rPr>
      </w:pPr>
      <w:r>
        <w:rPr>
          <w:color w:val="000000"/>
          <w:sz w:val="28"/>
          <w:szCs w:val="28"/>
        </w:rPr>
        <w:t>Триггеры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для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таблицы</w:t>
      </w:r>
      <w:r>
        <w:rPr>
          <w:color w:val="000000"/>
          <w:sz w:val="28"/>
          <w:szCs w:val="28"/>
          <w:lang w:val="en-US"/>
        </w:rPr>
        <w:t xml:space="preserve"> Service: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Courier New" w:hAnsi="Courier New"/>
          <w:lang w:val="en-US"/>
        </w:rPr>
      </w:pPr>
      <w:r>
        <w:rPr>
          <w:rFonts w:ascii="Courier New" w:hAnsi="Courier New"/>
          <w:b/>
          <w:color w:val="000000"/>
          <w:sz w:val="20"/>
          <w:szCs w:val="28"/>
          <w:lang w:val="en-US"/>
        </w:rPr>
        <w:t>CREATE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DEFINER</w:t>
      </w:r>
      <w:r>
        <w:rPr>
          <w:rFonts w:ascii="Courier New" w:hAnsi="Courier New"/>
          <w:color w:val="000000"/>
          <w:sz w:val="20"/>
          <w:lang w:val="en-US"/>
        </w:rPr>
        <w:t xml:space="preserve">=`bylook`@`%` </w:t>
      </w:r>
      <w:r>
        <w:rPr>
          <w:rFonts w:ascii="Courier New" w:hAnsi="Courier New"/>
          <w:b/>
          <w:color w:val="000000"/>
          <w:sz w:val="20"/>
          <w:lang w:val="en-US"/>
        </w:rPr>
        <w:t>TRIGGER</w:t>
      </w:r>
      <w:r>
        <w:rPr>
          <w:rFonts w:ascii="Courier New" w:hAnsi="Courier New"/>
          <w:color w:val="000000"/>
          <w:sz w:val="20"/>
          <w:lang w:val="en-US"/>
        </w:rPr>
        <w:t xml:space="preserve"> `Service_ON_INSERT` </w:t>
      </w:r>
      <w:r>
        <w:rPr>
          <w:rFonts w:ascii="Courier New" w:hAnsi="Courier New"/>
          <w:b/>
          <w:color w:val="000000"/>
          <w:sz w:val="20"/>
          <w:lang w:val="en-US"/>
        </w:rPr>
        <w:t>AFTER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INSERT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ON</w:t>
      </w:r>
      <w:r>
        <w:rPr>
          <w:rFonts w:ascii="Courier New" w:hAnsi="Courier New"/>
          <w:color w:val="000000"/>
          <w:sz w:val="20"/>
          <w:lang w:val="en-US"/>
        </w:rPr>
        <w:t xml:space="preserve"> `Service` </w:t>
      </w:r>
      <w:r>
        <w:rPr>
          <w:rFonts w:ascii="Courier New" w:hAnsi="Courier New"/>
          <w:b/>
          <w:color w:val="000000"/>
          <w:sz w:val="20"/>
          <w:lang w:val="en-US"/>
        </w:rPr>
        <w:t>FOR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EACH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ROW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INSERT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INTO</w:t>
      </w:r>
      <w:r>
        <w:rPr>
          <w:rFonts w:ascii="Courier New" w:hAnsi="Courier New"/>
          <w:color w:val="000000"/>
          <w:sz w:val="20"/>
          <w:lang w:val="en-US"/>
        </w:rPr>
        <w:t xml:space="preserve"> Watcher (`Action`,`TableName`, `Item_Id`  ) </w:t>
      </w:r>
      <w:r>
        <w:rPr>
          <w:rFonts w:ascii="Courier New" w:hAnsi="Courier New"/>
          <w:b/>
          <w:color w:val="000000"/>
          <w:sz w:val="20"/>
          <w:lang w:val="en-US"/>
        </w:rPr>
        <w:t>VALUES</w:t>
      </w:r>
      <w:r>
        <w:rPr>
          <w:rFonts w:ascii="Courier New" w:hAnsi="Courier New"/>
          <w:color w:val="000000"/>
          <w:sz w:val="20"/>
          <w:lang w:val="en-US"/>
        </w:rPr>
        <w:t xml:space="preserve"> ("I", "Service", </w:t>
      </w:r>
      <w:r>
        <w:rPr>
          <w:rFonts w:ascii="Courier New" w:hAnsi="Courier New"/>
          <w:b/>
          <w:color w:val="000000"/>
          <w:sz w:val="20"/>
          <w:lang w:val="en-US"/>
        </w:rPr>
        <w:t>new</w:t>
      </w:r>
      <w:r>
        <w:rPr>
          <w:rFonts w:ascii="Courier New" w:hAnsi="Courier New"/>
          <w:color w:val="000000"/>
          <w:sz w:val="20"/>
          <w:lang w:val="en-US"/>
        </w:rPr>
        <w:t>.Service Id);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b/>
          <w:color w:val="000000"/>
          <w:sz w:val="20"/>
          <w:lang w:val="en-US"/>
        </w:rPr>
        <w:t>CREATE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DEFINER</w:t>
      </w:r>
      <w:r>
        <w:rPr>
          <w:rFonts w:ascii="Courier New" w:hAnsi="Courier New"/>
          <w:color w:val="000000"/>
          <w:sz w:val="20"/>
          <w:lang w:val="en-US"/>
        </w:rPr>
        <w:t xml:space="preserve">=`bylook`@`%` </w:t>
      </w:r>
      <w:r>
        <w:rPr>
          <w:rFonts w:ascii="Courier New" w:hAnsi="Courier New"/>
          <w:b/>
          <w:color w:val="000000"/>
          <w:sz w:val="20"/>
          <w:lang w:val="en-US"/>
        </w:rPr>
        <w:t>TRIGGER</w:t>
      </w:r>
      <w:r>
        <w:rPr>
          <w:rFonts w:ascii="Courier New" w:hAnsi="Courier New"/>
          <w:color w:val="000000"/>
          <w:sz w:val="20"/>
          <w:lang w:val="en-US"/>
        </w:rPr>
        <w:t xml:space="preserve"> `Service_ON_DELETE` </w:t>
      </w:r>
      <w:r>
        <w:rPr>
          <w:rFonts w:ascii="Courier New" w:hAnsi="Courier New"/>
          <w:b/>
          <w:color w:val="000000"/>
          <w:sz w:val="20"/>
          <w:lang w:val="en-US"/>
        </w:rPr>
        <w:t>AFTER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DELETE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ON</w:t>
      </w:r>
      <w:r>
        <w:rPr>
          <w:rFonts w:ascii="Courier New" w:hAnsi="Courier New"/>
          <w:color w:val="000000"/>
          <w:sz w:val="20"/>
          <w:lang w:val="en-US"/>
        </w:rPr>
        <w:t xml:space="preserve"> `Service` </w:t>
      </w:r>
      <w:r>
        <w:rPr>
          <w:rFonts w:ascii="Courier New" w:hAnsi="Courier New"/>
          <w:b/>
          <w:color w:val="000000"/>
          <w:sz w:val="20"/>
          <w:lang w:val="en-US"/>
        </w:rPr>
        <w:t>FOR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EACH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ROW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INSERT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INTO</w:t>
      </w:r>
      <w:r>
        <w:rPr>
          <w:rFonts w:ascii="Courier New" w:hAnsi="Courier New"/>
          <w:color w:val="000000"/>
          <w:sz w:val="20"/>
          <w:lang w:val="en-US"/>
        </w:rPr>
        <w:t xml:space="preserve"> Watcher (`Action`,`TableName`, `Item_Id`  ) </w:t>
      </w:r>
      <w:r>
        <w:rPr>
          <w:rFonts w:ascii="Courier New" w:hAnsi="Courier New"/>
          <w:b/>
          <w:color w:val="000000"/>
          <w:sz w:val="20"/>
          <w:lang w:val="en-US"/>
        </w:rPr>
        <w:t>VALUES</w:t>
      </w:r>
      <w:r>
        <w:rPr>
          <w:rFonts w:ascii="Courier New" w:hAnsi="Courier New"/>
          <w:color w:val="000000"/>
          <w:sz w:val="20"/>
          <w:lang w:val="en-US"/>
        </w:rPr>
        <w:t xml:space="preserve"> ("D", "Service", </w:t>
      </w:r>
      <w:r>
        <w:rPr>
          <w:rFonts w:ascii="Courier New" w:hAnsi="Courier New"/>
          <w:b/>
          <w:color w:val="000000"/>
          <w:sz w:val="20"/>
          <w:lang w:val="en-US"/>
        </w:rPr>
        <w:t>old</w:t>
      </w:r>
      <w:r>
        <w:rPr>
          <w:rFonts w:ascii="Courier New" w:hAnsi="Courier New"/>
          <w:color w:val="000000"/>
          <w:sz w:val="20"/>
          <w:lang w:val="en-US"/>
        </w:rPr>
        <w:t>.Service Id);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b/>
          <w:color w:val="000000"/>
          <w:sz w:val="20"/>
          <w:szCs w:val="28"/>
          <w:lang w:val="en-US"/>
        </w:rPr>
        <w:t>CREATE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DEFINER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=`bylook`@`%`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TRIGGER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`</w:t>
      </w:r>
      <w:r>
        <w:rPr>
          <w:rFonts w:ascii="Courier New" w:hAnsi="Courier New"/>
          <w:color w:val="000000"/>
          <w:sz w:val="20"/>
          <w:lang w:val="en-US"/>
        </w:rPr>
        <w:t>Service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_ON_UPDATE`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AFTER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UPDATE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ON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`</w:t>
      </w:r>
      <w:r>
        <w:rPr>
          <w:rFonts w:ascii="Courier New" w:hAnsi="Courier New"/>
          <w:color w:val="000000"/>
          <w:sz w:val="20"/>
          <w:lang w:val="en-US"/>
        </w:rPr>
        <w:t>Service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`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FOR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EACH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ROW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INSERT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INTO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Watcher (`Action`,`TableName`, `Item_Id`  )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VALUES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("U", "</w:t>
      </w:r>
      <w:r>
        <w:rPr>
          <w:rFonts w:ascii="Courier New" w:hAnsi="Courier New"/>
          <w:color w:val="000000"/>
          <w:sz w:val="20"/>
          <w:lang w:val="en-US"/>
        </w:rPr>
        <w:t>Service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",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new</w:t>
      </w:r>
      <w:r>
        <w:rPr>
          <w:rFonts w:ascii="Courier New" w:hAnsi="Courier New"/>
          <w:color w:val="000000"/>
          <w:sz w:val="20"/>
          <w:szCs w:val="28"/>
          <w:lang w:val="en-US"/>
        </w:rPr>
        <w:t>.</w:t>
      </w:r>
      <w:r>
        <w:rPr>
          <w:rFonts w:ascii="Courier New" w:hAnsi="Courier New"/>
          <w:color w:val="000000"/>
          <w:sz w:val="20"/>
          <w:lang w:val="en-US"/>
        </w:rPr>
        <w:t>Service</w:t>
      </w:r>
      <w:r>
        <w:rPr>
          <w:rFonts w:ascii="Courier New" w:hAnsi="Courier New"/>
          <w:color w:val="000000"/>
          <w:sz w:val="20"/>
          <w:szCs w:val="28"/>
          <w:lang w:val="en-US"/>
        </w:rPr>
        <w:t>Id);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sz w:val="20"/>
          <w:szCs w:val="28"/>
          <w:lang w:val="en-US"/>
        </w:rPr>
      </w:pPr>
      <w:r>
        <w:rPr>
          <w:sz w:val="20"/>
          <w:szCs w:val="28"/>
          <w:lang w:val="en-US"/>
        </w:rPr>
      </w:r>
    </w:p>
    <w:p>
      <w:pPr>
        <w:pStyle w:val="2"/>
        <w:spacing w:lineRule="auto" w:line="360"/>
        <w:ind w:firstLine="709"/>
        <w:rPr>
          <w:rFonts w:ascii="Times New Roman" w:hAnsi="Times New Roman" w:cs="Times New Roman"/>
          <w:b/>
          <w:b/>
          <w:bCs/>
          <w:color w:val="000000" w:themeColor="text1"/>
          <w:sz w:val="28"/>
          <w:szCs w:val="28"/>
        </w:rPr>
      </w:pPr>
      <w:bookmarkStart w:id="9" w:name="_Toc205889452"/>
      <w:bookmarkStart w:id="10" w:name="_Toc198475896"/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</w:rPr>
        <w:t xml:space="preserve">2.2 Разработка </w:t>
      </w:r>
      <w:bookmarkEnd w:id="10"/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</w:rPr>
        <w:t xml:space="preserve">библиотеки </w:t>
      </w:r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  <w:lang w:val="en-US"/>
        </w:rPr>
        <w:t>DbManager</w:t>
      </w:r>
      <w:bookmarkEnd w:id="9"/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Библиотека DbManager </w:t>
      </w:r>
      <w:r>
        <w:rPr>
          <w:color w:val="2C2C36"/>
          <w:sz w:val="28"/>
          <w:szCs w:val="28"/>
        </w:rPr>
        <w:t xml:space="preserve">предназначена для </w:t>
      </w:r>
      <w:r>
        <w:rPr>
          <w:rStyle w:val="Style13"/>
          <w:b w:val="false"/>
          <w:bCs w:val="false"/>
          <w:sz w:val="28"/>
          <w:szCs w:val="28"/>
        </w:rPr>
        <w:t>управления подключением к базе данных</w:t>
      </w:r>
      <w:r>
        <w:rPr>
          <w:color w:val="2C2C36"/>
          <w:sz w:val="28"/>
          <w:szCs w:val="28"/>
        </w:rPr>
        <w:t xml:space="preserve"> и </w:t>
      </w:r>
      <w:r>
        <w:rPr>
          <w:rStyle w:val="Style13"/>
          <w:b w:val="false"/>
          <w:bCs w:val="false"/>
          <w:sz w:val="28"/>
          <w:szCs w:val="28"/>
        </w:rPr>
        <w:t>выполнения стандартных операций SQL</w:t>
      </w:r>
      <w:r>
        <w:rPr>
          <w:color w:val="2C2C36"/>
          <w:sz w:val="28"/>
          <w:szCs w:val="28"/>
        </w:rPr>
        <w:t xml:space="preserve">: </w:t>
      </w:r>
      <w:r>
        <w:rPr>
          <w:rStyle w:val="Style15"/>
          <w:sz w:val="28"/>
          <w:szCs w:val="28"/>
        </w:rPr>
        <w:t>SELECT</w:t>
      </w:r>
      <w:r>
        <w:rPr>
          <w:color w:val="2C2C36"/>
          <w:sz w:val="28"/>
          <w:szCs w:val="28"/>
        </w:rPr>
        <w:t xml:space="preserve">, </w:t>
      </w:r>
      <w:r>
        <w:rPr>
          <w:rStyle w:val="Style15"/>
          <w:sz w:val="28"/>
          <w:szCs w:val="28"/>
        </w:rPr>
        <w:t>INSERT</w:t>
      </w:r>
      <w:r>
        <w:rPr>
          <w:color w:val="2C2C36"/>
          <w:sz w:val="28"/>
          <w:szCs w:val="28"/>
        </w:rPr>
        <w:t xml:space="preserve">, </w:t>
      </w:r>
      <w:r>
        <w:rPr>
          <w:rStyle w:val="Style15"/>
          <w:sz w:val="28"/>
          <w:szCs w:val="28"/>
        </w:rPr>
        <w:t>UPDATE</w:t>
      </w:r>
      <w:r>
        <w:rPr>
          <w:color w:val="2C2C36"/>
          <w:sz w:val="28"/>
          <w:szCs w:val="28"/>
        </w:rPr>
        <w:t xml:space="preserve">, </w:t>
      </w:r>
      <w:r>
        <w:rPr>
          <w:rStyle w:val="Style15"/>
          <w:sz w:val="28"/>
          <w:szCs w:val="28"/>
        </w:rPr>
        <w:t>DELETE</w:t>
      </w:r>
      <w:r>
        <w:rPr>
          <w:color w:val="2C2C36"/>
          <w:sz w:val="28"/>
          <w:szCs w:val="28"/>
        </w:rPr>
        <w:t xml:space="preserve">. Он реализован как </w:t>
      </w:r>
      <w:r>
        <w:rPr>
          <w:rStyle w:val="Style13"/>
          <w:b w:val="false"/>
          <w:bCs w:val="false"/>
          <w:sz w:val="28"/>
          <w:szCs w:val="28"/>
        </w:rPr>
        <w:t xml:space="preserve">обёртка вокруг </w:t>
      </w:r>
      <w:r>
        <w:rPr>
          <w:rStyle w:val="Style15"/>
          <w:sz w:val="28"/>
          <w:szCs w:val="28"/>
        </w:rPr>
        <w:t>QSqlDatabase</w:t>
      </w:r>
      <w:r>
        <w:rPr>
          <w:rStyle w:val="Style13"/>
          <w:b w:val="false"/>
          <w:bCs w:val="false"/>
          <w:sz w:val="28"/>
          <w:szCs w:val="28"/>
        </w:rPr>
        <w:t xml:space="preserve"> и </w:t>
      </w:r>
      <w:r>
        <w:rPr>
          <w:rStyle w:val="Style15"/>
          <w:sz w:val="28"/>
          <w:szCs w:val="28"/>
        </w:rPr>
        <w:t>QSqlQuery</w:t>
      </w:r>
      <w:r>
        <w:rPr>
          <w:color w:val="2C2C36"/>
          <w:sz w:val="28"/>
          <w:szCs w:val="28"/>
        </w:rPr>
        <w:t xml:space="preserve"> из фреймворка Qt, что позволяет централизовать работу с БД и упростить взаимодействие с ней из других частей приложения.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DbManager.pro:</w:t>
      </w:r>
    </w:p>
    <w:p>
      <w:pPr>
        <w:pStyle w:val="Style39"/>
        <w:spacing w:lineRule="auto" w:line="360"/>
        <w:jc w:val="both"/>
        <w:rPr>
          <w:rFonts w:ascii="Courier New" w:hAnsi="Courier New" w:eastAsia="Times New Roman" w:cs="Times New Roman"/>
          <w:color w:val="000000" w:themeColor="text1"/>
          <w:lang w:val="en-US"/>
        </w:rPr>
      </w:pPr>
      <w:r>
        <w:rPr>
          <w:rFonts w:eastAsia="Times New Roman" w:cs="Times New Roman" w:ascii="Courier New" w:hAnsi="Courier New"/>
          <w:color w:val="000000" w:themeColor="text1"/>
          <w:lang w:val="en-US"/>
        </w:rPr>
        <w:t>QT -= gui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QT += sql network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TEMPLATE = lib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DEFINES += LIBDB_LIBRARY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CONFIG += c++11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DEFINES += QT_DEPRECATED_WARNINGS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SOURCES += \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src/dbManager.cpp \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utils/Settings.cpp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HEADERS += \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src/dbManager.h \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utils/Settings.h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Интерфейс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библиотеки</w:t>
      </w:r>
      <w:r>
        <w:rPr>
          <w:color w:val="000000" w:themeColor="text1"/>
          <w:sz w:val="28"/>
          <w:szCs w:val="28"/>
          <w:lang w:val="en-US"/>
        </w:rPr>
        <w:t xml:space="preserve"> DbManager:</w:t>
      </w:r>
    </w:p>
    <w:p>
      <w:pPr>
        <w:pStyle w:val="Style39"/>
        <w:spacing w:lineRule="auto" w:line="360"/>
        <w:ind w:firstLine="709"/>
        <w:jc w:val="both"/>
        <w:rPr>
          <w:rFonts w:ascii="Courier New" w:hAnsi="Courier New" w:eastAsia="Times New Roman" w:cs="Times New Roman"/>
          <w:color w:val="000000" w:themeColor="text1"/>
          <w:lang w:val="en-US"/>
        </w:rPr>
      </w:pPr>
      <w:r>
        <w:rPr>
          <w:rFonts w:eastAsia="Times New Roman" w:cs="Times New Roman" w:ascii="Courier New" w:hAnsi="Courier New"/>
          <w:color w:val="000000" w:themeColor="text1"/>
          <w:lang w:val="en-US"/>
        </w:rPr>
        <w:t>#ifndef DBMANAGER_H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#define DBMANAGER_H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&lt;QDate&gt;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&lt;QObject&gt;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&lt;QSqlError&gt;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&lt;QSqlQuery&gt;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&lt;QString&gt;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&lt;QTime&gt;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&lt;QVariantMap&gt;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// Forward declaration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DbManager : public QObject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{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Q_OBJECT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</w:t>
      </w:r>
      <w:r>
        <w:rPr>
          <w:rFonts w:ascii="Courier New" w:hAnsi="Courier New"/>
          <w:color w:val="000000"/>
          <w:lang w:val="en-US"/>
        </w:rPr>
        <w:t>public: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explicit DbManager( QObject * parent = nullptr );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~</w:t>
      </w:r>
      <w:r>
        <w:rPr>
          <w:rFonts w:ascii="Courier New" w:hAnsi="Courier New"/>
          <w:b/>
          <w:i/>
          <w:color w:val="000000"/>
          <w:lang w:val="en-US"/>
        </w:rPr>
        <w:t>DbManager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bool </w:t>
      </w:r>
      <w:r>
        <w:rPr>
          <w:rFonts w:ascii="Courier New" w:hAnsi="Courier New"/>
          <w:b/>
          <w:color w:val="000000"/>
          <w:lang w:val="en-US"/>
        </w:rPr>
        <w:t>initialize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QSqlQuery </w:t>
      </w:r>
      <w:r>
        <w:rPr>
          <w:rFonts w:ascii="Courier New" w:hAnsi="Courier New"/>
          <w:b/>
          <w:color w:val="000000"/>
          <w:lang w:val="en-US"/>
        </w:rPr>
        <w:t>selectFromTable</w:t>
      </w:r>
      <w:r>
        <w:rPr>
          <w:rFonts w:ascii="Courier New" w:hAnsi="Courier New"/>
          <w:color w:val="000000"/>
          <w:lang w:val="en-US"/>
        </w:rPr>
        <w:t>( const QString table, const QMap&lt;QString, QString&gt; &amp; fields = {} 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bool </w:t>
      </w:r>
      <w:r>
        <w:rPr>
          <w:rFonts w:ascii="Courier New" w:hAnsi="Courier New"/>
          <w:b/>
          <w:color w:val="000000"/>
          <w:lang w:val="en-US"/>
        </w:rPr>
        <w:t>deleteFromTable</w:t>
      </w:r>
      <w:r>
        <w:rPr>
          <w:rFonts w:ascii="Courier New" w:hAnsi="Courier New"/>
          <w:color w:val="000000"/>
          <w:lang w:val="en-US"/>
        </w:rPr>
        <w:t>( const QString table, const int &amp; id, const QMap&lt;QString, QString&gt; &amp; whereFields = {} );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bool </w:t>
      </w:r>
      <w:r>
        <w:rPr>
          <w:rFonts w:ascii="Courier New" w:hAnsi="Courier New"/>
          <w:b/>
          <w:color w:val="000000"/>
          <w:lang w:val="en-US"/>
        </w:rPr>
        <w:t>deleteFromTable</w:t>
      </w:r>
      <w:r>
        <w:rPr>
          <w:rFonts w:ascii="Courier New" w:hAnsi="Courier New"/>
          <w:color w:val="000000"/>
          <w:lang w:val="en-US"/>
        </w:rPr>
        <w:t>( const QString table, const QList&lt;int&gt; &amp; id, const QMap&lt;QString, QString&gt; &amp; whereFields = {} 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bool </w:t>
      </w:r>
      <w:r>
        <w:rPr>
          <w:rFonts w:ascii="Courier New" w:hAnsi="Courier New"/>
          <w:b/>
          <w:color w:val="000000"/>
          <w:lang w:val="en-US"/>
        </w:rPr>
        <w:t>updateFromTable</w:t>
      </w:r>
      <w:r>
        <w:rPr>
          <w:rFonts w:ascii="Courier New" w:hAnsi="Courier New"/>
          <w:color w:val="000000"/>
          <w:lang w:val="en-US"/>
        </w:rPr>
        <w:t>( const QString table,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                      </w:t>
      </w:r>
      <w:r>
        <w:rPr>
          <w:rFonts w:ascii="Courier New" w:hAnsi="Courier New"/>
          <w:color w:val="000000"/>
          <w:lang w:val="en-US"/>
        </w:rPr>
        <w:t>const int &amp; id,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                      </w:t>
      </w:r>
      <w:r>
        <w:rPr>
          <w:rFonts w:ascii="Courier New" w:hAnsi="Courier New"/>
          <w:color w:val="000000"/>
          <w:lang w:val="en-US"/>
        </w:rPr>
        <w:t>const QMap&lt;QString, QString&gt; &amp; setFields = {},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                      </w:t>
      </w:r>
      <w:r>
        <w:rPr>
          <w:rFonts w:ascii="Courier New" w:hAnsi="Courier New"/>
          <w:color w:val="000000"/>
          <w:lang w:val="en-US"/>
        </w:rPr>
        <w:t>const QMap&lt;QString, QString&gt; &amp; updateFields = {} 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bool </w:t>
      </w:r>
      <w:r>
        <w:rPr>
          <w:rFonts w:ascii="Courier New" w:hAnsi="Courier New"/>
          <w:b/>
          <w:color w:val="000000"/>
          <w:lang w:val="en-US"/>
        </w:rPr>
        <w:t>updateFromTable</w:t>
      </w:r>
      <w:r>
        <w:rPr>
          <w:rFonts w:ascii="Courier New" w:hAnsi="Courier New"/>
          <w:color w:val="000000"/>
          <w:lang w:val="en-US"/>
        </w:rPr>
        <w:t>( const QString table,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                      </w:t>
      </w:r>
      <w:r>
        <w:rPr>
          <w:rFonts w:ascii="Courier New" w:hAnsi="Courier New"/>
          <w:color w:val="000000"/>
          <w:lang w:val="en-US"/>
        </w:rPr>
        <w:t>const QList&lt;int&gt; &amp; id,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                      </w:t>
      </w:r>
      <w:r>
        <w:rPr>
          <w:rFonts w:ascii="Courier New" w:hAnsi="Courier New"/>
          <w:color w:val="000000"/>
          <w:lang w:val="en-US"/>
        </w:rPr>
        <w:t>const QMap&lt;QString, QString&gt; &amp; setFields = {},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                      </w:t>
      </w:r>
      <w:r>
        <w:rPr>
          <w:rFonts w:ascii="Courier New" w:hAnsi="Courier New"/>
          <w:color w:val="000000"/>
          <w:lang w:val="en-US"/>
        </w:rPr>
        <w:t>const QMap&lt;QString, QString&gt; &amp; updateFields = {} );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bool </w:t>
      </w:r>
      <w:r>
        <w:rPr>
          <w:rFonts w:ascii="Courier New" w:hAnsi="Courier New"/>
          <w:b/>
          <w:color w:val="000000"/>
          <w:lang w:val="en-US"/>
        </w:rPr>
        <w:t>insertFromTable</w:t>
      </w:r>
      <w:r>
        <w:rPr>
          <w:rFonts w:ascii="Courier New" w:hAnsi="Courier New"/>
          <w:color w:val="000000"/>
          <w:lang w:val="en-US"/>
        </w:rPr>
        <w:t>( const QString table, const QMap&lt;QString, QString&gt; &amp; fields = {} 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QString </w:t>
      </w:r>
      <w:r>
        <w:rPr>
          <w:rFonts w:ascii="Courier New" w:hAnsi="Courier New"/>
          <w:b/>
          <w:color w:val="000000"/>
          <w:lang w:val="en-US"/>
        </w:rPr>
        <w:t>getWhereOrSet</w:t>
      </w:r>
      <w:r>
        <w:rPr>
          <w:rFonts w:ascii="Courier New" w:hAnsi="Courier New"/>
          <w:color w:val="000000"/>
          <w:lang w:val="en-US"/>
        </w:rPr>
        <w:t>( const QMap&lt;QString, QString&gt; &amp; fields = {} );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QString </w:t>
      </w:r>
      <w:r>
        <w:rPr>
          <w:rFonts w:ascii="Courier New" w:hAnsi="Courier New"/>
          <w:b/>
          <w:color w:val="000000"/>
          <w:lang w:val="en-US"/>
        </w:rPr>
        <w:t>getInsert</w:t>
      </w:r>
      <w:r>
        <w:rPr>
          <w:rFonts w:ascii="Courier New" w:hAnsi="Courier New"/>
          <w:color w:val="000000"/>
          <w:lang w:val="en-US"/>
        </w:rPr>
        <w:t>( const QMap&lt;QString, QString&gt; &amp; fieldsList = {} 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</w:t>
      </w:r>
      <w:r>
        <w:rPr>
          <w:rFonts w:ascii="Courier New" w:hAnsi="Courier New"/>
          <w:color w:val="000000"/>
          <w:lang w:val="en-US"/>
        </w:rPr>
        <w:t>private: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QSqlDatabase m_db;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};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#endif // DBMANAGER_H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Описание функций:</w:t>
      </w:r>
    </w:p>
    <w:p>
      <w:pPr>
        <w:pStyle w:val="Style25"/>
        <w:spacing w:lineRule="auto" w:line="360" w:before="114" w:after="234"/>
        <w:ind w:firstLine="709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 w:themeColor="text1"/>
          <w:sz w:val="28"/>
          <w:szCs w:val="28"/>
        </w:rPr>
        <w:t>DbManager(QObject *parent)</w:t>
      </w:r>
      <w:r>
        <w:rPr>
          <w:color w:val="000000" w:themeColor="text1"/>
          <w:sz w:val="28"/>
          <w:szCs w:val="28"/>
        </w:rPr>
        <w:t xml:space="preserve"> — конструктор класса, отвечающий за инициализацию подключения к базе данных. Устанавливает параметры соединения: тип драйвера , адрес сервера , имя базы данных , имя пользователя и пароль. После настройки вызывает метод </w:t>
      </w:r>
      <w:r>
        <w:rPr>
          <w:rStyle w:val="Style15"/>
          <w:color w:val="000000" w:themeColor="text1"/>
          <w:sz w:val="28"/>
          <w:szCs w:val="28"/>
        </w:rPr>
        <w:t>initialize()</w:t>
      </w:r>
      <w:r>
        <w:rPr>
          <w:color w:val="000000" w:themeColor="text1"/>
          <w:sz w:val="28"/>
          <w:szCs w:val="28"/>
        </w:rPr>
        <w:t xml:space="preserve"> для попытки подключения к серверу.</w:t>
      </w:r>
    </w:p>
    <w:p>
      <w:pPr>
        <w:pStyle w:val="Style25"/>
        <w:spacing w:lineRule="auto" w:line="360" w:before="114" w:after="234"/>
        <w:ind w:firstLine="709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>~DbManager()</w:t>
      </w:r>
      <w:r>
        <w:rPr>
          <w:sz w:val="28"/>
          <w:szCs w:val="28"/>
        </w:rPr>
        <w:t xml:space="preserve"> — деструктор класса. Проверяет, открыто ли соединение с базой данных, и, если да, закрывает его. </w:t>
      </w:r>
    </w:p>
    <w:p>
      <w:pPr>
        <w:pStyle w:val="Style25"/>
        <w:spacing w:lineRule="auto" w:line="360" w:before="114" w:after="234"/>
        <w:ind w:firstLine="709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>initialize()</w:t>
      </w:r>
      <w:r>
        <w:rPr>
          <w:sz w:val="28"/>
          <w:szCs w:val="28"/>
        </w:rPr>
        <w:t xml:space="preserve"> — метод, который пытается открыть соединение с базой данных. В случае успеха возвращает </w:t>
      </w:r>
      <w:r>
        <w:rPr>
          <w:rStyle w:val="Style15"/>
          <w:sz w:val="28"/>
          <w:szCs w:val="28"/>
        </w:rPr>
        <w:t>true</w:t>
      </w:r>
      <w:r>
        <w:rPr>
          <w:sz w:val="28"/>
          <w:szCs w:val="28"/>
        </w:rPr>
        <w:t xml:space="preserve">. При ошибке выводит сообщение об ошибке в консоль через </w:t>
      </w:r>
      <w:r>
        <w:rPr>
          <w:rStyle w:val="Style15"/>
          <w:sz w:val="28"/>
          <w:szCs w:val="28"/>
        </w:rPr>
        <w:t>qCritical()</w:t>
      </w:r>
      <w:r>
        <w:rPr>
          <w:sz w:val="28"/>
          <w:szCs w:val="28"/>
        </w:rPr>
        <w:t xml:space="preserve"> и возвращает </w:t>
      </w:r>
      <w:r>
        <w:rPr>
          <w:rStyle w:val="Style15"/>
          <w:sz w:val="28"/>
          <w:szCs w:val="28"/>
        </w:rPr>
        <w:t>false</w:t>
      </w:r>
      <w:r>
        <w:rPr>
          <w:sz w:val="28"/>
          <w:szCs w:val="28"/>
        </w:rPr>
        <w:t>.</w:t>
      </w:r>
    </w:p>
    <w:p>
      <w:pPr>
        <w:pStyle w:val="Style25"/>
        <w:spacing w:lineRule="auto" w:line="360" w:before="114" w:after="234"/>
        <w:ind w:firstLine="709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>selectFromTable(const QString table, const QMap&lt;QString, QString&gt; &amp;fields)</w:t>
      </w:r>
      <w:r>
        <w:rPr>
          <w:sz w:val="28"/>
          <w:szCs w:val="28"/>
        </w:rPr>
        <w:t xml:space="preserve"> — выполняет SQL-запрос на выборку данных из указанной таблицы. Если переданы условия в параметре </w:t>
      </w:r>
      <w:r>
        <w:rPr>
          <w:rStyle w:val="Style15"/>
          <w:sz w:val="28"/>
          <w:szCs w:val="28"/>
        </w:rPr>
        <w:t>fields</w:t>
      </w:r>
      <w:r>
        <w:rPr>
          <w:sz w:val="28"/>
          <w:szCs w:val="28"/>
        </w:rPr>
        <w:t xml:space="preserve">, они добавляются в часть </w:t>
      </w:r>
      <w:r>
        <w:rPr>
          <w:rStyle w:val="Style15"/>
          <w:sz w:val="28"/>
          <w:szCs w:val="28"/>
        </w:rPr>
        <w:t>WHERE</w:t>
      </w:r>
      <w:r>
        <w:rPr>
          <w:sz w:val="28"/>
          <w:szCs w:val="28"/>
        </w:rPr>
        <w:t xml:space="preserve"> запроса. Возвращает объект </w:t>
      </w:r>
      <w:r>
        <w:rPr>
          <w:rStyle w:val="Style15"/>
          <w:sz w:val="28"/>
          <w:szCs w:val="28"/>
        </w:rPr>
        <w:t>QSqlQuery</w:t>
      </w:r>
      <w:r>
        <w:rPr>
          <w:sz w:val="28"/>
          <w:szCs w:val="28"/>
        </w:rPr>
        <w:t>, с помощью которого можно перебирать результаты запроса.</w:t>
      </w:r>
    </w:p>
    <w:p>
      <w:pPr>
        <w:pStyle w:val="Style25"/>
        <w:spacing w:lineRule="auto" w:line="360" w:before="114" w:after="234"/>
        <w:ind w:firstLine="709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  <w:lang w:val="en-US"/>
        </w:rPr>
        <w:t>deleteFromTable(const QString table, const int &amp;id, const QMap&lt;QString, QString&gt; &amp;whereFields)</w:t>
      </w:r>
      <w:r>
        <w:rPr>
          <w:sz w:val="28"/>
          <w:szCs w:val="28"/>
          <w:lang w:val="en-US"/>
        </w:rPr>
        <w:t xml:space="preserve"> — </w:t>
      </w:r>
      <w:r>
        <w:rPr>
          <w:sz w:val="28"/>
          <w:szCs w:val="28"/>
        </w:rPr>
        <w:t>удаляет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одну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запись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таблицы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 xml:space="preserve">Если параметр </w:t>
      </w:r>
      <w:r>
        <w:rPr>
          <w:rStyle w:val="Style15"/>
          <w:sz w:val="28"/>
          <w:szCs w:val="28"/>
        </w:rPr>
        <w:t>whereFields</w:t>
      </w:r>
      <w:r>
        <w:rPr>
          <w:sz w:val="28"/>
          <w:szCs w:val="28"/>
        </w:rPr>
        <w:t xml:space="preserve"> пуст, удаление происходит по полю </w:t>
      </w:r>
      <w:r>
        <w:rPr>
          <w:rStyle w:val="Style15"/>
          <w:sz w:val="28"/>
          <w:szCs w:val="28"/>
        </w:rPr>
        <w:t>tableId = id</w:t>
      </w:r>
      <w:r>
        <w:rPr>
          <w:sz w:val="28"/>
          <w:szCs w:val="28"/>
        </w:rPr>
        <w:t xml:space="preserve">. Если условия заданы, используется составное условие </w:t>
      </w:r>
      <w:r>
        <w:rPr>
          <w:rStyle w:val="Style15"/>
          <w:sz w:val="28"/>
          <w:szCs w:val="28"/>
        </w:rPr>
        <w:t>WHERE</w:t>
      </w:r>
      <w:r>
        <w:rPr>
          <w:sz w:val="28"/>
          <w:szCs w:val="28"/>
        </w:rPr>
        <w:t>.</w:t>
      </w:r>
    </w:p>
    <w:p>
      <w:pPr>
        <w:pStyle w:val="Style25"/>
        <w:spacing w:lineRule="auto" w:line="360" w:before="114" w:after="234"/>
        <w:ind w:firstLine="709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>deleteFromTable(const QString table, const QList&lt;int&gt; &amp;id, const QMap&lt;QString, QString&gt; &amp;whereFields)</w:t>
      </w:r>
      <w:r>
        <w:rPr>
          <w:sz w:val="28"/>
          <w:szCs w:val="28"/>
        </w:rPr>
        <w:t xml:space="preserve"> — перегруженная версия метода удаления, предназначенная для массового удаления записей. Принимает список идентификаторов и последовательно удаляет каждую запись, вызывая одиночную версию </w:t>
      </w:r>
      <w:r>
        <w:rPr>
          <w:rStyle w:val="Style15"/>
          <w:sz w:val="28"/>
          <w:szCs w:val="28"/>
        </w:rPr>
        <w:t>deleteFromTable</w:t>
      </w:r>
      <w:r>
        <w:rPr>
          <w:sz w:val="28"/>
          <w:szCs w:val="28"/>
        </w:rPr>
        <w:t>.</w:t>
      </w:r>
    </w:p>
    <w:p>
      <w:pPr>
        <w:pStyle w:val="Style25"/>
        <w:spacing w:lineRule="auto" w:line="360" w:before="114" w:after="234"/>
        <w:ind w:firstLine="709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>updateFromTable(const QString table, const int &amp;id, const QMap&lt;QString, QString&gt; &amp;setFields, const QMap&lt;QString, QString&gt; &amp;whereFields)</w:t>
      </w:r>
      <w:r>
        <w:rPr>
          <w:sz w:val="28"/>
          <w:szCs w:val="28"/>
        </w:rPr>
        <w:t xml:space="preserve"> — обновляет данные одной записи в таблице по её идентификатору. Поля для обновления передаются в виде словаря </w:t>
      </w:r>
      <w:r>
        <w:rPr>
          <w:rStyle w:val="Style15"/>
          <w:sz w:val="28"/>
          <w:szCs w:val="28"/>
        </w:rPr>
        <w:t>setFields</w:t>
      </w:r>
      <w:r>
        <w:rPr>
          <w:sz w:val="28"/>
          <w:szCs w:val="28"/>
        </w:rPr>
        <w:t>.</w:t>
      </w:r>
    </w:p>
    <w:p>
      <w:pPr>
        <w:pStyle w:val="Style25"/>
        <w:spacing w:lineRule="auto" w:line="360" w:before="114" w:after="234"/>
        <w:ind w:firstLine="709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>updateFromTable(const QString table, const QList&lt;int&gt; &amp;id, const QMap&lt;QString, QString&gt; &amp;setFields, const QMap&lt;QString, QString&gt; &amp;updateFields)</w:t>
      </w:r>
      <w:r>
        <w:rPr>
          <w:sz w:val="28"/>
          <w:szCs w:val="28"/>
        </w:rPr>
        <w:t xml:space="preserve"> — перегруженная версия метода обновления, позволяющая обновить несколько записей по списку </w:t>
      </w:r>
      <w:r>
        <w:rPr>
          <w:rStyle w:val="Style15"/>
          <w:sz w:val="28"/>
          <w:szCs w:val="28"/>
        </w:rPr>
        <w:t>id</w:t>
      </w:r>
      <w:r>
        <w:rPr>
          <w:sz w:val="28"/>
          <w:szCs w:val="28"/>
        </w:rPr>
        <w:t>. Выполняет цикл, вызывая одиночное обновление для каждого идентификатора.</w:t>
      </w:r>
    </w:p>
    <w:p>
      <w:pPr>
        <w:pStyle w:val="Style25"/>
        <w:spacing w:lineRule="auto" w:line="360" w:before="114" w:after="234"/>
        <w:ind w:firstLine="709"/>
        <w:jc w:val="both"/>
        <w:rPr>
          <w:sz w:val="28"/>
          <w:szCs w:val="28"/>
        </w:rPr>
      </w:pPr>
      <w:r>
        <w:rPr>
          <w:rStyle w:val="Style15"/>
          <w:sz w:val="28"/>
          <w:szCs w:val="28"/>
        </w:rPr>
        <w:t>insertFromTable(const QString table, const QMap&lt;QString, QString&gt; &amp;fields)</w:t>
      </w:r>
      <w:r>
        <w:rPr>
          <w:sz w:val="28"/>
          <w:szCs w:val="28"/>
        </w:rPr>
        <w:t xml:space="preserve"> — добавляет новую запись в указанную таблицу. Принимает имя таблицы и словарь пар «поле — значение», на основе которых формируется SQL-запрос </w:t>
      </w:r>
      <w:r>
        <w:rPr>
          <w:rStyle w:val="Style15"/>
          <w:sz w:val="28"/>
          <w:szCs w:val="28"/>
        </w:rPr>
        <w:t>INSERT INTO ... VALUES .…</w:t>
      </w:r>
    </w:p>
    <w:p>
      <w:pPr>
        <w:pStyle w:val="Style25"/>
        <w:spacing w:lineRule="auto" w:line="360" w:before="114" w:after="234"/>
        <w:ind w:firstLine="709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>getWhereOrSet(const QMap&lt;QString, QString&gt; &amp;fields)</w:t>
      </w:r>
      <w:r>
        <w:rPr>
          <w:sz w:val="28"/>
          <w:szCs w:val="28"/>
        </w:rPr>
        <w:t xml:space="preserve"> — вспомогательная функция, формирующая строку вида </w:t>
      </w:r>
      <w:r>
        <w:rPr>
          <w:rStyle w:val="Style15"/>
          <w:sz w:val="28"/>
          <w:szCs w:val="28"/>
        </w:rPr>
        <w:t>поле1=значение1, поле2=значение2</w:t>
      </w:r>
      <w:r>
        <w:rPr>
          <w:sz w:val="28"/>
          <w:szCs w:val="28"/>
        </w:rPr>
        <w:t xml:space="preserve">, используемую в SQL-запросах </w:t>
      </w:r>
      <w:r>
        <w:rPr>
          <w:rStyle w:val="Style15"/>
          <w:sz w:val="28"/>
          <w:szCs w:val="28"/>
        </w:rPr>
        <w:t>UPDATE</w:t>
      </w:r>
      <w:r>
        <w:rPr>
          <w:sz w:val="28"/>
          <w:szCs w:val="28"/>
        </w:rPr>
        <w:t xml:space="preserve"> или </w:t>
      </w:r>
      <w:r>
        <w:rPr>
          <w:rStyle w:val="Style15"/>
          <w:sz w:val="28"/>
          <w:szCs w:val="28"/>
        </w:rPr>
        <w:t>WHERE</w:t>
      </w:r>
      <w:r>
        <w:rPr>
          <w:sz w:val="28"/>
          <w:szCs w:val="28"/>
        </w:rPr>
        <w:t>. Значения вставляются напрямую, без параметризации.</w:t>
      </w:r>
    </w:p>
    <w:p>
      <w:pPr>
        <w:pStyle w:val="Style25"/>
        <w:spacing w:lineRule="auto" w:line="360" w:before="114" w:after="234"/>
        <w:ind w:firstLine="709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>getInsert(const QMap&lt;QString, QString&gt; &amp;fieldsList)</w:t>
      </w:r>
      <w:r>
        <w:rPr>
          <w:sz w:val="28"/>
          <w:szCs w:val="28"/>
        </w:rPr>
        <w:t xml:space="preserve"> — вспомогательная функция, формирующая часть SQL-запроса для вставки данных: </w:t>
      </w:r>
      <w:r>
        <w:rPr>
          <w:rStyle w:val="Style15"/>
          <w:sz w:val="28"/>
          <w:szCs w:val="28"/>
        </w:rPr>
        <w:t>(поле1, поле2) VALUES (значение1, значение2)</w:t>
      </w:r>
      <w:r>
        <w:rPr>
          <w:sz w:val="28"/>
          <w:szCs w:val="28"/>
        </w:rPr>
        <w:t xml:space="preserve">. Используется в методе </w:t>
      </w:r>
      <w:r>
        <w:rPr>
          <w:rStyle w:val="Style15"/>
          <w:sz w:val="28"/>
          <w:szCs w:val="28"/>
        </w:rPr>
        <w:t>insertFromTable</w:t>
      </w:r>
      <w:r>
        <w:rPr>
          <w:sz w:val="28"/>
          <w:szCs w:val="28"/>
        </w:rPr>
        <w:t>.</w:t>
      </w:r>
    </w:p>
    <w:p>
      <w:pPr>
        <w:pStyle w:val="2"/>
        <w:spacing w:lineRule="auto" w:line="360"/>
        <w:ind w:firstLine="709"/>
        <w:jc w:val="both"/>
        <w:rPr>
          <w:rFonts w:ascii="Times New Roman" w:hAnsi="Times New Roman" w:cs="Times New Roman"/>
          <w:b/>
          <w:b/>
          <w:bCs/>
          <w:color w:val="000000" w:themeColor="text1"/>
          <w:sz w:val="28"/>
          <w:szCs w:val="28"/>
        </w:rPr>
      </w:pPr>
      <w:bookmarkStart w:id="11" w:name="_Toc205889453"/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</w:rPr>
        <w:t>2.3. Разработка серверной части проекта</w:t>
      </w:r>
      <w:bookmarkEnd w:id="11"/>
    </w:p>
    <w:p>
      <w:pPr>
        <w:pStyle w:val="Normal"/>
        <w:spacing w:lineRule="auto" w:line="360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Консольное приложение Server </w:t>
      </w:r>
      <w:r>
        <w:rPr>
          <w:color w:val="2C2C36"/>
          <w:sz w:val="28"/>
          <w:szCs w:val="28"/>
        </w:rPr>
        <w:t xml:space="preserve">предназначено для </w:t>
      </w:r>
      <w:r>
        <w:rPr>
          <w:rStyle w:val="Style13"/>
          <w:b w:val="false"/>
          <w:bCs w:val="false"/>
          <w:sz w:val="28"/>
          <w:szCs w:val="28"/>
        </w:rPr>
        <w:t xml:space="preserve">управления подключением клиентов </w:t>
      </w:r>
      <w:r>
        <w:rPr>
          <w:color w:val="2C2C36"/>
          <w:sz w:val="28"/>
          <w:szCs w:val="28"/>
        </w:rPr>
        <w:t>и отслеживании изменений в базе данных посредством образения к таблице Watcher.</w:t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ab/>
        <w:t>Серверная часть состоит из двух классов TcpServer и DbWatcher.</w:t>
      </w:r>
    </w:p>
    <w:p>
      <w:pPr>
        <w:pStyle w:val="Normal"/>
        <w:spacing w:lineRule="auto" w:line="360"/>
        <w:rPr>
          <w:color w:val="000000" w:themeColor="text1"/>
          <w:lang w:val="en-US"/>
        </w:rPr>
      </w:pPr>
      <w:r>
        <w:rPr/>
        <w:t>Интерфейс</w:t>
      </w:r>
      <w:r>
        <w:rPr>
          <w:lang w:val="en-US"/>
        </w:rPr>
        <w:t xml:space="preserve"> TcpServer:</w:t>
      </w:r>
    </w:p>
    <w:p>
      <w:pPr>
        <w:pStyle w:val="Style39"/>
        <w:spacing w:lineRule="auto" w:line="360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#ifndef TCPSERVER_H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#define TCPSERVER_H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"DbWatcher.h"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&lt;QDateTime&gt;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&lt;QJsonDocument&gt;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&lt;QList&gt;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&lt;QObject&gt;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&lt;QSqlDatabase&gt;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&lt;QSqlError&gt;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&lt;QTcpServer&gt;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&lt;QTcpSocket&gt;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&lt;QThread&gt;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&lt;QTimer&gt;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struct ClientInfo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{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QTcpSocket * socket;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QString ip;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quint16 port;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int missedPings;        // </w:t>
      </w:r>
      <w:r>
        <w:rPr>
          <w:rFonts w:ascii="Courier New" w:hAnsi="Courier New"/>
          <w:color w:val="000000"/>
        </w:rPr>
        <w:t>количество</w:t>
      </w:r>
      <w:r>
        <w:rPr>
          <w:rFonts w:ascii="Courier New" w:hAnsi="Courier New"/>
          <w:color w:val="000000"/>
          <w:lang w:val="en-US"/>
        </w:rPr>
        <w:t xml:space="preserve"> </w:t>
      </w:r>
      <w:r>
        <w:rPr>
          <w:rFonts w:ascii="Courier New" w:hAnsi="Courier New"/>
          <w:color w:val="000000"/>
        </w:rPr>
        <w:t>пропущенных</w:t>
      </w:r>
      <w:r>
        <w:rPr>
          <w:rFonts w:ascii="Courier New" w:hAnsi="Courier New"/>
          <w:color w:val="000000"/>
          <w:lang w:val="en-US"/>
        </w:rPr>
        <w:t xml:space="preserve"> ping</w:t>
      </w:r>
    </w:p>
    <w:p>
      <w:pPr>
        <w:pStyle w:val="Style39"/>
        <w:rPr>
          <w:rFonts w:ascii="Courier New" w:hAnsi="Courier New"/>
          <w:color w:val="000000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</w:rPr>
        <w:t>QDateTime lastActivity; // время последней активности</w:t>
      </w:r>
    </w:p>
    <w:p>
      <w:pPr>
        <w:pStyle w:val="Style39"/>
        <w:spacing w:before="0" w:after="283"/>
        <w:rPr>
          <w:rFonts w:ascii="Courier New" w:hAnsi="Courier New"/>
          <w:color w:val="000000"/>
        </w:rPr>
      </w:pPr>
      <w:r>
        <w:rPr>
          <w:rFonts w:ascii="Courier New" w:hAnsi="Courier New"/>
          <w:color w:val="000000"/>
        </w:rPr>
        <w:t>};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TcpServer : public QObject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{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Q_OBJECT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void </w:t>
      </w:r>
      <w:r>
        <w:rPr>
          <w:rFonts w:ascii="Courier New" w:hAnsi="Courier New"/>
          <w:b/>
          <w:color w:val="000000"/>
          <w:lang w:val="en-US"/>
        </w:rPr>
        <w:t>removeClient</w:t>
      </w:r>
      <w:r>
        <w:rPr>
          <w:rFonts w:ascii="Courier New" w:hAnsi="Courier New"/>
          <w:color w:val="000000"/>
          <w:lang w:val="en-US"/>
        </w:rPr>
        <w:t>( QTcpSocket * socket 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</w:t>
      </w:r>
      <w:r>
        <w:rPr>
          <w:rFonts w:ascii="Courier New" w:hAnsi="Courier New"/>
          <w:color w:val="000000"/>
          <w:lang w:val="en-US"/>
        </w:rPr>
        <w:t>public: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explicit TcpServer( quint16 port, QObject * parent = nullptr );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~</w:t>
      </w:r>
      <w:r>
        <w:rPr>
          <w:rFonts w:ascii="Courier New" w:hAnsi="Courier New"/>
          <w:b/>
          <w:i/>
          <w:color w:val="000000"/>
          <w:lang w:val="en-US"/>
        </w:rPr>
        <w:t>TcpServer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bool </w:t>
      </w:r>
      <w:r>
        <w:rPr>
          <w:rFonts w:ascii="Courier New" w:hAnsi="Courier New"/>
          <w:b/>
          <w:color w:val="000000"/>
          <w:lang w:val="en-US"/>
        </w:rPr>
        <w:t>startServer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</w:t>
      </w:r>
      <w:r>
        <w:rPr>
          <w:rFonts w:ascii="Courier New" w:hAnsi="Courier New"/>
          <w:color w:val="000000"/>
          <w:lang w:val="en-US"/>
        </w:rPr>
        <w:t>signals: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void </w:t>
      </w:r>
      <w:r>
        <w:rPr>
          <w:rFonts w:ascii="Courier New" w:hAnsi="Courier New"/>
          <w:b/>
          <w:color w:val="000000"/>
          <w:lang w:val="en-US"/>
        </w:rPr>
        <w:t>sendToAll</w:t>
      </w:r>
      <w:r>
        <w:rPr>
          <w:rFonts w:ascii="Courier New" w:hAnsi="Courier New"/>
          <w:color w:val="000000"/>
          <w:lang w:val="en-US"/>
        </w:rPr>
        <w:t xml:space="preserve">( const QString &amp; message ); // </w:t>
      </w:r>
      <w:r>
        <w:rPr>
          <w:rFonts w:ascii="Courier New" w:hAnsi="Courier New"/>
          <w:color w:val="000000"/>
        </w:rPr>
        <w:t>для</w:t>
      </w:r>
      <w:r>
        <w:rPr>
          <w:rFonts w:ascii="Courier New" w:hAnsi="Courier New"/>
          <w:color w:val="000000"/>
          <w:lang w:val="en-US"/>
        </w:rPr>
        <w:t xml:space="preserve"> </w:t>
      </w:r>
      <w:r>
        <w:rPr>
          <w:rFonts w:ascii="Courier New" w:hAnsi="Courier New"/>
          <w:color w:val="000000"/>
        </w:rPr>
        <w:t>рассылки</w:t>
      </w:r>
      <w:r>
        <w:rPr>
          <w:rFonts w:ascii="Courier New" w:hAnsi="Courier New"/>
          <w:color w:val="000000"/>
          <w:lang w:val="en-US"/>
        </w:rPr>
        <w:t xml:space="preserve"> </w:t>
      </w:r>
      <w:r>
        <w:rPr>
          <w:rFonts w:ascii="Courier New" w:hAnsi="Courier New"/>
          <w:color w:val="000000"/>
        </w:rPr>
        <w:t>клиентам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</w:t>
      </w:r>
      <w:r>
        <w:rPr>
          <w:rFonts w:ascii="Courier New" w:hAnsi="Courier New"/>
          <w:color w:val="000000"/>
          <w:lang w:val="en-US"/>
        </w:rPr>
        <w:t>private slots: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void </w:t>
      </w:r>
      <w:r>
        <w:rPr>
          <w:rFonts w:ascii="Courier New" w:hAnsi="Courier New"/>
          <w:b/>
          <w:color w:val="000000"/>
          <w:lang w:val="en-US"/>
        </w:rPr>
        <w:t>onNewConnection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void </w:t>
      </w:r>
      <w:r>
        <w:rPr>
          <w:rFonts w:ascii="Courier New" w:hAnsi="Courier New"/>
          <w:b/>
          <w:color w:val="000000"/>
          <w:lang w:val="en-US"/>
        </w:rPr>
        <w:t>onClientDisconnected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void </w:t>
      </w:r>
      <w:r>
        <w:rPr>
          <w:rFonts w:ascii="Courier New" w:hAnsi="Courier New"/>
          <w:b/>
          <w:color w:val="000000"/>
          <w:lang w:val="en-US"/>
        </w:rPr>
        <w:t>onClientReadyRead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void </w:t>
      </w:r>
      <w:r>
        <w:rPr>
          <w:rFonts w:ascii="Courier New" w:hAnsi="Courier New"/>
          <w:b/>
          <w:color w:val="000000"/>
          <w:lang w:val="en-US"/>
        </w:rPr>
        <w:t>onPingTimer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</w:t>
      </w:r>
      <w:r>
        <w:rPr>
          <w:rFonts w:ascii="Courier New" w:hAnsi="Courier New"/>
          <w:color w:val="000000"/>
          <w:lang w:val="en-US"/>
        </w:rPr>
        <w:t>private: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QTcpServer * m_server;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QList&lt;ClientInfo&gt; m_clients;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QSqlDatabase m_db;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quint16 m_port;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QTimer * m_pingTimer;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QThread * m_dbWatcherThread;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DbWatcher * m_dbWatcher;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};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#endif // TCPSERVER_H</w:t>
      </w:r>
    </w:p>
    <w:p>
      <w:pPr>
        <w:pStyle w:val="Normal"/>
        <w:spacing w:lineRule="auto" w:line="36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</w:r>
    </w:p>
    <w:p>
      <w:pPr>
        <w:pStyle w:val="Normal"/>
        <w:spacing w:lineRule="auto" w:line="360"/>
        <w:rPr>
          <w:color w:val="000000" w:themeColor="text1"/>
          <w:lang w:val="en-US"/>
        </w:rPr>
      </w:pPr>
      <w:r>
        <w:rPr>
          <w:lang w:val="en-US"/>
        </w:rPr>
        <w:tab/>
      </w:r>
      <w:r>
        <w:rPr>
          <w:sz w:val="28"/>
          <w:szCs w:val="28"/>
        </w:rPr>
        <w:t>Описание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функций</w:t>
      </w:r>
      <w:r>
        <w:rPr>
          <w:sz w:val="28"/>
          <w:szCs w:val="28"/>
          <w:lang w:val="en-US"/>
        </w:rPr>
        <w:t>: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  <w:lang w:val="en-US"/>
        </w:rPr>
        <w:tab/>
        <w:t>TcpServer(quint16 port, QObject *parent)</w:t>
      </w:r>
      <w:r>
        <w:rPr>
          <w:sz w:val="28"/>
          <w:szCs w:val="28"/>
          <w:lang w:val="en-US"/>
        </w:rPr>
        <w:t xml:space="preserve"> — </w:t>
      </w:r>
      <w:r>
        <w:rPr>
          <w:sz w:val="28"/>
          <w:szCs w:val="28"/>
        </w:rPr>
        <w:t>конструктор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класса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инициализирующий</w:t>
      </w:r>
      <w:r>
        <w:rPr>
          <w:sz w:val="28"/>
          <w:szCs w:val="28"/>
          <w:lang w:val="en-US"/>
        </w:rPr>
        <w:t xml:space="preserve"> TCP-</w:t>
      </w:r>
      <w:r>
        <w:rPr>
          <w:sz w:val="28"/>
          <w:szCs w:val="28"/>
        </w:rPr>
        <w:t>сервер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 xml:space="preserve">Принимает номер порта для прослушивания и родительский объект. Внутри создаётся экземпляр </w:t>
      </w:r>
      <w:r>
        <w:rPr>
          <w:rStyle w:val="Style15"/>
          <w:sz w:val="28"/>
          <w:szCs w:val="28"/>
        </w:rPr>
        <w:t>QTcpServer</w:t>
      </w:r>
      <w:r>
        <w:rPr>
          <w:sz w:val="28"/>
          <w:szCs w:val="28"/>
        </w:rPr>
        <w:t xml:space="preserve">, запускается прослушивание подключений, настраивается таймер для отправки ping-сигналов клиентам и запускается фоновый поток для отслеживания изменений в базе данных через </w:t>
      </w:r>
      <w:r>
        <w:rPr>
          <w:rStyle w:val="Style15"/>
          <w:sz w:val="28"/>
          <w:szCs w:val="28"/>
        </w:rPr>
        <w:t>DbWatcher</w:t>
      </w:r>
      <w:r>
        <w:rPr>
          <w:sz w:val="28"/>
          <w:szCs w:val="28"/>
        </w:rPr>
        <w:t>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~TcpServer()</w:t>
      </w:r>
      <w:r>
        <w:rPr>
          <w:sz w:val="28"/>
          <w:szCs w:val="28"/>
        </w:rPr>
        <w:t xml:space="preserve"> — деструктор класса. Корректно завершает работу сервера: закрывает все активные соединения с клиентами, останавливает сервер, закрывает подключение к базе данных и удаляет имя подключения из пула Qt. Также выводит диагностическое сообщение о завершении работы сервера.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startServer()</w:t>
      </w:r>
      <w:r>
        <w:rPr>
          <w:sz w:val="28"/>
          <w:szCs w:val="28"/>
        </w:rPr>
        <w:t xml:space="preserve"> — метод, запускающий прослушивание входящих подключений на указанном порту. Если сервер не может быть запущен (например, порт занят), выводится ошибка, и метод возвращает </w:t>
      </w:r>
      <w:r>
        <w:rPr>
          <w:rStyle w:val="Style15"/>
          <w:sz w:val="28"/>
          <w:szCs w:val="28"/>
        </w:rPr>
        <w:t>false</w:t>
      </w:r>
      <w:r>
        <w:rPr>
          <w:sz w:val="28"/>
          <w:szCs w:val="28"/>
        </w:rPr>
        <w:t xml:space="preserve">. При успешном запуске устанавливается соединение с сигналом </w:t>
      </w:r>
      <w:r>
        <w:rPr>
          <w:rStyle w:val="Style15"/>
          <w:sz w:val="28"/>
          <w:szCs w:val="28"/>
        </w:rPr>
        <w:t>newConnection</w:t>
      </w:r>
      <w:r>
        <w:rPr>
          <w:sz w:val="28"/>
          <w:szCs w:val="28"/>
        </w:rPr>
        <w:t xml:space="preserve">, который вызывает обработчик </w:t>
      </w:r>
      <w:r>
        <w:rPr>
          <w:rStyle w:val="Style15"/>
          <w:sz w:val="28"/>
          <w:szCs w:val="28"/>
        </w:rPr>
        <w:t>onNewConnection</w:t>
      </w:r>
      <w:r>
        <w:rPr>
          <w:sz w:val="28"/>
          <w:szCs w:val="28"/>
        </w:rPr>
        <w:t>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onNewConnection()</w:t>
      </w:r>
      <w:r>
        <w:rPr>
          <w:sz w:val="28"/>
          <w:szCs w:val="28"/>
        </w:rPr>
        <w:t xml:space="preserve"> — слот, вызываемый при поступлении нового подключения от клиента. Метод извлекает сокет клиента, сохраняет его вместе с IP-адресом и портом в список </w:t>
      </w:r>
      <w:r>
        <w:rPr>
          <w:rStyle w:val="Style15"/>
          <w:sz w:val="28"/>
          <w:szCs w:val="28"/>
        </w:rPr>
        <w:t>m_clients</w:t>
      </w:r>
      <w:r>
        <w:rPr>
          <w:sz w:val="28"/>
          <w:szCs w:val="28"/>
        </w:rPr>
        <w:t xml:space="preserve">, а также подключает сигналы </w:t>
      </w:r>
      <w:r>
        <w:rPr>
          <w:rStyle w:val="Style15"/>
          <w:sz w:val="28"/>
          <w:szCs w:val="28"/>
        </w:rPr>
        <w:t>disconnected</w:t>
      </w:r>
      <w:r>
        <w:rPr>
          <w:sz w:val="28"/>
          <w:szCs w:val="28"/>
        </w:rPr>
        <w:t xml:space="preserve"> и </w:t>
      </w:r>
      <w:r>
        <w:rPr>
          <w:rStyle w:val="Style15"/>
          <w:sz w:val="28"/>
          <w:szCs w:val="28"/>
        </w:rPr>
        <w:t>readyRead</w:t>
      </w:r>
      <w:r>
        <w:rPr>
          <w:sz w:val="28"/>
          <w:szCs w:val="28"/>
        </w:rPr>
        <w:t xml:space="preserve"> для отслеживания отключения и получения данных.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onClientDisconnected()</w:t>
      </w:r>
      <w:r>
        <w:rPr>
          <w:sz w:val="28"/>
          <w:szCs w:val="28"/>
        </w:rPr>
        <w:t xml:space="preserve"> — слот, срабатывающий при разрыве соединения с клиентом. Находит клиента в списке по сокету, удаляет его из списка и освобождает ресурсы сокета.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onClientReadyRead()</w:t>
      </w:r>
      <w:r>
        <w:rPr>
          <w:sz w:val="28"/>
          <w:szCs w:val="28"/>
        </w:rPr>
        <w:t xml:space="preserve"> — слот, вызываемый, когда клиент присылает данные. Читает весь доступный буфер, преобразует его в строку и анализирует содержимое. Если сообщение — </w:t>
      </w:r>
      <w:r>
        <w:rPr>
          <w:rStyle w:val="Style15"/>
          <w:sz w:val="28"/>
          <w:szCs w:val="28"/>
        </w:rPr>
        <w:t>"PONG"</w:t>
      </w:r>
      <w:r>
        <w:rPr>
          <w:sz w:val="28"/>
          <w:szCs w:val="28"/>
        </w:rPr>
        <w:t>, интерпретируется как ответ на ping, и активность клиента обновляется. Также метод может быть расширен для обработки команд. Обновляет метку времени последней активности клиента и сбрасывает счётчик пропущенных пингов.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removeClient(QTcpSocket *socket)</w:t>
      </w:r>
      <w:r>
        <w:rPr>
          <w:sz w:val="28"/>
          <w:szCs w:val="28"/>
        </w:rPr>
        <w:t xml:space="preserve"> — вспомогательный метод для безопасного удаления клиента из списка. Находит клиента по сокету и удаляет его, после чего вызывает </w:t>
      </w:r>
      <w:r>
        <w:rPr>
          <w:rStyle w:val="Style15"/>
          <w:sz w:val="28"/>
          <w:szCs w:val="28"/>
        </w:rPr>
        <w:t>deleteLater()</w:t>
      </w:r>
      <w:r>
        <w:rPr>
          <w:sz w:val="28"/>
          <w:szCs w:val="28"/>
        </w:rPr>
        <w:t xml:space="preserve"> для освобождения сокета. Может использоваться при ручном отключении или обработке ошибок.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onPingTimer()</w:t>
      </w:r>
      <w:r>
        <w:rPr>
          <w:sz w:val="28"/>
          <w:szCs w:val="28"/>
        </w:rPr>
        <w:t xml:space="preserve"> — слот, вызываемый каждые 30 секунд таймером. Отправляет команду </w:t>
      </w:r>
      <w:r>
        <w:rPr>
          <w:rStyle w:val="Style15"/>
          <w:sz w:val="28"/>
          <w:szCs w:val="28"/>
        </w:rPr>
        <w:t>"PING\n"</w:t>
      </w:r>
      <w:r>
        <w:rPr>
          <w:sz w:val="28"/>
          <w:szCs w:val="28"/>
        </w:rPr>
        <w:t xml:space="preserve"> всем подключённым клиентам для проверки их активности. Увеличивает счётчик пропущенных пингов у каждого клиента. Если клиент не ответил дважды подряд, он считается неактивным и отключается. Это позволяет серверу автоматически очищать список "мертвых" соединений.</w:t>
      </w:r>
    </w:p>
    <w:p>
      <w:pPr>
        <w:pStyle w:val="Style25"/>
        <w:spacing w:lineRule="auto" w:line="276"/>
        <w:rPr>
          <w:lang w:val="en-US"/>
        </w:rPr>
      </w:pPr>
      <w:r>
        <w:rPr>
          <w:sz w:val="28"/>
          <w:szCs w:val="28"/>
        </w:rPr>
        <w:t>Интерфейс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класса</w:t>
      </w:r>
      <w:r>
        <w:rPr>
          <w:sz w:val="28"/>
          <w:szCs w:val="28"/>
          <w:lang w:val="en-US"/>
        </w:rPr>
        <w:t xml:space="preserve"> DbWatcher:</w:t>
      </w:r>
    </w:p>
    <w:p>
      <w:pPr>
        <w:pStyle w:val="Style39"/>
        <w:spacing w:lineRule="auto" w:line="276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#ifndef DBWATCHER_H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#define DBWATCHER_H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&lt;QMutex&gt;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&lt;QObject&gt;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&lt;QSqlDatabase&gt;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&lt;QTimer&gt;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&lt;QVariantMap&gt;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DbWatcher : public QObject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{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Q_OBJECT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void </w:t>
      </w:r>
      <w:r>
        <w:rPr>
          <w:rFonts w:ascii="Courier New" w:hAnsi="Courier New"/>
          <w:b/>
          <w:color w:val="000000"/>
          <w:lang w:val="en-US"/>
        </w:rPr>
        <w:t>sleep</w:t>
      </w:r>
      <w:r>
        <w:rPr>
          <w:rFonts w:ascii="Courier New" w:hAnsi="Courier New"/>
          <w:color w:val="000000"/>
          <w:lang w:val="en-US"/>
        </w:rPr>
        <w:t>( int ms ) const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{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    </w:t>
      </w:r>
      <w:r>
        <w:rPr>
          <w:rFonts w:ascii="Courier New" w:hAnsi="Courier New"/>
          <w:color w:val="000000"/>
          <w:lang w:val="en-US"/>
        </w:rPr>
        <w:t>static QMutex mutex;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    </w:t>
      </w:r>
      <w:r>
        <w:rPr>
          <w:rFonts w:ascii="Courier New" w:hAnsi="Courier New"/>
          <w:color w:val="000000"/>
          <w:lang w:val="en-US"/>
        </w:rPr>
        <w:t>static QMutexLocker locker( &amp;mutex 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    </w:t>
      </w:r>
      <w:r>
        <w:rPr>
          <w:rFonts w:ascii="Courier New" w:hAnsi="Courier New"/>
          <w:color w:val="000000"/>
          <w:lang w:val="en-US"/>
        </w:rPr>
        <w:t>mutex.tryLock( ms );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}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</w:t>
      </w:r>
      <w:r>
        <w:rPr>
          <w:rFonts w:ascii="Courier New" w:hAnsi="Courier New"/>
          <w:color w:val="000000"/>
          <w:lang w:val="en-US"/>
        </w:rPr>
        <w:t>public: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explicit DbWatcher( const QString &amp; dbConnectionName, QObject * parent = nullptr );</w:t>
      </w:r>
    </w:p>
    <w:p>
      <w:pPr>
        <w:pStyle w:val="Style39"/>
        <w:spacing w:before="0" w:after="283"/>
        <w:rPr>
          <w:rFonts w:ascii="Courier New" w:hAnsi="Courier New"/>
          <w:color w:val="000000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</w:rPr>
        <w:t>~</w:t>
      </w:r>
      <w:r>
        <w:rPr>
          <w:rFonts w:ascii="Courier New" w:hAnsi="Courier New"/>
          <w:b/>
          <w:i/>
          <w:color w:val="000000"/>
        </w:rPr>
        <w:t>DbWatcher</w:t>
      </w:r>
      <w:r>
        <w:rPr>
          <w:rFonts w:ascii="Courier New" w:hAnsi="Courier New"/>
          <w:color w:val="000000"/>
        </w:rPr>
        <w:t>();</w:t>
      </w:r>
    </w:p>
    <w:p>
      <w:pPr>
        <w:pStyle w:val="Style39"/>
        <w:rPr>
          <w:rFonts w:ascii="Courier New" w:hAnsi="Courier New"/>
          <w:color w:val="000000"/>
        </w:rPr>
      </w:pPr>
      <w:r>
        <w:rPr>
          <w:rFonts w:ascii="Courier New" w:hAnsi="Courier New"/>
          <w:color w:val="000000"/>
        </w:rPr>
        <w:t xml:space="preserve">  </w:t>
      </w:r>
      <w:r>
        <w:rPr>
          <w:rFonts w:ascii="Courier New" w:hAnsi="Courier New"/>
          <w:color w:val="000000"/>
        </w:rPr>
        <w:t>signals:</w:t>
      </w:r>
    </w:p>
    <w:p>
      <w:pPr>
        <w:pStyle w:val="Style39"/>
        <w:rPr>
          <w:rFonts w:ascii="Courier New" w:hAnsi="Courier New"/>
          <w:color w:val="000000"/>
        </w:rPr>
      </w:pPr>
      <w:r>
        <w:rPr>
          <w:rFonts w:ascii="Courier New" w:hAnsi="Courier New"/>
          <w:color w:val="000000"/>
        </w:rPr>
        <w:t xml:space="preserve">    </w:t>
      </w:r>
      <w:r>
        <w:rPr>
          <w:rFonts w:ascii="Courier New" w:hAnsi="Courier New"/>
          <w:color w:val="000000"/>
        </w:rPr>
        <w:t>// Сигнал, который будет отправлен серверу при обнаружении изменений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void </w:t>
      </w:r>
      <w:r>
        <w:rPr>
          <w:rFonts w:ascii="Courier New" w:hAnsi="Courier New"/>
          <w:b/>
          <w:color w:val="000000"/>
          <w:lang w:val="en-US"/>
        </w:rPr>
        <w:t>dataChanged</w:t>
      </w:r>
      <w:r>
        <w:rPr>
          <w:rFonts w:ascii="Courier New" w:hAnsi="Courier New"/>
          <w:color w:val="000000"/>
          <w:lang w:val="en-US"/>
        </w:rPr>
        <w:t>( const QVariantMap &amp; change 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</w:t>
      </w:r>
      <w:r>
        <w:rPr>
          <w:rFonts w:ascii="Courier New" w:hAnsi="Courier New"/>
          <w:color w:val="000000"/>
          <w:lang w:val="en-US"/>
        </w:rPr>
        <w:t>public slots: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void </w:t>
      </w:r>
      <w:r>
        <w:rPr>
          <w:rFonts w:ascii="Courier New" w:hAnsi="Courier New"/>
          <w:b/>
          <w:color w:val="000000"/>
          <w:lang w:val="en-US"/>
        </w:rPr>
        <w:t>startMonitoring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</w:t>
      </w:r>
      <w:r>
        <w:rPr>
          <w:rFonts w:ascii="Courier New" w:hAnsi="Courier New"/>
          <w:color w:val="000000"/>
          <w:lang w:val="en-US"/>
        </w:rPr>
        <w:t>private slots: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void </w:t>
      </w:r>
      <w:r>
        <w:rPr>
          <w:rFonts w:ascii="Courier New" w:hAnsi="Courier New"/>
          <w:b/>
          <w:color w:val="000000"/>
          <w:lang w:val="en-US"/>
        </w:rPr>
        <w:t>onTimer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</w:t>
      </w:r>
      <w:r>
        <w:rPr>
          <w:rFonts w:ascii="Courier New" w:hAnsi="Courier New"/>
          <w:color w:val="000000"/>
          <w:lang w:val="en-US"/>
        </w:rPr>
        <w:t>private: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QSqlDatabase m_db;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QTimer * m_timer;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int m_lastProcessedId = 0;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bool </w:t>
      </w:r>
      <w:r>
        <w:rPr>
          <w:rFonts w:ascii="Courier New" w:hAnsi="Courier New"/>
          <w:b/>
          <w:color w:val="000000"/>
          <w:lang w:val="en-US"/>
        </w:rPr>
        <w:t>openDatabase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QList&lt;QVariantMap&gt; </w:t>
      </w:r>
      <w:r>
        <w:rPr>
          <w:rFonts w:ascii="Courier New" w:hAnsi="Courier New"/>
          <w:b/>
          <w:color w:val="000000"/>
          <w:lang w:val="en-US"/>
        </w:rPr>
        <w:t>getNewChanges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};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#endif // DBWATCHER_H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>Описание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функций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:</w:t>
      </w:r>
    </w:p>
    <w:p>
      <w:pPr>
        <w:pStyle w:val="Style25"/>
        <w:spacing w:lineRule="auto" w:line="360" w:before="0" w:after="283"/>
        <w:rPr>
          <w:rFonts w:ascii="Courier New" w:hAnsi="Courier New"/>
          <w:color w:val="000000"/>
          <w:sz w:val="20"/>
          <w:szCs w:val="20"/>
        </w:rPr>
      </w:pPr>
      <w:r>
        <w:rPr>
          <w:rStyle w:val="Style15"/>
          <w:color w:val="000000"/>
          <w:sz w:val="28"/>
          <w:szCs w:val="28"/>
          <w:lang w:val="en-US"/>
        </w:rPr>
        <w:tab/>
      </w:r>
      <w:r>
        <w:rPr>
          <w:rStyle w:val="Style15"/>
          <w:color w:val="000000"/>
          <w:sz w:val="28"/>
          <w:szCs w:val="28"/>
        </w:rPr>
        <w:t>DbWatcher(const QString &amp;dbConnectionName, QObject *parent)</w:t>
      </w:r>
      <w:r>
        <w:rPr>
          <w:color w:val="000000"/>
          <w:sz w:val="28"/>
          <w:szCs w:val="28"/>
        </w:rPr>
        <w:t xml:space="preserve"> — конструктор класса, инициализирующий объект для отслеживания изменений в базе данных. Принимает имя подключения к БД, чтобы избежать конфликтов с основным потоком сервера. Внутри создаётся клон существующего подключения к базе данных с помощью </w:t>
      </w:r>
      <w:r>
        <w:rPr>
          <w:rStyle w:val="Style15"/>
          <w:color w:val="000000"/>
          <w:sz w:val="28"/>
          <w:szCs w:val="28"/>
        </w:rPr>
        <w:t>QSqlDatabase::cloneDatabase</w:t>
      </w:r>
      <w:r>
        <w:rPr>
          <w:color w:val="000000"/>
          <w:sz w:val="28"/>
          <w:szCs w:val="28"/>
        </w:rPr>
        <w:t>, что позволяет безопасно использовать БД в отдельном потоке. Также инициализируется таймер для периодической проверки изменений.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~DbWatcher()</w:t>
      </w:r>
      <w:r>
        <w:rPr>
          <w:sz w:val="28"/>
          <w:szCs w:val="28"/>
        </w:rPr>
        <w:t xml:space="preserve"> — деструктор класса. В текущей реализации закомментирован, что означает, что закрытие соединения с базой данных и удаление подключения из пула Qt не выполняются автоматически. Это может привести к утечкам ресурсов при завершении работы. Рекомендуется добавить корректное закрытие БД и вызов </w:t>
      </w:r>
      <w:r>
        <w:rPr>
          <w:rStyle w:val="Style15"/>
          <w:sz w:val="28"/>
          <w:szCs w:val="28"/>
        </w:rPr>
        <w:t>QSqlDatabase::removeDatabase()</w:t>
      </w:r>
      <w:r>
        <w:rPr>
          <w:sz w:val="28"/>
          <w:szCs w:val="28"/>
        </w:rPr>
        <w:t>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openDatabase()</w:t>
      </w:r>
      <w:r>
        <w:rPr>
          <w:sz w:val="28"/>
          <w:szCs w:val="28"/>
        </w:rPr>
        <w:t xml:space="preserve"> — метод, отвечающий за установление соединения с базой данных MySQL. Настраивает параметры подключения (хост, имя БД, пользователь, пароль) и пытается открыть соединение. В случае неудачи (например, сервер недоступен), выводит ошибку и делает паузу на 5 секунд перед повторной попыткой. Цикл продолжается до успешного подключения. Это обеспечивает </w:t>
      </w:r>
      <w:r>
        <w:rPr>
          <w:rStyle w:val="Style13"/>
          <w:b w:val="false"/>
          <w:bCs w:val="false"/>
          <w:sz w:val="28"/>
          <w:szCs w:val="28"/>
        </w:rPr>
        <w:t>устойчивость к временным сбоям сети</w:t>
      </w:r>
      <w:r>
        <w:rPr>
          <w:sz w:val="28"/>
          <w:szCs w:val="28"/>
        </w:rPr>
        <w:t xml:space="preserve"> и позволяет </w:t>
      </w:r>
      <w:r>
        <w:rPr>
          <w:rStyle w:val="Style15"/>
          <w:sz w:val="28"/>
          <w:szCs w:val="28"/>
        </w:rPr>
        <w:t>DbWatcher</w:t>
      </w:r>
      <w:r>
        <w:rPr>
          <w:sz w:val="28"/>
          <w:szCs w:val="28"/>
        </w:rPr>
        <w:t xml:space="preserve"> автоматически восстанавливать соединение.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startMonitoring()</w:t>
      </w:r>
      <w:r>
        <w:rPr>
          <w:sz w:val="28"/>
          <w:szCs w:val="28"/>
        </w:rPr>
        <w:t xml:space="preserve"> — основной метод запуска мониторинга. Сначала вызывает </w:t>
      </w:r>
      <w:r>
        <w:rPr>
          <w:rStyle w:val="Style15"/>
          <w:sz w:val="28"/>
          <w:szCs w:val="28"/>
        </w:rPr>
        <w:t>openDatabase()</w:t>
      </w:r>
      <w:r>
        <w:rPr>
          <w:sz w:val="28"/>
          <w:szCs w:val="28"/>
        </w:rPr>
        <w:t xml:space="preserve"> для подключения к БД. Затем загружает значение последнего обработанного идентификатора (</w:t>
      </w:r>
      <w:r>
        <w:rPr>
          <w:rStyle w:val="Style15"/>
          <w:sz w:val="28"/>
          <w:szCs w:val="28"/>
        </w:rPr>
        <w:t>m_lastProcessedId</w:t>
      </w:r>
      <w:r>
        <w:rPr>
          <w:sz w:val="28"/>
          <w:szCs w:val="28"/>
        </w:rPr>
        <w:t xml:space="preserve">) из таблицы </w:t>
      </w:r>
      <w:r>
        <w:rPr>
          <w:rStyle w:val="Style15"/>
          <w:sz w:val="28"/>
          <w:szCs w:val="28"/>
        </w:rPr>
        <w:t>Watcher</w:t>
      </w:r>
      <w:r>
        <w:rPr>
          <w:sz w:val="28"/>
          <w:szCs w:val="28"/>
        </w:rPr>
        <w:t xml:space="preserve">, чтобы знать, с какого изменения начинать отслеживание. Далее запускает таймер с интервалом 3 секунды, который периодически вызывает метод </w:t>
      </w:r>
      <w:r>
        <w:rPr>
          <w:rStyle w:val="Style15"/>
          <w:sz w:val="28"/>
          <w:szCs w:val="28"/>
        </w:rPr>
        <w:t>onTimer</w:t>
      </w:r>
      <w:r>
        <w:rPr>
          <w:sz w:val="28"/>
          <w:szCs w:val="28"/>
        </w:rPr>
        <w:t>. После запуска выводится диагностическое сообщение о начале работы.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onTimer()</w:t>
      </w:r>
      <w:r>
        <w:rPr>
          <w:sz w:val="28"/>
          <w:szCs w:val="28"/>
        </w:rPr>
        <w:t xml:space="preserve"> — слот, вызываемый каждые 3 секунды таймером. Выполняет проверку на наличие новых записей в таблице </w:t>
      </w:r>
      <w:r>
        <w:rPr>
          <w:rStyle w:val="Style15"/>
          <w:sz w:val="28"/>
          <w:szCs w:val="28"/>
        </w:rPr>
        <w:t>Watcher</w:t>
      </w:r>
      <w:r>
        <w:rPr>
          <w:sz w:val="28"/>
          <w:szCs w:val="28"/>
        </w:rPr>
        <w:t xml:space="preserve"> с помощью метода </w:t>
      </w:r>
      <w:r>
        <w:rPr>
          <w:rStyle w:val="Style15"/>
          <w:sz w:val="28"/>
          <w:szCs w:val="28"/>
        </w:rPr>
        <w:t>getNewChanges()</w:t>
      </w:r>
      <w:r>
        <w:rPr>
          <w:sz w:val="28"/>
          <w:szCs w:val="28"/>
        </w:rPr>
        <w:t xml:space="preserve">. Для каждого обнаруженного изменения генерируется сигнал </w:t>
      </w:r>
      <w:r>
        <w:rPr>
          <w:rStyle w:val="Style15"/>
          <w:sz w:val="28"/>
          <w:szCs w:val="28"/>
        </w:rPr>
        <w:t>dataChanged</w:t>
      </w:r>
      <w:r>
        <w:rPr>
          <w:sz w:val="28"/>
          <w:szCs w:val="28"/>
        </w:rPr>
        <w:t xml:space="preserve">, который передаёт информацию о действии (вставка, удаление, обновление), таблице и идентификаторе записи. Этот сигнал перехватывается </w:t>
      </w:r>
      <w:r>
        <w:rPr>
          <w:rStyle w:val="Style15"/>
          <w:sz w:val="28"/>
          <w:szCs w:val="28"/>
        </w:rPr>
        <w:t>TcpServer</w:t>
      </w:r>
      <w:r>
        <w:rPr>
          <w:sz w:val="28"/>
          <w:szCs w:val="28"/>
        </w:rPr>
        <w:t xml:space="preserve"> и рассылается всем подключённым клиентам для синхронизации данных.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getNewChanges()</w:t>
      </w:r>
      <w:r>
        <w:rPr>
          <w:sz w:val="28"/>
          <w:szCs w:val="28"/>
        </w:rPr>
        <w:t xml:space="preserve"> — ключевой метод, отвечающий за извлечение новых изменений из таблицы </w:t>
      </w:r>
      <w:r>
        <w:rPr>
          <w:rStyle w:val="Style15"/>
          <w:sz w:val="28"/>
          <w:szCs w:val="28"/>
        </w:rPr>
        <w:t>Watcher</w:t>
      </w:r>
      <w:r>
        <w:rPr>
          <w:sz w:val="28"/>
          <w:szCs w:val="28"/>
        </w:rPr>
        <w:t xml:space="preserve">. Выполняет SQL-запрос </w:t>
      </w:r>
      <w:r>
        <w:rPr>
          <w:rStyle w:val="Style15"/>
          <w:sz w:val="28"/>
          <w:szCs w:val="28"/>
        </w:rPr>
        <w:t>SELECT * FROM Watcher</w:t>
      </w:r>
      <w:r>
        <w:rPr>
          <w:sz w:val="28"/>
          <w:szCs w:val="28"/>
        </w:rPr>
        <w:t xml:space="preserve">, перебирает все строки и формирует список объектов </w:t>
      </w:r>
      <w:r>
        <w:rPr>
          <w:rStyle w:val="Style15"/>
          <w:sz w:val="28"/>
          <w:szCs w:val="28"/>
        </w:rPr>
        <w:t>QVariantMap</w:t>
      </w:r>
      <w:r>
        <w:rPr>
          <w:sz w:val="28"/>
          <w:szCs w:val="28"/>
        </w:rPr>
        <w:t>, каждый из которых содержит:</w:t>
      </w:r>
    </w:p>
    <w:p>
      <w:pPr>
        <w:pStyle w:val="Style25"/>
        <w:numPr>
          <w:ilvl w:val="0"/>
          <w:numId w:val="22"/>
        </w:numPr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>id</w:t>
      </w:r>
      <w:r>
        <w:rPr>
          <w:sz w:val="28"/>
          <w:szCs w:val="28"/>
        </w:rPr>
        <w:t xml:space="preserve"> — идентификатор записи в таблице </w:t>
      </w:r>
      <w:r>
        <w:rPr>
          <w:rStyle w:val="Style15"/>
          <w:sz w:val="28"/>
          <w:szCs w:val="28"/>
        </w:rPr>
        <w:t>Watcher</w:t>
      </w:r>
      <w:r>
        <w:rPr>
          <w:sz w:val="28"/>
          <w:szCs w:val="28"/>
        </w:rPr>
        <w:t>;</w:t>
      </w:r>
    </w:p>
    <w:p>
      <w:pPr>
        <w:pStyle w:val="Style25"/>
        <w:numPr>
          <w:ilvl w:val="0"/>
          <w:numId w:val="22"/>
        </w:numPr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>action</w:t>
      </w:r>
      <w:r>
        <w:rPr>
          <w:sz w:val="28"/>
          <w:szCs w:val="28"/>
        </w:rPr>
        <w:t xml:space="preserve"> — тип действия (например, </w:t>
      </w:r>
      <w:r>
        <w:rPr>
          <w:rStyle w:val="Style15"/>
          <w:sz w:val="28"/>
          <w:szCs w:val="28"/>
        </w:rPr>
        <w:t>INSERT</w:t>
      </w:r>
      <w:r>
        <w:rPr>
          <w:sz w:val="28"/>
          <w:szCs w:val="28"/>
        </w:rPr>
        <w:t xml:space="preserve">, </w:t>
      </w:r>
      <w:r>
        <w:rPr>
          <w:rStyle w:val="Style15"/>
          <w:sz w:val="28"/>
          <w:szCs w:val="28"/>
        </w:rPr>
        <w:t>UPDATE</w:t>
      </w:r>
      <w:r>
        <w:rPr>
          <w:sz w:val="28"/>
          <w:szCs w:val="28"/>
        </w:rPr>
        <w:t xml:space="preserve">, </w:t>
      </w:r>
      <w:r>
        <w:rPr>
          <w:rStyle w:val="Style15"/>
          <w:sz w:val="28"/>
          <w:szCs w:val="28"/>
        </w:rPr>
        <w:t>DELETE</w:t>
      </w:r>
      <w:r>
        <w:rPr>
          <w:sz w:val="28"/>
          <w:szCs w:val="28"/>
        </w:rPr>
        <w:t>);</w:t>
      </w:r>
    </w:p>
    <w:p>
      <w:pPr>
        <w:pStyle w:val="Style25"/>
        <w:numPr>
          <w:ilvl w:val="0"/>
          <w:numId w:val="22"/>
        </w:numPr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>table</w:t>
      </w:r>
      <w:r>
        <w:rPr>
          <w:sz w:val="28"/>
          <w:szCs w:val="28"/>
        </w:rPr>
        <w:t xml:space="preserve"> — имя таблицы, в которой произошло изменение;</w:t>
      </w:r>
    </w:p>
    <w:p>
      <w:pPr>
        <w:pStyle w:val="Style25"/>
        <w:numPr>
          <w:ilvl w:val="0"/>
          <w:numId w:val="22"/>
        </w:numPr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>item_id</w:t>
      </w:r>
      <w:r>
        <w:rPr>
          <w:sz w:val="28"/>
          <w:szCs w:val="28"/>
        </w:rPr>
        <w:t xml:space="preserve"> — идентификатор записи в целевой таблице.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ab/>
        <w:t xml:space="preserve">После чтения всех записей выполняется </w:t>
      </w:r>
      <w:r>
        <w:rPr>
          <w:rStyle w:val="Style15"/>
          <w:sz w:val="28"/>
          <w:szCs w:val="28"/>
        </w:rPr>
        <w:t>DELETE FROM Watcher WHERE 1=1</w:t>
      </w:r>
      <w:r>
        <w:rPr>
          <w:sz w:val="28"/>
          <w:szCs w:val="28"/>
        </w:rPr>
        <w:t xml:space="preserve">, чтобы очистить таблицу и избежать повторной обработки. Это реализует </w:t>
      </w:r>
      <w:r>
        <w:rPr>
          <w:rStyle w:val="Style13"/>
          <w:b w:val="false"/>
          <w:bCs w:val="false"/>
          <w:sz w:val="28"/>
          <w:szCs w:val="28"/>
        </w:rPr>
        <w:t>одноразовое уведомление</w:t>
      </w:r>
      <w:r>
        <w:rPr>
          <w:sz w:val="28"/>
          <w:szCs w:val="28"/>
        </w:rPr>
        <w:t xml:space="preserve"> о каждом изменении.</w:t>
      </w:r>
    </w:p>
    <w:p>
      <w:pPr>
        <w:pStyle w:val="Style39"/>
        <w:spacing w:before="0" w:after="283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2"/>
        <w:spacing w:lineRule="auto" w:line="360"/>
        <w:ind w:firstLine="709"/>
        <w:jc w:val="both"/>
        <w:rPr>
          <w:rFonts w:ascii="Times New Roman" w:hAnsi="Times New Roman" w:cs="Times New Roman"/>
          <w:b/>
          <w:b/>
          <w:bCs/>
          <w:color w:val="000000" w:themeColor="text1"/>
          <w:sz w:val="28"/>
          <w:szCs w:val="28"/>
        </w:rPr>
      </w:pPr>
      <w:bookmarkStart w:id="12" w:name="_Toc205889454"/>
      <w:bookmarkStart w:id="13" w:name="_Toc198475897"/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</w:rPr>
        <w:t>2.4 Разработка клиентской части проекта:</w:t>
      </w:r>
      <w:bookmarkEnd w:id="12"/>
      <w:bookmarkEnd w:id="13"/>
    </w:p>
    <w:p>
      <w:pPr>
        <w:pStyle w:val="Normal"/>
        <w:spacing w:lineRule="auto" w:line="360"/>
        <w:ind w:firstLine="709"/>
        <w:jc w:val="both"/>
        <w:rPr>
          <w:b/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>
          <w:b/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Приложение</w:t>
      </w:r>
      <w:r>
        <w:rPr>
          <w:b/>
          <w:bCs/>
          <w:color w:val="000000" w:themeColor="text1"/>
          <w:sz w:val="28"/>
          <w:szCs w:val="28"/>
        </w:rPr>
        <w:t xml:space="preserve"> Client </w:t>
      </w:r>
      <w:r>
        <w:rPr>
          <w:bCs/>
          <w:color w:val="2C2C36"/>
          <w:sz w:val="28"/>
          <w:szCs w:val="28"/>
        </w:rPr>
        <w:t>предназначено работы администратора или пользователя с системой бизнеса.</w:t>
      </w:r>
    </w:p>
    <w:p>
      <w:pPr>
        <w:pStyle w:val="Normal"/>
        <w:spacing w:lineRule="auto" w:line="360"/>
        <w:ind w:firstLine="709"/>
        <w:jc w:val="both"/>
        <w:rPr>
          <w:b/>
          <w:b/>
          <w:bCs/>
          <w:color w:val="000000" w:themeColor="text1"/>
          <w:sz w:val="28"/>
          <w:szCs w:val="28"/>
        </w:rPr>
      </w:pPr>
      <w:r>
        <w:rPr>
          <w:bCs/>
          <w:color w:val="2C2C36"/>
          <w:sz w:val="28"/>
          <w:szCs w:val="28"/>
        </w:rPr>
        <w:t xml:space="preserve">Приложение работает с четырьмя классами: </w:t>
      </w:r>
    </w:p>
    <w:p>
      <w:pPr>
        <w:pStyle w:val="Normal"/>
        <w:numPr>
          <w:ilvl w:val="0"/>
          <w:numId w:val="23"/>
        </w:numPr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bCs/>
          <w:color w:val="2C2C36"/>
          <w:sz w:val="28"/>
          <w:szCs w:val="28"/>
        </w:rPr>
        <w:t>MainWindow — основное окно взаимодействия с системой</w:t>
      </w:r>
    </w:p>
    <w:p>
      <w:pPr>
        <w:pStyle w:val="Normal"/>
        <w:numPr>
          <w:ilvl w:val="0"/>
          <w:numId w:val="23"/>
        </w:numPr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bCs/>
          <w:color w:val="2C2C36"/>
          <w:sz w:val="28"/>
          <w:szCs w:val="28"/>
        </w:rPr>
        <w:t>PersonDialog — редактирование пользователя администратором</w:t>
      </w:r>
    </w:p>
    <w:p>
      <w:pPr>
        <w:pStyle w:val="Normal"/>
        <w:numPr>
          <w:ilvl w:val="0"/>
          <w:numId w:val="23"/>
        </w:numPr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bCs/>
          <w:color w:val="2C2C36"/>
          <w:sz w:val="28"/>
          <w:szCs w:val="28"/>
        </w:rPr>
        <w:t>BookingDialog — запись клиента</w:t>
      </w:r>
    </w:p>
    <w:p>
      <w:pPr>
        <w:pStyle w:val="Normal"/>
        <w:numPr>
          <w:ilvl w:val="0"/>
          <w:numId w:val="23"/>
        </w:numPr>
        <w:spacing w:lineRule="auto" w:line="360"/>
        <w:jc w:val="both"/>
        <w:rPr>
          <w:b/>
          <w:b/>
          <w:bCs/>
          <w:color w:val="000000" w:themeColor="text1"/>
          <w:sz w:val="28"/>
          <w:szCs w:val="28"/>
        </w:rPr>
      </w:pPr>
      <w:r>
        <w:rPr>
          <w:bCs/>
          <w:color w:val="2C2C36"/>
          <w:sz w:val="28"/>
          <w:szCs w:val="28"/>
        </w:rPr>
        <w:t>EditDialog — редактирования журнала услуг администратором</w:t>
      </w:r>
    </w:p>
    <w:p>
      <w:pPr>
        <w:pStyle w:val="Normal"/>
        <w:spacing w:lineRule="auto" w:line="360"/>
        <w:ind w:firstLine="709"/>
        <w:jc w:val="both"/>
        <w:rPr>
          <w:b/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jc w:val="both"/>
        <w:rPr>
          <w:color w:val="000000" w:themeColor="text1"/>
          <w:sz w:val="28"/>
          <w:szCs w:val="28"/>
        </w:rPr>
      </w:pPr>
      <w:r>
        <w:rPr/>
        <w:t>Интерфейс MainWindow:</w:t>
      </w:r>
    </w:p>
    <w:p>
      <w:pPr>
        <w:pStyle w:val="Style39"/>
        <w:spacing w:lineRule="auto" w:line="36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#ifndef MAINWINDOW_H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#define MAINWINDOW_H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#include &lt;QHeaderView&gt;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#include &lt;QJsonDocument&gt;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#include &lt;QJsonObject&gt;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#include &lt;QMainWindow&gt;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#include &lt;QSqlRecord&gt;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#include &lt;QTabWidget&gt;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#include &lt;QTableWidget&gt;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#include &lt;QTcpSocket&gt;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#include &lt;QVBoxLayout&gt;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#include &lt;QWidget&gt;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#include "utils/Settings.h"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#include "widgets/BookingDialogs.h"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#include "widgets/EditDialog.h"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#include "widgets/PersonEditWidget.h"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#include &lt;dbManager.h&gt;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class MainWindow : public QMainWindow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{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</w:rPr>
        <w:t>Q_OBJECT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</w:rPr>
        <w:t>/**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     </w:t>
      </w:r>
      <w:r>
        <w:rPr>
          <w:rFonts w:ascii="Times New Roman" w:hAnsi="Times New Roman"/>
          <w:color w:val="000000"/>
          <w:sz w:val="28"/>
          <w:szCs w:val="28"/>
        </w:rPr>
        <w:t>* @brief readLocalInfo - чтение данных с устройства клиента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 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*/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void </w:t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readLocalInfo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();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QMap&lt;int, QString&gt; services;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QMap&lt;int, QString&gt; people;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QTcpSocket * m_socket;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DbManager * manager;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QTableWidget * firstTab;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QTableWidget * secondTab;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QTableWidget * thirdTab;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QWidget * fourtTab;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public: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MainWindow( QWidget * parent = nullptr );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~</w:t>
      </w:r>
      <w:r>
        <w:rPr>
          <w:rFonts w:ascii="Times New Roman" w:hAnsi="Times New Roman"/>
          <w:b/>
          <w:i/>
          <w:color w:val="000000"/>
          <w:sz w:val="28"/>
          <w:szCs w:val="28"/>
          <w:lang w:val="en-US"/>
        </w:rPr>
        <w:t>MainWindow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();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private: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QTabWidget * tabWidget;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QStringList availableServices;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void </w:t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init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();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QTableWidget * </w:t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createFirstTab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();  // </w:t>
      </w:r>
      <w:r>
        <w:rPr>
          <w:rFonts w:ascii="Times New Roman" w:hAnsi="Times New Roman"/>
          <w:color w:val="000000"/>
          <w:sz w:val="28"/>
          <w:szCs w:val="28"/>
        </w:rPr>
        <w:t>Дата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>Время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>Услуга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QTableWidget * </w:t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createSecondTab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(); // </w:t>
      </w:r>
      <w:r>
        <w:rPr>
          <w:rFonts w:ascii="Times New Roman" w:hAnsi="Times New Roman"/>
          <w:color w:val="000000"/>
          <w:sz w:val="28"/>
          <w:szCs w:val="28"/>
        </w:rPr>
        <w:t>Услуга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>Цена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>Записаться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QTableWidget * </w:t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createThirdTab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();  // </w:t>
      </w:r>
      <w:r>
        <w:rPr>
          <w:rFonts w:ascii="Times New Roman" w:hAnsi="Times New Roman"/>
          <w:color w:val="000000"/>
          <w:sz w:val="28"/>
          <w:szCs w:val="28"/>
        </w:rPr>
        <w:t>Дата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>Время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>Услуга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>Цена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QWidget * </w:t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createAdminTab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();       // </w:t>
      </w:r>
      <w:r>
        <w:rPr>
          <w:rFonts w:ascii="Times New Roman" w:hAnsi="Times New Roman"/>
          <w:color w:val="000000"/>
          <w:sz w:val="28"/>
          <w:szCs w:val="28"/>
        </w:rPr>
        <w:t>Админка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QWidget * </w:t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createFourthTab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();      // </w:t>
      </w:r>
      <w:r>
        <w:rPr>
          <w:rFonts w:ascii="Times New Roman" w:hAnsi="Times New Roman"/>
          <w:color w:val="000000"/>
          <w:sz w:val="28"/>
          <w:szCs w:val="28"/>
        </w:rPr>
        <w:t>Анкета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: </w:t>
      </w:r>
      <w:r>
        <w:rPr>
          <w:rFonts w:ascii="Times New Roman" w:hAnsi="Times New Roman"/>
          <w:color w:val="000000"/>
          <w:sz w:val="28"/>
          <w:szCs w:val="28"/>
        </w:rPr>
        <w:t>ФИО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+ </w:t>
      </w:r>
      <w:r>
        <w:rPr>
          <w:rFonts w:ascii="Times New Roman" w:hAnsi="Times New Roman"/>
          <w:color w:val="000000"/>
          <w:sz w:val="28"/>
          <w:szCs w:val="28"/>
        </w:rPr>
        <w:t>фото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void </w:t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connectToServer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();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private slots: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//    void getMessage();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void </w:t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refreshFirstTab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();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void </w:t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refreshSecondTab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();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void </w:t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refreshThirdTab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();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void </w:t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refreshFourthTab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();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void </w:t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onEditButtonClicked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( const int &amp; id, int row, QTableWidget * table );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void </w:t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onBookButtonClicked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( const QString &amp; service, const QMap&lt;int, QString&gt; services );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</w:rPr>
        <w:t xml:space="preserve">void </w:t>
      </w:r>
      <w:r>
        <w:rPr>
          <w:rFonts w:ascii="Times New Roman" w:hAnsi="Times New Roman"/>
          <w:b/>
          <w:color w:val="000000"/>
          <w:sz w:val="28"/>
          <w:szCs w:val="28"/>
        </w:rPr>
        <w:t>loadPhoto</w:t>
      </w:r>
      <w:r>
        <w:rPr>
          <w:rFonts w:ascii="Times New Roman" w:hAnsi="Times New Roman"/>
          <w:color w:val="000000"/>
          <w:sz w:val="28"/>
          <w:szCs w:val="28"/>
        </w:rPr>
        <w:t>(); // Слот для загрузки фото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};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#endif // MAINWINDOW_H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  <w:t>Описание функций:</w:t>
      </w:r>
    </w:p>
    <w:p>
      <w:pPr>
        <w:pStyle w:val="Style25"/>
        <w:spacing w:lineRule="auto" w:line="360" w:before="0" w:after="283"/>
        <w:jc w:val="both"/>
        <w:rPr>
          <w:color w:val="000000"/>
          <w:sz w:val="28"/>
          <w:szCs w:val="28"/>
        </w:rPr>
      </w:pPr>
      <w:r>
        <w:rPr>
          <w:rStyle w:val="Style15"/>
          <w:color w:val="000000"/>
          <w:sz w:val="28"/>
          <w:szCs w:val="28"/>
        </w:rPr>
        <w:tab/>
        <w:t>MainWindow(QWidget *parent)</w:t>
      </w:r>
      <w:r>
        <w:rPr>
          <w:color w:val="000000"/>
          <w:sz w:val="28"/>
          <w:szCs w:val="28"/>
        </w:rPr>
        <w:t xml:space="preserve"> — конструктор главного окна приложения. Инициализирует графический интерфейс на основе </w:t>
      </w:r>
      <w:r>
        <w:rPr>
          <w:rStyle w:val="Style15"/>
          <w:color w:val="000000"/>
          <w:sz w:val="28"/>
          <w:szCs w:val="28"/>
        </w:rPr>
        <w:t>QMainWindow</w:t>
      </w:r>
      <w:r>
        <w:rPr>
          <w:color w:val="000000"/>
          <w:sz w:val="28"/>
          <w:szCs w:val="28"/>
        </w:rPr>
        <w:t xml:space="preserve">. Создаёт экземпляр </w:t>
      </w:r>
      <w:r>
        <w:rPr>
          <w:rStyle w:val="Style15"/>
          <w:color w:val="000000"/>
          <w:sz w:val="28"/>
          <w:szCs w:val="28"/>
        </w:rPr>
        <w:t>QTcpSocket</w:t>
      </w:r>
      <w:r>
        <w:rPr>
          <w:color w:val="000000"/>
          <w:sz w:val="28"/>
          <w:szCs w:val="28"/>
        </w:rPr>
        <w:t xml:space="preserve"> для подключения к серверу и объект </w:t>
      </w:r>
      <w:r>
        <w:rPr>
          <w:rStyle w:val="Style15"/>
          <w:color w:val="000000"/>
          <w:sz w:val="28"/>
          <w:szCs w:val="28"/>
        </w:rPr>
        <w:t>DbManager</w:t>
      </w:r>
      <w:r>
        <w:rPr>
          <w:color w:val="000000"/>
          <w:sz w:val="28"/>
          <w:szCs w:val="28"/>
        </w:rPr>
        <w:t xml:space="preserve"> для локального доступа к данным (через прямое подключение к БД). Вызывает метод </w:t>
      </w:r>
      <w:r>
        <w:rPr>
          <w:rStyle w:val="Style15"/>
          <w:color w:val="000000"/>
          <w:sz w:val="28"/>
          <w:szCs w:val="28"/>
        </w:rPr>
        <w:t>connectToServer()</w:t>
      </w:r>
      <w:r>
        <w:rPr>
          <w:color w:val="000000"/>
          <w:sz w:val="28"/>
          <w:szCs w:val="28"/>
        </w:rPr>
        <w:t xml:space="preserve"> для установления сетевого соединения. Настраивает центральный виджет и компоновку с использованием </w:t>
      </w:r>
      <w:r>
        <w:rPr>
          <w:rStyle w:val="Style15"/>
          <w:color w:val="000000"/>
          <w:sz w:val="28"/>
          <w:szCs w:val="28"/>
        </w:rPr>
        <w:t>QVBoxLayout</w:t>
      </w:r>
      <w:r>
        <w:rPr>
          <w:color w:val="000000"/>
          <w:sz w:val="28"/>
          <w:szCs w:val="28"/>
        </w:rPr>
        <w:t xml:space="preserve">, создаёт </w:t>
      </w:r>
      <w:r>
        <w:rPr>
          <w:rStyle w:val="Style15"/>
          <w:color w:val="000000"/>
          <w:sz w:val="28"/>
          <w:szCs w:val="28"/>
        </w:rPr>
        <w:t>QTabWidget</w:t>
      </w:r>
      <w:r>
        <w:rPr>
          <w:color w:val="000000"/>
          <w:sz w:val="28"/>
          <w:szCs w:val="28"/>
        </w:rPr>
        <w:t xml:space="preserve"> для управления вкладками и последовательно добавляет четыре основные вкладки: «Записи», «Услуги», «История», «Админка» и «Анкета». Устанавливает заголовок окна и его размер.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~MainWindow()</w:t>
      </w:r>
      <w:r>
        <w:rPr>
          <w:sz w:val="28"/>
          <w:szCs w:val="28"/>
        </w:rPr>
        <w:t xml:space="preserve"> — деструктор класса. Освобождает ресурсы, удаляя объекты </w:t>
      </w:r>
      <w:r>
        <w:rPr>
          <w:rStyle w:val="Style15"/>
          <w:sz w:val="28"/>
          <w:szCs w:val="28"/>
        </w:rPr>
        <w:t>tabWidget</w:t>
      </w:r>
      <w:r>
        <w:rPr>
          <w:sz w:val="28"/>
          <w:szCs w:val="28"/>
        </w:rPr>
        <w:t xml:space="preserve"> и </w:t>
      </w:r>
      <w:r>
        <w:rPr>
          <w:rStyle w:val="Style15"/>
          <w:sz w:val="28"/>
          <w:szCs w:val="28"/>
        </w:rPr>
        <w:t>m_socket</w:t>
      </w:r>
      <w:r>
        <w:rPr>
          <w:sz w:val="28"/>
          <w:szCs w:val="28"/>
        </w:rPr>
        <w:t xml:space="preserve">. В текущей реализации не закрывает соединение с БД явно, так как этим управляет </w:t>
      </w:r>
      <w:r>
        <w:rPr>
          <w:rStyle w:val="Style15"/>
          <w:sz w:val="28"/>
          <w:szCs w:val="28"/>
        </w:rPr>
        <w:t>DbManager</w:t>
      </w:r>
      <w:r>
        <w:rPr>
          <w:sz w:val="28"/>
          <w:szCs w:val="28"/>
        </w:rPr>
        <w:t>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>init()</w:t>
      </w:r>
      <w:r>
        <w:rPr>
          <w:sz w:val="28"/>
          <w:szCs w:val="28"/>
        </w:rPr>
        <w:t xml:space="preserve"> — вспомогательный метод, вызываемый при запуске. Загружает справочники из базы данных: список услуг (</w:t>
      </w:r>
      <w:r>
        <w:rPr>
          <w:rStyle w:val="Style15"/>
          <w:sz w:val="28"/>
          <w:szCs w:val="28"/>
        </w:rPr>
        <w:t>Services</w:t>
      </w:r>
      <w:r>
        <w:rPr>
          <w:sz w:val="28"/>
          <w:szCs w:val="28"/>
        </w:rPr>
        <w:t>) и список сотрудников/клиентов (</w:t>
      </w:r>
      <w:r>
        <w:rPr>
          <w:rStyle w:val="Style15"/>
          <w:sz w:val="28"/>
          <w:szCs w:val="28"/>
        </w:rPr>
        <w:t>People</w:t>
      </w:r>
      <w:r>
        <w:rPr>
          <w:sz w:val="28"/>
          <w:szCs w:val="28"/>
        </w:rPr>
        <w:t xml:space="preserve">). Данные сохраняются в ассоциативные контейнеры </w:t>
      </w:r>
      <w:r>
        <w:rPr>
          <w:rStyle w:val="Style15"/>
          <w:sz w:val="28"/>
          <w:szCs w:val="28"/>
        </w:rPr>
        <w:t>services</w:t>
      </w:r>
      <w:r>
        <w:rPr>
          <w:sz w:val="28"/>
          <w:szCs w:val="28"/>
        </w:rPr>
        <w:t xml:space="preserve"> и </w:t>
      </w:r>
      <w:r>
        <w:rPr>
          <w:rStyle w:val="Style15"/>
          <w:sz w:val="28"/>
          <w:szCs w:val="28"/>
        </w:rPr>
        <w:t>people</w:t>
      </w:r>
      <w:r>
        <w:rPr>
          <w:sz w:val="28"/>
          <w:szCs w:val="28"/>
        </w:rPr>
        <w:t xml:space="preserve"> (типа </w:t>
      </w:r>
      <w:r>
        <w:rPr>
          <w:rStyle w:val="Style15"/>
          <w:sz w:val="28"/>
          <w:szCs w:val="28"/>
        </w:rPr>
        <w:t>QMap&lt;int, QString&gt;</w:t>
      </w:r>
      <w:r>
        <w:rPr>
          <w:sz w:val="28"/>
          <w:szCs w:val="28"/>
        </w:rPr>
        <w:t>), что позволяет быстро получать название по идентификатору. Это упрощает отображение данных в таблицах.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createFirstTab()</w:t>
      </w:r>
      <w:r>
        <w:rPr>
          <w:sz w:val="28"/>
          <w:szCs w:val="28"/>
        </w:rPr>
        <w:t xml:space="preserve"> — создаёт первую вкладку «Записи». Формирует таблицу </w:t>
      </w:r>
      <w:r>
        <w:rPr>
          <w:rStyle w:val="Style15"/>
          <w:sz w:val="28"/>
          <w:szCs w:val="28"/>
        </w:rPr>
        <w:t>QTableWidget</w:t>
      </w:r>
      <w:r>
        <w:rPr>
          <w:sz w:val="28"/>
          <w:szCs w:val="28"/>
        </w:rPr>
        <w:t xml:space="preserve"> с колонками: ФИО клиента, услуга, мастер, дата и кнопка «Редактировать». Данные извлекаются из таблицы </w:t>
      </w:r>
      <w:r>
        <w:rPr>
          <w:rStyle w:val="Style15"/>
          <w:sz w:val="28"/>
          <w:szCs w:val="28"/>
        </w:rPr>
        <w:t>Journal</w:t>
      </w:r>
      <w:r>
        <w:rPr>
          <w:sz w:val="28"/>
          <w:szCs w:val="28"/>
        </w:rPr>
        <w:t xml:space="preserve"> через </w:t>
      </w:r>
      <w:r>
        <w:rPr>
          <w:rStyle w:val="Style15"/>
          <w:sz w:val="28"/>
          <w:szCs w:val="28"/>
        </w:rPr>
        <w:t>DbManager</w:t>
      </w:r>
      <w:r>
        <w:rPr>
          <w:sz w:val="28"/>
          <w:szCs w:val="28"/>
        </w:rPr>
        <w:t>. Дата преобразуется из формата ISO в читаемый вид (</w:t>
      </w:r>
      <w:r>
        <w:rPr>
          <w:rStyle w:val="Style15"/>
          <w:sz w:val="28"/>
          <w:szCs w:val="28"/>
        </w:rPr>
        <w:t>dd.MM.yyyy HH:mm</w:t>
      </w:r>
      <w:r>
        <w:rPr>
          <w:sz w:val="28"/>
          <w:szCs w:val="28"/>
        </w:rPr>
        <w:t xml:space="preserve">). Для каждой строки добавляется кнопка, при нажатии на которую вызывается метод </w:t>
      </w:r>
      <w:r>
        <w:rPr>
          <w:rStyle w:val="Style15"/>
          <w:sz w:val="28"/>
          <w:szCs w:val="28"/>
        </w:rPr>
        <w:t>onEditButtonClicked</w:t>
      </w:r>
      <w:r>
        <w:rPr>
          <w:sz w:val="28"/>
          <w:szCs w:val="28"/>
        </w:rPr>
        <w:t>, передавая идентификатор записи и номер строки.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createSecondTab()</w:t>
      </w:r>
      <w:r>
        <w:rPr>
          <w:sz w:val="28"/>
          <w:szCs w:val="28"/>
        </w:rPr>
        <w:t xml:space="preserve"> — создаёт вкладку «Услуги». Отображает список всех доступных услуг с указанием цены. Для каждой услуги добавляется кнопка «Записаться», при нажатии на которую вызывается </w:t>
      </w:r>
      <w:r>
        <w:rPr>
          <w:rStyle w:val="Style15"/>
          <w:sz w:val="28"/>
          <w:szCs w:val="28"/>
        </w:rPr>
        <w:t>onBookButtonClicked</w:t>
      </w:r>
      <w:r>
        <w:rPr>
          <w:sz w:val="28"/>
          <w:szCs w:val="28"/>
        </w:rPr>
        <w:t xml:space="preserve"> с передачей названия услуги и списка мастеров. Это открывает диалоговое окно для оформления новой записи.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createThirdTab()</w:t>
      </w:r>
      <w:r>
        <w:rPr>
          <w:sz w:val="28"/>
          <w:szCs w:val="28"/>
        </w:rPr>
        <w:t xml:space="preserve"> — формирует вкладку «История», аналогичную первой, но с другим порядком колонок: услуга, ФИО клиента, ФИО мастера, дата. Отображает все записи из журнала, позволяя просматривать прошедшие визиты. Таблица не редактируемая.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createAdminTab()</w:t>
      </w:r>
      <w:r>
        <w:rPr>
          <w:sz w:val="28"/>
          <w:szCs w:val="28"/>
        </w:rPr>
        <w:t xml:space="preserve"> — создаёт вкладку «Админка» для управления сотрудниками. Отображает таблицу с ФИО, состоянием (например, «работает»), ролью («мастер», «администратор») и кнопкой «Редактировать». При нажатии на кнопку открывается диалог </w:t>
      </w:r>
      <w:r>
        <w:rPr>
          <w:rStyle w:val="Style15"/>
          <w:sz w:val="28"/>
          <w:szCs w:val="28"/>
        </w:rPr>
        <w:t>PersonDialog</w:t>
      </w:r>
      <w:r>
        <w:rPr>
          <w:sz w:val="28"/>
          <w:szCs w:val="28"/>
        </w:rPr>
        <w:t xml:space="preserve">, где можно изменить данные. Также добавлена кнопка «Добавить» для ввода нового сотрудника. Все изменения сохраняются в таблицу </w:t>
      </w:r>
      <w:r>
        <w:rPr>
          <w:rStyle w:val="Style15"/>
          <w:sz w:val="28"/>
          <w:szCs w:val="28"/>
        </w:rPr>
        <w:t>People</w:t>
      </w:r>
      <w:r>
        <w:rPr>
          <w:sz w:val="28"/>
          <w:szCs w:val="28"/>
        </w:rPr>
        <w:t xml:space="preserve"> через </w:t>
      </w:r>
      <w:r>
        <w:rPr>
          <w:rStyle w:val="Style15"/>
          <w:sz w:val="28"/>
          <w:szCs w:val="28"/>
        </w:rPr>
        <w:t>DbManager</w:t>
      </w:r>
      <w:r>
        <w:rPr>
          <w:sz w:val="28"/>
          <w:szCs w:val="28"/>
        </w:rPr>
        <w:t>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>createFourthTab()</w:t>
      </w:r>
      <w:r>
        <w:rPr>
          <w:sz w:val="28"/>
          <w:szCs w:val="28"/>
        </w:rPr>
        <w:t xml:space="preserve"> — создаёт вкладку «Анкета», предназначенную для заполнения персональных данных клиента. Включает форму с полями: фамилия, имя, отчество, и область для отображения фотографии. Кнопка «Загрузить фото» позволяет выбрать изображение через стандартный диалог </w:t>
      </w:r>
      <w:r>
        <w:rPr>
          <w:rStyle w:val="Style15"/>
          <w:sz w:val="28"/>
          <w:szCs w:val="28"/>
        </w:rPr>
        <w:t>QFileDialog</w:t>
      </w:r>
      <w:r>
        <w:rPr>
          <w:sz w:val="28"/>
          <w:szCs w:val="28"/>
        </w:rPr>
        <w:t xml:space="preserve">. Изображение масштабируется и отображается в </w:t>
      </w:r>
      <w:r>
        <w:rPr>
          <w:rStyle w:val="Style15"/>
          <w:sz w:val="28"/>
          <w:szCs w:val="28"/>
        </w:rPr>
        <w:t>QLabel</w:t>
      </w:r>
      <w:r>
        <w:rPr>
          <w:sz w:val="28"/>
          <w:szCs w:val="28"/>
        </w:rPr>
        <w:t xml:space="preserve">. Для передачи ссылки на </w:t>
      </w:r>
      <w:r>
        <w:rPr>
          <w:rStyle w:val="Style15"/>
          <w:sz w:val="28"/>
          <w:szCs w:val="28"/>
        </w:rPr>
        <w:t>photoLabel</w:t>
      </w:r>
      <w:r>
        <w:rPr>
          <w:sz w:val="28"/>
          <w:szCs w:val="28"/>
        </w:rPr>
        <w:t xml:space="preserve"> в слот используется свойство </w:t>
      </w:r>
      <w:r>
        <w:rPr>
          <w:rStyle w:val="Style15"/>
          <w:sz w:val="28"/>
          <w:szCs w:val="28"/>
        </w:rPr>
        <w:t>setProperty</w:t>
      </w:r>
      <w:r>
        <w:rPr>
          <w:sz w:val="28"/>
          <w:szCs w:val="28"/>
        </w:rPr>
        <w:t>, что позволяет обойти ограничения лямбд.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connectToServer()</w:t>
      </w:r>
      <w:r>
        <w:rPr>
          <w:sz w:val="28"/>
          <w:szCs w:val="28"/>
        </w:rPr>
        <w:t xml:space="preserve"> — метод, устанавливающий TCP-соединение с сервером по адресу </w:t>
      </w:r>
      <w:r>
        <w:rPr>
          <w:rStyle w:val="Style15"/>
          <w:sz w:val="28"/>
          <w:szCs w:val="28"/>
        </w:rPr>
        <w:t>127.0.0.1:1122</w:t>
      </w:r>
      <w:r>
        <w:rPr>
          <w:sz w:val="28"/>
          <w:szCs w:val="28"/>
        </w:rPr>
        <w:t xml:space="preserve">. При успешном подключении отправляет приветственное сообщение. Подключает сигнал </w:t>
      </w:r>
      <w:r>
        <w:rPr>
          <w:rStyle w:val="Style15"/>
          <w:sz w:val="28"/>
          <w:szCs w:val="28"/>
        </w:rPr>
        <w:t>readyRead</w:t>
      </w:r>
      <w:r>
        <w:rPr>
          <w:sz w:val="28"/>
          <w:szCs w:val="28"/>
        </w:rPr>
        <w:t xml:space="preserve"> для обработки входящих данных. Если приходит команда </w:t>
      </w:r>
      <w:r>
        <w:rPr>
          <w:rStyle w:val="Style15"/>
          <w:sz w:val="28"/>
          <w:szCs w:val="28"/>
        </w:rPr>
        <w:t>PING</w:t>
      </w:r>
      <w:r>
        <w:rPr>
          <w:sz w:val="28"/>
          <w:szCs w:val="28"/>
        </w:rPr>
        <w:t xml:space="preserve">, клиент автоматически отвечает </w:t>
      </w:r>
      <w:r>
        <w:rPr>
          <w:rStyle w:val="Style15"/>
          <w:sz w:val="28"/>
          <w:szCs w:val="28"/>
        </w:rPr>
        <w:t>PONG</w:t>
      </w:r>
      <w:r>
        <w:rPr>
          <w:sz w:val="28"/>
          <w:szCs w:val="28"/>
        </w:rPr>
        <w:t>. Если приходит JSON-сообщение об изменении данных (например, от другого клиента), вызываются методы обновления всех вкладок (</w:t>
      </w:r>
      <w:r>
        <w:rPr>
          <w:rStyle w:val="Style15"/>
          <w:sz w:val="28"/>
          <w:szCs w:val="28"/>
        </w:rPr>
        <w:t>refreshFirstTab</w:t>
      </w:r>
      <w:r>
        <w:rPr>
          <w:sz w:val="28"/>
          <w:szCs w:val="28"/>
        </w:rPr>
        <w:t xml:space="preserve">, </w:t>
      </w:r>
      <w:r>
        <w:rPr>
          <w:rStyle w:val="Style15"/>
          <w:sz w:val="28"/>
          <w:szCs w:val="28"/>
        </w:rPr>
        <w:t>refreshSecondTab</w:t>
      </w:r>
      <w:r>
        <w:rPr>
          <w:sz w:val="28"/>
          <w:szCs w:val="28"/>
        </w:rPr>
        <w:t xml:space="preserve"> и т.д.).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refreshFirstTab()</w:t>
      </w:r>
      <w:r>
        <w:rPr>
          <w:sz w:val="28"/>
          <w:szCs w:val="28"/>
        </w:rPr>
        <w:t xml:space="preserve"> — перезагружает данные на вкладке «Записи». Очищает таблицу, повторно запрашивает данные из </w:t>
      </w:r>
      <w:r>
        <w:rPr>
          <w:rStyle w:val="Style15"/>
          <w:sz w:val="28"/>
          <w:szCs w:val="28"/>
        </w:rPr>
        <w:t>Journal</w:t>
      </w:r>
      <w:r>
        <w:rPr>
          <w:sz w:val="28"/>
          <w:szCs w:val="28"/>
        </w:rPr>
        <w:t>, воссоздаёт все строки и кнопки «Редактировать». Используется для синхронизации интерфейса после получения уведомления от сервера о изменении данных.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refreshSecondTab()</w:t>
      </w:r>
      <w:r>
        <w:rPr>
          <w:sz w:val="28"/>
          <w:szCs w:val="28"/>
        </w:rPr>
        <w:t xml:space="preserve"> — перезагружает вкладку «Услуги», обновляя список услуг и кнопки «Записаться». Вызывается при изменении справочника услуг.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refreshThirdTab()</w:t>
      </w:r>
      <w:r>
        <w:rPr>
          <w:sz w:val="28"/>
          <w:szCs w:val="28"/>
        </w:rPr>
        <w:t xml:space="preserve"> — обновляет вкладку «История», перечитывая все записи из журнала. Гарантирует актуальность отображаемых данных.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refreshFourthTab()</w:t>
      </w:r>
      <w:r>
        <w:rPr>
          <w:sz w:val="28"/>
          <w:szCs w:val="28"/>
        </w:rPr>
        <w:t xml:space="preserve"> — перестраивает вкладку «Админка», обновляя список сотрудников. В текущей реализации создает новую таблицу, но не добавляет кнопки редактирования — это требует доработки.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onEditButtonClicked(int &amp;id, int row, QTableWidget *table)</w:t>
      </w:r>
      <w:r>
        <w:rPr>
          <w:sz w:val="28"/>
          <w:szCs w:val="28"/>
        </w:rPr>
        <w:t xml:space="preserve"> — слот, вызываемый при нажатии на кнопку «Редактировать» в таблице записей. Извлекает текущие данные (дата, услуга, мастер) и открывает диалог </w:t>
      </w:r>
      <w:r>
        <w:rPr>
          <w:rStyle w:val="Style15"/>
          <w:sz w:val="28"/>
          <w:szCs w:val="28"/>
        </w:rPr>
        <w:t>EditDialog</w:t>
      </w:r>
      <w:r>
        <w:rPr>
          <w:sz w:val="28"/>
          <w:szCs w:val="28"/>
        </w:rPr>
        <w:t xml:space="preserve">, передавая идентификатор записи и справочники. После подтверждения диалога изменения сохраняются в БД через </w:t>
      </w:r>
      <w:r>
        <w:rPr>
          <w:rStyle w:val="Style15"/>
          <w:sz w:val="28"/>
          <w:szCs w:val="28"/>
        </w:rPr>
        <w:t>DbManager</w:t>
      </w:r>
      <w:r>
        <w:rPr>
          <w:sz w:val="28"/>
          <w:szCs w:val="28"/>
        </w:rPr>
        <w:t>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onBookButtonClicked(const QString &amp;service, const QMap&lt;int, QString&gt; masters)</w:t>
      </w:r>
      <w:r>
        <w:rPr>
          <w:sz w:val="28"/>
          <w:szCs w:val="28"/>
        </w:rPr>
        <w:t xml:space="preserve"> — слот, вызываемый при нажатии «Записаться» на вкладке «Услуги». Открывает диалог </w:t>
      </w:r>
      <w:r>
        <w:rPr>
          <w:rStyle w:val="Style15"/>
          <w:sz w:val="28"/>
          <w:szCs w:val="28"/>
        </w:rPr>
        <w:t>BookingDialog</w:t>
      </w:r>
      <w:r>
        <w:rPr>
          <w:sz w:val="28"/>
          <w:szCs w:val="28"/>
        </w:rPr>
        <w:t xml:space="preserve">, где пользователь выбирает клиента, мастера, дату и время. После подтверждения формирует словарь </w:t>
      </w:r>
      <w:r>
        <w:rPr>
          <w:rStyle w:val="Style15"/>
          <w:sz w:val="28"/>
          <w:szCs w:val="28"/>
        </w:rPr>
        <w:t>allValues</w:t>
      </w:r>
      <w:r>
        <w:rPr>
          <w:sz w:val="28"/>
          <w:szCs w:val="28"/>
        </w:rPr>
        <w:t xml:space="preserve"> с полями для вставки в таблицу </w:t>
      </w:r>
      <w:r>
        <w:rPr>
          <w:rStyle w:val="Style15"/>
          <w:sz w:val="28"/>
          <w:szCs w:val="28"/>
        </w:rPr>
        <w:t>Journal</w:t>
      </w:r>
      <w:r>
        <w:rPr>
          <w:sz w:val="28"/>
          <w:szCs w:val="28"/>
        </w:rPr>
        <w:t xml:space="preserve"> и вызывает </w:t>
      </w:r>
      <w:r>
        <w:rPr>
          <w:rStyle w:val="Style15"/>
          <w:sz w:val="28"/>
          <w:szCs w:val="28"/>
        </w:rPr>
        <w:t>insertFromTable</w:t>
      </w:r>
      <w:r>
        <w:rPr>
          <w:sz w:val="28"/>
          <w:szCs w:val="28"/>
        </w:rPr>
        <w:t>.</w:t>
      </w:r>
    </w:p>
    <w:p>
      <w:pPr>
        <w:pStyle w:val="Style25"/>
        <w:spacing w:lineRule="auto" w:line="360"/>
        <w:jc w:val="both"/>
        <w:rPr>
          <w:lang w:val="en-US"/>
        </w:rPr>
      </w:pPr>
      <w:r>
        <w:rPr>
          <w:rStyle w:val="Style15"/>
          <w:sz w:val="28"/>
          <w:szCs w:val="28"/>
        </w:rPr>
        <w:tab/>
        <w:t>loadPhoto()</w:t>
      </w:r>
      <w:r>
        <w:rPr>
          <w:sz w:val="28"/>
          <w:szCs w:val="28"/>
        </w:rPr>
        <w:t xml:space="preserve"> — слот, обрабатывающий загрузку фотографии. Получает ссылку на </w:t>
      </w:r>
      <w:r>
        <w:rPr>
          <w:rStyle w:val="Style15"/>
          <w:sz w:val="28"/>
          <w:szCs w:val="28"/>
        </w:rPr>
        <w:t>QLabel</w:t>
      </w:r>
      <w:r>
        <w:rPr>
          <w:sz w:val="28"/>
          <w:szCs w:val="28"/>
        </w:rPr>
        <w:t xml:space="preserve"> через </w:t>
      </w:r>
      <w:r>
        <w:rPr>
          <w:rStyle w:val="Style15"/>
          <w:sz w:val="28"/>
          <w:szCs w:val="28"/>
        </w:rPr>
        <w:t>property("photoLabel")</w:t>
      </w:r>
      <w:r>
        <w:rPr>
          <w:sz w:val="28"/>
          <w:szCs w:val="28"/>
        </w:rPr>
        <w:t>, открывает диалог выбора файла, загружает изображение, масштабирует его под размер метки и отображает. Использует</w:t>
      </w:r>
      <w:r>
        <w:rPr>
          <w:sz w:val="28"/>
          <w:szCs w:val="28"/>
          <w:lang w:val="en-US"/>
        </w:rPr>
        <w:t xml:space="preserve"> </w:t>
      </w:r>
      <w:r>
        <w:rPr>
          <w:rStyle w:val="Style15"/>
          <w:sz w:val="28"/>
          <w:szCs w:val="28"/>
          <w:lang w:val="en-US"/>
        </w:rPr>
        <w:t>QPixmap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>
        <w:rPr>
          <w:sz w:val="28"/>
          <w:szCs w:val="28"/>
          <w:lang w:val="en-US"/>
        </w:rPr>
        <w:t xml:space="preserve"> </w:t>
      </w:r>
      <w:r>
        <w:rPr>
          <w:rStyle w:val="Style15"/>
          <w:sz w:val="28"/>
          <w:szCs w:val="28"/>
          <w:lang w:val="en-US"/>
        </w:rPr>
        <w:t>QFileDialog</w:t>
      </w:r>
      <w:r>
        <w:rPr>
          <w:sz w:val="28"/>
          <w:szCs w:val="28"/>
          <w:lang w:val="en-US"/>
        </w:rPr>
        <w:t>.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>Интерфей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 BookingDialog: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#ifndef BOOKINGDIALOGS_H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#define BOOKINGDIALOGS_H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&lt;QComboBox&gt;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&lt;QDate&gt;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&lt;QDialog&gt;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&lt;QString&gt;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&lt;QTime&gt;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QLabel;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QDateEdit;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QTimeEdit;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QDialogButtonBox;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QVBoxLayout;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QHBoxLayout;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BookingDialog : public QDialog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{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Q_OBJECT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</w:t>
      </w:r>
      <w:r>
        <w:rPr>
          <w:rFonts w:ascii="Courier New" w:hAnsi="Courier New"/>
          <w:color w:val="000000"/>
          <w:lang w:val="en-US"/>
        </w:rPr>
        <w:t>public: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explicit BookingDialog( const QString &amp; service, const QMap&lt;int, QString&gt; services, QWidget * parent = nullptr );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~</w:t>
      </w:r>
      <w:r>
        <w:rPr>
          <w:rFonts w:ascii="Courier New" w:hAnsi="Courier New"/>
          <w:b/>
          <w:i/>
          <w:color w:val="000000"/>
          <w:lang w:val="en-US"/>
        </w:rPr>
        <w:t>BookingDialog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QDate </w:t>
      </w:r>
      <w:r>
        <w:rPr>
          <w:rFonts w:ascii="Courier New" w:hAnsi="Courier New"/>
          <w:b/>
          <w:color w:val="000000"/>
          <w:lang w:val="en-US"/>
        </w:rPr>
        <w:t>getDate</w:t>
      </w:r>
      <w:r>
        <w:rPr>
          <w:rFonts w:ascii="Courier New" w:hAnsi="Courier New"/>
          <w:color w:val="000000"/>
          <w:lang w:val="en-US"/>
        </w:rPr>
        <w:t>() const;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QTime </w:t>
      </w:r>
      <w:r>
        <w:rPr>
          <w:rFonts w:ascii="Courier New" w:hAnsi="Courier New"/>
          <w:b/>
          <w:color w:val="000000"/>
          <w:lang w:val="en-US"/>
        </w:rPr>
        <w:t>getTime</w:t>
      </w:r>
      <w:r>
        <w:rPr>
          <w:rFonts w:ascii="Courier New" w:hAnsi="Courier New"/>
          <w:color w:val="000000"/>
          <w:lang w:val="en-US"/>
        </w:rPr>
        <w:t>() const;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QString </w:t>
      </w:r>
      <w:r>
        <w:rPr>
          <w:rFonts w:ascii="Courier New" w:hAnsi="Courier New"/>
          <w:b/>
          <w:color w:val="000000"/>
          <w:lang w:val="en-US"/>
        </w:rPr>
        <w:t>getService</w:t>
      </w:r>
      <w:r>
        <w:rPr>
          <w:rFonts w:ascii="Courier New" w:hAnsi="Courier New"/>
          <w:color w:val="000000"/>
          <w:lang w:val="en-US"/>
        </w:rPr>
        <w:t>() const;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QString </w:t>
      </w:r>
      <w:r>
        <w:rPr>
          <w:rFonts w:ascii="Courier New" w:hAnsi="Courier New"/>
          <w:b/>
          <w:color w:val="000000"/>
          <w:lang w:val="en-US"/>
        </w:rPr>
        <w:t>getMaster</w:t>
      </w:r>
      <w:r>
        <w:rPr>
          <w:rFonts w:ascii="Courier New" w:hAnsi="Courier New"/>
          <w:color w:val="000000"/>
          <w:lang w:val="en-US"/>
        </w:rPr>
        <w:t>() const;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QString </w:t>
      </w:r>
      <w:r>
        <w:rPr>
          <w:rFonts w:ascii="Courier New" w:hAnsi="Courier New"/>
          <w:b/>
          <w:color w:val="000000"/>
          <w:lang w:val="en-US"/>
        </w:rPr>
        <w:t>getClient</w:t>
      </w:r>
      <w:r>
        <w:rPr>
          <w:rFonts w:ascii="Courier New" w:hAnsi="Courier New"/>
          <w:color w:val="000000"/>
          <w:lang w:val="en-US"/>
        </w:rPr>
        <w:t>() const;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</w:t>
      </w:r>
      <w:r>
        <w:rPr>
          <w:rFonts w:ascii="Courier New" w:hAnsi="Courier New"/>
          <w:color w:val="000000"/>
          <w:lang w:val="en-US"/>
        </w:rPr>
        <w:t>private: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QString m_service;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QString m_master;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QString m_client;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QDate m_date;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QTime m_time;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// </w:t>
      </w:r>
      <w:r>
        <w:rPr>
          <w:rFonts w:ascii="Courier New" w:hAnsi="Courier New"/>
          <w:color w:val="000000"/>
        </w:rPr>
        <w:t>Виджеты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QLabel * serviceLabel;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QDateEdit * dateEdit;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QTimeEdit * timeEdit;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QComboBox * masterCombo;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QComboBox * clientCombo;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};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#endif // BOOKINGDIALOGS_H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>Описание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функций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: 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/>
          <w:sz w:val="28"/>
          <w:szCs w:val="28"/>
          <w:lang w:val="en-US"/>
        </w:rPr>
        <w:tab/>
        <w:t>BookingDialog(const QString &amp;service, const QMap&lt;int, QString&gt; masters, QWidget *parent)</w:t>
      </w:r>
      <w:r>
        <w:rPr>
          <w:color w:val="000000"/>
          <w:sz w:val="28"/>
          <w:szCs w:val="28"/>
          <w:lang w:val="en-US"/>
        </w:rPr>
        <w:t xml:space="preserve"> — </w:t>
      </w:r>
      <w:r>
        <w:rPr>
          <w:color w:val="000000"/>
          <w:sz w:val="28"/>
          <w:szCs w:val="28"/>
        </w:rPr>
        <w:t>конструктор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диалогового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окна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для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оформления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новой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записи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на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услугу</w:t>
      </w:r>
      <w:r>
        <w:rPr>
          <w:color w:val="000000"/>
          <w:sz w:val="28"/>
          <w:szCs w:val="28"/>
          <w:lang w:val="en-US"/>
        </w:rPr>
        <w:t xml:space="preserve">. </w:t>
      </w:r>
      <w:r>
        <w:rPr>
          <w:color w:val="000000"/>
          <w:sz w:val="28"/>
          <w:szCs w:val="28"/>
        </w:rPr>
        <w:t xml:space="preserve">Принимает название услуги, которую клиент хочет получить, и список мастеров (в виде </w:t>
      </w:r>
      <w:r>
        <w:rPr>
          <w:rStyle w:val="Style15"/>
          <w:color w:val="000000"/>
          <w:sz w:val="28"/>
          <w:szCs w:val="28"/>
        </w:rPr>
        <w:t>QMap&lt;int, QString&gt;</w:t>
      </w:r>
      <w:r>
        <w:rPr>
          <w:color w:val="000000"/>
          <w:sz w:val="28"/>
          <w:szCs w:val="28"/>
        </w:rPr>
        <w:t xml:space="preserve">), который используется также для заполнения списка клиентов (в текущей реализации клиенты и мастера берутся из одной таблицы </w:t>
      </w:r>
      <w:r>
        <w:rPr>
          <w:rStyle w:val="Style15"/>
          <w:color w:val="000000"/>
          <w:sz w:val="28"/>
          <w:szCs w:val="28"/>
        </w:rPr>
        <w:t>People</w:t>
      </w:r>
      <w:r>
        <w:rPr>
          <w:color w:val="000000"/>
          <w:sz w:val="28"/>
          <w:szCs w:val="28"/>
        </w:rPr>
        <w:t xml:space="preserve">). Окно настраивается как модальное (блокирует основное окно до закрытия), устанавливается заголовок, размер и основная компоновка. Создаётся форма с полями: </w:t>
      </w:r>
      <w:r>
        <w:rPr>
          <w:rStyle w:val="Style13"/>
          <w:b w:val="false"/>
          <w:bCs w:val="false"/>
          <w:color w:val="000000"/>
          <w:sz w:val="28"/>
          <w:szCs w:val="28"/>
        </w:rPr>
        <w:t>услуга</w:t>
      </w:r>
      <w:r>
        <w:rPr>
          <w:color w:val="000000"/>
          <w:sz w:val="28"/>
          <w:szCs w:val="28"/>
        </w:rPr>
        <w:t xml:space="preserve">, </w:t>
      </w:r>
      <w:r>
        <w:rPr>
          <w:rStyle w:val="Style13"/>
          <w:b w:val="false"/>
          <w:bCs w:val="false"/>
          <w:color w:val="000000"/>
          <w:sz w:val="28"/>
          <w:szCs w:val="28"/>
        </w:rPr>
        <w:t>дата</w:t>
      </w:r>
      <w:r>
        <w:rPr>
          <w:color w:val="000000"/>
          <w:sz w:val="28"/>
          <w:szCs w:val="28"/>
        </w:rPr>
        <w:t xml:space="preserve">, </w:t>
      </w:r>
      <w:r>
        <w:rPr>
          <w:rStyle w:val="Style13"/>
          <w:b w:val="false"/>
          <w:bCs w:val="false"/>
          <w:color w:val="000000"/>
          <w:sz w:val="28"/>
          <w:szCs w:val="28"/>
        </w:rPr>
        <w:t>время</w:t>
      </w:r>
      <w:r>
        <w:rPr>
          <w:color w:val="000000"/>
          <w:sz w:val="28"/>
          <w:szCs w:val="28"/>
        </w:rPr>
        <w:t xml:space="preserve">, </w:t>
      </w:r>
      <w:r>
        <w:rPr>
          <w:rStyle w:val="Style13"/>
          <w:b w:val="false"/>
          <w:bCs w:val="false"/>
          <w:color w:val="000000"/>
          <w:sz w:val="28"/>
          <w:szCs w:val="28"/>
        </w:rPr>
        <w:t>мастер</w:t>
      </w:r>
      <w:r>
        <w:rPr>
          <w:color w:val="000000"/>
          <w:sz w:val="28"/>
          <w:szCs w:val="28"/>
        </w:rPr>
        <w:t xml:space="preserve">, </w:t>
      </w:r>
      <w:r>
        <w:rPr>
          <w:rStyle w:val="Style13"/>
          <w:b w:val="false"/>
          <w:bCs w:val="false"/>
          <w:color w:val="000000"/>
          <w:sz w:val="28"/>
          <w:szCs w:val="28"/>
        </w:rPr>
        <w:t>клиент</w:t>
      </w:r>
      <w:r>
        <w:rPr>
          <w:color w:val="000000"/>
          <w:sz w:val="28"/>
          <w:szCs w:val="28"/>
        </w:rPr>
        <w:t>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/>
          <w:sz w:val="28"/>
          <w:szCs w:val="28"/>
        </w:rPr>
        <w:tab/>
        <w:t>setWindowTitle("Запись на услугу")</w:t>
      </w:r>
      <w:r>
        <w:rPr>
          <w:color w:val="000000"/>
          <w:sz w:val="28"/>
          <w:szCs w:val="28"/>
        </w:rPr>
        <w:t xml:space="preserve"> — устанавливает заголовок диалогового окна, информирующий пользователя о назначении формы.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/>
          <w:sz w:val="28"/>
          <w:szCs w:val="28"/>
        </w:rPr>
        <w:tab/>
        <w:t>setModal(true)</w:t>
      </w:r>
      <w:r>
        <w:rPr>
          <w:color w:val="000000"/>
          <w:sz w:val="28"/>
          <w:szCs w:val="28"/>
        </w:rPr>
        <w:t xml:space="preserve"> — делает диалог модальным, что предотвращает взаимодействие с главным окном до завершения работы с диалогом. Это обеспечивает целостность процесса ввода данных.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/>
          <w:sz w:val="28"/>
          <w:szCs w:val="28"/>
        </w:rPr>
        <w:tab/>
        <w:t>resize(300, 150)</w:t>
      </w:r>
      <w:r>
        <w:rPr>
          <w:color w:val="000000"/>
          <w:sz w:val="28"/>
          <w:szCs w:val="28"/>
        </w:rPr>
        <w:t xml:space="preserve"> — задаёт начальный размер окна, достаточный для отображения всех элементов управления.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/>
          <w:sz w:val="28"/>
          <w:szCs w:val="28"/>
        </w:rPr>
        <w:tab/>
        <w:t>QFormLayout *formLayout</w:t>
      </w:r>
      <w:r>
        <w:rPr>
          <w:color w:val="000000"/>
          <w:sz w:val="28"/>
          <w:szCs w:val="28"/>
        </w:rPr>
        <w:t xml:space="preserve"> — используется для структурированного размещения пар «метка — поле ввода». Обеспечивает чёткое и удобное для пользователя оформление формы.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/>
          <w:sz w:val="28"/>
          <w:szCs w:val="28"/>
        </w:rPr>
        <w:tab/>
        <w:t>serviceLabel</w:t>
      </w:r>
      <w:r>
        <w:rPr>
          <w:color w:val="000000"/>
          <w:sz w:val="28"/>
          <w:szCs w:val="28"/>
        </w:rPr>
        <w:t xml:space="preserve"> — метка, отображающая выбранную услугу. Поле только для чтения, так как услуга передаётся из предыдущего контекста (например, с вкладки «Услуги»).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/>
          <w:sz w:val="28"/>
          <w:szCs w:val="28"/>
        </w:rPr>
        <w:tab/>
        <w:t>dateEdit</w:t>
      </w:r>
      <w:r>
        <w:rPr>
          <w:color w:val="000000"/>
          <w:sz w:val="28"/>
          <w:szCs w:val="28"/>
        </w:rPr>
        <w:t xml:space="preserve"> — элемент </w:t>
      </w:r>
      <w:r>
        <w:rPr>
          <w:rStyle w:val="Style15"/>
          <w:color w:val="000000"/>
          <w:sz w:val="28"/>
          <w:szCs w:val="28"/>
        </w:rPr>
        <w:t>QDateEdit</w:t>
      </w:r>
      <w:r>
        <w:rPr>
          <w:color w:val="000000"/>
          <w:sz w:val="28"/>
          <w:szCs w:val="28"/>
        </w:rPr>
        <w:t>, позволяющий пользователю выбрать дату записи. По умолчанию устанавливается текущая дата. Включён календарный виджет (</w:t>
      </w:r>
      <w:r>
        <w:rPr>
          <w:rStyle w:val="Style15"/>
          <w:color w:val="000000"/>
          <w:sz w:val="28"/>
          <w:szCs w:val="28"/>
        </w:rPr>
        <w:t>setCalendarPopup(true)</w:t>
      </w:r>
      <w:r>
        <w:rPr>
          <w:color w:val="000000"/>
          <w:sz w:val="28"/>
          <w:szCs w:val="28"/>
        </w:rPr>
        <w:t>), что упрощает выбор даты мышью.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/>
          <w:sz w:val="28"/>
          <w:szCs w:val="28"/>
        </w:rPr>
        <w:tab/>
        <w:t>timeEdit</w:t>
      </w:r>
      <w:r>
        <w:rPr>
          <w:color w:val="000000"/>
          <w:sz w:val="28"/>
          <w:szCs w:val="28"/>
        </w:rPr>
        <w:t xml:space="preserve"> — элемент </w:t>
      </w:r>
      <w:r>
        <w:rPr>
          <w:rStyle w:val="Style15"/>
          <w:color w:val="000000"/>
          <w:sz w:val="28"/>
          <w:szCs w:val="28"/>
        </w:rPr>
        <w:t>QTimeEdit</w:t>
      </w:r>
      <w:r>
        <w:rPr>
          <w:color w:val="000000"/>
          <w:sz w:val="28"/>
          <w:szCs w:val="28"/>
        </w:rPr>
        <w:t xml:space="preserve"> для выбора времени записи. Начальное значение — 09:00. Формат отображения — </w:t>
      </w:r>
      <w:r>
        <w:rPr>
          <w:rStyle w:val="Style15"/>
          <w:color w:val="000000"/>
          <w:sz w:val="28"/>
          <w:szCs w:val="28"/>
        </w:rPr>
        <w:t>HH:mm</w:t>
      </w:r>
      <w:r>
        <w:rPr>
          <w:color w:val="000000"/>
          <w:sz w:val="28"/>
          <w:szCs w:val="28"/>
        </w:rPr>
        <w:t>. Пользователь может изменять время с помощью стрелок или вручную.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/>
          <w:sz w:val="28"/>
          <w:szCs w:val="28"/>
        </w:rPr>
        <w:tab/>
        <w:t>masterCombo</w:t>
      </w:r>
      <w:r>
        <w:rPr>
          <w:color w:val="000000"/>
          <w:sz w:val="28"/>
          <w:szCs w:val="28"/>
        </w:rPr>
        <w:t xml:space="preserve"> — выпадающий список (</w:t>
      </w:r>
      <w:r>
        <w:rPr>
          <w:rStyle w:val="Style15"/>
          <w:color w:val="000000"/>
          <w:sz w:val="28"/>
          <w:szCs w:val="28"/>
        </w:rPr>
        <w:t>QComboBox</w:t>
      </w:r>
      <w:r>
        <w:rPr>
          <w:color w:val="000000"/>
          <w:sz w:val="28"/>
          <w:szCs w:val="28"/>
        </w:rPr>
        <w:t xml:space="preserve">), заполняемый именами мастеров из переданного </w:t>
      </w:r>
      <w:r>
        <w:rPr>
          <w:rStyle w:val="Style15"/>
          <w:color w:val="000000"/>
          <w:sz w:val="28"/>
          <w:szCs w:val="28"/>
        </w:rPr>
        <w:t>masters</w:t>
      </w:r>
      <w:r>
        <w:rPr>
          <w:color w:val="000000"/>
          <w:sz w:val="28"/>
          <w:szCs w:val="28"/>
        </w:rPr>
        <w:t>. Позволяет выбрать исполнителя услуги. В текущей реализации список берётся из тех же данных, что и клиенты.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/>
          <w:sz w:val="28"/>
          <w:szCs w:val="28"/>
        </w:rPr>
        <w:tab/>
        <w:t>clientCombo</w:t>
      </w:r>
      <w:r>
        <w:rPr>
          <w:color w:val="000000"/>
          <w:sz w:val="28"/>
          <w:szCs w:val="28"/>
        </w:rPr>
        <w:t xml:space="preserve"> — аналогичный выпадающий список для выбора клиента. В текущей реализации также использует список </w:t>
      </w:r>
      <w:r>
        <w:rPr>
          <w:rStyle w:val="Style15"/>
          <w:color w:val="000000"/>
          <w:sz w:val="28"/>
          <w:szCs w:val="28"/>
        </w:rPr>
        <w:t>masters</w:t>
      </w:r>
      <w:r>
        <w:rPr>
          <w:color w:val="000000"/>
          <w:sz w:val="28"/>
          <w:szCs w:val="28"/>
        </w:rPr>
        <w:t>, что указывает на то, что клиенты и сотрудники хранятся в одной таблице (</w:t>
      </w:r>
      <w:r>
        <w:rPr>
          <w:rStyle w:val="Style15"/>
          <w:color w:val="000000"/>
          <w:sz w:val="28"/>
          <w:szCs w:val="28"/>
        </w:rPr>
        <w:t>People</w:t>
      </w:r>
      <w:r>
        <w:rPr>
          <w:color w:val="000000"/>
          <w:sz w:val="28"/>
          <w:szCs w:val="28"/>
        </w:rPr>
        <w:t>). Это упрощает реализацию, но может потребовать доработки при расширении системы.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/>
          <w:sz w:val="28"/>
          <w:szCs w:val="28"/>
        </w:rPr>
        <w:tab/>
        <w:t>QDialogButtonBox</w:t>
      </w:r>
      <w:r>
        <w:rPr>
          <w:color w:val="000000"/>
          <w:sz w:val="28"/>
          <w:szCs w:val="28"/>
        </w:rPr>
        <w:t xml:space="preserve"> — стандартная панель кнопок «ОК» и «Отмена». Подключена к сигналам </w:t>
      </w:r>
      <w:r>
        <w:rPr>
          <w:rStyle w:val="Style15"/>
          <w:color w:val="000000"/>
          <w:sz w:val="28"/>
          <w:szCs w:val="28"/>
        </w:rPr>
        <w:t>accepted</w:t>
      </w:r>
      <w:r>
        <w:rPr>
          <w:color w:val="000000"/>
          <w:sz w:val="28"/>
          <w:szCs w:val="28"/>
        </w:rPr>
        <w:t xml:space="preserve"> и </w:t>
      </w:r>
      <w:r>
        <w:rPr>
          <w:rStyle w:val="Style15"/>
          <w:color w:val="000000"/>
          <w:sz w:val="28"/>
          <w:szCs w:val="28"/>
        </w:rPr>
        <w:t>rejected</w:t>
      </w:r>
      <w:r>
        <w:rPr>
          <w:color w:val="000000"/>
          <w:sz w:val="28"/>
          <w:szCs w:val="28"/>
        </w:rPr>
        <w:t xml:space="preserve">, которые вызывают </w:t>
      </w:r>
      <w:r>
        <w:rPr>
          <w:rStyle w:val="Style15"/>
          <w:color w:val="000000"/>
          <w:sz w:val="28"/>
          <w:szCs w:val="28"/>
        </w:rPr>
        <w:t>accept()</w:t>
      </w:r>
      <w:r>
        <w:rPr>
          <w:color w:val="000000"/>
          <w:sz w:val="28"/>
          <w:szCs w:val="28"/>
        </w:rPr>
        <w:t xml:space="preserve"> и </w:t>
      </w:r>
      <w:r>
        <w:rPr>
          <w:rStyle w:val="Style15"/>
          <w:color w:val="000000"/>
          <w:sz w:val="28"/>
          <w:szCs w:val="28"/>
        </w:rPr>
        <w:t>reject()</w:t>
      </w:r>
      <w:r>
        <w:rPr>
          <w:color w:val="000000"/>
          <w:sz w:val="28"/>
          <w:szCs w:val="28"/>
        </w:rPr>
        <w:t xml:space="preserve"> соответственно, закрывая диалог с результатом </w:t>
      </w:r>
      <w:r>
        <w:rPr>
          <w:rStyle w:val="Style15"/>
          <w:color w:val="000000"/>
          <w:sz w:val="28"/>
          <w:szCs w:val="28"/>
        </w:rPr>
        <w:t>QDialog::Accepted</w:t>
      </w:r>
      <w:r>
        <w:rPr>
          <w:color w:val="000000"/>
          <w:sz w:val="28"/>
          <w:szCs w:val="28"/>
        </w:rPr>
        <w:t xml:space="preserve"> или </w:t>
      </w:r>
      <w:r>
        <w:rPr>
          <w:rStyle w:val="Style15"/>
          <w:color w:val="000000"/>
          <w:sz w:val="28"/>
          <w:szCs w:val="28"/>
        </w:rPr>
        <w:t>QDialog::Rejected</w:t>
      </w:r>
      <w:r>
        <w:rPr>
          <w:color w:val="000000"/>
          <w:sz w:val="28"/>
          <w:szCs w:val="28"/>
        </w:rPr>
        <w:t xml:space="preserve">. Это позволяет вызывающему коду (например, </w:t>
      </w:r>
      <w:r>
        <w:rPr>
          <w:rStyle w:val="Style15"/>
          <w:color w:val="000000"/>
          <w:sz w:val="28"/>
          <w:szCs w:val="28"/>
        </w:rPr>
        <w:t>MainWindow</w:t>
      </w:r>
      <w:r>
        <w:rPr>
          <w:color w:val="000000"/>
          <w:sz w:val="28"/>
          <w:szCs w:val="28"/>
        </w:rPr>
        <w:t>) определить, была ли запись подтверждена.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3"/>
          <w:b w:val="false"/>
          <w:bCs w:val="false"/>
          <w:color w:val="000000"/>
          <w:sz w:val="28"/>
          <w:szCs w:val="28"/>
        </w:rPr>
        <w:t>Компоновка элементов</w:t>
      </w:r>
      <w:r>
        <w:rPr>
          <w:color w:val="000000"/>
          <w:sz w:val="28"/>
          <w:szCs w:val="28"/>
        </w:rPr>
        <w:t xml:space="preserve"> — все элементы добавляются в </w:t>
      </w:r>
      <w:r>
        <w:rPr>
          <w:rStyle w:val="Style15"/>
          <w:color w:val="000000"/>
          <w:sz w:val="28"/>
          <w:szCs w:val="28"/>
        </w:rPr>
        <w:t>mainLayout</w:t>
      </w:r>
      <w:r>
        <w:rPr>
          <w:color w:val="000000"/>
          <w:sz w:val="28"/>
          <w:szCs w:val="28"/>
        </w:rPr>
        <w:t>, обеспечивая корректное отображение формы и кнопок в вертикальной последовательности.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/>
          <w:sz w:val="28"/>
          <w:szCs w:val="28"/>
        </w:rPr>
        <w:tab/>
        <w:t>~BookingDialog()</w:t>
      </w:r>
      <w:r>
        <w:rPr>
          <w:color w:val="000000"/>
          <w:sz w:val="28"/>
          <w:szCs w:val="28"/>
        </w:rPr>
        <w:t xml:space="preserve"> — деструктор класса. Не содержит явного кода, так как все динамически созданные виджеты удаляются автоматически через иерархию родителей (Qt управляет памятью). Это соответствует best practices фреймворка Qt.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/>
          <w:sz w:val="28"/>
          <w:szCs w:val="28"/>
        </w:rPr>
        <w:tab/>
        <w:t>getDate()</w:t>
      </w:r>
      <w:r>
        <w:rPr>
          <w:color w:val="000000"/>
          <w:sz w:val="28"/>
          <w:szCs w:val="28"/>
        </w:rPr>
        <w:t xml:space="preserve"> — метод-геттер, возвращающий выбранную дату в виде объекта </w:t>
      </w:r>
      <w:r>
        <w:rPr>
          <w:rStyle w:val="Style15"/>
          <w:color w:val="000000"/>
          <w:sz w:val="28"/>
          <w:szCs w:val="28"/>
        </w:rPr>
        <w:t>QDate</w:t>
      </w:r>
      <w:r>
        <w:rPr>
          <w:color w:val="000000"/>
          <w:sz w:val="28"/>
          <w:szCs w:val="28"/>
        </w:rPr>
        <w:t>. Используется вызывающим кодом для формирования временной метки записи.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/>
          <w:sz w:val="28"/>
          <w:szCs w:val="28"/>
        </w:rPr>
        <w:tab/>
        <w:t>getTime()</w:t>
      </w:r>
      <w:r>
        <w:rPr>
          <w:color w:val="000000"/>
          <w:sz w:val="28"/>
          <w:szCs w:val="28"/>
        </w:rPr>
        <w:t xml:space="preserve"> — возвращает выбранное время в виде </w:t>
      </w:r>
      <w:r>
        <w:rPr>
          <w:rStyle w:val="Style15"/>
          <w:color w:val="000000"/>
          <w:sz w:val="28"/>
          <w:szCs w:val="28"/>
        </w:rPr>
        <w:t>QTime</w:t>
      </w:r>
      <w:r>
        <w:rPr>
          <w:color w:val="000000"/>
          <w:sz w:val="28"/>
          <w:szCs w:val="28"/>
        </w:rPr>
        <w:t xml:space="preserve">. Вместе с </w:t>
        <w:tab/>
      </w:r>
      <w:r>
        <w:rPr>
          <w:rStyle w:val="Style15"/>
          <w:color w:val="000000"/>
          <w:sz w:val="28"/>
          <w:szCs w:val="28"/>
        </w:rPr>
        <w:t>getDate() —</w:t>
      </w:r>
      <w:r>
        <w:rPr>
          <w:color w:val="000000"/>
          <w:sz w:val="28"/>
          <w:szCs w:val="28"/>
        </w:rPr>
        <w:t xml:space="preserve"> позволяет собрать полную метку времени (</w:t>
      </w:r>
      <w:r>
        <w:rPr>
          <w:rStyle w:val="Style15"/>
          <w:color w:val="000000"/>
          <w:sz w:val="28"/>
          <w:szCs w:val="28"/>
        </w:rPr>
        <w:t>QDateTime</w:t>
      </w:r>
      <w:r>
        <w:rPr>
          <w:color w:val="000000"/>
          <w:sz w:val="28"/>
          <w:szCs w:val="28"/>
        </w:rPr>
        <w:t>).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/>
          <w:sz w:val="28"/>
          <w:szCs w:val="28"/>
        </w:rPr>
        <w:tab/>
        <w:t>getService()</w:t>
      </w:r>
      <w:r>
        <w:rPr>
          <w:color w:val="000000"/>
          <w:sz w:val="28"/>
          <w:szCs w:val="28"/>
        </w:rPr>
        <w:t xml:space="preserve"> — возвращает название услуги, переданное в конструктор. Гарантирует, что в процессе записи не будет ошибки из-за изменения контекста.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/>
          <w:sz w:val="28"/>
          <w:szCs w:val="28"/>
        </w:rPr>
        <w:tab/>
        <w:t>getMaster()</w:t>
      </w:r>
      <w:r>
        <w:rPr>
          <w:color w:val="000000"/>
          <w:sz w:val="28"/>
          <w:szCs w:val="28"/>
        </w:rPr>
        <w:t xml:space="preserve"> — возвращает текущее значение из </w:t>
      </w:r>
      <w:r>
        <w:rPr>
          <w:rStyle w:val="Style15"/>
          <w:color w:val="000000"/>
          <w:sz w:val="28"/>
          <w:szCs w:val="28"/>
        </w:rPr>
        <w:t>masterCombo</w:t>
      </w:r>
      <w:r>
        <w:rPr>
          <w:color w:val="000000"/>
          <w:sz w:val="28"/>
          <w:szCs w:val="28"/>
        </w:rPr>
        <w:t>, то есть ФИО выбранного мастера. Используется для определения исполнителя услуги.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/>
          <w:sz w:val="28"/>
          <w:szCs w:val="28"/>
        </w:rPr>
        <w:tab/>
        <w:t>getClient()</w:t>
      </w:r>
      <w:r>
        <w:rPr>
          <w:color w:val="000000"/>
          <w:sz w:val="28"/>
          <w:szCs w:val="28"/>
        </w:rPr>
        <w:t xml:space="preserve"> — возвращает ФИО выбранного клиента из </w:t>
      </w:r>
      <w:r>
        <w:rPr>
          <w:rStyle w:val="Style15"/>
          <w:color w:val="000000"/>
          <w:sz w:val="28"/>
          <w:szCs w:val="28"/>
        </w:rPr>
        <w:t>clientCombo</w:t>
      </w:r>
      <w:r>
        <w:rPr>
          <w:color w:val="000000"/>
          <w:sz w:val="28"/>
          <w:szCs w:val="28"/>
        </w:rPr>
        <w:t>. Позволяет связать запись с конкретным клиентом.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Интерфейс </w:t>
      </w:r>
      <w:r>
        <w:rPr>
          <w:color w:val="000000"/>
          <w:sz w:val="28"/>
          <w:szCs w:val="28"/>
        </w:rPr>
        <w:t>EditDialog:</w:t>
      </w:r>
    </w:p>
    <w:p>
      <w:pPr>
        <w:pStyle w:val="Style39"/>
        <w:spacing w:lineRule="auto" w:line="360"/>
        <w:jc w:val="both"/>
        <w:rPr>
          <w:rFonts w:ascii="Courier New" w:hAnsi="Courier New"/>
          <w:color w:val="000000"/>
        </w:rPr>
      </w:pPr>
      <w:r>
        <w:rPr>
          <w:rFonts w:ascii="Courier New" w:hAnsi="Courier New"/>
          <w:color w:val="000000"/>
        </w:rPr>
        <w:t>#ifndef EditDialog_H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#define EditDialog_H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&lt;QDialog&gt;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&lt;QPushButton&gt;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&lt;QString&gt;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&lt;dbManager.h&gt;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QLabel;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QDateEdit;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QTimeEdit;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QComboBox;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QDialogButtonBox;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QVBoxLayout;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QFormLayout;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EditDialog : public QDialog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{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Q_OBJECT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</w:t>
      </w:r>
      <w:r>
        <w:rPr>
          <w:rFonts w:ascii="Courier New" w:hAnsi="Courier New"/>
          <w:color w:val="000000"/>
          <w:lang w:val="en-US"/>
        </w:rPr>
        <w:t>public: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explicit EditDialog( DbManager * manager,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                     </w:t>
      </w:r>
      <w:r>
        <w:rPr>
          <w:rFonts w:ascii="Courier New" w:hAnsi="Courier New"/>
          <w:color w:val="000000"/>
          <w:lang w:val="en-US"/>
        </w:rPr>
        <w:t>const int &amp; id,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                     </w:t>
      </w:r>
      <w:r>
        <w:rPr>
          <w:rFonts w:ascii="Courier New" w:hAnsi="Courier New"/>
          <w:color w:val="000000"/>
          <w:lang w:val="en-US"/>
        </w:rPr>
        <w:t>const QString &amp; currentService,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                     </w:t>
      </w:r>
      <w:r>
        <w:rPr>
          <w:rFonts w:ascii="Courier New" w:hAnsi="Courier New"/>
          <w:color w:val="000000"/>
          <w:lang w:val="en-US"/>
        </w:rPr>
        <w:t>const QMap&lt;int, QString&gt; &amp; availableServices,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                     </w:t>
      </w:r>
      <w:r>
        <w:rPr>
          <w:rFonts w:ascii="Courier New" w:hAnsi="Courier New"/>
          <w:color w:val="000000"/>
          <w:lang w:val="en-US"/>
        </w:rPr>
        <w:t>const QString &amp; currentDate,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                     </w:t>
      </w:r>
      <w:r>
        <w:rPr>
          <w:rFonts w:ascii="Courier New" w:hAnsi="Courier New"/>
          <w:color w:val="000000"/>
          <w:lang w:val="en-US"/>
        </w:rPr>
        <w:t>const QString &amp; currentTime,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                     </w:t>
      </w:r>
      <w:r>
        <w:rPr>
          <w:rFonts w:ascii="Courier New" w:hAnsi="Courier New"/>
          <w:color w:val="000000"/>
          <w:lang w:val="en-US"/>
        </w:rPr>
        <w:t>const QString &amp; currentMaster,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                     </w:t>
      </w:r>
      <w:r>
        <w:rPr>
          <w:rFonts w:ascii="Courier New" w:hAnsi="Courier New"/>
          <w:color w:val="000000"/>
          <w:lang w:val="en-US"/>
        </w:rPr>
        <w:t>const QMap&lt;int, QString&gt; &amp; availableMaster,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                     </w:t>
      </w:r>
      <w:r>
        <w:rPr>
          <w:rFonts w:ascii="Courier New" w:hAnsi="Courier New"/>
          <w:color w:val="000000"/>
          <w:lang w:val="en-US"/>
        </w:rPr>
        <w:t>QWidget * parent = nullptr );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~</w:t>
      </w:r>
      <w:r>
        <w:rPr>
          <w:rFonts w:ascii="Courier New" w:hAnsi="Courier New"/>
          <w:b/>
          <w:i/>
          <w:color w:val="000000"/>
          <w:lang w:val="en-US"/>
        </w:rPr>
        <w:t>EditDialog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QDate </w:t>
      </w:r>
      <w:r>
        <w:rPr>
          <w:rFonts w:ascii="Courier New" w:hAnsi="Courier New"/>
          <w:b/>
          <w:color w:val="000000"/>
          <w:lang w:val="en-US"/>
        </w:rPr>
        <w:t>getDate</w:t>
      </w:r>
      <w:r>
        <w:rPr>
          <w:rFonts w:ascii="Courier New" w:hAnsi="Courier New"/>
          <w:color w:val="000000"/>
          <w:lang w:val="en-US"/>
        </w:rPr>
        <w:t>() const;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QTime </w:t>
      </w:r>
      <w:r>
        <w:rPr>
          <w:rFonts w:ascii="Courier New" w:hAnsi="Courier New"/>
          <w:b/>
          <w:color w:val="000000"/>
          <w:lang w:val="en-US"/>
        </w:rPr>
        <w:t>getTime</w:t>
      </w:r>
      <w:r>
        <w:rPr>
          <w:rFonts w:ascii="Courier New" w:hAnsi="Courier New"/>
          <w:color w:val="000000"/>
          <w:lang w:val="en-US"/>
        </w:rPr>
        <w:t>() const;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QString </w:t>
      </w:r>
      <w:r>
        <w:rPr>
          <w:rFonts w:ascii="Courier New" w:hAnsi="Courier New"/>
          <w:b/>
          <w:color w:val="000000"/>
          <w:lang w:val="en-US"/>
        </w:rPr>
        <w:t>getService</w:t>
      </w:r>
      <w:r>
        <w:rPr>
          <w:rFonts w:ascii="Courier New" w:hAnsi="Courier New"/>
          <w:color w:val="000000"/>
          <w:lang w:val="en-US"/>
        </w:rPr>
        <w:t>() const;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QString </w:t>
      </w:r>
      <w:r>
        <w:rPr>
          <w:rFonts w:ascii="Courier New" w:hAnsi="Courier New"/>
          <w:b/>
          <w:color w:val="000000"/>
          <w:lang w:val="en-US"/>
        </w:rPr>
        <w:t>getMaster</w:t>
      </w:r>
      <w:r>
        <w:rPr>
          <w:rFonts w:ascii="Courier New" w:hAnsi="Courier New"/>
          <w:color w:val="000000"/>
          <w:lang w:val="en-US"/>
        </w:rPr>
        <w:t>() const;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QMap&lt;QString, QString&gt; </w:t>
      </w:r>
      <w:r>
        <w:rPr>
          <w:rFonts w:ascii="Courier New" w:hAnsi="Courier New"/>
          <w:b/>
          <w:color w:val="000000"/>
          <w:lang w:val="en-US"/>
        </w:rPr>
        <w:t>getFields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void </w:t>
      </w:r>
      <w:r>
        <w:rPr>
          <w:rFonts w:ascii="Courier New" w:hAnsi="Courier New"/>
          <w:b/>
          <w:color w:val="000000"/>
          <w:lang w:val="en-US"/>
        </w:rPr>
        <w:t>deleteAction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void </w:t>
      </w:r>
      <w:r>
        <w:rPr>
          <w:rFonts w:ascii="Courier New" w:hAnsi="Courier New"/>
          <w:b/>
          <w:color w:val="000000"/>
          <w:lang w:val="en-US"/>
        </w:rPr>
        <w:t>updateAction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</w:t>
      </w:r>
      <w:r>
        <w:rPr>
          <w:rFonts w:ascii="Courier New" w:hAnsi="Courier New"/>
          <w:color w:val="000000"/>
          <w:lang w:val="en-US"/>
        </w:rPr>
        <w:t>private: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int m_id;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QDateEdit * dateEdit;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QTimeEdit * timeEdit;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QComboBox * serviceCombo;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QComboBox * masterCombo;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DbManager * m_manager;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QMap&lt;int, QString&gt; services;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QMap&lt;int, QString&gt; people;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};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#endif // EDITDIALOG_H</w:t>
      </w:r>
    </w:p>
    <w:p>
      <w:pPr>
        <w:pStyle w:val="Normal"/>
        <w:spacing w:lineRule="auto" w:line="360"/>
        <w:jc w:val="bot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Описание функций: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EditDialog(DbManager *manager, const int &amp;id, ...)</w:t>
      </w:r>
      <w:r>
        <w:rPr>
          <w:sz w:val="28"/>
          <w:szCs w:val="28"/>
        </w:rPr>
        <w:t xml:space="preserve"> — конструктор диалогового окна для </w:t>
      </w:r>
      <w:r>
        <w:rPr>
          <w:rStyle w:val="Style13"/>
          <w:b w:val="false"/>
          <w:bCs w:val="false"/>
          <w:sz w:val="28"/>
          <w:szCs w:val="28"/>
        </w:rPr>
        <w:t>редактирования или удаления существующей записи</w:t>
      </w:r>
      <w:r>
        <w:rPr>
          <w:sz w:val="28"/>
          <w:szCs w:val="28"/>
        </w:rPr>
        <w:t xml:space="preserve">. Принимает указатель на объект </w:t>
      </w:r>
      <w:r>
        <w:rPr>
          <w:rStyle w:val="Style15"/>
          <w:sz w:val="28"/>
          <w:szCs w:val="28"/>
        </w:rPr>
        <w:t>DbManager</w:t>
      </w:r>
      <w:r>
        <w:rPr>
          <w:sz w:val="28"/>
          <w:szCs w:val="28"/>
        </w:rPr>
        <w:t xml:space="preserve"> для выполнения операций с базой данных, идентификатор записи (</w:t>
      </w:r>
      <w:r>
        <w:rPr>
          <w:rStyle w:val="Style15"/>
          <w:sz w:val="28"/>
          <w:szCs w:val="28"/>
        </w:rPr>
        <w:t>m_id</w:t>
      </w:r>
      <w:r>
        <w:rPr>
          <w:sz w:val="28"/>
          <w:szCs w:val="28"/>
        </w:rPr>
        <w:t>), текущие значения (услуга, дата, время, мастер), а также справочники доступных услуг и мастеров. Окно настраивается как модальное, устанавливается заголовок и размер. Используется вертикальная компоновка (</w:t>
      </w:r>
      <w:r>
        <w:rPr>
          <w:rStyle w:val="Style15"/>
          <w:sz w:val="28"/>
          <w:szCs w:val="28"/>
        </w:rPr>
        <w:t>QVBoxLayout</w:t>
      </w:r>
      <w:r>
        <w:rPr>
          <w:sz w:val="28"/>
          <w:szCs w:val="28"/>
        </w:rPr>
        <w:t>) и форма (</w:t>
      </w:r>
      <w:r>
        <w:rPr>
          <w:rStyle w:val="Style15"/>
          <w:sz w:val="28"/>
          <w:szCs w:val="28"/>
        </w:rPr>
        <w:t>QFormLayout</w:t>
      </w:r>
      <w:r>
        <w:rPr>
          <w:sz w:val="28"/>
          <w:szCs w:val="28"/>
        </w:rPr>
        <w:t>) для удобного расположения элементов ввода.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setWindowTitle("Редактирование записи")</w:t>
      </w:r>
      <w:r>
        <w:rPr>
          <w:sz w:val="28"/>
          <w:szCs w:val="28"/>
        </w:rPr>
        <w:t xml:space="preserve"> — устанавливает заголовок диалога, информирующий пользователя о назначении окна.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setModal(true)</w:t>
      </w:r>
      <w:r>
        <w:rPr>
          <w:sz w:val="28"/>
          <w:szCs w:val="28"/>
        </w:rPr>
        <w:t xml:space="preserve"> — делает диалог модальным, блокируя взаимодействие с главным окном до завершения редактирования.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>resize(300, 200)</w:t>
      </w:r>
      <w:r>
        <w:rPr>
          <w:sz w:val="28"/>
          <w:szCs w:val="28"/>
        </w:rPr>
        <w:t xml:space="preserve"> — задаёт оптимальный размер окна для размещения всех элементов управления.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dateEdit</w:t>
      </w:r>
      <w:r>
        <w:rPr>
          <w:sz w:val="28"/>
          <w:szCs w:val="28"/>
        </w:rPr>
        <w:t xml:space="preserve"> — элемент </w:t>
      </w:r>
      <w:r>
        <w:rPr>
          <w:rStyle w:val="Style15"/>
          <w:sz w:val="28"/>
          <w:szCs w:val="28"/>
        </w:rPr>
        <w:t>QDateEdit</w:t>
      </w:r>
      <w:r>
        <w:rPr>
          <w:sz w:val="28"/>
          <w:szCs w:val="28"/>
        </w:rPr>
        <w:t>, позволяющий изменить дату записи. Отображает текущую дату из переданного значения (</w:t>
      </w:r>
      <w:r>
        <w:rPr>
          <w:rStyle w:val="Style15"/>
          <w:sz w:val="28"/>
          <w:szCs w:val="28"/>
        </w:rPr>
        <w:t>currentDate</w:t>
      </w:r>
      <w:r>
        <w:rPr>
          <w:sz w:val="28"/>
          <w:szCs w:val="28"/>
        </w:rPr>
        <w:t xml:space="preserve">) в формате </w:t>
      </w:r>
      <w:r>
        <w:rPr>
          <w:rStyle w:val="Style15"/>
          <w:sz w:val="28"/>
          <w:szCs w:val="28"/>
        </w:rPr>
        <w:t>dd.MM.yyyy</w:t>
      </w:r>
      <w:r>
        <w:rPr>
          <w:sz w:val="28"/>
          <w:szCs w:val="28"/>
        </w:rPr>
        <w:t>. Включён календарный виджет для удобного выбора даты.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timeEdit</w:t>
      </w:r>
      <w:r>
        <w:rPr>
          <w:sz w:val="28"/>
          <w:szCs w:val="28"/>
        </w:rPr>
        <w:t xml:space="preserve"> — элемент </w:t>
      </w:r>
      <w:r>
        <w:rPr>
          <w:rStyle w:val="Style15"/>
          <w:sz w:val="28"/>
          <w:szCs w:val="28"/>
        </w:rPr>
        <w:t>QTimeEdit</w:t>
      </w:r>
      <w:r>
        <w:rPr>
          <w:sz w:val="28"/>
          <w:szCs w:val="28"/>
        </w:rPr>
        <w:t xml:space="preserve"> для изменения времени записи. Отображает текущее время (</w:t>
      </w:r>
      <w:r>
        <w:rPr>
          <w:rStyle w:val="Style15"/>
          <w:sz w:val="28"/>
          <w:szCs w:val="28"/>
        </w:rPr>
        <w:t>currentTime</w:t>
      </w:r>
      <w:r>
        <w:rPr>
          <w:sz w:val="28"/>
          <w:szCs w:val="28"/>
        </w:rPr>
        <w:t xml:space="preserve">) или, по умолчанию, 09:00. Формат — </w:t>
      </w:r>
      <w:r>
        <w:rPr>
          <w:rStyle w:val="Style15"/>
          <w:sz w:val="28"/>
          <w:szCs w:val="28"/>
        </w:rPr>
        <w:t>HH:mm</w:t>
      </w:r>
      <w:r>
        <w:rPr>
          <w:sz w:val="28"/>
          <w:szCs w:val="28"/>
        </w:rPr>
        <w:t>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serviceCombo</w:t>
      </w:r>
      <w:r>
        <w:rPr>
          <w:sz w:val="28"/>
          <w:szCs w:val="28"/>
        </w:rPr>
        <w:t xml:space="preserve"> — выпадающий список (</w:t>
      </w:r>
      <w:r>
        <w:rPr>
          <w:rStyle w:val="Style15"/>
          <w:sz w:val="28"/>
          <w:szCs w:val="28"/>
        </w:rPr>
        <w:t>QComboBox</w:t>
      </w:r>
      <w:r>
        <w:rPr>
          <w:sz w:val="28"/>
          <w:szCs w:val="28"/>
        </w:rPr>
        <w:t xml:space="preserve">), заполняемый названиями всех доступных услуг из справочника </w:t>
      </w:r>
      <w:r>
        <w:rPr>
          <w:rStyle w:val="Style15"/>
          <w:sz w:val="28"/>
          <w:szCs w:val="28"/>
        </w:rPr>
        <w:t>availableServices</w:t>
      </w:r>
      <w:r>
        <w:rPr>
          <w:sz w:val="28"/>
          <w:szCs w:val="28"/>
        </w:rPr>
        <w:t>. Текущая услуга устанавливается как выбранная по умолчанию, что позволяет пользователю её изменить.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masterCombo</w:t>
      </w:r>
      <w:r>
        <w:rPr>
          <w:sz w:val="28"/>
          <w:szCs w:val="28"/>
        </w:rPr>
        <w:t xml:space="preserve"> — аналогичный выпадающий список для выбора мастера. Заполняется именами из справочника </w:t>
      </w:r>
      <w:r>
        <w:rPr>
          <w:rStyle w:val="Style15"/>
          <w:sz w:val="28"/>
          <w:szCs w:val="28"/>
        </w:rPr>
        <w:t>availableMaster</w:t>
      </w:r>
      <w:r>
        <w:rPr>
          <w:sz w:val="28"/>
          <w:szCs w:val="28"/>
        </w:rPr>
        <w:t>. Текущий мастер предустановлен.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QDialogButtonBox</w:t>
      </w:r>
      <w:r>
        <w:rPr>
          <w:sz w:val="28"/>
          <w:szCs w:val="28"/>
        </w:rPr>
        <w:t xml:space="preserve"> — панель кнопок с тремя действиями:</w:t>
      </w:r>
    </w:p>
    <w:p>
      <w:pPr>
        <w:pStyle w:val="Style25"/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3"/>
          <w:b w:val="false"/>
          <w:bCs w:val="false"/>
          <w:sz w:val="28"/>
          <w:szCs w:val="28"/>
        </w:rPr>
        <w:t>«Сохранить»</w:t>
      </w:r>
      <w:r>
        <w:rPr>
          <w:sz w:val="28"/>
          <w:szCs w:val="28"/>
        </w:rPr>
        <w:t xml:space="preserve"> — применяет изменения;</w:t>
      </w:r>
    </w:p>
    <w:p>
      <w:pPr>
        <w:pStyle w:val="Style25"/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3"/>
          <w:b w:val="false"/>
          <w:bCs w:val="false"/>
          <w:sz w:val="28"/>
          <w:szCs w:val="28"/>
        </w:rPr>
        <w:t>«Удалить»</w:t>
      </w:r>
      <w:r>
        <w:rPr>
          <w:sz w:val="28"/>
          <w:szCs w:val="28"/>
        </w:rPr>
        <w:t xml:space="preserve"> — удаляет запись;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3"/>
          <w:b w:val="false"/>
          <w:bCs w:val="false"/>
          <w:sz w:val="28"/>
          <w:szCs w:val="28"/>
        </w:rPr>
        <w:t>«Отмена»</w:t>
      </w:r>
      <w:r>
        <w:rPr>
          <w:sz w:val="28"/>
          <w:szCs w:val="28"/>
        </w:rPr>
        <w:t xml:space="preserve"> — закрывает диалог без изменений.</w:t>
      </w:r>
    </w:p>
    <w:p>
      <w:pPr>
        <w:pStyle w:val="Style25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Каждая кнопка подключена к соответствующему слоту:</w:t>
      </w:r>
    </w:p>
    <w:p>
      <w:pPr>
        <w:pStyle w:val="Style25"/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При нажатии </w:t>
      </w:r>
      <w:r>
        <w:rPr>
          <w:rStyle w:val="Style13"/>
          <w:b w:val="false"/>
          <w:bCs w:val="false"/>
          <w:sz w:val="28"/>
          <w:szCs w:val="28"/>
        </w:rPr>
        <w:t>«Удалить»</w:t>
      </w:r>
      <w:r>
        <w:rPr>
          <w:sz w:val="28"/>
          <w:szCs w:val="28"/>
        </w:rPr>
        <w:t xml:space="preserve"> вызывается метод </w:t>
      </w:r>
      <w:r>
        <w:rPr>
          <w:rStyle w:val="Style15"/>
          <w:sz w:val="28"/>
          <w:szCs w:val="28"/>
        </w:rPr>
        <w:t>deleteAction()</w:t>
      </w:r>
      <w:r>
        <w:rPr>
          <w:sz w:val="28"/>
          <w:szCs w:val="28"/>
        </w:rPr>
        <w:t xml:space="preserve">, после чего диалог закрывается с результатом </w:t>
      </w:r>
      <w:r>
        <w:rPr>
          <w:rStyle w:val="Style15"/>
          <w:sz w:val="28"/>
          <w:szCs w:val="28"/>
        </w:rPr>
        <w:t>Accepted</w:t>
      </w:r>
      <w:r>
        <w:rPr>
          <w:sz w:val="28"/>
          <w:szCs w:val="28"/>
        </w:rPr>
        <w:t>.</w:t>
      </w:r>
    </w:p>
    <w:p>
      <w:pPr>
        <w:pStyle w:val="Style25"/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При нажатии </w:t>
      </w:r>
      <w:r>
        <w:rPr>
          <w:rStyle w:val="Style13"/>
          <w:b w:val="false"/>
          <w:bCs w:val="false"/>
          <w:sz w:val="28"/>
          <w:szCs w:val="28"/>
        </w:rPr>
        <w:t>«Сохранить»</w:t>
      </w:r>
      <w:r>
        <w:rPr>
          <w:sz w:val="28"/>
          <w:szCs w:val="28"/>
        </w:rPr>
        <w:t xml:space="preserve"> вызывается </w:t>
      </w:r>
      <w:r>
        <w:rPr>
          <w:rStyle w:val="Style15"/>
          <w:sz w:val="28"/>
          <w:szCs w:val="28"/>
        </w:rPr>
        <w:t>updateAction()</w:t>
      </w:r>
      <w:r>
        <w:rPr>
          <w:sz w:val="28"/>
          <w:szCs w:val="28"/>
        </w:rPr>
        <w:t xml:space="preserve"> и закрытие диалога.</w:t>
      </w:r>
    </w:p>
    <w:p>
      <w:pPr>
        <w:pStyle w:val="Style25"/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3"/>
          <w:b w:val="false"/>
          <w:bCs w:val="false"/>
          <w:sz w:val="28"/>
          <w:szCs w:val="28"/>
        </w:rPr>
        <w:t>«Отмена»</w:t>
      </w:r>
      <w:r>
        <w:rPr>
          <w:sz w:val="28"/>
          <w:szCs w:val="28"/>
        </w:rPr>
        <w:t xml:space="preserve"> просто отклоняет диалог (</w:t>
      </w:r>
      <w:r>
        <w:rPr>
          <w:rStyle w:val="Style15"/>
          <w:sz w:val="28"/>
          <w:szCs w:val="28"/>
        </w:rPr>
        <w:t>reject()</w:t>
      </w:r>
      <w:r>
        <w:rPr>
          <w:sz w:val="28"/>
          <w:szCs w:val="28"/>
        </w:rPr>
        <w:t>).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~EditDialog()</w:t>
      </w:r>
      <w:r>
        <w:rPr>
          <w:sz w:val="28"/>
          <w:szCs w:val="28"/>
        </w:rPr>
        <w:t xml:space="preserve"> — деструктор класса. Содержит строку </w:t>
      </w:r>
      <w:r>
        <w:rPr>
          <w:rStyle w:val="Style15"/>
          <w:sz w:val="28"/>
          <w:szCs w:val="28"/>
        </w:rPr>
        <w:t>delete m_manager;</w:t>
      </w:r>
      <w:r>
        <w:rPr>
          <w:sz w:val="28"/>
          <w:szCs w:val="28"/>
        </w:rPr>
        <w:t xml:space="preserve">, что указывает на попытку освободить объект </w:t>
      </w:r>
      <w:r>
        <w:rPr>
          <w:rStyle w:val="Style15"/>
          <w:sz w:val="28"/>
          <w:szCs w:val="28"/>
        </w:rPr>
        <w:t>DbManager</w:t>
      </w:r>
      <w:r>
        <w:rPr>
          <w:sz w:val="28"/>
          <w:szCs w:val="28"/>
        </w:rPr>
        <w:t xml:space="preserve">. Однако </w:t>
      </w:r>
      <w:r>
        <w:rPr>
          <w:rStyle w:val="Style13"/>
          <w:b w:val="false"/>
          <w:bCs w:val="false"/>
          <w:sz w:val="28"/>
          <w:szCs w:val="28"/>
        </w:rPr>
        <w:t>это может быть ошибкой</w:t>
      </w:r>
      <w:r>
        <w:rPr>
          <w:sz w:val="28"/>
          <w:szCs w:val="28"/>
        </w:rPr>
        <w:t xml:space="preserve">, так как </w:t>
      </w:r>
      <w:r>
        <w:rPr>
          <w:rStyle w:val="Style15"/>
          <w:sz w:val="28"/>
          <w:szCs w:val="28"/>
        </w:rPr>
        <w:t>DbManager</w:t>
      </w:r>
      <w:r>
        <w:rPr>
          <w:sz w:val="28"/>
          <w:szCs w:val="28"/>
        </w:rPr>
        <w:t xml:space="preserve"> может использоваться другими частями приложения (например, </w:t>
      </w:r>
      <w:r>
        <w:rPr>
          <w:rStyle w:val="Style15"/>
          <w:sz w:val="28"/>
          <w:szCs w:val="28"/>
        </w:rPr>
        <w:t>MainWindow</w:t>
      </w:r>
      <w:r>
        <w:rPr>
          <w:sz w:val="28"/>
          <w:szCs w:val="28"/>
        </w:rPr>
        <w:t xml:space="preserve">). Удаление общего объекта-менеджера в деструкторе диалога нарушает принципы управления ресурсами. Рекомендуется </w:t>
      </w:r>
      <w:r>
        <w:rPr>
          <w:rStyle w:val="Style13"/>
          <w:b w:val="false"/>
          <w:bCs w:val="false"/>
          <w:sz w:val="28"/>
          <w:szCs w:val="28"/>
        </w:rPr>
        <w:t>удалить эту строку</w:t>
      </w:r>
      <w:r>
        <w:rPr>
          <w:sz w:val="28"/>
          <w:szCs w:val="28"/>
        </w:rPr>
        <w:t xml:space="preserve"> и передавать </w:t>
      </w:r>
      <w:r>
        <w:rPr>
          <w:rStyle w:val="Style15"/>
          <w:sz w:val="28"/>
          <w:szCs w:val="28"/>
        </w:rPr>
        <w:t>DbManager</w:t>
      </w:r>
      <w:r>
        <w:rPr>
          <w:sz w:val="28"/>
          <w:szCs w:val="28"/>
        </w:rPr>
        <w:t xml:space="preserve"> по указателю без права владения.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getDate()</w:t>
      </w:r>
      <w:r>
        <w:rPr>
          <w:sz w:val="28"/>
          <w:szCs w:val="28"/>
        </w:rPr>
        <w:t xml:space="preserve"> — возвращает выбранную дату в виде объекта </w:t>
      </w:r>
      <w:r>
        <w:rPr>
          <w:rStyle w:val="Style15"/>
          <w:sz w:val="28"/>
          <w:szCs w:val="28"/>
        </w:rPr>
        <w:t>QDate</w:t>
      </w:r>
      <w:r>
        <w:rPr>
          <w:sz w:val="28"/>
          <w:szCs w:val="28"/>
        </w:rPr>
        <w:t>. Используется для формирования временной метки.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getTime()</w:t>
      </w:r>
      <w:r>
        <w:rPr>
          <w:sz w:val="28"/>
          <w:szCs w:val="28"/>
        </w:rPr>
        <w:t xml:space="preserve"> — возвращает выбранное время в виде </w:t>
      </w:r>
      <w:r>
        <w:rPr>
          <w:rStyle w:val="Style15"/>
          <w:sz w:val="28"/>
          <w:szCs w:val="28"/>
        </w:rPr>
        <w:t>QTime</w:t>
      </w:r>
      <w:r>
        <w:rPr>
          <w:sz w:val="28"/>
          <w:szCs w:val="28"/>
        </w:rPr>
        <w:t xml:space="preserve">. Вместе с </w:t>
      </w:r>
      <w:r>
        <w:rPr>
          <w:rStyle w:val="Style15"/>
          <w:sz w:val="28"/>
          <w:szCs w:val="28"/>
        </w:rPr>
        <w:t>getDate()</w:t>
      </w:r>
      <w:r>
        <w:rPr>
          <w:sz w:val="28"/>
          <w:szCs w:val="28"/>
        </w:rPr>
        <w:t xml:space="preserve"> позволяет собрать полное значение </w:t>
      </w:r>
      <w:r>
        <w:rPr>
          <w:rStyle w:val="Style15"/>
          <w:sz w:val="28"/>
          <w:szCs w:val="28"/>
        </w:rPr>
        <w:t>QDateTime</w:t>
      </w:r>
      <w:r>
        <w:rPr>
          <w:sz w:val="28"/>
          <w:szCs w:val="28"/>
        </w:rPr>
        <w:t>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getService()</w:t>
      </w:r>
      <w:r>
        <w:rPr>
          <w:sz w:val="28"/>
          <w:szCs w:val="28"/>
        </w:rPr>
        <w:t xml:space="preserve"> — возвращает текущее название услуги из </w:t>
      </w:r>
      <w:r>
        <w:rPr>
          <w:rStyle w:val="Style15"/>
          <w:sz w:val="28"/>
          <w:szCs w:val="28"/>
        </w:rPr>
        <w:t>serviceCombo</w:t>
      </w:r>
      <w:r>
        <w:rPr>
          <w:sz w:val="28"/>
          <w:szCs w:val="28"/>
        </w:rPr>
        <w:t>. Гарантирует актуальность выбранного значения.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getMaster()</w:t>
      </w:r>
      <w:r>
        <w:rPr>
          <w:sz w:val="28"/>
          <w:szCs w:val="28"/>
        </w:rPr>
        <w:t xml:space="preserve"> — возвращает ФИО выбранного мастера из </w:t>
      </w:r>
      <w:r>
        <w:rPr>
          <w:rStyle w:val="Style15"/>
          <w:sz w:val="28"/>
          <w:szCs w:val="28"/>
        </w:rPr>
        <w:t>masterCombo</w:t>
      </w:r>
      <w:r>
        <w:rPr>
          <w:sz w:val="28"/>
          <w:szCs w:val="28"/>
        </w:rPr>
        <w:t>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getFields()</w:t>
      </w:r>
      <w:r>
        <w:rPr>
          <w:sz w:val="28"/>
          <w:szCs w:val="28"/>
        </w:rPr>
        <w:t xml:space="preserve"> — вспомогательный метод, формирующий словарь (</w:t>
      </w:r>
      <w:r>
        <w:rPr>
          <w:rStyle w:val="Style15"/>
          <w:sz w:val="28"/>
          <w:szCs w:val="28"/>
        </w:rPr>
        <w:t>QMap&lt;QString, QString&gt;</w:t>
      </w:r>
      <w:r>
        <w:rPr>
          <w:sz w:val="28"/>
          <w:szCs w:val="28"/>
        </w:rPr>
        <w:t xml:space="preserve">) с полями, необходимыми для обновления записи в таблице </w:t>
      </w:r>
      <w:r>
        <w:rPr>
          <w:rStyle w:val="Style15"/>
          <w:sz w:val="28"/>
          <w:szCs w:val="28"/>
        </w:rPr>
        <w:t>Journal</w:t>
      </w:r>
      <w:r>
        <w:rPr>
          <w:sz w:val="28"/>
          <w:szCs w:val="28"/>
        </w:rPr>
        <w:t>. Включает:</w:t>
      </w:r>
    </w:p>
    <w:p>
      <w:pPr>
        <w:pStyle w:val="Style25"/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Date</w:t>
      </w:r>
      <w:r>
        <w:rPr>
          <w:sz w:val="28"/>
          <w:szCs w:val="28"/>
        </w:rPr>
        <w:t xml:space="preserve"> — строковое представление даты и времени в формате </w:t>
      </w:r>
      <w:r>
        <w:rPr>
          <w:rStyle w:val="Style15"/>
          <w:sz w:val="28"/>
          <w:szCs w:val="28"/>
        </w:rPr>
        <w:t>yyyy-MM-dd hh:mm:ss</w:t>
      </w:r>
      <w:r>
        <w:rPr>
          <w:sz w:val="28"/>
          <w:szCs w:val="28"/>
        </w:rPr>
        <w:t>;</w:t>
      </w:r>
    </w:p>
    <w:p>
      <w:pPr>
        <w:pStyle w:val="Style25"/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Master_id</w:t>
      </w:r>
      <w:r>
        <w:rPr>
          <w:sz w:val="28"/>
          <w:szCs w:val="28"/>
        </w:rPr>
        <w:t xml:space="preserve"> — числовой идентификатор мастера, полученный через </w:t>
      </w:r>
      <w:r>
        <w:rPr>
          <w:rStyle w:val="Style15"/>
          <w:sz w:val="28"/>
          <w:szCs w:val="28"/>
        </w:rPr>
        <w:t>people.key(...)</w:t>
      </w:r>
      <w:r>
        <w:rPr>
          <w:sz w:val="28"/>
          <w:szCs w:val="28"/>
        </w:rPr>
        <w:t>;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Service_id</w:t>
      </w:r>
      <w:r>
        <w:rPr>
          <w:sz w:val="28"/>
          <w:szCs w:val="28"/>
        </w:rPr>
        <w:t xml:space="preserve"> — идентификатор услуги, полученный через </w:t>
      </w:r>
      <w:r>
        <w:rPr>
          <w:rStyle w:val="Style15"/>
          <w:sz w:val="28"/>
          <w:szCs w:val="28"/>
        </w:rPr>
        <w:t>services.key(...)</w:t>
      </w:r>
      <w:r>
        <w:rPr>
          <w:sz w:val="28"/>
          <w:szCs w:val="28"/>
        </w:rPr>
        <w:t>.</w:t>
      </w:r>
    </w:p>
    <w:p>
      <w:pPr>
        <w:pStyle w:val="Style25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Значения оборачиваются в кавычки для корректной вставки в SQL-запрос (но это не защищает от инъекций — рекомендуется использовать параметры).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deleteAction()</w:t>
      </w:r>
      <w:r>
        <w:rPr>
          <w:sz w:val="28"/>
          <w:szCs w:val="28"/>
        </w:rPr>
        <w:t xml:space="preserve"> — метод, вызываемый при нажатии кнопки «Удалить». Выполняет удаление записи из таблицы </w:t>
      </w:r>
      <w:r>
        <w:rPr>
          <w:rStyle w:val="Style15"/>
          <w:sz w:val="28"/>
          <w:szCs w:val="28"/>
        </w:rPr>
        <w:t>Journal</w:t>
      </w:r>
      <w:r>
        <w:rPr>
          <w:sz w:val="28"/>
          <w:szCs w:val="28"/>
        </w:rPr>
        <w:t xml:space="preserve"> по её идентификатору (</w:t>
      </w:r>
      <w:r>
        <w:rPr>
          <w:rStyle w:val="Style15"/>
          <w:sz w:val="28"/>
          <w:szCs w:val="28"/>
        </w:rPr>
        <w:t>m_id</w:t>
      </w:r>
      <w:r>
        <w:rPr>
          <w:sz w:val="28"/>
          <w:szCs w:val="28"/>
        </w:rPr>
        <w:t xml:space="preserve">) с помощью </w:t>
      </w:r>
      <w:r>
        <w:rPr>
          <w:rStyle w:val="Style15"/>
          <w:sz w:val="28"/>
          <w:szCs w:val="28"/>
        </w:rPr>
        <w:t>DbManager::deleteFromTable</w:t>
      </w:r>
      <w:r>
        <w:rPr>
          <w:sz w:val="28"/>
          <w:szCs w:val="28"/>
        </w:rPr>
        <w:t>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updateAction()</w:t>
      </w:r>
      <w:r>
        <w:rPr>
          <w:sz w:val="28"/>
          <w:szCs w:val="28"/>
        </w:rPr>
        <w:t xml:space="preserve"> — метод, вызываемый при нажатии «Сохранить». Формирует словарь полей через </w:t>
      </w:r>
      <w:r>
        <w:rPr>
          <w:rStyle w:val="Style15"/>
          <w:sz w:val="28"/>
          <w:szCs w:val="28"/>
        </w:rPr>
        <w:t>getFields()</w:t>
      </w:r>
      <w:r>
        <w:rPr>
          <w:sz w:val="28"/>
          <w:szCs w:val="28"/>
        </w:rPr>
        <w:t xml:space="preserve"> и передаёт его в </w:t>
      </w:r>
      <w:r>
        <w:rPr>
          <w:rStyle w:val="Style15"/>
          <w:sz w:val="28"/>
          <w:szCs w:val="28"/>
        </w:rPr>
        <w:t>DbManager::updateFromTable</w:t>
      </w:r>
      <w:r>
        <w:rPr>
          <w:sz w:val="28"/>
          <w:szCs w:val="28"/>
        </w:rPr>
        <w:t xml:space="preserve"> для обновления записи в базе данных.</w:t>
      </w:r>
    </w:p>
    <w:p>
      <w:pPr>
        <w:pStyle w:val="Normal"/>
        <w:spacing w:lineRule="auto" w:line="360"/>
        <w:jc w:val="both"/>
        <w:rPr>
          <w:color w:val="000000" w:themeColor="text1"/>
          <w:sz w:val="28"/>
          <w:szCs w:val="28"/>
        </w:rPr>
      </w:pPr>
      <w:r>
        <w:rPr/>
      </w:r>
    </w:p>
    <w:p>
      <w:pPr>
        <w:pStyle w:val="Normal"/>
        <w:spacing w:lineRule="auto" w:line="360"/>
        <w:jc w:val="both"/>
        <w:rPr>
          <w:lang w:val="en-US"/>
        </w:rPr>
      </w:pPr>
      <w:r>
        <w:rPr/>
        <w:t>Интерфейс</w:t>
      </w:r>
      <w:r>
        <w:rPr>
          <w:lang w:val="en-US"/>
        </w:rPr>
        <w:t xml:space="preserve"> PersonDialog:</w:t>
      </w:r>
    </w:p>
    <w:p>
      <w:pPr>
        <w:pStyle w:val="Style39"/>
        <w:spacing w:lineRule="auto" w:line="360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#ifndef PERSONDIALOG_H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#define PERSONDIALOG_H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&lt;QDialog&gt;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&lt;QString&gt;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QLineEdit;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QComboBox;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QFormLayout;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QVBoxLayout;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QHBoxLayout;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QPushButton;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PersonDialog : public QDialog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{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Q_OBJECT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</w:t>
      </w:r>
      <w:r>
        <w:rPr>
          <w:rFonts w:ascii="Courier New" w:hAnsi="Courier New"/>
          <w:color w:val="000000"/>
          <w:lang w:val="en-US"/>
        </w:rPr>
        <w:t>public: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PersonDialog( QWidget * parent = nullptr 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PersonDialog( const QString &amp; name, const QString &amp; state, const QString &amp; role, QWidget * parent = nullptr );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~</w:t>
      </w:r>
      <w:r>
        <w:rPr>
          <w:rFonts w:ascii="Courier New" w:hAnsi="Courier New"/>
          <w:b/>
          <w:i/>
          <w:color w:val="000000"/>
          <w:lang w:val="en-US"/>
        </w:rPr>
        <w:t>PersonDialog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// </w:t>
      </w:r>
      <w:r>
        <w:rPr>
          <w:rFonts w:ascii="Courier New" w:hAnsi="Courier New"/>
          <w:color w:val="000000"/>
        </w:rPr>
        <w:t>Получение</w:t>
      </w:r>
      <w:r>
        <w:rPr>
          <w:rFonts w:ascii="Courier New" w:hAnsi="Courier New"/>
          <w:color w:val="000000"/>
          <w:lang w:val="en-US"/>
        </w:rPr>
        <w:t xml:space="preserve"> </w:t>
      </w:r>
      <w:r>
        <w:rPr>
          <w:rFonts w:ascii="Courier New" w:hAnsi="Courier New"/>
          <w:color w:val="000000"/>
        </w:rPr>
        <w:t>введённых</w:t>
      </w:r>
      <w:r>
        <w:rPr>
          <w:rFonts w:ascii="Courier New" w:hAnsi="Courier New"/>
          <w:color w:val="000000"/>
          <w:lang w:val="en-US"/>
        </w:rPr>
        <w:t xml:space="preserve"> </w:t>
      </w:r>
      <w:r>
        <w:rPr>
          <w:rFonts w:ascii="Courier New" w:hAnsi="Courier New"/>
          <w:color w:val="000000"/>
        </w:rPr>
        <w:t>данных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QString </w:t>
      </w:r>
      <w:r>
        <w:rPr>
          <w:rFonts w:ascii="Courier New" w:hAnsi="Courier New"/>
          <w:b/>
          <w:color w:val="000000"/>
          <w:lang w:val="en-US"/>
        </w:rPr>
        <w:t>getName</w:t>
      </w:r>
      <w:r>
        <w:rPr>
          <w:rFonts w:ascii="Courier New" w:hAnsi="Courier New"/>
          <w:color w:val="000000"/>
          <w:lang w:val="en-US"/>
        </w:rPr>
        <w:t>() const;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QString </w:t>
      </w:r>
      <w:r>
        <w:rPr>
          <w:rFonts w:ascii="Courier New" w:hAnsi="Courier New"/>
          <w:b/>
          <w:color w:val="000000"/>
          <w:lang w:val="en-US"/>
        </w:rPr>
        <w:t>getRole</w:t>
      </w:r>
      <w:r>
        <w:rPr>
          <w:rFonts w:ascii="Courier New" w:hAnsi="Courier New"/>
          <w:color w:val="000000"/>
          <w:lang w:val="en-US"/>
        </w:rPr>
        <w:t>() const;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QString </w:t>
      </w:r>
      <w:r>
        <w:rPr>
          <w:rFonts w:ascii="Courier New" w:hAnsi="Courier New"/>
          <w:b/>
          <w:color w:val="000000"/>
          <w:lang w:val="en-US"/>
        </w:rPr>
        <w:t>getState</w:t>
      </w:r>
      <w:r>
        <w:rPr>
          <w:rFonts w:ascii="Courier New" w:hAnsi="Courier New"/>
          <w:color w:val="000000"/>
          <w:lang w:val="en-US"/>
        </w:rPr>
        <w:t>() const;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</w:t>
      </w:r>
      <w:r>
        <w:rPr>
          <w:rFonts w:ascii="Courier New" w:hAnsi="Courier New"/>
          <w:color w:val="000000"/>
          <w:lang w:val="en-US"/>
        </w:rPr>
        <w:t>private slots: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void </w:t>
      </w:r>
      <w:r>
        <w:rPr>
          <w:rFonts w:ascii="Courier New" w:hAnsi="Courier New"/>
          <w:b/>
          <w:color w:val="000000"/>
          <w:lang w:val="en-US"/>
        </w:rPr>
        <w:t>onAccept</w:t>
      </w:r>
      <w:r>
        <w:rPr>
          <w:rFonts w:ascii="Courier New" w:hAnsi="Courier New"/>
          <w:color w:val="000000"/>
          <w:lang w:val="en-US"/>
        </w:rPr>
        <w:t xml:space="preserve">(); // </w:t>
      </w:r>
      <w:r>
        <w:rPr>
          <w:rFonts w:ascii="Courier New" w:hAnsi="Courier New"/>
          <w:color w:val="000000"/>
        </w:rPr>
        <w:t>проверка</w:t>
      </w:r>
      <w:r>
        <w:rPr>
          <w:rFonts w:ascii="Courier New" w:hAnsi="Courier New"/>
          <w:color w:val="000000"/>
          <w:lang w:val="en-US"/>
        </w:rPr>
        <w:t xml:space="preserve"> </w:t>
      </w:r>
      <w:r>
        <w:rPr>
          <w:rFonts w:ascii="Courier New" w:hAnsi="Courier New"/>
          <w:color w:val="000000"/>
        </w:rPr>
        <w:t>перед</w:t>
      </w:r>
      <w:r>
        <w:rPr>
          <w:rFonts w:ascii="Courier New" w:hAnsi="Courier New"/>
          <w:color w:val="000000"/>
          <w:lang w:val="en-US"/>
        </w:rPr>
        <w:t xml:space="preserve"> </w:t>
      </w:r>
      <w:r>
        <w:rPr>
          <w:rFonts w:ascii="Courier New" w:hAnsi="Courier New"/>
          <w:color w:val="000000"/>
        </w:rPr>
        <w:t>принятием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</w:t>
      </w:r>
      <w:r>
        <w:rPr>
          <w:rFonts w:ascii="Courier New" w:hAnsi="Courier New"/>
          <w:color w:val="000000"/>
          <w:lang w:val="en-US"/>
        </w:rPr>
        <w:t>private: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QLineEdit * nameEdit;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QComboBox * roleCombo;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QComboBox * stateCombo;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QPushButton * okButton;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};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#endif // PERSONDIALOG_H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>Описание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функций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: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  <w:lang w:val="en-US"/>
        </w:rPr>
        <w:tab/>
      </w:r>
      <w:r>
        <w:rPr>
          <w:rStyle w:val="Style15"/>
          <w:sz w:val="28"/>
          <w:szCs w:val="28"/>
        </w:rPr>
        <w:t>PersonDialog(QWidget *parent)</w:t>
      </w:r>
      <w:r>
        <w:rPr>
          <w:sz w:val="28"/>
          <w:szCs w:val="28"/>
        </w:rPr>
        <w:t xml:space="preserve"> — конструктор диалогового окна для </w:t>
      </w:r>
      <w:r>
        <w:rPr>
          <w:rStyle w:val="Style13"/>
          <w:b w:val="false"/>
          <w:bCs w:val="false"/>
          <w:sz w:val="28"/>
          <w:szCs w:val="28"/>
        </w:rPr>
        <w:t>добавления нового человека</w:t>
      </w:r>
      <w:r>
        <w:rPr>
          <w:sz w:val="28"/>
          <w:szCs w:val="28"/>
        </w:rPr>
        <w:t xml:space="preserve"> (клиента, мастера или администратора). Устанавливает заголовок «Добавить человека», делает окно модальным и задаёт его размер. Создаёт поля ввода: </w:t>
      </w:r>
      <w:r>
        <w:rPr>
          <w:rStyle w:val="Style15"/>
          <w:sz w:val="28"/>
          <w:szCs w:val="28"/>
        </w:rPr>
        <w:t>nameEdit</w:t>
      </w:r>
      <w:r>
        <w:rPr>
          <w:sz w:val="28"/>
          <w:szCs w:val="28"/>
        </w:rPr>
        <w:t xml:space="preserve"> — для ввода ФИО, и </w:t>
      </w:r>
      <w:r>
        <w:rPr>
          <w:rStyle w:val="Style15"/>
          <w:sz w:val="28"/>
          <w:szCs w:val="28"/>
        </w:rPr>
        <w:t>roleCombo</w:t>
      </w:r>
      <w:r>
        <w:rPr>
          <w:sz w:val="28"/>
          <w:szCs w:val="28"/>
        </w:rPr>
        <w:t xml:space="preserve"> — выпадающий список с ролями (</w:t>
      </w:r>
      <w:r>
        <w:rPr>
          <w:rStyle w:val="Style15"/>
          <w:sz w:val="28"/>
          <w:szCs w:val="28"/>
        </w:rPr>
        <w:t>client</w:t>
      </w:r>
      <w:r>
        <w:rPr>
          <w:sz w:val="28"/>
          <w:szCs w:val="28"/>
        </w:rPr>
        <w:t xml:space="preserve">, </w:t>
      </w:r>
      <w:r>
        <w:rPr>
          <w:rStyle w:val="Style15"/>
          <w:sz w:val="28"/>
          <w:szCs w:val="28"/>
        </w:rPr>
        <w:t>master</w:t>
      </w:r>
      <w:r>
        <w:rPr>
          <w:sz w:val="28"/>
          <w:szCs w:val="28"/>
        </w:rPr>
        <w:t xml:space="preserve">, </w:t>
      </w:r>
      <w:r>
        <w:rPr>
          <w:rStyle w:val="Style15"/>
          <w:sz w:val="28"/>
          <w:szCs w:val="28"/>
        </w:rPr>
        <w:t>admin</w:t>
      </w:r>
      <w:r>
        <w:rPr>
          <w:sz w:val="28"/>
          <w:szCs w:val="28"/>
        </w:rPr>
        <w:t xml:space="preserve">). По умолчанию выбрана роль </w:t>
      </w:r>
      <w:r>
        <w:rPr>
          <w:rStyle w:val="Style15"/>
          <w:sz w:val="28"/>
          <w:szCs w:val="28"/>
        </w:rPr>
        <w:t>client</w:t>
      </w:r>
      <w:r>
        <w:rPr>
          <w:sz w:val="28"/>
          <w:szCs w:val="28"/>
        </w:rPr>
        <w:t xml:space="preserve">. Форма организована с помощью </w:t>
      </w:r>
      <w:r>
        <w:rPr>
          <w:rStyle w:val="Style15"/>
          <w:sz w:val="28"/>
          <w:szCs w:val="28"/>
        </w:rPr>
        <w:t>QFormLayout</w:t>
      </w:r>
      <w:r>
        <w:rPr>
          <w:sz w:val="28"/>
          <w:szCs w:val="28"/>
        </w:rPr>
        <w:t xml:space="preserve">, а кнопки размещены в </w:t>
      </w:r>
      <w:r>
        <w:rPr>
          <w:rStyle w:val="Style15"/>
          <w:sz w:val="28"/>
          <w:szCs w:val="28"/>
        </w:rPr>
        <w:t>QHBoxLayout</w:t>
      </w:r>
      <w:r>
        <w:rPr>
          <w:sz w:val="28"/>
          <w:szCs w:val="28"/>
        </w:rPr>
        <w:t xml:space="preserve"> с выравниванием по правому краю.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PersonDialog(const QString &amp;name, const QString &amp;state, const QString &amp;role, QWidget *parent)</w:t>
      </w:r>
      <w:r>
        <w:rPr>
          <w:sz w:val="28"/>
          <w:szCs w:val="28"/>
        </w:rPr>
        <w:t xml:space="preserve"> — перегруженная версия конструктора, используемая для </w:t>
      </w:r>
      <w:r>
        <w:rPr>
          <w:rStyle w:val="Style13"/>
          <w:b w:val="false"/>
          <w:bCs w:val="false"/>
          <w:sz w:val="28"/>
          <w:szCs w:val="28"/>
        </w:rPr>
        <w:t>редактирования существующей записи</w:t>
      </w:r>
      <w:r>
        <w:rPr>
          <w:sz w:val="28"/>
          <w:szCs w:val="28"/>
        </w:rPr>
        <w:t xml:space="preserve"> о человеке. Помимо ФИО и роли, добавляется поле </w:t>
      </w:r>
      <w:r>
        <w:rPr>
          <w:rStyle w:val="Style15"/>
          <w:sz w:val="28"/>
          <w:szCs w:val="28"/>
        </w:rPr>
        <w:t>stateCombo</w:t>
      </w:r>
      <w:r>
        <w:rPr>
          <w:sz w:val="28"/>
          <w:szCs w:val="28"/>
        </w:rPr>
        <w:t xml:space="preserve"> — выпадающий список состояний (</w:t>
      </w:r>
      <w:r>
        <w:rPr>
          <w:rStyle w:val="Style15"/>
          <w:sz w:val="28"/>
          <w:szCs w:val="28"/>
        </w:rPr>
        <w:t>active</w:t>
      </w:r>
      <w:r>
        <w:rPr>
          <w:sz w:val="28"/>
          <w:szCs w:val="28"/>
        </w:rPr>
        <w:t xml:space="preserve">, </w:t>
      </w:r>
      <w:r>
        <w:rPr>
          <w:rStyle w:val="Style15"/>
          <w:sz w:val="28"/>
          <w:szCs w:val="28"/>
        </w:rPr>
        <w:t>inactive</w:t>
      </w:r>
      <w:r>
        <w:rPr>
          <w:sz w:val="28"/>
          <w:szCs w:val="28"/>
        </w:rPr>
        <w:t xml:space="preserve">, </w:t>
      </w:r>
      <w:r>
        <w:rPr>
          <w:rStyle w:val="Style15"/>
          <w:sz w:val="28"/>
          <w:szCs w:val="28"/>
        </w:rPr>
        <w:t>blocked</w:t>
      </w:r>
      <w:r>
        <w:rPr>
          <w:sz w:val="28"/>
          <w:szCs w:val="28"/>
        </w:rPr>
        <w:t>), которое отсутствует при добавлении нового пользователя. Поле ФИО предзаполняется текущим значением, что позволяет пользователю его отредактировать.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setWindowTitle("Добавить человека")</w:t>
      </w:r>
      <w:r>
        <w:rPr>
          <w:sz w:val="28"/>
          <w:szCs w:val="28"/>
        </w:rPr>
        <w:t xml:space="preserve"> — устанавливает заголовок окна. Несмотря на то, что диалог используется и для редактирования, заголовок остаётся неизменным. Для улучшения UX можно изменить его динамически в зависимости от режима («Добавить» / «Редактировать»).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setModal(true)</w:t>
      </w:r>
      <w:r>
        <w:rPr>
          <w:sz w:val="28"/>
          <w:szCs w:val="28"/>
        </w:rPr>
        <w:t xml:space="preserve"> — делает диалог модальным, что предотвращает взаимодействие с основным окном до завершения ввода данных.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resize(300, 150)</w:t>
      </w:r>
      <w:r>
        <w:rPr>
          <w:sz w:val="28"/>
          <w:szCs w:val="28"/>
        </w:rPr>
        <w:t xml:space="preserve"> — задаёт компактный, но достаточный размер окна для отображения всех элементов.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nameEdit</w:t>
      </w:r>
      <w:r>
        <w:rPr>
          <w:sz w:val="28"/>
          <w:szCs w:val="28"/>
        </w:rPr>
        <w:t xml:space="preserve"> — поле ввода </w:t>
      </w:r>
      <w:r>
        <w:rPr>
          <w:rStyle w:val="Style15"/>
          <w:sz w:val="28"/>
          <w:szCs w:val="28"/>
        </w:rPr>
        <w:t>QLineEdit</w:t>
      </w:r>
      <w:r>
        <w:rPr>
          <w:sz w:val="28"/>
          <w:szCs w:val="28"/>
        </w:rPr>
        <w:t xml:space="preserve"> для ФИО. Поддерживает редактирование текста. Связано с сигналом </w:t>
      </w:r>
      <w:r>
        <w:rPr>
          <w:rStyle w:val="Style15"/>
          <w:sz w:val="28"/>
          <w:szCs w:val="28"/>
        </w:rPr>
        <w:t>textChanged</w:t>
      </w:r>
      <w:r>
        <w:rPr>
          <w:sz w:val="28"/>
          <w:szCs w:val="28"/>
        </w:rPr>
        <w:t>, который активирует кнопку «Сохранить» только при непустом и непробельном вводе.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roleCombo</w:t>
      </w:r>
      <w:r>
        <w:rPr>
          <w:sz w:val="28"/>
          <w:szCs w:val="28"/>
        </w:rPr>
        <w:t xml:space="preserve"> — </w:t>
      </w:r>
      <w:r>
        <w:rPr>
          <w:rStyle w:val="Style15"/>
          <w:sz w:val="28"/>
          <w:szCs w:val="28"/>
        </w:rPr>
        <w:t>QComboBox</w:t>
      </w:r>
      <w:r>
        <w:rPr>
          <w:sz w:val="28"/>
          <w:szCs w:val="28"/>
        </w:rPr>
        <w:t xml:space="preserve"> с фиксированным списком ролей: </w:t>
      </w:r>
      <w:r>
        <w:rPr>
          <w:rStyle w:val="Style15"/>
          <w:sz w:val="28"/>
          <w:szCs w:val="28"/>
        </w:rPr>
        <w:t>client</w:t>
      </w:r>
      <w:r>
        <w:rPr>
          <w:sz w:val="28"/>
          <w:szCs w:val="28"/>
        </w:rPr>
        <w:t xml:space="preserve">, </w:t>
      </w:r>
      <w:r>
        <w:rPr>
          <w:rStyle w:val="Style15"/>
          <w:sz w:val="28"/>
          <w:szCs w:val="28"/>
        </w:rPr>
        <w:t>master</w:t>
      </w:r>
      <w:r>
        <w:rPr>
          <w:sz w:val="28"/>
          <w:szCs w:val="28"/>
        </w:rPr>
        <w:t xml:space="preserve">, </w:t>
      </w:r>
      <w:r>
        <w:rPr>
          <w:rStyle w:val="Style15"/>
          <w:sz w:val="28"/>
          <w:szCs w:val="28"/>
        </w:rPr>
        <w:t>admin</w:t>
      </w:r>
      <w:r>
        <w:rPr>
          <w:sz w:val="28"/>
          <w:szCs w:val="28"/>
        </w:rPr>
        <w:t>. Позволяет выбрать тип пользователя, что влияет на его права в системе.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stateCombo</w:t>
      </w:r>
      <w:r>
        <w:rPr>
          <w:sz w:val="28"/>
          <w:szCs w:val="28"/>
        </w:rPr>
        <w:t xml:space="preserve"> — дополнительное поле, доступное только в режиме редактирования. Предназначено для управления состоянием пользователя: активен, неактивен или заблокирован. Это поле может использоваться для временного отключения доступа без удаления записи из базы.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QFormLayout</w:t>
      </w:r>
      <w:r>
        <w:rPr>
          <w:sz w:val="28"/>
          <w:szCs w:val="28"/>
        </w:rPr>
        <w:t xml:space="preserve"> — используется для структурированного и выровненного размещения пар «метка — поле ввода». Обеспечивает чёткое визуальное восприятие формы.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okButton</w:t>
      </w:r>
      <w:r>
        <w:rPr>
          <w:rStyle w:val="Style13"/>
          <w:b w:val="false"/>
          <w:bCs w:val="false"/>
          <w:sz w:val="28"/>
          <w:szCs w:val="28"/>
        </w:rPr>
        <w:t xml:space="preserve"> и </w:t>
      </w:r>
      <w:r>
        <w:rPr>
          <w:rStyle w:val="Style15"/>
          <w:sz w:val="28"/>
          <w:szCs w:val="28"/>
        </w:rPr>
        <w:t>cancelButton</w:t>
      </w:r>
      <w:r>
        <w:rPr>
          <w:sz w:val="28"/>
          <w:szCs w:val="28"/>
        </w:rPr>
        <w:t xml:space="preserve"> — кнопки «Сохранить» и «Отмена». Размещены в горизонтальном контейнере с </w:t>
      </w:r>
      <w:r>
        <w:rPr>
          <w:rStyle w:val="Style15"/>
          <w:sz w:val="28"/>
          <w:szCs w:val="28"/>
        </w:rPr>
        <w:t>addStretch()</w:t>
      </w:r>
      <w:r>
        <w:rPr>
          <w:sz w:val="28"/>
          <w:szCs w:val="28"/>
        </w:rPr>
        <w:t xml:space="preserve">, что выравнивает их по правому краю. Кнопка «Отмена» закрывает диалог с результатом </w:t>
      </w:r>
      <w:r>
        <w:rPr>
          <w:rStyle w:val="Style15"/>
          <w:sz w:val="28"/>
          <w:szCs w:val="28"/>
        </w:rPr>
        <w:t>Rejected</w:t>
      </w:r>
      <w:r>
        <w:rPr>
          <w:sz w:val="28"/>
          <w:szCs w:val="28"/>
        </w:rPr>
        <w:t xml:space="preserve">, а «Сохранить» вызывает слот </w:t>
      </w:r>
      <w:r>
        <w:rPr>
          <w:rStyle w:val="Style15"/>
          <w:sz w:val="28"/>
          <w:szCs w:val="28"/>
        </w:rPr>
        <w:t>onAccept</w:t>
      </w:r>
      <w:r>
        <w:rPr>
          <w:sz w:val="28"/>
          <w:szCs w:val="28"/>
        </w:rPr>
        <w:t>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>connect(okButton, &amp;QPushButton::clicked, this, &amp;PersonDialog::onAccept)</w:t>
      </w:r>
      <w:r>
        <w:rPr>
          <w:sz w:val="28"/>
          <w:szCs w:val="28"/>
        </w:rPr>
        <w:t xml:space="preserve"> — подключение кнопки «Сохранить» к пользовательскому слоту </w:t>
      </w:r>
      <w:r>
        <w:rPr>
          <w:rStyle w:val="Style15"/>
          <w:sz w:val="28"/>
          <w:szCs w:val="28"/>
        </w:rPr>
        <w:t>onAccept</w:t>
      </w:r>
      <w:r>
        <w:rPr>
          <w:sz w:val="28"/>
          <w:szCs w:val="28"/>
        </w:rPr>
        <w:t>, который включает валидацию перед закрытием диалога.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>connect(nameEdit, &amp;QLineEdit::textChanged, [...]</w:t>
      </w:r>
      <w:r>
        <w:rPr>
          <w:sz w:val="28"/>
          <w:szCs w:val="28"/>
        </w:rPr>
        <w:t xml:space="preserve"> — лямбда-функция, которая отслеживает ввод текста в поле ФИО и активирует кнопку «Сохранить» только тогда, когда введённое значение не пустое (после удаления пробелов). Это улучшает UX, предотвращая попытки сохранения пустых данных.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okButton-&gt;setEnabled(false)</w:t>
      </w:r>
      <w:r>
        <w:rPr>
          <w:sz w:val="28"/>
          <w:szCs w:val="28"/>
        </w:rPr>
        <w:t xml:space="preserve"> — изначально кнопка отключена, что соответствует состоянию пустого поля ввода.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~PersonDialog()</w:t>
      </w:r>
      <w:r>
        <w:rPr>
          <w:sz w:val="28"/>
          <w:szCs w:val="28"/>
        </w:rPr>
        <w:t xml:space="preserve"> — деструктор класса. В текущей реализации пуст, так как все виджеты удаляются автоматически через иерархию родителей (Qt-механизм управления памятью). Это соответствует best practices при использовании </w:t>
      </w:r>
      <w:r>
        <w:rPr>
          <w:rStyle w:val="Style15"/>
          <w:sz w:val="28"/>
          <w:szCs w:val="28"/>
        </w:rPr>
        <w:t>QObject</w:t>
      </w:r>
      <w:r>
        <w:rPr>
          <w:sz w:val="28"/>
          <w:szCs w:val="28"/>
        </w:rPr>
        <w:t xml:space="preserve"> и </w:t>
      </w:r>
      <w:r>
        <w:rPr>
          <w:rStyle w:val="Style15"/>
          <w:sz w:val="28"/>
          <w:szCs w:val="28"/>
        </w:rPr>
        <w:t>QWidget</w:t>
      </w:r>
      <w:r>
        <w:rPr>
          <w:sz w:val="28"/>
          <w:szCs w:val="28"/>
        </w:rPr>
        <w:t>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getName()</w:t>
      </w:r>
      <w:r>
        <w:rPr>
          <w:sz w:val="28"/>
          <w:szCs w:val="28"/>
        </w:rPr>
        <w:t xml:space="preserve"> — метод-геттер, возвращающий текст из поля </w:t>
      </w:r>
      <w:r>
        <w:rPr>
          <w:rStyle w:val="Style15"/>
          <w:sz w:val="28"/>
          <w:szCs w:val="28"/>
        </w:rPr>
        <w:t>nameEdit</w:t>
      </w:r>
      <w:r>
        <w:rPr>
          <w:sz w:val="28"/>
          <w:szCs w:val="28"/>
        </w:rPr>
        <w:t xml:space="preserve"> с удалением пробелов в начале и конце (</w:t>
      </w:r>
      <w:r>
        <w:rPr>
          <w:rStyle w:val="Style15"/>
          <w:sz w:val="28"/>
          <w:szCs w:val="28"/>
        </w:rPr>
        <w:t>trimmed()</w:t>
      </w:r>
      <w:r>
        <w:rPr>
          <w:sz w:val="28"/>
          <w:szCs w:val="28"/>
        </w:rPr>
        <w:t>). Гарантирует корректность данных при сохранении.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getRole()</w:t>
      </w:r>
      <w:r>
        <w:rPr>
          <w:sz w:val="28"/>
          <w:szCs w:val="28"/>
        </w:rPr>
        <w:t xml:space="preserve"> — возвращает текущее значение из </w:t>
      </w:r>
      <w:r>
        <w:rPr>
          <w:rStyle w:val="Style15"/>
          <w:sz w:val="28"/>
          <w:szCs w:val="28"/>
        </w:rPr>
        <w:t>roleCombo</w:t>
      </w:r>
      <w:r>
        <w:rPr>
          <w:sz w:val="28"/>
          <w:szCs w:val="28"/>
        </w:rPr>
        <w:t>. Используется для определения роли пользователя при добавлении или обновлении записи.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getState()</w:t>
      </w:r>
      <w:r>
        <w:rPr>
          <w:sz w:val="28"/>
          <w:szCs w:val="28"/>
        </w:rPr>
        <w:t xml:space="preserve"> — возвращает текущее состояние из </w:t>
      </w:r>
      <w:r>
        <w:rPr>
          <w:rStyle w:val="Style15"/>
          <w:sz w:val="28"/>
          <w:szCs w:val="28"/>
        </w:rPr>
        <w:t>stateCombo</w:t>
      </w:r>
      <w:r>
        <w:rPr>
          <w:sz w:val="28"/>
          <w:szCs w:val="28"/>
        </w:rPr>
        <w:t>. Доступен только в режиме редактирования. Позволяет управлять активностью пользователя.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onAccept()</w:t>
      </w:r>
      <w:r>
        <w:rPr>
          <w:sz w:val="28"/>
          <w:szCs w:val="28"/>
        </w:rPr>
        <w:t xml:space="preserve"> — пользовательский слот, вызываемый при нажатии «Сохранить». Выполняет </w:t>
      </w:r>
      <w:r>
        <w:rPr>
          <w:rStyle w:val="Style13"/>
          <w:b w:val="false"/>
          <w:bCs w:val="false"/>
          <w:sz w:val="28"/>
          <w:szCs w:val="28"/>
        </w:rPr>
        <w:t>предварительную валидацию</w:t>
      </w:r>
      <w:r>
        <w:rPr>
          <w:sz w:val="28"/>
          <w:szCs w:val="28"/>
        </w:rPr>
        <w:t xml:space="preserve">: проверяет, что поле ФИО не пустое. Если поле пустое, выводится предупреждение с помощью </w:t>
      </w:r>
      <w:r>
        <w:rPr>
          <w:rStyle w:val="Style15"/>
          <w:sz w:val="28"/>
          <w:szCs w:val="28"/>
        </w:rPr>
        <w:t>QMessageBox::warning</w:t>
      </w:r>
      <w:r>
        <w:rPr>
          <w:sz w:val="28"/>
          <w:szCs w:val="28"/>
        </w:rPr>
        <w:t xml:space="preserve">, и диалог не закрывается. В противном случае вызывается </w:t>
      </w:r>
      <w:r>
        <w:rPr>
          <w:rStyle w:val="Style15"/>
          <w:sz w:val="28"/>
          <w:szCs w:val="28"/>
        </w:rPr>
        <w:t>accept()</w:t>
      </w:r>
      <w:r>
        <w:rPr>
          <w:sz w:val="28"/>
          <w:szCs w:val="28"/>
        </w:rPr>
        <w:t xml:space="preserve">, и диалог завершается с результатом </w:t>
      </w:r>
      <w:r>
        <w:rPr>
          <w:rStyle w:val="Style15"/>
          <w:sz w:val="28"/>
          <w:szCs w:val="28"/>
        </w:rPr>
        <w:t>QDialog::Accepted</w:t>
      </w:r>
      <w:r>
        <w:rPr>
          <w:sz w:val="28"/>
          <w:szCs w:val="28"/>
        </w:rPr>
        <w:t xml:space="preserve">, что позволяет вызывающему коду (например, </w:t>
      </w:r>
      <w:r>
        <w:rPr>
          <w:rStyle w:val="Style15"/>
          <w:sz w:val="28"/>
          <w:szCs w:val="28"/>
        </w:rPr>
        <w:t>MainWindow</w:t>
      </w:r>
      <w:r>
        <w:rPr>
          <w:sz w:val="28"/>
          <w:szCs w:val="28"/>
        </w:rPr>
        <w:t>) извлечь данные и сохранить их в базу.</w:t>
      </w:r>
    </w:p>
    <w:p>
      <w:pPr>
        <w:pStyle w:val="Normal"/>
        <w:suppressAutoHyphens w:val="true"/>
        <w:rPr>
          <w:rFonts w:ascii="Cambria" w:hAnsi="Cambria"/>
          <w:b/>
          <w:b/>
          <w:bCs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</w:r>
      <w:r>
        <w:br w:type="page"/>
      </w:r>
    </w:p>
    <w:p>
      <w:pPr>
        <w:pStyle w:val="1"/>
        <w:jc w:val="center"/>
        <w:rPr>
          <w:rFonts w:ascii="Times New Roman" w:hAnsi="Times New Roman"/>
          <w:sz w:val="28"/>
          <w:szCs w:val="28"/>
        </w:rPr>
      </w:pPr>
      <w:bookmarkStart w:id="14" w:name="_Toc205889455"/>
      <w:r>
        <w:rPr>
          <w:rFonts w:ascii="Times New Roman" w:hAnsi="Times New Roman"/>
          <w:sz w:val="28"/>
          <w:szCs w:val="28"/>
        </w:rPr>
        <w:t>3. Проведение тестирования</w:t>
      </w:r>
      <w:bookmarkEnd w:id="14"/>
    </w:p>
    <w:p>
      <w:pPr>
        <w:pStyle w:val="Normal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40425" cy="1854835"/>
            <wp:effectExtent l="0" t="0" r="0" b="0"/>
            <wp:docPr id="7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запуск клиента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40425" cy="2642235"/>
            <wp:effectExtent l="0" t="0" r="0" b="0"/>
            <wp:docPr id="8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запуск сервера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25"/>
        <w:spacing w:lineRule="auto" w:line="36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40425" cy="3773170"/>
            <wp:effectExtent l="0" t="0" r="0" b="0"/>
            <wp:docPr id="9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5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окно вывод журнала</w:t>
      </w:r>
    </w:p>
    <w:p>
      <w:pPr>
        <w:pStyle w:val="Style25"/>
        <w:spacing w:lineRule="auto" w:line="36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40425" cy="3776345"/>
            <wp:effectExtent l="0" t="0" r="0" b="0"/>
            <wp:docPr id="10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5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окно услуг</w:t>
      </w:r>
    </w:p>
    <w:p>
      <w:pPr>
        <w:pStyle w:val="Style25"/>
        <w:spacing w:lineRule="auto" w:line="36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40425" cy="3720465"/>
            <wp:effectExtent l="0" t="0" r="0" b="0"/>
            <wp:docPr id="11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5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окно пользователей</w:t>
      </w:r>
    </w:p>
    <w:p>
      <w:pPr>
        <w:pStyle w:val="Style25"/>
        <w:spacing w:lineRule="auto" w:line="36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40425" cy="3742055"/>
            <wp:effectExtent l="0" t="0" r="0" b="0"/>
            <wp:docPr id="12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5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окно личной страницы</w:t>
      </w:r>
    </w:p>
    <w:p>
      <w:pPr>
        <w:pStyle w:val="Style25"/>
        <w:spacing w:lineRule="auto" w:line="36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40425" cy="4768850"/>
            <wp:effectExtent l="0" t="0" r="0" b="0"/>
            <wp:docPr id="13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5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системное окно при выборе личной фотографии</w:t>
      </w:r>
    </w:p>
    <w:p>
      <w:pPr>
        <w:pStyle w:val="Style25"/>
        <w:spacing w:lineRule="auto" w:line="36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543550" cy="3422650"/>
            <wp:effectExtent l="0" t="0" r="0" b="0"/>
            <wp:docPr id="14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5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Добавление/изменение пользователя</w:t>
      </w:r>
    </w:p>
    <w:p>
      <w:pPr>
        <w:pStyle w:val="Style25"/>
        <w:spacing w:lineRule="auto" w:line="36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40425" cy="3691255"/>
            <wp:effectExtent l="0" t="0" r="0" b="0"/>
            <wp:docPr id="15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5"/>
        <w:spacing w:lineRule="auto" w:line="360"/>
        <w:jc w:val="center"/>
        <w:rPr>
          <w:rStyle w:val="Style17"/>
          <w:rFonts w:ascii="Times New Roman" w:hAnsi="Times New Roman" w:eastAsia="Times New Roman" w:cs="Times New Roman"/>
          <w:spacing w:val="0"/>
          <w:sz w:val="28"/>
          <w:szCs w:val="28"/>
        </w:rPr>
      </w:pPr>
      <w:r>
        <w:rPr>
          <w:sz w:val="28"/>
          <w:szCs w:val="28"/>
        </w:rPr>
        <w:t xml:space="preserve">Рисунок 8 – Запись на услугу </w:t>
      </w:r>
      <w:r>
        <w:br w:type="page"/>
      </w:r>
    </w:p>
    <w:p>
      <w:pPr>
        <w:pStyle w:val="1"/>
        <w:jc w:val="center"/>
        <w:rPr>
          <w:color w:val="000000" w:themeColor="text1"/>
          <w:sz w:val="28"/>
          <w:szCs w:val="28"/>
        </w:rPr>
      </w:pPr>
      <w:bookmarkStart w:id="15" w:name="_Toc205889456"/>
      <w:r>
        <w:rPr>
          <w:rStyle w:val="Style17"/>
          <w:rFonts w:cs="Times New Roman" w:ascii="Times New Roman" w:hAnsi="Times New Roman"/>
          <w:color w:val="000000" w:themeColor="text1"/>
          <w:sz w:val="28"/>
          <w:szCs w:val="28"/>
        </w:rPr>
        <w:t>ЗАКЛЮЧЕНИЕ</w:t>
      </w:r>
      <w:bookmarkEnd w:id="15"/>
    </w:p>
    <w:p>
      <w:pPr>
        <w:pStyle w:val="Normal"/>
        <w:spacing w:lineRule="auto" w:line="360"/>
        <w:jc w:val="center"/>
        <w:rPr>
          <w:rStyle w:val="Style13"/>
          <w:b w:val="false"/>
          <w:b w:val="false"/>
          <w:bCs w:val="false"/>
          <w:color w:val="000000" w:themeColor="text1"/>
          <w:sz w:val="32"/>
          <w:szCs w:val="32"/>
        </w:rPr>
      </w:pPr>
      <w:r>
        <w:rPr>
          <w:b w:val="false"/>
          <w:bCs w:val="false"/>
          <w:color w:val="000000" w:themeColor="text1"/>
          <w:sz w:val="32"/>
          <w:szCs w:val="32"/>
        </w:rPr>
      </w:r>
    </w:p>
    <w:p>
      <w:pPr>
        <w:pStyle w:val="Textbody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В ходе выполнения дипломного проекта была разработана </w:t>
      </w:r>
      <w:r>
        <w:rPr>
          <w:rStyle w:val="Style13"/>
          <w:rFonts w:ascii="Times New Roman" w:hAnsi="Times New Roman"/>
          <w:sz w:val="28"/>
          <w:szCs w:val="28"/>
        </w:rPr>
        <w:t>система управления записями в салоне красоты</w:t>
      </w:r>
      <w:r>
        <w:rPr>
          <w:rFonts w:ascii="Times New Roman" w:hAnsi="Times New Roman"/>
          <w:sz w:val="28"/>
          <w:szCs w:val="28"/>
        </w:rPr>
        <w:t xml:space="preserve"> на основе клиент-серверной архитектуры с использованием языка программирования C++ и фреймворка Qt. Проект направлен на решение актуальной задачи автоматизации бизнес-процессов в сфере малого сервисного бизнеса, где важны простота, надёжность и автономность работы.</w:t>
      </w:r>
    </w:p>
    <w:p>
      <w:pPr>
        <w:pStyle w:val="Textbody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На основе анализа существующих решений было установлено, что большинство коммерческих систем управления записями обладают избыточной функциональностью, требуют постоянного интернет-соединения и связаны с финансовыми затратами. Это делает их малопригодными для небольших салонов, особенно в регионах с ограниченным доступом к стабильному интернету.</w:t>
      </w:r>
    </w:p>
    <w:p>
      <w:pPr>
        <w:pStyle w:val="Textbody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Теоретическое исследование подтвердило, что </w:t>
      </w:r>
      <w:r>
        <w:rPr>
          <w:rStyle w:val="Style13"/>
          <w:rFonts w:ascii="Times New Roman" w:hAnsi="Times New Roman"/>
          <w:sz w:val="28"/>
          <w:szCs w:val="28"/>
        </w:rPr>
        <w:t>клиент-серверная архитектура</w:t>
      </w:r>
      <w:r>
        <w:rPr>
          <w:rFonts w:ascii="Times New Roman" w:hAnsi="Times New Roman"/>
          <w:sz w:val="28"/>
          <w:szCs w:val="28"/>
        </w:rPr>
        <w:t xml:space="preserve"> с использованием протокола </w:t>
      </w:r>
      <w:r>
        <w:rPr>
          <w:rStyle w:val="Style13"/>
          <w:rFonts w:ascii="Times New Roman" w:hAnsi="Times New Roman"/>
          <w:sz w:val="28"/>
          <w:szCs w:val="28"/>
        </w:rPr>
        <w:t>TCP</w:t>
      </w:r>
      <w:r>
        <w:rPr>
          <w:rFonts w:ascii="Times New Roman" w:hAnsi="Times New Roman"/>
          <w:sz w:val="28"/>
          <w:szCs w:val="28"/>
        </w:rPr>
        <w:t xml:space="preserve"> является оптимальным выбором для локальных сетей, обеспечивая гарантированную доставку данных, упорядоченность сообщений и высокую надёжность. В отличие от UDP и HTTP, TCP идеально подходит для задач, где потеря информации недопустима.</w:t>
      </w:r>
    </w:p>
    <w:p>
      <w:pPr>
        <w:pStyle w:val="Textbody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Практическая реализация показала, что </w:t>
      </w:r>
      <w:r>
        <w:rPr>
          <w:rStyle w:val="Style13"/>
          <w:rFonts w:ascii="Times New Roman" w:hAnsi="Times New Roman"/>
          <w:sz w:val="28"/>
          <w:szCs w:val="28"/>
        </w:rPr>
        <w:t>фреймворк Qt</w:t>
      </w:r>
      <w:r>
        <w:rPr>
          <w:rFonts w:ascii="Times New Roman" w:hAnsi="Times New Roman"/>
          <w:sz w:val="28"/>
          <w:szCs w:val="28"/>
        </w:rPr>
        <w:t xml:space="preserve"> предоставляет все необходимые инструменты для создания полноценного настольного приложения: от удобных виджетов (</w:t>
      </w:r>
      <w:r>
        <w:rPr>
          <w:rStyle w:val="Style15"/>
          <w:rFonts w:ascii="Times New Roman" w:hAnsi="Times New Roman"/>
          <w:sz w:val="28"/>
          <w:szCs w:val="28"/>
        </w:rPr>
        <w:t>QTableWidget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Style w:val="Style15"/>
          <w:rFonts w:ascii="Times New Roman" w:hAnsi="Times New Roman"/>
          <w:sz w:val="28"/>
          <w:szCs w:val="28"/>
        </w:rPr>
        <w:t>QTabWidget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Style w:val="Style15"/>
          <w:rFonts w:ascii="Times New Roman" w:hAnsi="Times New Roman"/>
          <w:sz w:val="28"/>
          <w:szCs w:val="28"/>
        </w:rPr>
        <w:t>QDateEdit</w:t>
      </w:r>
      <w:r>
        <w:rPr>
          <w:rFonts w:ascii="Times New Roman" w:hAnsi="Times New Roman"/>
          <w:sz w:val="28"/>
          <w:szCs w:val="28"/>
        </w:rPr>
        <w:t xml:space="preserve">) до встроенной поддержки сетевого взаимодействия через </w:t>
      </w:r>
      <w:r>
        <w:rPr>
          <w:rStyle w:val="Style15"/>
          <w:rFonts w:ascii="Times New Roman" w:hAnsi="Times New Roman"/>
          <w:sz w:val="28"/>
          <w:szCs w:val="28"/>
        </w:rPr>
        <w:t>QTcpSocket</w:t>
      </w:r>
      <w:r>
        <w:rPr>
          <w:rFonts w:ascii="Times New Roman" w:hAnsi="Times New Roman"/>
          <w:sz w:val="28"/>
          <w:szCs w:val="28"/>
        </w:rPr>
        <w:t>. Отказ от использования Qt Designer в пользу ручного программирования интерфейса позволил глубже понять архитектуру GUI-приложений и обеспечить полный контроль над поведением компонентов.</w:t>
      </w:r>
    </w:p>
    <w:p>
      <w:pPr>
        <w:pStyle w:val="Textbody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Цель проекта — </w:t>
      </w:r>
      <w:r>
        <w:rPr>
          <w:rStyle w:val="Style13"/>
          <w:rFonts w:ascii="Times New Roman" w:hAnsi="Times New Roman"/>
          <w:sz w:val="28"/>
          <w:szCs w:val="28"/>
        </w:rPr>
        <w:t>разработка клиентского приложения с возможностью синхронизации данных через TCP-соединение</w:t>
      </w:r>
      <w:r>
        <w:rPr>
          <w:rFonts w:ascii="Times New Roman" w:hAnsi="Times New Roman"/>
          <w:sz w:val="28"/>
          <w:szCs w:val="28"/>
        </w:rPr>
        <w:t xml:space="preserve"> — достигнута в полном объёме. Были выполнены все поставленные задачи:</w:t>
      </w:r>
    </w:p>
    <w:p>
      <w:pPr>
        <w:pStyle w:val="Textbody"/>
        <w:numPr>
          <w:ilvl w:val="0"/>
          <w:numId w:val="18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Спроектирован и реализован интуитивно понятный графический интерфейс с пятью вкладками;</w:t>
      </w:r>
    </w:p>
    <w:p>
      <w:pPr>
        <w:pStyle w:val="Textbody"/>
        <w:numPr>
          <w:ilvl w:val="0"/>
          <w:numId w:val="18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Реализован функционал добавления, редактирования и удаления записей;</w:t>
      </w:r>
    </w:p>
    <w:p>
      <w:pPr>
        <w:pStyle w:val="Textbody"/>
        <w:numPr>
          <w:ilvl w:val="0"/>
          <w:numId w:val="18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Создана анкета клиента с возможностью загрузки фотографии;</w:t>
      </w:r>
    </w:p>
    <w:p>
      <w:pPr>
        <w:pStyle w:val="Textbody"/>
        <w:numPr>
          <w:ilvl w:val="0"/>
          <w:numId w:val="18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Разработана админ-панель для отслеживания посещений;</w:t>
      </w:r>
    </w:p>
    <w:p>
      <w:pPr>
        <w:pStyle w:val="Textbody"/>
        <w:numPr>
          <w:ilvl w:val="0"/>
          <w:numId w:val="18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Организовано надёжное TCP-взаимодействие с сервером по порту 1122;</w:t>
      </w:r>
    </w:p>
    <w:p>
      <w:pPr>
        <w:pStyle w:val="Textbody"/>
        <w:numPr>
          <w:ilvl w:val="0"/>
          <w:numId w:val="18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Данные передаются в формате JSON, что обеспечивает гибкость и совместимость.</w:t>
      </w:r>
    </w:p>
    <w:p>
      <w:pPr>
        <w:pStyle w:val="Textbody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Работа системы была протестирована в локальной среде, включая сценарии создания записи, её редактирования и удаления. Во всех случаях данные корректно передавались на сервер, что подтвердило работоспособность клиент-серверного взаимодействия.</w:t>
      </w:r>
    </w:p>
    <w:p>
      <w:pPr>
        <w:pStyle w:val="Textbody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Разработанное приложение имеет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высокую практическую значимость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Textbody"/>
        <w:numPr>
          <w:ilvl w:val="0"/>
          <w:numId w:val="19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Может использоваться в салонах красоты, парикмахерских, косметологических кабинетах и других учреждениях с посменным приёмом;</w:t>
      </w:r>
    </w:p>
    <w:p>
      <w:pPr>
        <w:pStyle w:val="Textbody"/>
        <w:numPr>
          <w:ilvl w:val="0"/>
          <w:numId w:val="19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Работает автономно, без необходимости в интернете;</w:t>
      </w:r>
    </w:p>
    <w:p>
      <w:pPr>
        <w:pStyle w:val="Textbody"/>
        <w:numPr>
          <w:ilvl w:val="0"/>
          <w:numId w:val="19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Просто в установке и использовании;</w:t>
      </w:r>
    </w:p>
    <w:p>
      <w:pPr>
        <w:pStyle w:val="Textbody"/>
        <w:numPr>
          <w:ilvl w:val="0"/>
          <w:numId w:val="19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Является бесплатным решением, что делает его доступным для малого бизнеса.</w:t>
      </w:r>
    </w:p>
    <w:p>
      <w:pPr>
        <w:pStyle w:val="Textbody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Рекомендуется внедрять подобные решения в организациях, стремящихся к цифровизации процессов без привлечения дорогостоящих CRM-систем.</w:t>
      </w:r>
    </w:p>
    <w:p>
      <w:pPr>
        <w:pStyle w:val="Textbody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перспективе проект может быть расширен за счёт следующих улучшений:</w:t>
      </w:r>
    </w:p>
    <w:p>
      <w:pPr>
        <w:pStyle w:val="Textbody"/>
        <w:numPr>
          <w:ilvl w:val="0"/>
          <w:numId w:val="20"/>
        </w:numPr>
        <w:spacing w:before="0" w:after="0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sz w:val="28"/>
          <w:szCs w:val="28"/>
        </w:rPr>
        <w:t>Реализация серверной части с хранением данных в SQLite</w:t>
      </w:r>
      <w:r>
        <w:rPr>
          <w:rFonts w:ascii="Times New Roman" w:hAnsi="Times New Roman"/>
          <w:sz w:val="28"/>
          <w:szCs w:val="28"/>
        </w:rPr>
        <w:t xml:space="preserve"> — для долгосрочного хранения и поиска;</w:t>
      </w:r>
    </w:p>
    <w:p>
      <w:pPr>
        <w:pStyle w:val="Textbody"/>
        <w:numPr>
          <w:ilvl w:val="0"/>
          <w:numId w:val="20"/>
        </w:numPr>
        <w:spacing w:before="0" w:after="0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sz w:val="28"/>
          <w:szCs w:val="28"/>
        </w:rPr>
        <w:t>Добавление аутентификации пользователей</w:t>
      </w:r>
      <w:r>
        <w:rPr>
          <w:rFonts w:ascii="Times New Roman" w:hAnsi="Times New Roman"/>
          <w:sz w:val="28"/>
          <w:szCs w:val="28"/>
        </w:rPr>
        <w:t xml:space="preserve"> — разделение прав доступа между администратором и мастером;</w:t>
      </w:r>
    </w:p>
    <w:p>
      <w:pPr>
        <w:pStyle w:val="Textbody"/>
        <w:numPr>
          <w:ilvl w:val="0"/>
          <w:numId w:val="20"/>
        </w:numPr>
        <w:spacing w:before="0" w:after="0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sz w:val="28"/>
          <w:szCs w:val="28"/>
        </w:rPr>
        <w:t>Поддержка нескольких клиентов</w:t>
      </w:r>
      <w:r>
        <w:rPr>
          <w:rFonts w:ascii="Times New Roman" w:hAnsi="Times New Roman"/>
          <w:sz w:val="28"/>
          <w:szCs w:val="28"/>
        </w:rPr>
        <w:t xml:space="preserve"> — работа в локальной сети через IP-адрес сервера;</w:t>
      </w:r>
    </w:p>
    <w:p>
      <w:pPr>
        <w:pStyle w:val="Textbody"/>
        <w:numPr>
          <w:ilvl w:val="0"/>
          <w:numId w:val="20"/>
        </w:numPr>
        <w:spacing w:before="0" w:after="0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sz w:val="28"/>
          <w:szCs w:val="28"/>
        </w:rPr>
        <w:t>Шифрование трафика с использованием SSL/TLS (QSslSocket)</w:t>
      </w:r>
      <w:r>
        <w:rPr>
          <w:rFonts w:ascii="Times New Roman" w:hAnsi="Times New Roman"/>
          <w:sz w:val="28"/>
          <w:szCs w:val="28"/>
        </w:rPr>
        <w:t xml:space="preserve"> — повышение безопасности передачи данных;</w:t>
      </w:r>
    </w:p>
    <w:p>
      <w:pPr>
        <w:pStyle w:val="Textbody"/>
        <w:numPr>
          <w:ilvl w:val="0"/>
          <w:numId w:val="20"/>
        </w:numPr>
        <w:spacing w:before="0" w:after="0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sz w:val="28"/>
          <w:szCs w:val="28"/>
        </w:rPr>
        <w:t>Генерация отчётов и экспорт в PDF/CSV</w:t>
      </w:r>
      <w:r>
        <w:rPr>
          <w:rFonts w:ascii="Times New Roman" w:hAnsi="Times New Roman"/>
          <w:sz w:val="28"/>
          <w:szCs w:val="28"/>
        </w:rPr>
        <w:t xml:space="preserve"> — для бухгалтерии и анализа;</w:t>
      </w:r>
    </w:p>
    <w:p>
      <w:pPr>
        <w:pStyle w:val="Textbody"/>
        <w:numPr>
          <w:ilvl w:val="0"/>
          <w:numId w:val="20"/>
        </w:numPr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sz w:val="28"/>
          <w:szCs w:val="28"/>
        </w:rPr>
        <w:t>Мобильное приложение или веб-интерфейс</w:t>
      </w:r>
      <w:r>
        <w:rPr>
          <w:rFonts w:ascii="Times New Roman" w:hAnsi="Times New Roman"/>
          <w:sz w:val="28"/>
          <w:szCs w:val="28"/>
        </w:rPr>
        <w:t xml:space="preserve"> — для записи клиентов онлайн.</w:t>
      </w:r>
    </w:p>
    <w:p>
      <w:pPr>
        <w:pStyle w:val="Textbody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Цель дипломного проекта достигнута: разработано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функциональное, надёжное и удобное приложение</w:t>
      </w:r>
      <w:r>
        <w:rPr>
          <w:rFonts w:ascii="Times New Roman" w:hAnsi="Times New Roman"/>
          <w:sz w:val="28"/>
          <w:szCs w:val="28"/>
        </w:rPr>
        <w:t xml:space="preserve">, сочетающее современные подходы к проектированию GUI и сетевому взаимодействию. Все задачи, поставленные на начальном этапе, выполнены. Гипотеза о возможности создания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простого, но</w:t>
      </w:r>
      <w:r>
        <w:rPr>
          <w:rStyle w:val="Style13"/>
          <w:rFonts w:ascii="Times New Roman" w:hAnsi="Times New Roman"/>
          <w:sz w:val="28"/>
          <w:szCs w:val="28"/>
        </w:rPr>
        <w:t xml:space="preserve">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эффективного решения на базе Qt и TCP</w:t>
      </w:r>
      <w:r>
        <w:rPr>
          <w:rFonts w:ascii="Times New Roman" w:hAnsi="Times New Roman"/>
          <w:sz w:val="28"/>
          <w:szCs w:val="28"/>
        </w:rPr>
        <w:t xml:space="preserve"> — подтверждена практикой.</w:t>
      </w:r>
    </w:p>
    <w:p>
      <w:pPr>
        <w:pStyle w:val="Textbody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Проведённое исследование показало, что даже при ограниченных ресурсах можно создать программное обеспечение, способное решать реальные бизнес-задачи. Разработанная система демонстрирует, как сочетание теоретических знаний и практических навыков позволяет создавать решения, востребованные в современной информационной среде.</w:t>
      </w:r>
    </w:p>
    <w:p>
      <w:pPr>
        <w:pStyle w:val="Textbody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Для дальнейшего совершенствования объекта исследования рекомендуется:</w:t>
      </w:r>
    </w:p>
    <w:p>
      <w:pPr>
        <w:pStyle w:val="Textbody"/>
        <w:numPr>
          <w:ilvl w:val="0"/>
          <w:numId w:val="40"/>
        </w:numPr>
        <w:spacing w:before="0" w:after="0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Внедрить </w:t>
      </w:r>
      <w:r>
        <w:rPr>
          <w:rStyle w:val="Style13"/>
          <w:rFonts w:ascii="Times New Roman" w:hAnsi="Times New Roman"/>
          <w:sz w:val="28"/>
          <w:szCs w:val="28"/>
        </w:rPr>
        <w:t>автоматическое переподключение</w:t>
      </w:r>
      <w:r>
        <w:rPr>
          <w:rFonts w:ascii="Times New Roman" w:hAnsi="Times New Roman"/>
          <w:sz w:val="28"/>
          <w:szCs w:val="28"/>
        </w:rPr>
        <w:t xml:space="preserve"> при обрыве TCP-соединения.</w:t>
      </w:r>
    </w:p>
    <w:p>
      <w:pPr>
        <w:pStyle w:val="Textbody"/>
        <w:numPr>
          <w:ilvl w:val="0"/>
          <w:numId w:val="41"/>
        </w:numPr>
        <w:spacing w:before="0" w:after="0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Добавить </w:t>
      </w:r>
      <w:r>
        <w:rPr>
          <w:rStyle w:val="Style13"/>
          <w:rFonts w:ascii="Times New Roman" w:hAnsi="Times New Roman"/>
          <w:sz w:val="28"/>
          <w:szCs w:val="28"/>
        </w:rPr>
        <w:t>очередь отправки</w:t>
      </w:r>
      <w:r>
        <w:rPr>
          <w:rFonts w:ascii="Times New Roman" w:hAnsi="Times New Roman"/>
          <w:sz w:val="28"/>
          <w:szCs w:val="28"/>
        </w:rPr>
        <w:t xml:space="preserve"> для буферизации данных при недоступности сервера.</w:t>
      </w:r>
    </w:p>
    <w:p>
      <w:pPr>
        <w:pStyle w:val="Textbody"/>
        <w:numPr>
          <w:ilvl w:val="0"/>
          <w:numId w:val="42"/>
        </w:numPr>
        <w:spacing w:before="0" w:after="0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Реализовать </w:t>
      </w:r>
      <w:r>
        <w:rPr>
          <w:rStyle w:val="Style13"/>
          <w:rFonts w:ascii="Times New Roman" w:hAnsi="Times New Roman"/>
          <w:sz w:val="28"/>
          <w:szCs w:val="28"/>
        </w:rPr>
        <w:t>резервное копирование</w:t>
      </w:r>
      <w:r>
        <w:rPr>
          <w:rFonts w:ascii="Times New Roman" w:hAnsi="Times New Roman"/>
          <w:sz w:val="28"/>
          <w:szCs w:val="28"/>
        </w:rPr>
        <w:t xml:space="preserve"> на внешний носитель.</w:t>
      </w:r>
    </w:p>
    <w:p>
      <w:pPr>
        <w:pStyle w:val="Textbody"/>
        <w:numPr>
          <w:ilvl w:val="0"/>
          <w:numId w:val="43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Улучшить интерфейс админ-панели за счёт фильтрации по дате и услуге.</w:t>
      </w:r>
    </w:p>
    <w:p>
      <w:pPr>
        <w:pStyle w:val="Textbody"/>
        <w:numPr>
          <w:ilvl w:val="0"/>
          <w:numId w:val="44"/>
        </w:numPr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Интегрировать </w:t>
      </w:r>
      <w:r>
        <w:rPr>
          <w:rStyle w:val="Style13"/>
          <w:rFonts w:ascii="Times New Roman" w:hAnsi="Times New Roman"/>
          <w:sz w:val="28"/>
          <w:szCs w:val="28"/>
        </w:rPr>
        <w:t>аудио- или визуальные уведомления</w:t>
      </w:r>
      <w:r>
        <w:rPr>
          <w:rFonts w:ascii="Times New Roman" w:hAnsi="Times New Roman"/>
          <w:sz w:val="28"/>
          <w:szCs w:val="28"/>
        </w:rPr>
        <w:t xml:space="preserve"> о предстоящих записях.</w:t>
      </w:r>
    </w:p>
    <w:p>
      <w:pPr>
        <w:pStyle w:val="Normal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  <w:r>
        <w:br w:type="page"/>
      </w:r>
    </w:p>
    <w:p>
      <w:pPr>
        <w:pStyle w:val="1"/>
        <w:spacing w:lineRule="auto" w:line="360"/>
        <w:jc w:val="center"/>
        <w:rPr>
          <w:rFonts w:ascii="Times New Roman" w:hAnsi="Times New Roman"/>
          <w:color w:val="000000" w:themeColor="text1"/>
        </w:rPr>
      </w:pPr>
      <w:bookmarkStart w:id="16" w:name="_Toc205889457"/>
      <w:bookmarkStart w:id="17" w:name="_Toc198475906"/>
      <w:r>
        <w:rPr>
          <w:rFonts w:ascii="Times New Roman" w:hAnsi="Times New Roman"/>
          <w:color w:val="000000" w:themeColor="text1"/>
        </w:rPr>
        <w:t>СПИСОК ИСПОЛЬЗОВАННЫХ ИСТОЧНИКОВ</w:t>
      </w:r>
      <w:bookmarkEnd w:id="16"/>
      <w:bookmarkEnd w:id="17"/>
    </w:p>
    <w:p>
      <w:pPr>
        <w:pStyle w:val="Normal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ListParagraph"/>
        <w:numPr>
          <w:ilvl w:val="0"/>
          <w:numId w:val="1"/>
        </w:numPr>
        <w:spacing w:lineRule="auto" w:line="36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«Лакос Дж., Ромео В., Хлебников Р., Мередит А.Современный C++ безопасное использование» (Современный C++ безопасное использование : руководство / Д. Лакос, В. Ромео, Р. Хлебников, А. Мередит ; перевод с английского А. В. Снастина. — Москва : ДМК Пресс, 2023. — ISBN 978-5-93700-134-4. — Текст : электронный // Лань : электронно-библиотечная система. — URL: https://e.lanbook.com/book/455285 (дата обращения: 12.08.2025). — Режим доступа: для авториз. пользователей. — С. 593.).</w:t>
      </w:r>
    </w:p>
    <w:p>
      <w:pPr>
        <w:pStyle w:val="ListParagraph"/>
        <w:numPr>
          <w:ilvl w:val="0"/>
          <w:numId w:val="1"/>
        </w:numPr>
        <w:spacing w:lineRule="auto" w:line="36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«Гримм Р.C++20 в деталях» (Гримм, Р. C++20 в деталях  / Р. Гримм ; под редакцией А. Ю. Романова ; перевод с английского А. В. Борескова; под науч. ред. А. Ю. Романова, И. И. Романовой. — Москва : ДМК Пресс, 2023. — ISBN 978-5-97060-956-9. — Текст : электронный // Лань : электронно-библиотечная система. — URL: https://e.lanbook.com/book/315479 (дата обращения: 12.08.2025). — Режим доступа: для авториз. пользователей. — С. 12.).</w:t>
      </w:r>
    </w:p>
    <w:p>
      <w:pPr>
        <w:pStyle w:val="ListParagraph"/>
        <w:numPr>
          <w:ilvl w:val="0"/>
          <w:numId w:val="1"/>
        </w:numPr>
        <w:spacing w:lineRule="auto" w:line="36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«Калитвин А. С.Численные методы. Использование C++» (Калитвин, А. С. Численные методы. Использование C++ : учебное пособие / А. С. Калитвин. — Липецк : Липецкий ГПУ, 2019. — ISBN 978-5-907168-67-1. — Текст : электронный // Лань : электронно-библиотечная система. — URL: https://e.lanbook.com/book/156074 (дата обращения: 12.08.2025). — Режим доступа: для авториз. пользователей. — С. 1.).</w:t>
      </w:r>
    </w:p>
    <w:p>
      <w:pPr>
        <w:pStyle w:val="ListParagraph"/>
        <w:widowControl w:val="false"/>
        <w:numPr>
          <w:ilvl w:val="0"/>
          <w:numId w:val="1"/>
        </w:numPr>
        <w:spacing w:lineRule="auto" w:line="36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«О’Двайр А.Осваиваем C++17 STL» (О’Двайр, А. Осваиваем C++17 STL  / А. О’Двайр. — Москва : ДМК Пресс, 2018. — ISBN 978-5-97060-663-6. — Текст : электронный // Лань : электронно-библиотечная система. — URL: https://e.lanbook.com/book/116126 (дата обращения: 12.08.2025). — Режим доступа: для авториз. пользователей. — С. 2.).</w:t>
      </w:r>
    </w:p>
    <w:p>
      <w:pPr>
        <w:pStyle w:val="ListParagraph"/>
        <w:numPr>
          <w:ilvl w:val="0"/>
          <w:numId w:val="1"/>
        </w:numPr>
        <w:spacing w:lineRule="auto" w:line="36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«Унгер А. Ю.Паттерны проектирования на C++» (Унгер, А. Ю. Паттерны проектирования на C++ : учебное пособие / А. Ю. Унгер. — Москва : РТУ МИРЭА, 2023. — ISBN 978-5-7339-1753-5. — Текст : электронный // Лань : электронно-библиотечная система. — URL: https://e.lanbook.com/book/368645 (дата обращения: 12.08.2025). — Режим доступа: для авториз. пользователей. — С. 1.).</w:t>
      </w:r>
    </w:p>
    <w:p>
      <w:pPr>
        <w:pStyle w:val="ListParagraph"/>
        <w:numPr>
          <w:ilvl w:val="0"/>
          <w:numId w:val="1"/>
        </w:numPr>
        <w:spacing w:lineRule="auto" w:line="36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«Андрианов И. А., Кочкин Д. В., Ржеуцкая С. Ю.Программирование на языке C++» (Андрианов, И. А. Программирование на языке C++ : учебное пособие / И. А. Андрианов, Д. В. Кочкин, С. Ю. Ржеуцкая. — Вологда : ВоГУ, 2018. — ISBN 978-5-87851-765-2. — Текст : электронный // Лань : электронно-библиотечная система. — URL: https://e.lanbook.com/book/246689 (дата обращения: 12.08.2025). — Режим доступа: для авториз. пользователей. — С. 1.). </w:t>
      </w:r>
    </w:p>
    <w:p>
      <w:pPr>
        <w:pStyle w:val="ListParagraph"/>
        <w:numPr>
          <w:ilvl w:val="0"/>
          <w:numId w:val="1"/>
        </w:numPr>
        <w:spacing w:lineRule="auto" w:line="36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«Унгер А. Ю.Объектно-ориентированное программирование: стандартная библиотека C++» (Унгер, А. Ю. Объектно-ориентированное программирование: стандартная библиотека C++ : учебное пособие / А. Ю. Унгер. — Москва : РТУ МИРЭА, 2022. — 71 с. — Текст : электронный // Лань : электронно-библиотечная система. — URL: https://e.lanbook.com/book/311357 (дата обращения: 12.08.2025). — Режим доступа: для авториз. пользователей. — С. 1.).</w:t>
      </w:r>
    </w:p>
    <w:p>
      <w:pPr>
        <w:pStyle w:val="ListParagraph"/>
        <w:numPr>
          <w:ilvl w:val="0"/>
          <w:numId w:val="1"/>
        </w:numPr>
        <w:spacing w:lineRule="auto" w:line="36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«Унгер А. Ю.Шаблоны объектно-ориентированного проектирования в языке C++» (Унгер, А. Ю. Шаблоны объектно-ориентированного проектирования в языке C++ : учебное пособие / А. Ю. Унгер. — Москва : РТУ МИРЭА, 2022. — 67 с. — Текст : электронный // Лань : электронно-библиотечная система. — URL: https://e.lanbook.com/book/310838 (дата обращения: 12.08.2025). — Режим доступа: для авториз. пользователей. — С. 1.).</w:t>
      </w:r>
    </w:p>
    <w:p>
      <w:pPr>
        <w:pStyle w:val="ListParagraph"/>
        <w:numPr>
          <w:ilvl w:val="0"/>
          <w:numId w:val="1"/>
        </w:numPr>
        <w:spacing w:lineRule="auto" w:line="36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«Павлоградский В. В., Пальчиковский В. В.C++Builder. Учебный курс» (Павлоградский, В. В. C++Builder. Учебный курс : учебное пособие / В. В. Павлоградский, В. В. Пальчиковский. — Пермь : ПНИПУ, 2014. — ISBN 978-5-398-01215-6. — Текст : электронный // Лань : электронно-библиотечная система. — URL: https://e.lanbook.com/book/160810 (дата обращения: 12.08.2025). — Режим доступа: для авториз. пользователей. — С. 1.).</w:t>
      </w:r>
    </w:p>
    <w:p>
      <w:pPr>
        <w:pStyle w:val="ListParagraph"/>
        <w:numPr>
          <w:ilvl w:val="0"/>
          <w:numId w:val="1"/>
        </w:numPr>
        <w:spacing w:lineRule="auto" w:line="360" w:before="0" w:after="200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«Программирование в C++ Builder» (Программирование в C++ Builder : учебное пособие / составители Ф. Ш. Артемова [и др.]. — Уфа : БГПУ имени М. Акмуллы, 2007. — ISBN  5-87978-351-0 . — Текст : электронный // Лань : электронно-библиотечная система. — URL: https://e.lanbook.com/book/43288 (дата обращения: 12.08.2025). — Режим доступа: для авториз. пользователей. — С. 1.).</w:t>
      </w:r>
    </w:p>
    <w:sectPr>
      <w:footerReference w:type="default" r:id="rId19"/>
      <w:type w:val="nextPage"/>
      <w:pgSz w:w="11906" w:h="16838"/>
      <w:pgMar w:left="1701" w:right="850" w:header="0" w:top="1134" w:footer="708" w:bottom="1134" w:gutter="0"/>
      <w:pgNumType w:start="1"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Calibri Light">
    <w:charset w:val="01"/>
    <w:family w:val="roman"/>
    <w:pitch w:val="variable"/>
  </w:font>
  <w:font w:name="Arial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urier New">
    <w:charset w:val="01"/>
    <w:family w:val="roman"/>
    <w:pitch w:val="variable"/>
  </w:font>
  <w:font w:name="Monospace">
    <w:charset w:val="01"/>
    <w:family w:val="roman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34"/>
      <w:jc w:val="center"/>
      <w:rPr>
        <w:sz w:val="28"/>
        <w:szCs w:val="28"/>
      </w:rPr>
    </w:pPr>
    <w:r>
      <w:rPr>
        <w:sz w:val="28"/>
        <w:szCs w:val="28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719032950"/>
    </w:sdtPr>
    <w:sdtContent>
      <w:p>
        <w:pPr>
          <w:pStyle w:val="Style34"/>
          <w:jc w:val="center"/>
          <w:rPr>
            <w:color w:val="FFFFFF" w:themeColor="background1"/>
            <w:sz w:val="28"/>
            <w:szCs w:val="28"/>
          </w:rPr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</w:t>
        </w:r>
        <w:r>
          <w:rPr/>
          <w:fldChar w:fldCharType="end"/>
        </w:r>
      </w:p>
    </w:sdtContent>
  </w:sdt>
  <w:p>
    <w:pPr>
      <w:pStyle w:val="Style34"/>
      <w:rPr>
        <w:sz w:val="28"/>
        <w:szCs w:val="28"/>
      </w:rPr>
    </w:pPr>
    <w:r>
      <w:rPr>
        <w:sz w:val="28"/>
        <w:szCs w:val="28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727208368"/>
    </w:sdtPr>
    <w:sdtContent>
      <w:p>
        <w:pPr>
          <w:pStyle w:val="Style34"/>
          <w:jc w:val="center"/>
          <w:rPr>
            <w:sz w:val="28"/>
            <w:szCs w:val="28"/>
          </w:rPr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47</w:t>
        </w:r>
        <w:r>
          <w:rPr/>
          <w:fldChar w:fldCharType="end"/>
        </w:r>
      </w:p>
    </w:sdtContent>
  </w:sdt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363" w:hanging="283"/>
      </w:pPr>
    </w:lvl>
  </w:abstractNum>
  <w:abstractNum w:abstractNumId="4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5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6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7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8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363" w:hanging="283"/>
      </w:pPr>
    </w:lvl>
  </w:abstractNum>
  <w:abstractNum w:abstractNumId="10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11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12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13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14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15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16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17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18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19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20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21">
    <w:lvl w:ilvl="0">
      <w:start w:val="1"/>
      <w:numFmt w:val="decimal"/>
      <w:lvlText w:val="%1."/>
      <w:lvlJc w:val="left"/>
      <w:pPr>
        <w:tabs>
          <w:tab w:val="num" w:pos="0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363" w:hanging="283"/>
      </w:pPr>
    </w:lvl>
  </w:abstractNum>
  <w:abstractNum w:abstractNumId="2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false"/>
        <w:bCs w:val="false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 w:val="false"/>
        <w:bCs w:val="false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b w:val="false"/>
        <w:bCs w:val="false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b w:val="false"/>
        <w:bCs w:val="false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b w:val="false"/>
        <w:bCs w:val="false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b w:val="false"/>
        <w:bCs w:val="false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b w:val="false"/>
        <w:bCs w:val="false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b w:val="false"/>
        <w:bCs w:val="false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b w:val="false"/>
        <w:bCs w:val="false"/>
      </w:rPr>
    </w:lvl>
  </w:abstractNum>
  <w:abstractNum w:abstractNumId="2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false"/>
        <w:bCs w:val="false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 w:val="false"/>
        <w:bCs w:val="false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b w:val="false"/>
        <w:bCs w:val="false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b w:val="false"/>
        <w:bCs w:val="false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b w:val="false"/>
        <w:bCs w:val="false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b w:val="false"/>
        <w:bCs w:val="false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b w:val="false"/>
        <w:bCs w:val="false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b w:val="false"/>
        <w:bCs w:val="false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b w:val="false"/>
        <w:bCs w:val="false"/>
      </w:rPr>
    </w:lvl>
  </w:abstractNum>
  <w:abstractNum w:abstractNumId="24">
    <w:lvl w:ilvl="0">
      <w:start w:val="1"/>
      <w:numFmt w:val="decimal"/>
      <w:lvlText w:val="%1."/>
      <w:lvlJc w:val="left"/>
      <w:pPr>
        <w:tabs>
          <w:tab w:val="num" w:pos="0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363" w:hanging="283"/>
      </w:pPr>
    </w:lvl>
  </w:abstractNum>
  <w:abstractNum w:abstractNumId="25">
    <w:lvl w:ilvl="0">
      <w:start w:val="1"/>
      <w:numFmt w:val="decimal"/>
      <w:lvlText w:val="%1."/>
      <w:lvlJc w:val="left"/>
      <w:pPr>
        <w:tabs>
          <w:tab w:val="num" w:pos="0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363" w:hanging="283"/>
      </w:pPr>
    </w:lvl>
  </w:abstractNum>
  <w:abstractNum w:abstractNumId="26">
    <w:lvl w:ilvl="0">
      <w:start w:val="1"/>
      <w:numFmt w:val="decimal"/>
      <w:lvlText w:val="%1."/>
      <w:lvlJc w:val="left"/>
      <w:pPr>
        <w:tabs>
          <w:tab w:val="num" w:pos="0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363" w:hanging="283"/>
      </w:pPr>
    </w:lvl>
  </w:abstractNum>
  <w:abstractNum w:abstractNumId="2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4"/>
    <w:lvlOverride w:ilvl="0">
      <w:startOverride w:val="1"/>
    </w:lvlOverride>
  </w:num>
  <w:num w:numId="29">
    <w:abstractNumId w:val="24"/>
  </w:num>
  <w:num w:numId="30">
    <w:abstractNumId w:val="24"/>
  </w:num>
  <w:num w:numId="31">
    <w:abstractNumId w:val="24"/>
  </w:num>
  <w:num w:numId="32">
    <w:abstractNumId w:val="24"/>
  </w:num>
  <w:num w:numId="33">
    <w:abstractNumId w:val="24"/>
  </w:num>
  <w:num w:numId="34">
    <w:abstractNumId w:val="24"/>
  </w:num>
  <w:num w:numId="35">
    <w:abstractNumId w:val="25"/>
    <w:lvlOverride w:ilvl="0">
      <w:startOverride w:val="1"/>
    </w:lvlOverride>
  </w:num>
  <w:num w:numId="36">
    <w:abstractNumId w:val="25"/>
  </w:num>
  <w:num w:numId="37">
    <w:abstractNumId w:val="25"/>
  </w:num>
  <w:num w:numId="38">
    <w:abstractNumId w:val="25"/>
  </w:num>
  <w:num w:numId="39">
    <w:abstractNumId w:val="25"/>
  </w:num>
  <w:num w:numId="40">
    <w:abstractNumId w:val="26"/>
    <w:lvlOverride w:ilvl="0">
      <w:startOverride w:val="1"/>
    </w:lvlOverride>
  </w:num>
  <w:num w:numId="41">
    <w:abstractNumId w:val="26"/>
  </w:num>
  <w:num w:numId="42">
    <w:abstractNumId w:val="26"/>
  </w:num>
  <w:num w:numId="43">
    <w:abstractNumId w:val="26"/>
  </w:num>
  <w:num w:numId="44">
    <w:abstractNumId w:val="26"/>
  </w:num>
</w:numbering>
</file>

<file path=word/settings.xml><?xml version="1.0" encoding="utf-8"?>
<w:settings xmlns:w="http://schemas.openxmlformats.org/wordprocessingml/2006/main">
  <w:zoom w:percent="16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90670"/>
    <w:pPr>
      <w:widowControl/>
      <w:suppressAutoHyphens w:val="fals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eastAsia="ru-RU" w:val="ru-RU" w:bidi="ar-SA"/>
    </w:rPr>
  </w:style>
  <w:style w:type="paragraph" w:styleId="1">
    <w:name w:val="Heading 1"/>
    <w:basedOn w:val="Normal"/>
    <w:next w:val="Normal"/>
    <w:link w:val="10"/>
    <w:uiPriority w:val="9"/>
    <w:qFormat/>
    <w:pPr>
      <w:keepNext w:val="true"/>
      <w:spacing w:before="240" w:after="60"/>
      <w:outlineLvl w:val="0"/>
    </w:pPr>
    <w:rPr>
      <w:rFonts w:ascii="Cambria" w:hAnsi="Cambria"/>
      <w:b/>
      <w:bCs/>
      <w:sz w:val="32"/>
      <w:szCs w:val="32"/>
    </w:rPr>
  </w:style>
  <w:style w:type="paragraph" w:styleId="2">
    <w:name w:val="Heading 2"/>
    <w:basedOn w:val="Normal"/>
    <w:next w:val="Normal"/>
    <w:uiPriority w:val="9"/>
    <w:unhideWhenUsed/>
    <w:qFormat/>
    <w:pPr>
      <w:keepNext w:val="true"/>
      <w:keepLines/>
      <w:spacing w:before="40" w:after="0"/>
      <w:outlineLvl w:val="1"/>
    </w:pPr>
    <w:rPr>
      <w:rFonts w:ascii="Calibri Light" w:hAnsi="Calibri Light" w:eastAsia="Arial" w:cs="Arial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paragraph" w:styleId="3">
    <w:name w:val="Heading 3"/>
    <w:basedOn w:val="Normal"/>
    <w:next w:val="Normal"/>
    <w:link w:val="30"/>
    <w:uiPriority w:val="9"/>
    <w:unhideWhenUsed/>
    <w:qFormat/>
    <w:pPr>
      <w:keepNext w:val="true"/>
      <w:keepLines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4">
    <w:name w:val="Heading 4"/>
    <w:basedOn w:val="Normal"/>
    <w:next w:val="Normal"/>
    <w:link w:val="40"/>
    <w:uiPriority w:val="9"/>
    <w:unhideWhenUsed/>
    <w:qFormat/>
    <w:pPr>
      <w:keepNext w:val="true"/>
      <w:keepLines/>
      <w:spacing w:before="40" w:after="0"/>
      <w:outlineLvl w:val="3"/>
    </w:pPr>
    <w:rPr>
      <w:rFonts w:ascii="Calibri Light" w:hAnsi="Calibri Light" w:eastAsia="Arial" w:cs="Arial" w:asciiTheme="majorHAnsi" w:cstheme="majorBidi" w:eastAsiaTheme="majorEastAsia" w:hAnsiTheme="majorHAnsi"/>
      <w:i/>
      <w:iCs/>
      <w:color w:val="2F5496" w:themeColor="accent1" w:themeShade="bf"/>
    </w:rPr>
  </w:style>
  <w:style w:type="paragraph" w:styleId="5">
    <w:name w:val="Heading 5"/>
    <w:basedOn w:val="Normal"/>
    <w:next w:val="Normal"/>
    <w:link w:val="50"/>
    <w:uiPriority w:val="9"/>
    <w:unhideWhenUsed/>
    <w:qFormat/>
    <w:pPr>
      <w:keepNext w:val="true"/>
      <w:keepLines/>
      <w:spacing w:before="320" w:after="200"/>
      <w:outlineLvl w:val="4"/>
    </w:pPr>
    <w:rPr>
      <w:rFonts w:ascii="Arial" w:hAnsi="Arial" w:eastAsia="Arial" w:cs="Arial"/>
      <w:b/>
      <w:bCs/>
    </w:rPr>
  </w:style>
  <w:style w:type="paragraph" w:styleId="6">
    <w:name w:val="Heading 6"/>
    <w:basedOn w:val="Normal"/>
    <w:next w:val="Normal"/>
    <w:link w:val="60"/>
    <w:uiPriority w:val="9"/>
    <w:unhideWhenUsed/>
    <w:qFormat/>
    <w:pPr>
      <w:keepNext w:val="true"/>
      <w:keepLines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7">
    <w:name w:val="Heading 7"/>
    <w:basedOn w:val="Normal"/>
    <w:next w:val="Normal"/>
    <w:link w:val="70"/>
    <w:uiPriority w:val="9"/>
    <w:unhideWhenUsed/>
    <w:qFormat/>
    <w:pPr>
      <w:keepNext w:val="true"/>
      <w:keepLines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8">
    <w:name w:val="Heading 8"/>
    <w:basedOn w:val="Normal"/>
    <w:next w:val="Normal"/>
    <w:link w:val="80"/>
    <w:uiPriority w:val="9"/>
    <w:unhideWhenUsed/>
    <w:qFormat/>
    <w:pPr>
      <w:keepNext w:val="true"/>
      <w:keepLines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9">
    <w:name w:val="Heading 9"/>
    <w:basedOn w:val="Normal"/>
    <w:next w:val="Normal"/>
    <w:link w:val="90"/>
    <w:uiPriority w:val="9"/>
    <w:unhideWhenUsed/>
    <w:qFormat/>
    <w:pPr>
      <w:keepNext w:val="true"/>
      <w:keepLines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uiPriority w:val="9"/>
    <w:qFormat/>
    <w:rPr>
      <w:rFonts w:ascii="Arial" w:hAnsi="Arial" w:eastAsia="Arial" w:cs="Arial"/>
      <w:sz w:val="40"/>
      <w:szCs w:val="40"/>
    </w:rPr>
  </w:style>
  <w:style w:type="character" w:styleId="Heading2Char" w:customStyle="1">
    <w:name w:val="Heading 2 Char"/>
    <w:basedOn w:val="DefaultParagraphFont"/>
    <w:uiPriority w:val="9"/>
    <w:qFormat/>
    <w:rPr>
      <w:rFonts w:ascii="Arial" w:hAnsi="Arial" w:eastAsia="Arial" w:cs="Arial"/>
      <w:sz w:val="34"/>
    </w:rPr>
  </w:style>
  <w:style w:type="character" w:styleId="31" w:customStyle="1">
    <w:name w:val="Заголовок 3 Знак"/>
    <w:basedOn w:val="DefaultParagraphFont"/>
    <w:link w:val="3"/>
    <w:uiPriority w:val="9"/>
    <w:qFormat/>
    <w:rPr>
      <w:rFonts w:ascii="Arial" w:hAnsi="Arial" w:eastAsia="Arial" w:cs="Arial"/>
      <w:sz w:val="30"/>
      <w:szCs w:val="30"/>
    </w:rPr>
  </w:style>
  <w:style w:type="character" w:styleId="Heading4Char" w:customStyle="1">
    <w:name w:val="Heading 4 Char"/>
    <w:basedOn w:val="DefaultParagraphFont"/>
    <w:uiPriority w:val="9"/>
    <w:qFormat/>
    <w:rPr>
      <w:rFonts w:ascii="Arial" w:hAnsi="Arial" w:eastAsia="Arial" w:cs="Arial"/>
      <w:b/>
      <w:bCs/>
      <w:sz w:val="26"/>
      <w:szCs w:val="26"/>
    </w:rPr>
  </w:style>
  <w:style w:type="character" w:styleId="51" w:customStyle="1">
    <w:name w:val="Заголовок 5 Знак"/>
    <w:basedOn w:val="DefaultParagraphFont"/>
    <w:link w:val="5"/>
    <w:uiPriority w:val="9"/>
    <w:qFormat/>
    <w:rPr>
      <w:rFonts w:ascii="Arial" w:hAnsi="Arial" w:eastAsia="Arial" w:cs="Arial"/>
      <w:b/>
      <w:bCs/>
      <w:sz w:val="24"/>
      <w:szCs w:val="24"/>
    </w:rPr>
  </w:style>
  <w:style w:type="character" w:styleId="61" w:customStyle="1">
    <w:name w:val="Заголовок 6 Знак"/>
    <w:basedOn w:val="DefaultParagraphFont"/>
    <w:link w:val="6"/>
    <w:uiPriority w:val="9"/>
    <w:qFormat/>
    <w:rPr>
      <w:rFonts w:ascii="Arial" w:hAnsi="Arial" w:eastAsia="Arial" w:cs="Arial"/>
      <w:b/>
      <w:bCs/>
      <w:sz w:val="22"/>
      <w:szCs w:val="22"/>
    </w:rPr>
  </w:style>
  <w:style w:type="character" w:styleId="71" w:customStyle="1">
    <w:name w:val="Заголовок 7 Знак"/>
    <w:basedOn w:val="DefaultParagraphFont"/>
    <w:link w:val="7"/>
    <w:uiPriority w:val="9"/>
    <w:qFormat/>
    <w:rPr>
      <w:rFonts w:ascii="Arial" w:hAnsi="Arial" w:eastAsia="Arial" w:cs="Arial"/>
      <w:b/>
      <w:bCs/>
      <w:i/>
      <w:iCs/>
      <w:sz w:val="22"/>
      <w:szCs w:val="22"/>
    </w:rPr>
  </w:style>
  <w:style w:type="character" w:styleId="81" w:customStyle="1">
    <w:name w:val="Заголовок 8 Знак"/>
    <w:basedOn w:val="DefaultParagraphFont"/>
    <w:link w:val="8"/>
    <w:uiPriority w:val="9"/>
    <w:qFormat/>
    <w:rPr>
      <w:rFonts w:ascii="Arial" w:hAnsi="Arial" w:eastAsia="Arial" w:cs="Arial"/>
      <w:i/>
      <w:iCs/>
      <w:sz w:val="22"/>
      <w:szCs w:val="22"/>
    </w:rPr>
  </w:style>
  <w:style w:type="character" w:styleId="91" w:customStyle="1">
    <w:name w:val="Заголовок 9 Знак"/>
    <w:basedOn w:val="DefaultParagraphFont"/>
    <w:link w:val="9"/>
    <w:uiPriority w:val="9"/>
    <w:qFormat/>
    <w:rPr>
      <w:rFonts w:ascii="Arial" w:hAnsi="Arial" w:eastAsia="Arial" w:cs="Arial"/>
      <w:i/>
      <w:iCs/>
      <w:sz w:val="21"/>
      <w:szCs w:val="21"/>
    </w:rPr>
  </w:style>
  <w:style w:type="character" w:styleId="11" w:customStyle="1">
    <w:name w:val="Заголовок Знак1"/>
    <w:basedOn w:val="DefaultParagraphFont"/>
    <w:link w:val="a3"/>
    <w:uiPriority w:val="10"/>
    <w:qFormat/>
    <w:rPr>
      <w:sz w:val="48"/>
      <w:szCs w:val="48"/>
    </w:rPr>
  </w:style>
  <w:style w:type="character" w:styleId="Style5" w:customStyle="1">
    <w:name w:val="Подзаголовок Знак"/>
    <w:basedOn w:val="DefaultParagraphFont"/>
    <w:uiPriority w:val="11"/>
    <w:qFormat/>
    <w:rPr>
      <w:sz w:val="24"/>
      <w:szCs w:val="24"/>
    </w:rPr>
  </w:style>
  <w:style w:type="character" w:styleId="21" w:customStyle="1">
    <w:name w:val="Цитата 2 Знак"/>
    <w:uiPriority w:val="29"/>
    <w:qFormat/>
    <w:rPr>
      <w:i/>
    </w:rPr>
  </w:style>
  <w:style w:type="character" w:styleId="Style6" w:customStyle="1">
    <w:name w:val="Выделенная цитата Знак"/>
    <w:uiPriority w:val="30"/>
    <w:qFormat/>
    <w:rPr>
      <w:i/>
    </w:rPr>
  </w:style>
  <w:style w:type="character" w:styleId="12" w:customStyle="1">
    <w:name w:val="Верхний колонтитул Знак1"/>
    <w:basedOn w:val="DefaultParagraphFont"/>
    <w:link w:val="a6"/>
    <w:uiPriority w:val="99"/>
    <w:qFormat/>
    <w:rPr/>
  </w:style>
  <w:style w:type="character" w:styleId="FooterChar" w:customStyle="1">
    <w:name w:val="Footer Char"/>
    <w:basedOn w:val="DefaultParagraphFont"/>
    <w:uiPriority w:val="99"/>
    <w:qFormat/>
    <w:rPr/>
  </w:style>
  <w:style w:type="character" w:styleId="13" w:customStyle="1">
    <w:name w:val="Нижний колонтитул Знак1"/>
    <w:link w:val="a7"/>
    <w:uiPriority w:val="99"/>
    <w:qFormat/>
    <w:rPr/>
  </w:style>
  <w:style w:type="character" w:styleId="Style7">
    <w:name w:val="Интернет-ссылка"/>
    <w:basedOn w:val="DefaultParagraphFont"/>
    <w:uiPriority w:val="99"/>
    <w:unhideWhenUsed/>
    <w:rsid w:val="003f71b3"/>
    <w:rPr>
      <w:color w:val="0563C1" w:themeColor="hyperlink"/>
      <w:u w:val="single"/>
    </w:rPr>
  </w:style>
  <w:style w:type="character" w:styleId="Style8" w:customStyle="1">
    <w:name w:val="Текст сноски Знак"/>
    <w:uiPriority w:val="99"/>
    <w:qFormat/>
    <w:rPr>
      <w:sz w:val="18"/>
    </w:rPr>
  </w:style>
  <w:style w:type="character" w:styleId="Style9" w:customStyle="1">
    <w:name w:val="Привязка сноски"/>
    <w:rPr>
      <w:vertAlign w:val="superscript"/>
    </w:rPr>
  </w:style>
  <w:style w:type="character" w:styleId="FootnoteCharacters" w:customStyle="1">
    <w:name w:val="Footnote Characters"/>
    <w:basedOn w:val="DefaultParagraphFont"/>
    <w:uiPriority w:val="99"/>
    <w:unhideWhenUsed/>
    <w:qFormat/>
    <w:rPr>
      <w:vertAlign w:val="superscript"/>
    </w:rPr>
  </w:style>
  <w:style w:type="character" w:styleId="Style10" w:customStyle="1">
    <w:name w:val="Текст концевой сноски Знак"/>
    <w:uiPriority w:val="99"/>
    <w:qFormat/>
    <w:rPr>
      <w:sz w:val="20"/>
    </w:rPr>
  </w:style>
  <w:style w:type="character" w:styleId="Style11" w:customStyle="1">
    <w:name w:val="Привязка концевой сноски"/>
    <w:rPr>
      <w:vertAlign w:val="superscript"/>
    </w:rPr>
  </w:style>
  <w:style w:type="character" w:styleId="EndnoteCharacters" w:customStyle="1">
    <w:name w:val="Endnote Characters"/>
    <w:basedOn w:val="DefaultParagraphFont"/>
    <w:uiPriority w:val="99"/>
    <w:semiHidden/>
    <w:unhideWhenUsed/>
    <w:qFormat/>
    <w:rPr>
      <w:vertAlign w:val="superscript"/>
    </w:rPr>
  </w:style>
  <w:style w:type="character" w:styleId="14" w:customStyle="1">
    <w:name w:val="Заголовок 1 Знак"/>
    <w:basedOn w:val="DefaultParagraphFont"/>
    <w:link w:val="1"/>
    <w:uiPriority w:val="9"/>
    <w:qFormat/>
    <w:rPr>
      <w:rFonts w:ascii="Cambria" w:hAnsi="Cambria" w:eastAsia="Times New Roman" w:cs="Times New Roman"/>
      <w:b/>
      <w:bCs/>
      <w:sz w:val="32"/>
      <w:szCs w:val="32"/>
    </w:rPr>
  </w:style>
  <w:style w:type="character" w:styleId="41" w:customStyle="1">
    <w:name w:val="Заголовок 4 Знак"/>
    <w:basedOn w:val="DefaultParagraphFont"/>
    <w:link w:val="4"/>
    <w:uiPriority w:val="9"/>
    <w:qFormat/>
    <w:rPr>
      <w:rFonts w:ascii="Calibri Light" w:hAnsi="Calibri Light" w:eastAsia="Arial" w:cs="Arial" w:asciiTheme="majorHAnsi" w:cstheme="majorBidi" w:eastAsiaTheme="majorEastAsia" w:hAnsiTheme="majorHAnsi"/>
      <w:i/>
      <w:iCs/>
      <w:color w:val="2F5496" w:themeColor="accent1" w:themeShade="bf"/>
      <w:sz w:val="24"/>
      <w:szCs w:val="24"/>
      <w:lang w:eastAsia="ru-RU"/>
    </w:rPr>
  </w:style>
  <w:style w:type="character" w:styleId="Style12" w:customStyle="1">
    <w:name w:val="Нижний колонтитул Знак"/>
    <w:basedOn w:val="DefaultParagraphFont"/>
    <w:uiPriority w:val="99"/>
    <w:qFormat/>
    <w:rPr>
      <w:rFonts w:ascii="Times New Roman" w:hAnsi="Times New Roman" w:eastAsia="Times New Roman" w:cs="Times New Roman"/>
      <w:sz w:val="24"/>
      <w:szCs w:val="24"/>
    </w:rPr>
  </w:style>
  <w:style w:type="character" w:styleId="Style13" w:customStyle="1">
    <w:name w:val="Выделение жирным"/>
    <w:qFormat/>
    <w:rsid w:val="00a9587b"/>
    <w:rPr>
      <w:b/>
      <w:bCs/>
    </w:rPr>
  </w:style>
  <w:style w:type="character" w:styleId="Docdata" w:customStyle="1">
    <w:name w:val="docdata"/>
    <w:basedOn w:val="DefaultParagraphFont"/>
    <w:qFormat/>
    <w:rPr/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Style14" w:customStyle="1">
    <w:name w:val="Верхний колонтитул Знак"/>
    <w:basedOn w:val="DefaultParagraphFont"/>
    <w:uiPriority w:val="99"/>
    <w:qFormat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211" w:customStyle="1">
    <w:name w:val="Цитата 2 Знак1"/>
    <w:basedOn w:val="DefaultParagraphFont"/>
    <w:link w:val="22"/>
    <w:uiPriority w:val="9"/>
    <w:qFormat/>
    <w:rPr>
      <w:rFonts w:ascii="Calibri Light" w:hAnsi="Calibri Light" w:eastAsia="Arial" w:cs="Arial" w:asciiTheme="majorHAnsi" w:cstheme="majorBidi" w:eastAsiaTheme="majorEastAsia" w:hAnsiTheme="majorHAnsi"/>
      <w:color w:val="2F5496" w:themeColor="accent1" w:themeShade="bf"/>
      <w:sz w:val="26"/>
      <w:szCs w:val="26"/>
      <w:lang w:eastAsia="ru-RU"/>
    </w:rPr>
  </w:style>
  <w:style w:type="character" w:styleId="Style15" w:customStyle="1">
    <w:name w:val="Исходный текст"/>
    <w:qFormat/>
    <w:rsid w:val="00605a63"/>
    <w:rPr>
      <w:rFonts w:ascii="Liberation Mono" w:hAnsi="Liberation Mono" w:eastAsia="Noto Sans Mono CJK SC" w:cs="Liberation Mono"/>
    </w:rPr>
  </w:style>
  <w:style w:type="character" w:styleId="Strong">
    <w:name w:val="Strong"/>
    <w:basedOn w:val="DefaultParagraphFont"/>
    <w:qFormat/>
    <w:rPr>
      <w:b/>
      <w:bCs/>
    </w:rPr>
  </w:style>
  <w:style w:type="character" w:styleId="Style16" w:customStyle="1">
    <w:name w:val="Основной текст Знак"/>
    <w:basedOn w:val="DefaultParagraphFont"/>
    <w:qFormat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Style17" w:customStyle="1">
    <w:name w:val="Заголовок Знак"/>
    <w:basedOn w:val="DefaultParagraphFont"/>
    <w:uiPriority w:val="10"/>
    <w:qFormat/>
    <w:rPr>
      <w:rFonts w:ascii="Calibri Light" w:hAnsi="Calibri Light" w:eastAsia="Arial" w:cs="Arial" w:asciiTheme="majorHAnsi" w:cstheme="majorBidi" w:eastAsiaTheme="majorEastAsia" w:hAnsiTheme="majorHAnsi"/>
      <w:spacing w:val="-10"/>
      <w:sz w:val="56"/>
      <w:szCs w:val="56"/>
      <w:lang w:eastAsia="ru-RU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character" w:styleId="Style18" w:customStyle="1">
    <w:name w:val="Текст примечания Знак"/>
    <w:basedOn w:val="DefaultParagraphFont"/>
    <w:uiPriority w:val="99"/>
    <w:semiHidden/>
    <w:qFormat/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Style19" w:customStyle="1">
    <w:name w:val="Тема примечания Знак"/>
    <w:basedOn w:val="Style18"/>
    <w:uiPriority w:val="99"/>
    <w:semiHidden/>
    <w:qFormat/>
    <w:rPr>
      <w:rFonts w:ascii="Times New Roman" w:hAnsi="Times New Roman" w:eastAsia="Times New Roman" w:cs="Times New Roman"/>
      <w:b/>
      <w:bCs/>
      <w:sz w:val="20"/>
      <w:szCs w:val="20"/>
      <w:lang w:eastAsia="ru-RU"/>
    </w:rPr>
  </w:style>
  <w:style w:type="character" w:styleId="Style20" w:customStyle="1">
    <w:name w:val="Ссылка указателя"/>
    <w:qFormat/>
    <w:rPr/>
  </w:style>
  <w:style w:type="character" w:styleId="UnresolvedMention">
    <w:name w:val="Unresolved Mention"/>
    <w:basedOn w:val="DefaultParagraphFont"/>
    <w:uiPriority w:val="99"/>
    <w:semiHidden/>
    <w:unhideWhenUsed/>
    <w:qFormat/>
    <w:rsid w:val="0013353c"/>
    <w:rPr>
      <w:color w:val="605E5C"/>
      <w:shd w:fill="E1DFDD" w:val="clear"/>
    </w:rPr>
  </w:style>
  <w:style w:type="character" w:styleId="Style21">
    <w:name w:val="Выделение"/>
    <w:basedOn w:val="DefaultParagraphFont"/>
    <w:qFormat/>
    <w:rsid w:val="00605a63"/>
    <w:rPr>
      <w:i/>
      <w:iCs/>
    </w:rPr>
  </w:style>
  <w:style w:type="character" w:styleId="Style22" w:customStyle="1">
    <w:name w:val="Маркеры списка"/>
    <w:qFormat/>
    <w:rPr>
      <w:rFonts w:ascii="OpenSymbol" w:hAnsi="OpenSymbol" w:eastAsia="OpenSymbol" w:cs="OpenSymbol"/>
    </w:rPr>
  </w:style>
  <w:style w:type="character" w:styleId="Style23" w:customStyle="1">
    <w:name w:val="Символ нумерации"/>
    <w:qFormat/>
    <w:rPr>
      <w:b w:val="false"/>
      <w:bCs w:val="false"/>
    </w:rPr>
  </w:style>
  <w:style w:type="paragraph" w:styleId="Style24">
    <w:name w:val="Заголовок"/>
    <w:basedOn w:val="Normal"/>
    <w:next w:val="Style2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25">
    <w:name w:val="Body Text"/>
    <w:basedOn w:val="Normal"/>
    <w:unhideWhenUsed/>
    <w:pPr>
      <w:spacing w:before="0" w:after="120"/>
    </w:pPr>
    <w:rPr/>
  </w:style>
  <w:style w:type="paragraph" w:styleId="Style26">
    <w:name w:val="List"/>
    <w:basedOn w:val="Style25"/>
    <w:pPr/>
    <w:rPr>
      <w:rFonts w:cs="Lohit Devanagari"/>
    </w:rPr>
  </w:style>
  <w:style w:type="paragraph" w:styleId="Style2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8">
    <w:name w:val="Указатель"/>
    <w:basedOn w:val="Normal"/>
    <w:qFormat/>
    <w:pPr>
      <w:suppressLineNumbers/>
    </w:pPr>
    <w:rPr>
      <w:rFonts w:cs="Lohit Devanagari"/>
    </w:rPr>
  </w:style>
  <w:style w:type="paragraph" w:styleId="Style29">
    <w:name w:val="Title"/>
    <w:basedOn w:val="Normal"/>
    <w:next w:val="Style25"/>
    <w:link w:val="11"/>
    <w:uiPriority w:val="10"/>
    <w:qFormat/>
    <w:pPr>
      <w:spacing w:before="0" w:after="0"/>
      <w:contextualSpacing/>
    </w:pPr>
    <w:rPr>
      <w:rFonts w:ascii="Calibri Light" w:hAnsi="Calibri Light" w:eastAsia="Arial" w:cs="Arial" w:asciiTheme="majorHAnsi" w:cstheme="majorBidi" w:eastAsiaTheme="majorEastAsia" w:hAnsiTheme="majorHAnsi"/>
      <w:spacing w:val="-10"/>
      <w:sz w:val="56"/>
      <w:szCs w:val="56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styleId="Indexheading">
    <w:name w:val="index heading"/>
    <w:basedOn w:val="Style29"/>
    <w:qFormat/>
    <w:pPr>
      <w:suppressLineNumbers/>
    </w:pPr>
    <w:rPr>
      <w:b/>
      <w:bCs/>
      <w:sz w:val="32"/>
      <w:szCs w:val="32"/>
    </w:rPr>
  </w:style>
  <w:style w:type="paragraph" w:styleId="Style30">
    <w:name w:val="Subtitle"/>
    <w:basedOn w:val="Normal"/>
    <w:next w:val="Normal"/>
    <w:uiPriority w:val="11"/>
    <w:qFormat/>
    <w:pPr>
      <w:spacing w:before="200" w:after="200"/>
    </w:pPr>
    <w:rPr/>
  </w:style>
  <w:style w:type="paragraph" w:styleId="Quote">
    <w:name w:val="Quote"/>
    <w:basedOn w:val="Normal"/>
    <w:next w:val="Normal"/>
    <w:link w:val="21"/>
    <w:uiPriority w:val="29"/>
    <w:qFormat/>
    <w:pPr>
      <w:ind w:left="720" w:right="720" w:hanging="0"/>
    </w:pPr>
    <w:rPr>
      <w:i/>
    </w:rPr>
  </w:style>
  <w:style w:type="paragraph" w:styleId="IntenseQuote">
    <w:name w:val="Intense Quote"/>
    <w:basedOn w:val="Normal"/>
    <w:next w:val="Normal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 w:hanging="0"/>
    </w:pPr>
    <w:rPr>
      <w:i/>
    </w:rPr>
  </w:style>
  <w:style w:type="paragraph" w:styleId="Style31">
    <w:name w:val="Footnote Text"/>
    <w:basedOn w:val="Normal"/>
    <w:uiPriority w:val="99"/>
    <w:semiHidden/>
    <w:unhideWhenUsed/>
    <w:pPr>
      <w:spacing w:before="0" w:after="40"/>
    </w:pPr>
    <w:rPr>
      <w:sz w:val="18"/>
    </w:rPr>
  </w:style>
  <w:style w:type="paragraph" w:styleId="Style32">
    <w:name w:val="Endnote Text"/>
    <w:basedOn w:val="Normal"/>
    <w:uiPriority w:val="99"/>
    <w:semiHidden/>
    <w:unhideWhenUsed/>
    <w:pPr/>
    <w:rPr>
      <w:sz w:val="20"/>
    </w:rPr>
  </w:style>
  <w:style w:type="paragraph" w:styleId="42">
    <w:name w:val="TOC 4"/>
    <w:basedOn w:val="Normal"/>
    <w:next w:val="Normal"/>
    <w:uiPriority w:val="39"/>
    <w:unhideWhenUsed/>
    <w:pPr>
      <w:spacing w:before="0" w:after="57"/>
      <w:ind w:left="850" w:hanging="0"/>
    </w:pPr>
    <w:rPr/>
  </w:style>
  <w:style w:type="paragraph" w:styleId="52">
    <w:name w:val="TOC 5"/>
    <w:basedOn w:val="Normal"/>
    <w:next w:val="Normal"/>
    <w:uiPriority w:val="39"/>
    <w:unhideWhenUsed/>
    <w:pPr>
      <w:spacing w:before="0" w:after="57"/>
      <w:ind w:left="1134" w:hanging="0"/>
    </w:pPr>
    <w:rPr/>
  </w:style>
  <w:style w:type="paragraph" w:styleId="62">
    <w:name w:val="TOC 6"/>
    <w:basedOn w:val="Normal"/>
    <w:next w:val="Normal"/>
    <w:uiPriority w:val="39"/>
    <w:unhideWhenUsed/>
    <w:pPr>
      <w:spacing w:before="0" w:after="57"/>
      <w:ind w:left="1417" w:hanging="0"/>
    </w:pPr>
    <w:rPr/>
  </w:style>
  <w:style w:type="paragraph" w:styleId="72">
    <w:name w:val="TOC 7"/>
    <w:basedOn w:val="Normal"/>
    <w:next w:val="Normal"/>
    <w:uiPriority w:val="39"/>
    <w:unhideWhenUsed/>
    <w:pPr>
      <w:spacing w:before="0" w:after="57"/>
      <w:ind w:left="1701" w:hanging="0"/>
    </w:pPr>
    <w:rPr/>
  </w:style>
  <w:style w:type="paragraph" w:styleId="82">
    <w:name w:val="TOC 8"/>
    <w:basedOn w:val="Normal"/>
    <w:next w:val="Normal"/>
    <w:uiPriority w:val="39"/>
    <w:unhideWhenUsed/>
    <w:pPr>
      <w:spacing w:before="0" w:after="57"/>
      <w:ind w:left="1984" w:hanging="0"/>
    </w:pPr>
    <w:rPr/>
  </w:style>
  <w:style w:type="paragraph" w:styleId="92">
    <w:name w:val="TOC 9"/>
    <w:basedOn w:val="Normal"/>
    <w:next w:val="Normal"/>
    <w:uiPriority w:val="39"/>
    <w:unhideWhenUsed/>
    <w:pPr>
      <w:spacing w:before="0" w:after="57"/>
      <w:ind w:left="2268" w:hanging="0"/>
    </w:pPr>
    <w:rPr/>
  </w:style>
  <w:style w:type="paragraph" w:styleId="TOCHeading">
    <w:name w:val="TOC Heading"/>
    <w:uiPriority w:val="39"/>
    <w:unhideWhenUsed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4"/>
      <w:szCs w:val="22"/>
      <w:lang w:val="ru-RU" w:eastAsia="en-US" w:bidi="ar-SA"/>
    </w:rPr>
  </w:style>
  <w:style w:type="paragraph" w:styleId="Tableoffigures">
    <w:name w:val="table of figures"/>
    <w:basedOn w:val="Normal"/>
    <w:next w:val="Normal"/>
    <w:uiPriority w:val="99"/>
    <w:unhideWhenUsed/>
    <w:qFormat/>
    <w:pPr/>
    <w:rPr/>
  </w:style>
  <w:style w:type="paragraph" w:styleId="Style33" w:customStyle="1">
    <w:name w:val="Верхний и нижний колонтитулы"/>
    <w:basedOn w:val="Normal"/>
    <w:qFormat/>
    <w:pPr/>
    <w:rPr/>
  </w:style>
  <w:style w:type="paragraph" w:styleId="Style34">
    <w:name w:val="Footer"/>
    <w:basedOn w:val="Normal"/>
    <w:link w:val="13"/>
    <w:uiPriority w:val="99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Style35" w:customStyle="1">
    <w:name w:val="Обычный (веб)"/>
    <w:basedOn w:val="Normal"/>
    <w:uiPriority w:val="99"/>
    <w:qFormat/>
    <w:pPr>
      <w:spacing w:before="68" w:after="136"/>
    </w:pPr>
    <w:rPr/>
  </w:style>
  <w:style w:type="paragraph" w:styleId="15">
    <w:name w:val="TOC 1"/>
    <w:basedOn w:val="Normal"/>
    <w:next w:val="Normal"/>
    <w:uiPriority w:val="39"/>
    <w:pPr>
      <w:tabs>
        <w:tab w:val="clear" w:pos="720"/>
        <w:tab w:val="right" w:pos="9345" w:leader="dot"/>
      </w:tabs>
      <w:jc w:val="both"/>
    </w:pPr>
    <w:rPr/>
  </w:style>
  <w:style w:type="paragraph" w:styleId="22">
    <w:name w:val="TOC 2"/>
    <w:basedOn w:val="Normal"/>
    <w:next w:val="Normal"/>
    <w:uiPriority w:val="39"/>
    <w:pPr>
      <w:tabs>
        <w:tab w:val="clear" w:pos="720"/>
        <w:tab w:val="left" w:pos="0" w:leader="none"/>
        <w:tab w:val="right" w:pos="9345" w:leader="dot"/>
      </w:tabs>
      <w:ind w:firstLine="709"/>
    </w:pPr>
    <w:rPr/>
  </w:style>
  <w:style w:type="paragraph" w:styleId="32">
    <w:name w:val="TOC 3"/>
    <w:basedOn w:val="Normal"/>
    <w:next w:val="Normal"/>
    <w:uiPriority w:val="39"/>
    <w:pPr>
      <w:spacing w:before="0" w:after="100"/>
      <w:ind w:left="480" w:hanging="0"/>
    </w:pPr>
    <w:rPr/>
  </w:style>
  <w:style w:type="paragraph" w:styleId="Style36">
    <w:name w:val="Header"/>
    <w:basedOn w:val="Normal"/>
    <w:link w:val="12"/>
    <w:uiPriority w:val="99"/>
    <w:unhideWhenUsed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16" w:customStyle="1">
    <w:name w:val="Указатель1"/>
    <w:basedOn w:val="Normal"/>
    <w:qFormat/>
    <w:pPr>
      <w:suppressLineNumbers/>
    </w:pPr>
    <w:rPr>
      <w:rFonts w:ascii="Liberation Serif" w:hAnsi="Liberation Serif" w:eastAsia="Noto Serif CJK SC" w:cs="Lohit Devanagari"/>
      <w:lang w:eastAsia="zh-CN" w:bidi="hi-IN"/>
    </w:rPr>
  </w:style>
  <w:style w:type="paragraph" w:styleId="NoSpacing">
    <w:name w:val="No Spacing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Mangal"/>
      <w:color w:val="auto"/>
      <w:kern w:val="0"/>
      <w:sz w:val="24"/>
      <w:szCs w:val="21"/>
      <w:lang w:eastAsia="zh-CN" w:bidi="hi-IN" w:val="ru-RU"/>
    </w:rPr>
  </w:style>
  <w:style w:type="paragraph" w:styleId="ListParagraph">
    <w:name w:val="List Paragraph"/>
    <w:basedOn w:val="Normal"/>
    <w:qFormat/>
    <w:pPr>
      <w:spacing w:lineRule="auto" w:line="276" w:before="0" w:after="200"/>
      <w:ind w:left="720" w:hanging="0"/>
      <w:contextualSpacing/>
    </w:pPr>
    <w:rPr>
      <w:rFonts w:ascii="Calibri" w:hAnsi="Calibri" w:eastAsia="Calibri"/>
      <w:sz w:val="22"/>
      <w:szCs w:val="22"/>
      <w:lang w:eastAsia="en-US"/>
    </w:rPr>
  </w:style>
  <w:style w:type="paragraph" w:styleId="NormalWeb">
    <w:name w:val="Normal (Web)"/>
    <w:basedOn w:val="Normal"/>
    <w:unhideWhenUsed/>
    <w:qFormat/>
    <w:pPr>
      <w:spacing w:beforeAutospacing="1" w:afterAutospacing="1"/>
    </w:pPr>
    <w:rPr/>
  </w:style>
  <w:style w:type="paragraph" w:styleId="Standard" w:customStyle="1">
    <w:name w:val="Standard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0"/>
      <w:sz w:val="24"/>
      <w:szCs w:val="24"/>
      <w:lang w:eastAsia="zh-CN" w:bidi="hi-IN" w:val="ru-RU"/>
    </w:rPr>
  </w:style>
  <w:style w:type="paragraph" w:styleId="Style37" w:customStyle="1">
    <w:name w:val="Содержимое таблицы"/>
    <w:basedOn w:val="Normal"/>
    <w:qFormat/>
    <w:pPr>
      <w:suppressLineNumbers/>
    </w:pPr>
    <w:rPr>
      <w:rFonts w:ascii="Liberation Serif" w:hAnsi="Liberation Serif" w:eastAsia="Noto Serif CJK SC" w:cs="Lohit Devanagari"/>
      <w:lang w:eastAsia="zh-CN" w:bidi="hi-IN"/>
    </w:rPr>
  </w:style>
  <w:style w:type="paragraph" w:styleId="Textbody" w:customStyle="1">
    <w:name w:val="Text body"/>
    <w:basedOn w:val="Standard"/>
    <w:qFormat/>
    <w:pPr>
      <w:spacing w:lineRule="auto" w:line="276" w:before="0" w:after="140"/>
    </w:pPr>
    <w:rPr/>
  </w:style>
  <w:style w:type="paragraph" w:styleId="Annotationtext">
    <w:name w:val="annotation text"/>
    <w:basedOn w:val="Normal"/>
    <w:uiPriority w:val="99"/>
    <w:semiHidden/>
    <w:unhideWhenUsed/>
    <w:qFormat/>
    <w:pPr/>
    <w:rPr>
      <w:sz w:val="20"/>
      <w:szCs w:val="20"/>
    </w:rPr>
  </w:style>
  <w:style w:type="paragraph" w:styleId="Annotationsubject">
    <w:name w:val="annotation subject"/>
    <w:basedOn w:val="Annotationtext"/>
    <w:next w:val="Annotationtext"/>
    <w:uiPriority w:val="99"/>
    <w:semiHidden/>
    <w:unhideWhenUsed/>
    <w:qFormat/>
    <w:pPr/>
    <w:rPr>
      <w:b/>
      <w:bCs/>
    </w:rPr>
  </w:style>
  <w:style w:type="paragraph" w:styleId="Toaheading">
    <w:name w:val="toa heading"/>
    <w:basedOn w:val="Indexheading"/>
    <w:qFormat/>
    <w:pPr/>
    <w:rPr/>
  </w:style>
  <w:style w:type="paragraph" w:styleId="Style38" w:customStyle="1">
    <w:name w:val="Горизонтальная линия"/>
    <w:basedOn w:val="Normal"/>
    <w:next w:val="Textbody"/>
    <w:qFormat/>
    <w:rsid w:val="008e752e"/>
    <w:pPr>
      <w:suppressLineNumbers/>
      <w:suppressAutoHyphens w:val="true"/>
      <w:spacing w:before="0" w:after="283"/>
    </w:pPr>
    <w:rPr>
      <w:rFonts w:ascii="Liberation Serif" w:hAnsi="Liberation Serif" w:eastAsia="Noto Serif CJK SC" w:cs="Lohit Devanagari"/>
      <w:kern w:val="2"/>
      <w:sz w:val="12"/>
      <w:szCs w:val="12"/>
      <w:lang w:eastAsia="zh-CN" w:bidi="hi-IN"/>
    </w:rPr>
  </w:style>
  <w:style w:type="paragraph" w:styleId="Style39" w:customStyle="1">
    <w:name w:val="Текст в заданном формате"/>
    <w:basedOn w:val="Normal"/>
    <w:qFormat/>
    <w:pPr/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basedOn w:val="a1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16">
    <w:name w:val="Plain Table 1"/>
    <w:basedOn w:val="a1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firstRow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tblPr/>
      <w:tcPr>
        <w:shd w:val="clear" w:color="F2F2F2" w:fill="F2F2F2" w:themeFill="text1" w:themeFillTint="d"/>
      </w:tcPr>
    </w:tblStylePr>
    <w:tblStylePr w:type="band1Horz">
      <w:tblPr/>
      <w:tcPr>
        <w:shd w:val="clear" w:color="F2F2F2" w:fill="F2F2F2" w:themeFill="text1" w:themeFillTint="d"/>
      </w:tcPr>
    </w:tblStylePr>
  </w:style>
  <w:style w:type="table" w:styleId="24">
    <w:name w:val="Plain Table 2"/>
    <w:basedOn w:val="a1"/>
    <w:uiPriority w:val="59"/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Row">
      <w:rPr>
        <w:b/>
        <w:color w:val="404040"/>
        <w:sz w:val="22"/>
      </w:rPr>
      <w:tblPr/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styleId="32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Row">
      <w:rPr>
        <w:b/>
        <w:caps/>
        <w:color w:val="404040"/>
      </w:rPr>
      <w:tblPr/>
    </w:tblStylePr>
    <w:tblStylePr w:type="firstCol">
      <w:rPr>
        <w:b/>
        <w:caps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lastCol">
      <w:rPr>
        <w:b/>
        <w:caps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2F2F2" w:fill="F2F2F2" w:themeFill="text1" w:themeFillTint="d"/>
      </w:tcPr>
    </w:tblStylePr>
    <w:tblStylePr w:type="band1Horz">
      <w:rPr>
        <w:color w:val="404040"/>
        <w:sz w:val="22"/>
      </w:rPr>
      <w:tblPr/>
      <w:tcPr>
        <w:shd w:val="clear" w:color="F2F2F2" w:fill="F2F2F2" w:themeFill="text1" w:themeFillTint="d"/>
      </w:tcPr>
    </w:tblStylePr>
  </w:style>
  <w:style w:type="table" w:styleId="42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2F2F2" w:fill="F2F2F2" w:themeFill="text1" w:themeFillTint="d"/>
      </w:tcPr>
    </w:tblStylePr>
    <w:tblStylePr w:type="band1Horz">
      <w:rPr>
        <w:color w:val="404040"/>
        <w:sz w:val="22"/>
      </w:rPr>
      <w:tblPr/>
      <w:tcPr>
        <w:shd w:val="clear" w:color="F2F2F2" w:fill="F2F2F2" w:themeFill="text1" w:themeFillTint="d"/>
      </w:tcPr>
    </w:tblStylePr>
  </w:style>
  <w:style w:type="table" w:styleId="52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color="000000" w:sz="4" w:space="0"/>
          <w:bottom w:val="single" w:color="40404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color="404040" w:sz="4" w:space="0"/>
          <w:left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color="40404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color="40404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F2F2F2" w:fill="F2F2F2" w:themeFill="text1" w:themeFillTint="d"/>
      </w:tcPr>
    </w:tblStylePr>
    <w:tblStylePr w:type="band1Horz">
      <w:rPr>
        <w:color w:val="404040"/>
        <w:sz w:val="22"/>
      </w:rPr>
      <w:tblPr/>
      <w:tcPr>
        <w:shd w:val="clear" w:color="F2F2F2" w:fill="F2F2F2" w:themeFill="text1" w:themeFillTint="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000000" w:themeColor="text1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4472C4" w:themeColor="accent1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ED7D31" w:themeColor="accent2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ED7D31" w:themeColor="accent2" w:sz="4" w:space="0"/>
          <w:left w:val="single" w:color="ED7D31" w:themeColor="accent2" w:sz="4" w:space="0"/>
          <w:bottom w:val="single" w:color="ED7D31" w:themeColor="accent2" w:sz="4" w:space="0"/>
          <w:right w:val="single" w:color="ED7D31" w:themeColor="accent2" w:sz="4" w:space="0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A5A5A5" w:themeColor="accent3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FFC000" w:themeColor="accent4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FFC000" w:themeColor="accent4" w:sz="4" w:space="0"/>
          <w:left w:val="single" w:color="FFC000" w:themeColor="accent4" w:sz="4" w:space="0"/>
          <w:bottom w:val="single" w:color="FFC000" w:themeColor="accent4" w:sz="4" w:space="0"/>
          <w:right w:val="single" w:color="FFC000" w:themeColor="accent4" w:sz="4" w:space="0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5B9BD5" w:themeColor="accent5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70AD47" w:themeColor="accent6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text1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CBCBCB" w:fill="CBCBCB" w:themeFill="text1" w:themeFillTint="34"/>
      </w:tcPr>
    </w:tblStylePr>
    <w:tblStylePr w:type="band1Horz">
      <w:rPr>
        <w:color w:val="404040"/>
        <w:sz w:val="22"/>
      </w:rPr>
      <w:tblPr/>
      <w:tcPr>
        <w:shd w:val="clear" w:color="CBCBCB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4472C4" w:themeColor="accent1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D8E2F3" w:fill="D8E2F3" w:themeFill="accent1" w:themeFillTint="34"/>
      </w:tcPr>
    </w:tblStylePr>
    <w:tblStylePr w:type="band1Horz">
      <w:rPr>
        <w:color w:val="404040"/>
        <w:sz w:val="22"/>
      </w:rPr>
      <w:tblPr/>
      <w:tcPr>
        <w:shd w:val="clear" w:color="D8E2F3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ED7D31" w:themeColor="accent2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A5A5A5" w:themeColor="accent3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FFC000" w:themeColor="accent4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DDEAF6" w:fill="DDEAF6" w:themeFill="accent5" w:themeFillTint="34"/>
      </w:tcPr>
    </w:tblStylePr>
    <w:tblStylePr w:type="band1Horz">
      <w:rPr>
        <w:color w:val="404040"/>
        <w:sz w:val="22"/>
      </w:rPr>
      <w:tblPr/>
      <w:tcPr>
        <w:shd w:val="clear" w:color="DDEAF6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CBCBCB" w:fill="CBCBCB" w:themeFill="text1" w:themeFillTint="34"/>
      </w:tcPr>
    </w:tblStylePr>
    <w:tblStylePr w:type="band1Horz">
      <w:rPr>
        <w:color w:val="404040"/>
        <w:sz w:val="22"/>
      </w:rPr>
      <w:tblPr/>
      <w:tcPr>
        <w:shd w:val="clear" w:color="CBCBCB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D8E2F3" w:fill="D8E2F3" w:themeFill="accent1" w:themeFillTint="34"/>
      </w:tcPr>
    </w:tblStylePr>
    <w:tblStylePr w:type="band1Horz">
      <w:rPr>
        <w:color w:val="404040"/>
        <w:sz w:val="22"/>
      </w:rPr>
      <w:tblPr/>
      <w:tcPr>
        <w:shd w:val="clear" w:color="D8E2F3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DDEAF6" w:fill="DDEAF6" w:themeFill="accent5" w:themeFillTint="34"/>
      </w:tcPr>
    </w:tblStylePr>
    <w:tblStylePr w:type="band1Horz">
      <w:rPr>
        <w:color w:val="404040"/>
        <w:sz w:val="22"/>
      </w:rPr>
      <w:tblPr/>
      <w:tcPr>
        <w:shd w:val="clear" w:color="DDEAF6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000000" w:fill="000000" w:themeFill="text1"/>
      </w:tcPr>
    </w:tblStylePr>
    <w:tblStylePr w:type="lastRow">
      <w:rPr>
        <w:b/>
        <w:color w:val="404040"/>
      </w:rPr>
      <w:tblPr/>
      <w:tcPr>
        <w:tcBorders>
          <w:top w:val="single" w:color="000000" w:themeColor="text1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CBCBCB" w:fill="CBCBCB" w:themeFill="text1" w:themeFillTint="34"/>
      </w:tcPr>
    </w:tblStylePr>
    <w:tblStylePr w:type="band1Horz">
      <w:rPr>
        <w:color w:val="404040"/>
        <w:sz w:val="22"/>
      </w:rPr>
      <w:tblPr/>
      <w:tcPr>
        <w:shd w:val="clear" w:color="CBCBCB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</w:tcBorders>
        <w:shd w:val="clear" w:color="537DC8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color="4472C4" w:themeColor="accent1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DAE3F3" w:fill="DAE3F3" w:themeFill="accent1" w:themeFillTint="32"/>
      </w:tcPr>
    </w:tblStylePr>
    <w:tblStylePr w:type="band1Horz">
      <w:rPr>
        <w:color w:val="404040"/>
        <w:sz w:val="22"/>
      </w:rPr>
      <w:tblPr/>
      <w:tcPr>
        <w:shd w:val="clear" w:color="DAE3F3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ED7D31" w:themeColor="accent2" w:sz="4" w:space="0"/>
          <w:left w:val="single" w:color="ED7D31" w:themeColor="accent2" w:sz="4" w:space="0"/>
          <w:bottom w:val="single" w:color="ED7D31" w:themeColor="accent2" w:sz="4" w:space="0"/>
          <w:right w:val="single" w:color="ED7D31" w:themeColor="accent2" w:sz="4" w:space="0"/>
        </w:tcBorders>
        <w:shd w:val="clear" w:color="F4B184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color="ED7D31" w:themeColor="accent2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</w:tcBorders>
        <w:shd w:val="clear" w:color="A5A5A5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color="A5A5A5" w:themeColor="accent3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FFC000" w:themeColor="accent4" w:sz="4" w:space="0"/>
          <w:left w:val="single" w:color="FFC000" w:themeColor="accent4" w:sz="4" w:space="0"/>
          <w:bottom w:val="single" w:color="FFC000" w:themeColor="accent4" w:sz="4" w:space="0"/>
          <w:right w:val="single" w:color="FFC000" w:themeColor="accent4" w:sz="4" w:space="0"/>
        </w:tcBorders>
        <w:shd w:val="clear" w:color="FFD865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color="FFC000" w:themeColor="accent4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  <w:shd w:val="clear" w:color="5B9BD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color="5B9BD5" w:themeColor="accent5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DDEAF6" w:fill="DDEAF6" w:themeFill="accent5" w:themeFillTint="34"/>
      </w:tcPr>
    </w:tblStylePr>
    <w:tblStylePr w:type="band1Horz">
      <w:rPr>
        <w:color w:val="404040"/>
        <w:sz w:val="22"/>
      </w:rPr>
      <w:tblPr/>
      <w:tcPr>
        <w:shd w:val="clear" w:color="DDEAF6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  <w:shd w:val="clear" w:color="70AD47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color="70AD47" w:themeColor="accent6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000000" w:fill="000000" w:themeFill="text1"/>
      </w:tcPr>
    </w:tblStylePr>
    <w:tblStylePr w:type="firstCol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lastCol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band1Vert">
      <w:tblPr/>
      <w:tcPr>
        <w:shd w:val="clear" w:color="8A8A8A" w:fill="8A8A8A" w:themeFill="text1" w:themeFillTint="75"/>
      </w:tcPr>
    </w:tblStylePr>
    <w:tblStylePr w:type="band1Horz">
      <w:tblPr/>
      <w:tcPr>
        <w:shd w:val="clear" w:color="8A8A8A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4472C4" w:fill="4472C4" w:themeFill="accent1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4472C4" w:fill="4472C4" w:themeFill="accent1"/>
      </w:tcPr>
    </w:tblStylePr>
    <w:tblStylePr w:type="firstCol">
      <w:rPr>
        <w:b/>
        <w:color w:val="FFFFFF"/>
        <w:sz w:val="22"/>
      </w:rPr>
      <w:tblPr/>
      <w:tcPr>
        <w:shd w:val="clear" w:color="4472C4" w:fill="4472C4" w:themeFill="accent1"/>
      </w:tcPr>
    </w:tblStylePr>
    <w:tblStylePr w:type="lastCol">
      <w:rPr>
        <w:b/>
        <w:color w:val="FFFFFF"/>
        <w:sz w:val="22"/>
      </w:rPr>
      <w:tblPr/>
      <w:tcPr>
        <w:shd w:val="clear" w:color="4472C4" w:fill="4472C4" w:themeFill="accent1"/>
      </w:tcPr>
    </w:tblStylePr>
    <w:tblStylePr w:type="band1Vert">
      <w:tblPr/>
      <w:tcPr>
        <w:shd w:val="clear" w:color="A9BEE4" w:fill="A9BEE4" w:themeFill="accent1" w:themeFillTint="75"/>
      </w:tcPr>
    </w:tblStylePr>
    <w:tblStylePr w:type="band1Horz">
      <w:tblPr/>
      <w:tcPr>
        <w:shd w:val="clear" w:color="A9BEE4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ED7D31" w:fill="ED7D31" w:themeFill="accent2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ED7D31" w:fill="ED7D31" w:themeFill="accent2"/>
      </w:tcPr>
    </w:tblStylePr>
    <w:tblStylePr w:type="firstCol">
      <w:rPr>
        <w:b/>
        <w:color w:val="FFFFFF"/>
        <w:sz w:val="22"/>
      </w:rPr>
      <w:tblPr/>
      <w:tcPr>
        <w:shd w:val="clear" w:color="ED7D31" w:fill="ED7D31" w:themeFill="accent2"/>
      </w:tcPr>
    </w:tblStylePr>
    <w:tblStylePr w:type="lastCol">
      <w:rPr>
        <w:b/>
        <w:color w:val="FFFFFF"/>
        <w:sz w:val="22"/>
      </w:rPr>
      <w:tblPr/>
      <w:tcPr>
        <w:shd w:val="clear" w:color="ED7D31" w:fill="ED7D31" w:themeFill="accent2"/>
      </w:tcPr>
    </w:tblStylePr>
    <w:tblStylePr w:type="band1Vert">
      <w:tblPr/>
      <w:tcPr>
        <w:shd w:val="clear" w:color="F6C3A0" w:fill="F6C3A0" w:themeFill="accent2" w:themeFillTint="75"/>
      </w:tcPr>
    </w:tblStylePr>
    <w:tblStylePr w:type="band1Horz">
      <w:tblPr/>
      <w:tcPr>
        <w:shd w:val="clear" w:color="F6C3A0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A5A5A5" w:fill="A5A5A5" w:themeFill="accent3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A5A5A5" w:fill="A5A5A5" w:themeFill="accent3"/>
      </w:tcPr>
    </w:tblStylePr>
    <w:tblStylePr w:type="firstCol">
      <w:rPr>
        <w:b/>
        <w:color w:val="FFFFFF"/>
        <w:sz w:val="22"/>
      </w:rPr>
      <w:tblPr/>
      <w:tcPr>
        <w:shd w:val="clear" w:color="A5A5A5" w:fill="A5A5A5" w:themeFill="accent3"/>
      </w:tcPr>
    </w:tblStylePr>
    <w:tblStylePr w:type="lastCol">
      <w:rPr>
        <w:b/>
        <w:color w:val="FFFFFF"/>
        <w:sz w:val="22"/>
      </w:rPr>
      <w:tblPr/>
      <w:tcPr>
        <w:shd w:val="clear" w:color="A5A5A5" w:fill="A5A5A5" w:themeFill="accent3"/>
      </w:tcPr>
    </w:tblStylePr>
    <w:tblStylePr w:type="band1Vert">
      <w:tblPr/>
      <w:tcPr>
        <w:shd w:val="clear" w:color="D5D5D5" w:fill="D5D5D5" w:themeFill="accent3" w:themeFillTint="75"/>
      </w:tcPr>
    </w:tblStylePr>
    <w:tblStylePr w:type="band1Horz">
      <w:tblPr/>
      <w:tcPr>
        <w:shd w:val="clear" w:color="D5D5D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FFC000" w:fill="FFC000" w:themeFill="accent4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FFC000" w:fill="FFC000" w:themeFill="accent4"/>
      </w:tcPr>
    </w:tblStylePr>
    <w:tblStylePr w:type="firstCol">
      <w:rPr>
        <w:b/>
        <w:color w:val="FFFFFF"/>
        <w:sz w:val="22"/>
      </w:rPr>
      <w:tblPr/>
      <w:tcPr>
        <w:shd w:val="clear" w:color="FFC000" w:fill="FFC000" w:themeFill="accent4"/>
      </w:tcPr>
    </w:tblStylePr>
    <w:tblStylePr w:type="lastCol">
      <w:rPr>
        <w:b/>
        <w:color w:val="FFFFFF"/>
        <w:sz w:val="22"/>
      </w:rPr>
      <w:tblPr/>
      <w:tcPr>
        <w:shd w:val="clear" w:color="FFC000" w:fill="FFC000" w:themeFill="accent4"/>
      </w:tcPr>
    </w:tblStylePr>
    <w:tblStylePr w:type="band1Vert">
      <w:tblPr/>
      <w:tcPr>
        <w:shd w:val="clear" w:color="FFE28A" w:fill="FFE28A" w:themeFill="accent4" w:themeFillTint="75"/>
      </w:tcPr>
    </w:tblStylePr>
    <w:tblStylePr w:type="band1Horz">
      <w:tblPr/>
      <w:tcPr>
        <w:shd w:val="clear" w:color="FFE28A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5B9BD5" w:fill="5B9BD5" w:themeFill="accent5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5B9BD5" w:fill="5B9BD5" w:themeFill="accent5"/>
      </w:tcPr>
    </w:tblStylePr>
    <w:tblStylePr w:type="firstCol">
      <w:rPr>
        <w:b/>
        <w:color w:val="FFFFFF"/>
        <w:sz w:val="22"/>
      </w:rPr>
      <w:tblPr/>
      <w:tcPr>
        <w:shd w:val="clear" w:color="5B9BD5" w:fill="5B9BD5" w:themeFill="accent5"/>
      </w:tcPr>
    </w:tblStylePr>
    <w:tblStylePr w:type="lastCol">
      <w:rPr>
        <w:b/>
        <w:color w:val="FFFFFF"/>
        <w:sz w:val="22"/>
      </w:rPr>
      <w:tblPr/>
      <w:tcPr>
        <w:shd w:val="clear" w:color="5B9BD5" w:fill="5B9BD5" w:themeFill="accent5"/>
      </w:tcPr>
    </w:tblStylePr>
    <w:tblStylePr w:type="band1Vert">
      <w:tblPr/>
      <w:tcPr>
        <w:shd w:val="clear" w:color="B3D0EB" w:fill="B3D0EB" w:themeFill="accent5" w:themeFillTint="75"/>
      </w:tcPr>
    </w:tblStylePr>
    <w:tblStylePr w:type="band1Horz">
      <w:tblPr/>
      <w:tcPr>
        <w:shd w:val="clear" w:color="B3D0EB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70AD47" w:fill="70AD47" w:themeFill="accent6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70AD47" w:fill="70AD47" w:themeFill="accent6"/>
      </w:tcPr>
    </w:tblStylePr>
    <w:tblStylePr w:type="firstCol">
      <w:rPr>
        <w:b/>
        <w:color w:val="FFFFFF"/>
        <w:sz w:val="22"/>
      </w:rPr>
      <w:tblPr/>
      <w:tcPr>
        <w:shd w:val="clear" w:color="70AD47" w:fill="70AD47" w:themeFill="accent6"/>
      </w:tcPr>
    </w:tblStylePr>
    <w:tblStylePr w:type="lastCol">
      <w:rPr>
        <w:b/>
        <w:color w:val="FFFFFF"/>
        <w:sz w:val="22"/>
      </w:rPr>
      <w:tblPr/>
      <w:tcPr>
        <w:shd w:val="clear" w:color="70AD47" w:fill="70AD47" w:themeFill="accent6"/>
      </w:tcPr>
    </w:tblStylePr>
    <w:tblStylePr w:type="band1Vert">
      <w:tblPr/>
      <w:tcPr>
        <w:shd w:val="clear" w:color="BCDBA8" w:fill="BCDBA8" w:themeFill="accent6" w:themeFillTint="75"/>
      </w:tcPr>
    </w:tblStylePr>
    <w:tblStylePr w:type="band1Horz">
      <w:tblPr/>
      <w:tcPr>
        <w:shd w:val="clear" w:color="BCDBA8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color="000000" w:themeColor="text1" w:sz="12" w:space="0"/>
        </w:tcBorders>
      </w:tcPr>
    </w:tblStylePr>
    <w:tblStylePr w:type="lastRow">
      <w:rPr>
        <w:b/>
        <w:color w:val="7F7F7F" w:themeColor="text1" w:themeTint="80" w:themeShade="95"/>
      </w:rPr>
      <w:tblPr/>
    </w:tblStylePr>
    <w:tblStylePr w:type="firstCol">
      <w:rPr>
        <w:b/>
        <w:color w:val="7F7F7F" w:themeColor="text1" w:themeTint="80" w:themeShade="95"/>
      </w:rPr>
      <w:tblPr/>
    </w:tblStylePr>
    <w:tblStylePr w:type="lastCol">
      <w:rPr>
        <w:b/>
        <w:color w:val="7F7F7F" w:themeColor="text1" w:themeTint="80" w:themeShade="95"/>
      </w:rPr>
      <w:tblPr/>
    </w:tblStylePr>
    <w:tblStylePr w:type="band1Vert">
      <w:tblPr/>
      <w:tcPr>
        <w:shd w:val="clear" w:color="CBCBCB" w:fill="CBCBCB" w:themeFill="text1" w:themeFillTint="34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CBCBCB" w:fill="CBCBCB" w:themeFill="text1" w:themeFillTint="34"/>
      </w:tcPr>
    </w:tblStylePr>
    <w:tblStylePr w:type="band2Horz">
      <w:rPr>
        <w:color w:val="7F7F7F" w:themeColor="text1" w:themeTint="80" w:themeShade="95"/>
        <w:sz w:val="22"/>
      </w:rPr>
      <w:tblPr/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color="4472C4" w:themeColor="accent1" w:sz="12" w:space="0"/>
        </w:tcBorders>
      </w:tcPr>
    </w:tblStylePr>
    <w:tblStylePr w:type="lastRow">
      <w:rPr>
        <w:b/>
        <w:color w:val="A0B7E1" w:themeColor="accent1" w:themeTint="80" w:themeShade="95"/>
      </w:rPr>
      <w:tblPr/>
    </w:tblStylePr>
    <w:tblStylePr w:type="firstCol">
      <w:rPr>
        <w:b/>
        <w:color w:val="A0B7E1" w:themeColor="accent1" w:themeTint="80" w:themeShade="95"/>
      </w:rPr>
      <w:tblPr/>
    </w:tblStylePr>
    <w:tblStylePr w:type="lastCol">
      <w:rPr>
        <w:b/>
        <w:color w:val="A0B7E1" w:themeColor="accent1" w:themeTint="80" w:themeShade="95"/>
      </w:rPr>
      <w:tblPr/>
    </w:tblStylePr>
    <w:tblStylePr w:type="band1Vert">
      <w:tblPr/>
      <w:tcPr>
        <w:shd w:val="clear" w:color="D8E2F3" w:fill="D8E2F3" w:themeFill="accent1" w:themeFillTint="34"/>
      </w:tcPr>
    </w:tblStylePr>
    <w:tblStylePr w:type="band1Horz">
      <w:rPr>
        <w:color w:val="A0B7E1" w:themeColor="accent1" w:themeTint="80" w:themeShade="95"/>
        <w:sz w:val="22"/>
      </w:rPr>
      <w:tblPr/>
      <w:tcPr>
        <w:shd w:val="clear" w:color="D8E2F3" w:fill="D8E2F3" w:themeFill="accent1" w:themeFillTint="34"/>
      </w:tcPr>
    </w:tblStylePr>
    <w:tblStylePr w:type="band2Horz">
      <w:rPr>
        <w:color w:val="A0B7E1" w:themeColor="accent1" w:themeTint="80" w:themeShade="95"/>
        <w:sz w:val="22"/>
      </w:rPr>
      <w:tblPr/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color="ED7D31" w:themeColor="accent2" w:sz="12" w:space="0"/>
        </w:tcBorders>
      </w:tcPr>
    </w:tblStylePr>
    <w:tblStylePr w:type="lastRow">
      <w:rPr>
        <w:b/>
        <w:color w:val="F4B184" w:themeColor="accent2" w:themeTint="97" w:themeShade="95"/>
      </w:rPr>
      <w:tblPr/>
    </w:tblStylePr>
    <w:tblStylePr w:type="firstCol">
      <w:rPr>
        <w:b/>
        <w:color w:val="F4B184" w:themeColor="accent2" w:themeTint="97" w:themeShade="95"/>
      </w:rPr>
      <w:tblPr/>
    </w:tblStylePr>
    <w:tblStylePr w:type="lastCol">
      <w:rPr>
        <w:b/>
        <w:color w:val="F4B184" w:themeColor="accent2" w:themeTint="97" w:themeShade="95"/>
      </w:rPr>
      <w:tblPr/>
    </w:tblStylePr>
    <w:tblStylePr w:type="band1Vert">
      <w:tblPr/>
      <w:tcPr>
        <w:shd w:val="clear" w:color="FBE5D6" w:fill="FBE5D6" w:themeFill="accent2" w:themeFillTint="32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BE5D6" w:fill="FBE5D6" w:themeFill="accent2" w:themeFillTint="32"/>
      </w:tcPr>
    </w:tblStylePr>
    <w:tblStylePr w:type="band2Horz">
      <w:rPr>
        <w:color w:val="F4B184" w:themeColor="accent2" w:themeTint="97" w:themeShade="95"/>
        <w:sz w:val="22"/>
      </w:rPr>
      <w:tblPr/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color="A5A5A5" w:themeColor="accent3" w:sz="12" w:space="0"/>
        </w:tcBorders>
      </w:tcPr>
    </w:tblStylePr>
    <w:tblStylePr w:type="lastRow">
      <w:rPr>
        <w:b/>
        <w:color w:val="A5A5A5" w:themeColor="accent3" w:themeTint="fe" w:themeShade="95"/>
      </w:rPr>
      <w:tblPr/>
    </w:tblStylePr>
    <w:tblStylePr w:type="firstCol">
      <w:rPr>
        <w:b/>
        <w:color w:val="A5A5A5" w:themeColor="accent3" w:themeTint="fe" w:themeShade="95"/>
      </w:rPr>
      <w:tblPr/>
    </w:tblStylePr>
    <w:tblStylePr w:type="lastCol">
      <w:rPr>
        <w:b/>
        <w:color w:val="A5A5A5" w:themeColor="accent3" w:themeTint="fe" w:themeShade="95"/>
      </w:rPr>
      <w:tblPr/>
    </w:tblStylePr>
    <w:tblStylePr w:type="band1Vert">
      <w:tblPr/>
      <w:tcPr>
        <w:shd w:val="clear" w:color="ECECEC" w:fill="ECECEC" w:themeFill="accent3" w:themeFillTint="34"/>
      </w:tcPr>
    </w:tblStylePr>
    <w:tblStylePr w:type="band1Horz">
      <w:rPr>
        <w:color w:val="A5A5A5" w:themeColor="accent3" w:themeTint="fe" w:themeShade="95"/>
        <w:sz w:val="22"/>
      </w:rPr>
      <w:tblPr/>
      <w:tcPr>
        <w:shd w:val="clear" w:color="ECECEC" w:fill="ECECEC" w:themeFill="accent3" w:themeFillTint="34"/>
      </w:tcPr>
    </w:tblStylePr>
    <w:tblStylePr w:type="band2Horz">
      <w:rPr>
        <w:color w:val="A5A5A5" w:themeColor="accent3" w:themeTint="fe" w:themeShade="95"/>
        <w:sz w:val="22"/>
      </w:rPr>
      <w:tblPr/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color="FFC000" w:themeColor="accent4" w:sz="12" w:space="0"/>
        </w:tcBorders>
      </w:tcPr>
    </w:tblStylePr>
    <w:tblStylePr w:type="lastRow">
      <w:rPr>
        <w:b/>
        <w:color w:val="FFD865" w:themeColor="accent4" w:themeTint="9a" w:themeShade="95"/>
      </w:rPr>
      <w:tblPr/>
    </w:tblStylePr>
    <w:tblStylePr w:type="firstCol">
      <w:rPr>
        <w:b/>
        <w:color w:val="FFD865" w:themeColor="accent4" w:themeTint="9a" w:themeShade="95"/>
      </w:rPr>
      <w:tblPr/>
    </w:tblStylePr>
    <w:tblStylePr w:type="lastCol">
      <w:rPr>
        <w:b/>
        <w:color w:val="FFD865" w:themeColor="accent4" w:themeTint="9a" w:themeShade="95"/>
      </w:rPr>
      <w:tblPr/>
    </w:tblStylePr>
    <w:tblStylePr w:type="band1Vert">
      <w:tblPr/>
      <w:tcPr>
        <w:shd w:val="clear" w:color="FFF2CB" w:fill="FFF2CB" w:themeFill="accent4" w:themeFillTint="34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F2CB" w:fill="FFF2CB" w:themeFill="accent4" w:themeFillTint="34"/>
      </w:tcPr>
    </w:tblStylePr>
    <w:tblStylePr w:type="band2Horz">
      <w:rPr>
        <w:color w:val="FFD865" w:themeColor="accent4" w:themeTint="9a" w:themeShade="95"/>
        <w:sz w:val="22"/>
      </w:rPr>
      <w:tblPr/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color="5B9BD5" w:themeColor="accent5" w:sz="12" w:space="0"/>
        </w:tcBorders>
      </w:tcPr>
    </w:tblStylePr>
    <w:tblStylePr w:type="lastRow">
      <w:rPr>
        <w:b/>
        <w:color w:val="245A8D" w:themeColor="accent5" w:themeShade="95"/>
      </w:rPr>
      <w:tblPr/>
    </w:tblStylePr>
    <w:tblStylePr w:type="firstCol">
      <w:rPr>
        <w:b/>
        <w:color w:val="245A8D" w:themeColor="accent5" w:themeShade="95"/>
      </w:rPr>
      <w:tblPr/>
    </w:tblStylePr>
    <w:tblStylePr w:type="lastCol">
      <w:rPr>
        <w:b/>
        <w:color w:val="245A8D" w:themeColor="accent5" w:themeShade="95"/>
      </w:rPr>
      <w:tblPr/>
    </w:tblStylePr>
    <w:tblStylePr w:type="band1Vert">
      <w:tblPr/>
      <w:tcPr>
        <w:shd w:val="clear" w:color="DDEAF6" w:fill="DDEAF6" w:themeFill="accent5" w:themeFillTint="34"/>
      </w:tcPr>
    </w:tblStylePr>
    <w:tblStylePr w:type="band1Horz">
      <w:rPr>
        <w:color w:val="245A8D" w:themeColor="accent5" w:themeShade="95"/>
        <w:sz w:val="22"/>
      </w:rPr>
      <w:tblPr/>
      <w:tcPr>
        <w:shd w:val="clear" w:color="DDEAF6" w:fill="DDEAF6" w:themeFill="accent5" w:themeFillTint="34"/>
      </w:tcPr>
    </w:tblStylePr>
    <w:tblStylePr w:type="band2Horz">
      <w:rPr>
        <w:color w:val="245A8D" w:themeColor="accent5" w:themeShade="95"/>
        <w:sz w:val="22"/>
      </w:rPr>
      <w:tblPr/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color="70AD47" w:themeColor="accent6" w:sz="12" w:space="0"/>
        </w:tcBorders>
      </w:tcPr>
    </w:tblStylePr>
    <w:tblStylePr w:type="lastRow">
      <w:rPr>
        <w:b/>
        <w:color w:val="245A8D" w:themeColor="accent5" w:themeShade="95"/>
      </w:rPr>
      <w:tblPr/>
    </w:tblStylePr>
    <w:tblStylePr w:type="firstCol">
      <w:rPr>
        <w:b/>
        <w:color w:val="245A8D" w:themeColor="accent5" w:themeShade="95"/>
      </w:rPr>
      <w:tblPr/>
    </w:tblStylePr>
    <w:tblStylePr w:type="lastCol">
      <w:rPr>
        <w:b/>
        <w:color w:val="245A8D" w:themeColor="accent5" w:themeShade="95"/>
      </w:rPr>
      <w:tblPr/>
    </w:tblStylePr>
    <w:tblStylePr w:type="band1Vert">
      <w:tblPr/>
      <w:tcPr>
        <w:shd w:val="clear" w:color="E1EFD8" w:fill="E1EFD8" w:themeFill="accent6" w:themeFillTint="34"/>
      </w:tcPr>
    </w:tblStylePr>
    <w:tblStylePr w:type="band1Horz">
      <w:rPr>
        <w:color w:val="245A8D" w:themeColor="accent5" w:themeShade="95"/>
        <w:sz w:val="22"/>
      </w:rPr>
      <w:tblPr/>
      <w:tcPr>
        <w:shd w:val="clear" w:color="E1EFD8" w:fill="E1EFD8" w:themeFill="accent6" w:themeFillTint="34"/>
      </w:tcPr>
    </w:tblStylePr>
    <w:tblStylePr w:type="band2Horz">
      <w:rPr>
        <w:color w:val="245A8D" w:themeColor="accent5" w:themeShade="95"/>
        <w:sz w:val="22"/>
      </w:rPr>
      <w:tblPr/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firstRow">
      <w:rPr>
        <w:b/>
        <w:color w:val="7F7F7F" w:themeColor="tex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b/>
        <w:color w:val="7F7F7F" w:themeColor="text1" w:themeTint="80" w:themeShade="95"/>
        <w:sz w:val="22"/>
      </w:rPr>
      <w:tblPr/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7F7F7F" w:themeColor="tex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sz="4" w:space="0"/>
        </w:tcBorders>
        <w:shd w:val="clear" w:color="FFFFFF" w:fill="auto"/>
      </w:tcPr>
    </w:tblStylePr>
    <w:tblStylePr w:type="lastCol">
      <w:rPr>
        <w:i/>
        <w:color w:val="7F7F7F" w:themeColor="text1" w:themeTint="80" w:themeShade="95"/>
        <w:sz w:val="22"/>
      </w:rPr>
      <w:tblPr/>
      <w:tcPr>
        <w:tcBorders>
          <w:top w:val="none" w:color="000000" w:sz="4" w:space="0"/>
          <w:left w:val="single" w:color="000000" w:themeColor="text1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F2F2F2" w:fill="F2F2F2" w:themeFill="text1" w:themeFillTint="d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F2F2F2" w:fill="F2F2F2" w:themeFill="text1" w:themeFillTint="d"/>
      </w:tcPr>
    </w:tblStylePr>
    <w:tblStylePr w:type="band2Horz">
      <w:rPr>
        <w:color w:val="7F7F7F" w:themeColor="text1" w:themeTint="80" w:themeShade="95"/>
        <w:sz w:val="22"/>
      </w:rPr>
      <w:tblPr/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blStylePr w:type="firstRow">
      <w:rPr>
        <w:b/>
        <w:color w:val="A0B7E1" w:themeColor="accen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b/>
        <w:color w:val="A0B7E1" w:themeColor="accent1" w:themeTint="80" w:themeShade="95"/>
        <w:sz w:val="22"/>
      </w:rPr>
      <w:tblPr/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0B7E1" w:themeColor="accen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1" w:sz="4" w:space="0"/>
        </w:tcBorders>
        <w:shd w:val="clear" w:color="FFFFFF" w:fill="auto"/>
      </w:tcPr>
    </w:tblStylePr>
    <w:tblStylePr w:type="lastCol">
      <w:rPr>
        <w:i/>
        <w:color w:val="A0B7E1" w:themeColor="accent1" w:themeTint="80" w:themeShade="95"/>
        <w:sz w:val="22"/>
      </w:rPr>
      <w:tblPr/>
      <w:tcPr>
        <w:tcBorders>
          <w:top w:val="none" w:color="000000" w:sz="4" w:space="0"/>
          <w:left w:val="single" w:color="4472C4" w:themeColor="accent1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D8E2F3" w:fill="D8E2F3" w:themeFill="accent1" w:themeFillTint="34"/>
      </w:tcPr>
    </w:tblStylePr>
    <w:tblStylePr w:type="band1Horz">
      <w:rPr>
        <w:color w:val="A0B7E1" w:themeColor="accent1" w:themeTint="80" w:themeShade="95"/>
        <w:sz w:val="22"/>
      </w:rPr>
      <w:tblPr/>
      <w:tcPr>
        <w:shd w:val="clear" w:color="D8E2F3" w:fill="D8E2F3" w:themeFill="accent1" w:themeFillTint="34"/>
      </w:tcPr>
    </w:tblStylePr>
    <w:tblStylePr w:type="band2Horz">
      <w:rPr>
        <w:color w:val="A0B7E1" w:themeColor="accent1" w:themeTint="80" w:themeShade="95"/>
        <w:sz w:val="22"/>
      </w:rPr>
      <w:tblPr/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firstRow">
      <w:rPr>
        <w:b/>
        <w:color w:val="F4B184" w:themeColor="accent2" w:themeTint="97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b/>
        <w:color w:val="F4B184" w:themeColor="accent2" w:themeTint="97" w:themeShade="95"/>
        <w:sz w:val="22"/>
      </w:rPr>
      <w:tblPr/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4B184" w:themeColor="accent2" w:themeTint="97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ED7D31" w:themeColor="accent2" w:sz="4" w:space="0"/>
        </w:tcBorders>
        <w:shd w:val="clear" w:color="FFFFFF" w:fill="auto"/>
      </w:tcPr>
    </w:tblStylePr>
    <w:tblStylePr w:type="lastCol">
      <w:rPr>
        <w:i/>
        <w:color w:val="F4B184" w:themeColor="accent2" w:themeTint="97" w:themeShade="95"/>
        <w:sz w:val="22"/>
      </w:rPr>
      <w:tblPr/>
      <w:tcPr>
        <w:tcBorders>
          <w:top w:val="none" w:color="000000" w:sz="4" w:space="0"/>
          <w:left w:val="single" w:color="ED7D31" w:themeColor="accent2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FBE5D6" w:fill="FBE5D6" w:themeFill="accent2" w:themeFillTint="32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BE5D6" w:fill="FBE5D6" w:themeFill="accent2" w:themeFillTint="32"/>
      </w:tcPr>
    </w:tblStylePr>
    <w:tblStylePr w:type="band2Horz">
      <w:rPr>
        <w:color w:val="F4B184" w:themeColor="accent2" w:themeTint="97" w:themeShade="95"/>
        <w:sz w:val="22"/>
      </w:rPr>
      <w:tblPr/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firstRow">
      <w:rPr>
        <w:b/>
        <w:color w:val="A5A5A5" w:themeColor="accent3" w:themeTint="fe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b/>
        <w:color w:val="A5A5A5" w:themeColor="accent3" w:themeTint="fe" w:themeShade="95"/>
        <w:sz w:val="22"/>
      </w:rPr>
      <w:tblPr/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5A5A5" w:themeColor="accent3" w:themeTint="fe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sz="4" w:space="0"/>
        </w:tcBorders>
        <w:shd w:val="clear" w:color="FFFFFF" w:fill="auto"/>
      </w:tcPr>
    </w:tblStylePr>
    <w:tblStylePr w:type="lastCol">
      <w:rPr>
        <w:i/>
        <w:color w:val="A5A5A5" w:themeColor="accent3" w:themeTint="fe" w:themeShade="95"/>
        <w:sz w:val="22"/>
      </w:rPr>
      <w:tblPr/>
      <w:tcPr>
        <w:tcBorders>
          <w:top w:val="none" w:color="000000" w:sz="4" w:space="0"/>
          <w:left w:val="single" w:color="A5A5A5" w:themeColor="accent3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ECECEC" w:fill="ECECEC" w:themeFill="accent3" w:themeFillTint="34"/>
      </w:tcPr>
    </w:tblStylePr>
    <w:tblStylePr w:type="band1Horz">
      <w:rPr>
        <w:color w:val="A5A5A5" w:themeColor="accent3" w:themeTint="fe" w:themeShade="95"/>
        <w:sz w:val="22"/>
      </w:rPr>
      <w:tblPr/>
      <w:tcPr>
        <w:shd w:val="clear" w:color="ECECEC" w:fill="ECECEC" w:themeFill="accent3" w:themeFillTint="34"/>
      </w:tcPr>
    </w:tblStylePr>
    <w:tblStylePr w:type="band2Horz">
      <w:rPr>
        <w:color w:val="A5A5A5" w:themeColor="accent3" w:themeTint="fe" w:themeShade="95"/>
        <w:sz w:val="22"/>
      </w:rPr>
      <w:tblPr/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firstRow">
      <w:rPr>
        <w:b/>
        <w:color w:val="FFD865" w:themeColor="accent4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b/>
        <w:color w:val="FFD865" w:themeColor="accent4" w:themeTint="9a" w:themeShade="95"/>
        <w:sz w:val="22"/>
      </w:rPr>
      <w:tblPr/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FD865" w:themeColor="accent4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C000" w:themeColor="accent4" w:sz="4" w:space="0"/>
        </w:tcBorders>
        <w:shd w:val="clear" w:color="FFFFFF" w:fill="auto"/>
      </w:tcPr>
    </w:tblStylePr>
    <w:tblStylePr w:type="lastCol">
      <w:rPr>
        <w:i/>
        <w:color w:val="FFD865" w:themeColor="accent4" w:themeTint="9a" w:themeShade="95"/>
        <w:sz w:val="22"/>
      </w:rPr>
      <w:tblPr/>
      <w:tcPr>
        <w:tcBorders>
          <w:top w:val="none" w:color="000000" w:sz="4" w:space="0"/>
          <w:left w:val="single" w:color="FFC000" w:themeColor="accent4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FFF2CB" w:fill="FFF2CB" w:themeFill="accent4" w:themeFillTint="34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F2CB" w:fill="FFF2CB" w:themeFill="accent4" w:themeFillTint="34"/>
      </w:tcPr>
    </w:tblStylePr>
    <w:tblStylePr w:type="band2Horz">
      <w:rPr>
        <w:color w:val="FFD865" w:themeColor="accent4" w:themeTint="9a" w:themeShade="95"/>
        <w:sz w:val="22"/>
      </w:rPr>
      <w:tblPr/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blStylePr w:type="firstRow">
      <w:rPr>
        <w:b/>
        <w:color w:val="245A8D" w:themeColor="accent5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b/>
        <w:color w:val="245A8D" w:themeColor="accent5" w:themeShade="95"/>
        <w:sz w:val="22"/>
      </w:rPr>
      <w:tblPr/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245A8D" w:themeColor="accent5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5B9BD5" w:themeColor="accent5" w:sz="4" w:space="0"/>
        </w:tcBorders>
        <w:shd w:val="clear" w:color="FFFFFF" w:fill="auto"/>
      </w:tcPr>
    </w:tblStylePr>
    <w:tblStylePr w:type="lastCol">
      <w:rPr>
        <w:i/>
        <w:color w:val="245A8D" w:themeColor="accent5" w:themeShade="95"/>
        <w:sz w:val="22"/>
      </w:rPr>
      <w:tblPr/>
      <w:tcPr>
        <w:tcBorders>
          <w:top w:val="none" w:color="000000" w:sz="4" w:space="0"/>
          <w:left w:val="single" w:color="5B9BD5" w:themeColor="accent5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DDEAF6" w:fill="DDEAF6" w:themeFill="accent5" w:themeFillTint="34"/>
      </w:tcPr>
    </w:tblStylePr>
    <w:tblStylePr w:type="band1Horz">
      <w:rPr>
        <w:color w:val="245A8D" w:themeColor="accent5" w:themeShade="95"/>
        <w:sz w:val="22"/>
      </w:rPr>
      <w:tblPr/>
      <w:tcPr>
        <w:shd w:val="clear" w:color="DDEAF6" w:fill="DDEAF6" w:themeFill="accent5" w:themeFillTint="34"/>
      </w:tcPr>
    </w:tblStylePr>
    <w:tblStylePr w:type="band2Horz">
      <w:rPr>
        <w:color w:val="245A8D" w:themeColor="accent5" w:themeShade="95"/>
        <w:sz w:val="22"/>
      </w:rPr>
      <w:tblPr/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firstRow">
      <w:rPr>
        <w:b/>
        <w:color w:val="416429" w:themeColor="accent6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b/>
        <w:color w:val="416429" w:themeColor="accent6" w:themeShade="95"/>
        <w:sz w:val="22"/>
      </w:rPr>
      <w:tblPr/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416429" w:themeColor="accent6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0AD47" w:themeColor="accent6" w:sz="4" w:space="0"/>
        </w:tcBorders>
        <w:shd w:val="clear" w:color="FFFFFF" w:fill="auto"/>
      </w:tcPr>
    </w:tblStylePr>
    <w:tblStylePr w:type="lastCol">
      <w:rPr>
        <w:i/>
        <w:color w:val="416429" w:themeColor="accent6" w:themeShade="95"/>
        <w:sz w:val="22"/>
      </w:rPr>
      <w:tblPr/>
      <w:tcPr>
        <w:tcBorders>
          <w:top w:val="none" w:color="000000" w:sz="4" w:space="0"/>
          <w:left w:val="single" w:color="70AD47" w:themeColor="accent6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E1EFD8" w:fill="E1EFD8" w:themeFill="accent6" w:themeFillTint="34"/>
      </w:tcPr>
    </w:tblStylePr>
    <w:tblStylePr w:type="band1Horz">
      <w:rPr>
        <w:color w:val="416429" w:themeColor="accent6" w:themeShade="95"/>
        <w:sz w:val="22"/>
      </w:rPr>
      <w:tblPr/>
      <w:tcPr>
        <w:shd w:val="clear" w:color="E1EFD8" w:fill="E1EFD8" w:themeFill="accent6" w:themeFillTint="34"/>
      </w:tcPr>
    </w:tblStylePr>
    <w:tblStylePr w:type="band2Horz">
      <w:rPr>
        <w:color w:val="416429" w:themeColor="accent6" w:themeShade="95"/>
        <w:sz w:val="22"/>
      </w:rPr>
      <w:tblPr/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BFBFBF" w:fill="BFBFBF" w:themeFill="text1" w:themeFillTint="40"/>
      </w:tcPr>
    </w:tblStylePr>
    <w:tblStylePr w:type="band1Horz">
      <w:tblPr/>
      <w:tcPr>
        <w:shd w:val="clear" w:color="BFBFBF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CFDBF0" w:fill="CFDBF0" w:themeFill="accent1" w:themeFillTint="40"/>
      </w:tcPr>
    </w:tblStylePr>
    <w:tblStylePr w:type="band1Horz">
      <w:tblPr/>
      <w:tcPr>
        <w:shd w:val="clear" w:color="CFDBF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FADECB" w:fill="FADECB" w:themeFill="accent2" w:themeFillTint="40"/>
      </w:tcPr>
    </w:tblStylePr>
    <w:tblStylePr w:type="band1Horz">
      <w:tblPr/>
      <w:tcPr>
        <w:shd w:val="clear" w:color="FADECB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E8E8E8" w:fill="E8E8E8" w:themeFill="accent3" w:themeFillTint="40"/>
      </w:tcPr>
    </w:tblStylePr>
    <w:tblStylePr w:type="band1Horz">
      <w:tblPr/>
      <w:tcPr>
        <w:shd w:val="clear" w:color="E8E8E8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FFEFBF" w:fill="FFEFBF" w:themeFill="accent4" w:themeFillTint="40"/>
      </w:tcPr>
    </w:tblStylePr>
    <w:tblStylePr w:type="band1Horz">
      <w:tblPr/>
      <w:tcPr>
        <w:shd w:val="clear" w:color="FFEFBF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D5E5F4" w:fill="D5E5F4" w:themeFill="accent5" w:themeFillTint="40"/>
      </w:tcPr>
    </w:tblStylePr>
    <w:tblStylePr w:type="band1Horz">
      <w:tblPr/>
      <w:tcPr>
        <w:shd w:val="clear" w:color="D5E5F4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DAEBCF" w:fill="DAEBCF" w:themeFill="accent6" w:themeFillTint="40"/>
      </w:tcPr>
    </w:tblStylePr>
    <w:tblStylePr w:type="band1Horz">
      <w:tblPr/>
      <w:tcPr>
        <w:shd w:val="clear" w:color="DAEBCF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000000" w:themeColor="text1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000000" w:themeColor="text1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BFBFBF" w:fill="BFBFBF" w:themeFill="text1" w:themeFillTint="40"/>
      </w:tcPr>
    </w:tblStylePr>
    <w:tblStylePr w:type="band1Horz">
      <w:rPr>
        <w:color w:val="404040"/>
        <w:sz w:val="22"/>
      </w:rPr>
      <w:tblPr/>
      <w:tcPr>
        <w:shd w:val="clear" w:color="BFBFBF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4472C4" w:themeColor="accent1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4472C4" w:themeColor="accent1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CFDBF0" w:fill="CFDBF0" w:themeFill="accent1" w:themeFillTint="40"/>
      </w:tcPr>
    </w:tblStylePr>
    <w:tblStylePr w:type="band1Horz">
      <w:rPr>
        <w:color w:val="404040"/>
        <w:sz w:val="22"/>
      </w:rPr>
      <w:tblPr/>
      <w:tcPr>
        <w:shd w:val="clear" w:color="CFDBF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ED7D31" w:themeColor="accent2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ED7D31" w:themeColor="accent2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FADECB" w:fill="FADECB" w:themeFill="accent2" w:themeFillTint="40"/>
      </w:tcPr>
    </w:tblStylePr>
    <w:tblStylePr w:type="band1Horz">
      <w:rPr>
        <w:color w:val="404040"/>
        <w:sz w:val="22"/>
      </w:rPr>
      <w:tblPr/>
      <w:tcPr>
        <w:shd w:val="clear" w:color="FADECB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A5A5A5" w:themeColor="accent3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A5A5A5" w:themeColor="accent3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E8E8E8" w:fill="E8E8E8" w:themeFill="accent3" w:themeFillTint="40"/>
      </w:tcPr>
    </w:tblStylePr>
    <w:tblStylePr w:type="band1Horz">
      <w:rPr>
        <w:color w:val="404040"/>
        <w:sz w:val="22"/>
      </w:rPr>
      <w:tblPr/>
      <w:tcPr>
        <w:shd w:val="clear" w:color="E8E8E8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FFC000" w:themeColor="accent4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FFC000" w:themeColor="accent4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FFEFBF" w:fill="FFEFBF" w:themeFill="accent4" w:themeFillTint="40"/>
      </w:tcPr>
    </w:tblStylePr>
    <w:tblStylePr w:type="band1Horz">
      <w:rPr>
        <w:color w:val="404040"/>
        <w:sz w:val="22"/>
      </w:rPr>
      <w:tblPr/>
      <w:tcPr>
        <w:shd w:val="clear" w:color="FFEFBF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5B9BD5" w:themeColor="accent5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5B9BD5" w:themeColor="accent5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D5E5F4" w:fill="D5E5F4" w:themeFill="accent5" w:themeFillTint="40"/>
      </w:tcPr>
    </w:tblStylePr>
    <w:tblStylePr w:type="band1Horz">
      <w:rPr>
        <w:color w:val="404040"/>
        <w:sz w:val="22"/>
      </w:rPr>
      <w:tblPr/>
      <w:tcPr>
        <w:shd w:val="clear" w:color="D5E5F4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70AD47" w:themeColor="accent6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70AD47" w:themeColor="accent6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DAEBCF" w:fill="DAEBCF" w:themeFill="accent6" w:themeFillTint="40"/>
      </w:tcPr>
    </w:tblStylePr>
    <w:tblStylePr w:type="band1Horz">
      <w:rPr>
        <w:color w:val="404040"/>
        <w:sz w:val="22"/>
      </w:rPr>
      <w:tblPr/>
      <w:tcPr>
        <w:shd w:val="clear" w:color="DAEBCF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blStylePr w:type="firstRow">
      <w:rPr>
        <w:b/>
        <w:color w:val="FFFFFF"/>
        <w:sz w:val="22"/>
      </w:rPr>
      <w:tblPr/>
      <w:tcPr>
        <w:shd w:val="clear" w:color="4472C4" w:fill="4472C4" w:themeFill="accent1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blStylePr w:type="firstRow">
      <w:rPr>
        <w:b/>
        <w:color w:val="FFFFFF"/>
        <w:sz w:val="22"/>
      </w:rPr>
      <w:tblPr/>
      <w:tcPr>
        <w:shd w:val="clear" w:color="F4B184" w:fill="F4B184" w:themeFill="accent2" w:themeFillTint="97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ED7D31" w:themeColor="accent2" w:sz="4" w:space="0"/>
          <w:right w:val="single" w:color="ED7D31" w:themeColor="accent2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ED7D31" w:themeColor="accent2" w:sz="4" w:space="0"/>
          <w:bottom w:val="single" w:color="ED7D31" w:themeColor="accent2" w:sz="4" w:space="0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blStylePr w:type="firstRow">
      <w:rPr>
        <w:b/>
        <w:color w:val="FFFFFF"/>
        <w:sz w:val="22"/>
      </w:rPr>
      <w:tblPr/>
      <w:tcPr>
        <w:shd w:val="clear" w:color="C9C9C9" w:fill="C9C9C9" w:themeFill="accent3" w:themeFillTint="98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A5A5A5" w:themeColor="accent3" w:sz="4" w:space="0"/>
          <w:right w:val="single" w:color="A5A5A5" w:themeColor="accent3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A5A5A5" w:themeColor="accent3" w:sz="4" w:space="0"/>
          <w:bottom w:val="single" w:color="A5A5A5" w:themeColor="accent3" w:sz="4" w:space="0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blStylePr w:type="firstRow">
      <w:rPr>
        <w:b/>
        <w:color w:val="FFFFFF"/>
        <w:sz w:val="22"/>
      </w:rPr>
      <w:tblPr/>
      <w:tcPr>
        <w:shd w:val="clear" w:color="FFD865" w:fill="FFD865" w:themeFill="accent4" w:themeFillTint="9a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FFC000" w:themeColor="accent4" w:sz="4" w:space="0"/>
          <w:right w:val="single" w:color="FFC000" w:themeColor="accent4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FFC000" w:themeColor="accent4" w:sz="4" w:space="0"/>
          <w:bottom w:val="single" w:color="FFC000" w:themeColor="accent4" w:sz="4" w:space="0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blStylePr w:type="firstRow">
      <w:rPr>
        <w:b/>
        <w:color w:val="FFFFFF"/>
        <w:sz w:val="22"/>
      </w:rPr>
      <w:tblPr/>
      <w:tcPr>
        <w:shd w:val="clear" w:color="9BC2E5" w:fill="9BC2E5" w:themeFill="accent5" w:themeFillTint="9a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5B9BD5" w:themeColor="accent5" w:sz="4" w:space="0"/>
          <w:right w:val="single" w:color="5B9BD5" w:themeColor="accent5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5B9BD5" w:themeColor="accent5" w:sz="4" w:space="0"/>
          <w:bottom w:val="single" w:color="5B9BD5" w:themeColor="accent5" w:sz="4" w:space="0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blStylePr w:type="firstRow">
      <w:rPr>
        <w:b/>
        <w:color w:val="FFFFFF"/>
        <w:sz w:val="22"/>
      </w:rPr>
      <w:tblPr/>
      <w:tcPr>
        <w:shd w:val="clear" w:color="A9D08E" w:fill="A9D08E" w:themeFill="accent6" w:themeFillTint="98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70AD47" w:themeColor="accent6" w:sz="4" w:space="0"/>
          <w:right w:val="single" w:color="70AD47" w:themeColor="accent6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70AD47" w:themeColor="accent6" w:sz="4" w:space="0"/>
          <w:bottom w:val="single" w:color="70AD47" w:themeColor="accent6" w:sz="4" w:space="0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firstRow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BFBFBF" w:fill="BFBFBF" w:themeFill="text1" w:themeFillTint="40"/>
      </w:tcPr>
    </w:tblStylePr>
    <w:tblStylePr w:type="band1Horz">
      <w:rPr>
        <w:color w:val="404040"/>
        <w:sz w:val="22"/>
      </w:rPr>
      <w:tblPr/>
      <w:tcPr>
        <w:shd w:val="clear" w:color="BFBFBF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blStylePr w:type="firstRow">
      <w:rPr>
        <w:b/>
        <w:color w:val="FFFFFF"/>
        <w:sz w:val="22"/>
      </w:rPr>
      <w:tblPr/>
      <w:tcPr>
        <w:shd w:val="clear" w:color="4472C4" w:fill="4472C4" w:themeFill="accent1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CFDBF0" w:fill="CFDBF0" w:themeFill="accent1" w:themeFillTint="40"/>
      </w:tcPr>
    </w:tblStylePr>
    <w:tblStylePr w:type="band1Horz">
      <w:rPr>
        <w:color w:val="404040"/>
        <w:sz w:val="22"/>
      </w:rPr>
      <w:tblPr/>
      <w:tcPr>
        <w:shd w:val="clear" w:color="CFDBF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blStylePr w:type="firstRow">
      <w:rPr>
        <w:b/>
        <w:color w:val="FFFFFF"/>
        <w:sz w:val="22"/>
      </w:rPr>
      <w:tblPr/>
      <w:tcPr>
        <w:shd w:val="clear" w:color="ED7D31" w:fill="ED7D31" w:themeFill="accent2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ADECB" w:fill="FADECB" w:themeFill="accent2" w:themeFillTint="40"/>
      </w:tcPr>
    </w:tblStylePr>
    <w:tblStylePr w:type="band1Horz">
      <w:rPr>
        <w:color w:val="404040"/>
        <w:sz w:val="22"/>
      </w:rPr>
      <w:tblPr/>
      <w:tcPr>
        <w:shd w:val="clear" w:color="FADECB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blStylePr w:type="firstRow">
      <w:rPr>
        <w:b/>
        <w:color w:val="FFFFFF"/>
        <w:sz w:val="22"/>
      </w:rPr>
      <w:tblPr/>
      <w:tcPr>
        <w:shd w:val="clear" w:color="A5A5A5" w:fill="A5A5A5" w:themeFill="accent3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E8E8E8" w:fill="E8E8E8" w:themeFill="accent3" w:themeFillTint="40"/>
      </w:tcPr>
    </w:tblStylePr>
    <w:tblStylePr w:type="band1Horz">
      <w:rPr>
        <w:color w:val="404040"/>
        <w:sz w:val="22"/>
      </w:rPr>
      <w:tblPr/>
      <w:tcPr>
        <w:shd w:val="clear" w:color="E8E8E8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blStylePr w:type="firstRow">
      <w:rPr>
        <w:b/>
        <w:color w:val="FFFFFF"/>
        <w:sz w:val="22"/>
      </w:rPr>
      <w:tblPr/>
      <w:tcPr>
        <w:shd w:val="clear" w:color="FFC000" w:fill="FFC000" w:themeFill="accent4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FEFBF" w:fill="FFEFBF" w:themeFill="accent4" w:themeFillTint="40"/>
      </w:tcPr>
    </w:tblStylePr>
    <w:tblStylePr w:type="band1Horz">
      <w:rPr>
        <w:color w:val="404040"/>
        <w:sz w:val="22"/>
      </w:rPr>
      <w:tblPr/>
      <w:tcPr>
        <w:shd w:val="clear" w:color="FFEFBF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blStylePr w:type="firstRow">
      <w:rPr>
        <w:b/>
        <w:color w:val="FFFFFF"/>
        <w:sz w:val="22"/>
      </w:rPr>
      <w:tblPr/>
      <w:tcPr>
        <w:shd w:val="clear" w:color="5B9BD5" w:fill="5B9BD5" w:themeFill="accent5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D5E5F4" w:fill="D5E5F4" w:themeFill="accent5" w:themeFillTint="40"/>
      </w:tcPr>
    </w:tblStylePr>
    <w:tblStylePr w:type="band1Horz">
      <w:rPr>
        <w:color w:val="404040"/>
        <w:sz w:val="22"/>
      </w:rPr>
      <w:tblPr/>
      <w:tcPr>
        <w:shd w:val="clear" w:color="D5E5F4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blStylePr w:type="firstRow">
      <w:rPr>
        <w:b/>
        <w:color w:val="FFFFFF"/>
        <w:sz w:val="22"/>
      </w:rPr>
      <w:tblPr/>
      <w:tcPr>
        <w:shd w:val="clear" w:color="70AD47" w:fill="70AD47" w:themeFill="accent6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DAEBCF" w:fill="DAEBCF" w:themeFill="accent6" w:themeFillTint="40"/>
      </w:tcPr>
    </w:tblStylePr>
    <w:tblStylePr w:type="band1Horz">
      <w:rPr>
        <w:color w:val="404040"/>
        <w:sz w:val="22"/>
      </w:rPr>
      <w:tblPr/>
      <w:tcPr>
        <w:shd w:val="clear" w:color="DAEBCF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000000" w:themeColor="text1" w:sz="32" w:space="0"/>
          <w:bottom w:val="single" w:color="FFFFFF" w:themeColor="light1" w:sz="12" w:space="0"/>
        </w:tcBorders>
        <w:shd w:val="clear" w:color="7F7F7F" w:fill="7F7F7F" w:themeFill="text1" w:themeFillTint="80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000000" w:themeColor="text1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000000" w:themeColor="text1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7F7F7F" w:fill="7F7F7F" w:themeFill="text1" w:themeFillTint="80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F7F7F" w:fill="7F7F7F" w:themeFill="text1" w:themeFillTint="80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F7F7F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4472C4" w:themeColor="accent1" w:sz="32" w:space="0"/>
          <w:bottom w:val="single" w:color="FFFFFF" w:themeColor="light1" w:sz="12" w:space="0"/>
        </w:tcBorders>
        <w:shd w:val="clear" w:color="4472C4" w:fill="4472C4" w:themeFill="accent1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4472C4" w:fill="4472C4" w:themeFill="accent1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472C4" w:fill="4472C4" w:themeFill="accent1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472C4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ED7D31" w:themeColor="accent2" w:sz="32" w:space="0"/>
          <w:bottom w:val="single" w:color="FFFFFF" w:themeColor="light1" w:sz="12" w:space="0"/>
        </w:tcBorders>
        <w:shd w:val="clear" w:color="F4B184" w:fill="F4B184" w:themeFill="accent2" w:themeFillTint="97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ED7D31" w:themeColor="accent2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ED7D31" w:themeColor="accent2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4B184" w:fill="F4B184" w:themeFill="accent2" w:themeFillTint="97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4B184" w:fill="F4B184" w:themeFill="accent2" w:themeFillTint="97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4B184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A5A5A5" w:themeColor="accent3" w:sz="32" w:space="0"/>
          <w:bottom w:val="single" w:color="FFFFFF" w:themeColor="light1" w:sz="12" w:space="0"/>
        </w:tcBorders>
        <w:shd w:val="clear" w:color="C9C9C9" w:fill="C9C9C9" w:themeFill="accent3" w:themeFillTint="98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A5A5A5" w:themeColor="accent3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A5A5A5" w:themeColor="accent3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C9C9C9" w:fill="C9C9C9" w:themeFill="accent3" w:themeFillTint="98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9C9C9" w:fill="C9C9C9" w:themeFill="accent3" w:themeFillTint="98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9C9C9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FFC000" w:themeColor="accent4" w:sz="32" w:space="0"/>
          <w:bottom w:val="single" w:color="FFFFFF" w:themeColor="light1" w:sz="12" w:space="0"/>
        </w:tcBorders>
        <w:shd w:val="clear" w:color="FFD865" w:fill="FFD865" w:themeFill="accent4" w:themeFillTint="9a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FFC000" w:themeColor="accent4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FFC000" w:themeColor="accent4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FD865" w:fill="FFD865" w:themeFill="accent4" w:themeFillTint="9a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FD865" w:fill="FFD865" w:themeFill="accent4" w:themeFillTint="9a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FD865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5B9BD5" w:themeColor="accent5" w:sz="32" w:space="0"/>
          <w:bottom w:val="single" w:color="FFFFFF" w:themeColor="light1" w:sz="12" w:space="0"/>
        </w:tcBorders>
        <w:shd w:val="clear" w:color="9BC2E5" w:fill="9BC2E5" w:themeFill="accent5" w:themeFillTint="9a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5B9BD5" w:themeColor="accent5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5B9BD5" w:themeColor="accent5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9BC2E5" w:fill="9BC2E5" w:themeFill="accent5" w:themeFillTint="9a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BC2E5" w:fill="9BC2E5" w:themeFill="accent5" w:themeFillTint="9a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BC2E5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70AD47" w:themeColor="accent6" w:sz="32" w:space="0"/>
          <w:bottom w:val="single" w:color="FFFFFF" w:themeColor="light1" w:sz="12" w:space="0"/>
        </w:tcBorders>
        <w:shd w:val="clear" w:color="A9D08E" w:fill="A9D08E" w:themeFill="accent6" w:themeFillTint="98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70AD47" w:themeColor="accent6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70AD47" w:themeColor="accent6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A9D08E" w:fill="A9D08E" w:themeFill="accent6" w:themeFillTint="98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A9D08E" w:fill="A9D08E" w:themeFill="accent6" w:themeFillTint="98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A9D08E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color w:val="000000" w:themeColor="text1"/>
      </w:rPr>
      <w:tblPr/>
      <w:tcPr>
        <w:tcBorders>
          <w:bottom w:val="single" w:color="000000" w:themeColor="text1" w:sz="4" w:space="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color="000000" w:themeColor="text1" w:sz="4" w:space="0"/>
        </w:tcBorders>
      </w:tcPr>
    </w:tblStylePr>
    <w:tblStylePr w:type="firstCol">
      <w:rPr>
        <w:b/>
        <w:color w:val="000000" w:themeColor="text1"/>
      </w:rPr>
      <w:tblPr/>
    </w:tblStylePr>
    <w:tblStylePr w:type="lastCol">
      <w:rPr>
        <w:b/>
        <w:color w:val="000000" w:themeColor="text1"/>
      </w:rPr>
      <w:tblPr/>
    </w:tblStylePr>
    <w:tblStylePr w:type="band1Vert">
      <w:tblPr/>
      <w:tcPr>
        <w:shd w:val="clear" w:color="BFBFBF" w:fill="BFBFBF" w:themeFill="text1" w:themeFillTint="40"/>
      </w:tcPr>
    </w:tblStylePr>
    <w:tblStylePr w:type="band1Horz">
      <w:rPr>
        <w:color w:val="000000" w:themeColor="text1"/>
        <w:sz w:val="22"/>
      </w:rPr>
      <w:tblPr/>
      <w:tcPr>
        <w:shd w:val="clear" w:color="BFBFBF" w:fill="BFBFBF" w:themeFill="text1" w:themeFillTint="40"/>
      </w:tcPr>
    </w:tblStylePr>
    <w:tblStylePr w:type="band2Horz">
      <w:rPr>
        <w:color w:val="000000" w:themeColor="text1"/>
        <w:sz w:val="22"/>
      </w:rPr>
      <w:tblPr/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color="4472C4" w:themeColor="accent1" w:sz="4" w:space="0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color="4472C4" w:themeColor="accent1" w:sz="4" w:space="0"/>
        </w:tcBorders>
      </w:tcPr>
    </w:tblStylePr>
    <w:tblStylePr w:type="firstCol">
      <w:rPr>
        <w:b/>
        <w:color w:val="254175" w:themeColor="accent1" w:themeShade="95"/>
      </w:rPr>
      <w:tblPr/>
    </w:tblStylePr>
    <w:tblStylePr w:type="lastCol">
      <w:rPr>
        <w:b/>
        <w:color w:val="254175" w:themeColor="accent1" w:themeShade="95"/>
      </w:rPr>
      <w:tblPr/>
    </w:tblStylePr>
    <w:tblStylePr w:type="band1Vert">
      <w:tblPr/>
      <w:tcPr>
        <w:shd w:val="clear" w:color="CFDBF0" w:fill="CFDBF0" w:themeFill="accent1" w:themeFillTint="40"/>
      </w:tcPr>
    </w:tblStylePr>
    <w:tblStylePr w:type="band1Horz">
      <w:rPr>
        <w:color w:val="254175" w:themeColor="accent1" w:themeShade="95"/>
        <w:sz w:val="22"/>
      </w:rPr>
      <w:tblPr/>
      <w:tcPr>
        <w:shd w:val="clear" w:color="CFDBF0" w:fill="CFDBF0" w:themeFill="accent1" w:themeFillTint="40"/>
      </w:tcPr>
    </w:tblStylePr>
    <w:tblStylePr w:type="band2Horz">
      <w:rPr>
        <w:color w:val="254175" w:themeColor="accent1" w:themeShade="95"/>
        <w:sz w:val="22"/>
      </w:rPr>
      <w:tblPr/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color="ED7D31" w:themeColor="accent2" w:sz="4" w:space="0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color="ED7D31" w:themeColor="accent2" w:sz="4" w:space="0"/>
        </w:tcBorders>
      </w:tcPr>
    </w:tblStylePr>
    <w:tblStylePr w:type="firstCol">
      <w:rPr>
        <w:b/>
        <w:color w:val="F4B184" w:themeColor="accent2" w:themeTint="97" w:themeShade="95"/>
      </w:rPr>
      <w:tblPr/>
    </w:tblStylePr>
    <w:tblStylePr w:type="lastCol">
      <w:rPr>
        <w:b/>
        <w:color w:val="F4B184" w:themeColor="accent2" w:themeTint="97" w:themeShade="95"/>
      </w:rPr>
      <w:tblPr/>
    </w:tblStylePr>
    <w:tblStylePr w:type="band1Vert">
      <w:tblPr/>
      <w:tcPr>
        <w:shd w:val="clear" w:color="FADECB" w:fill="FADECB" w:themeFill="accent2" w:themeFillTint="40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ADECB" w:fill="FADECB" w:themeFill="accent2" w:themeFillTint="40"/>
      </w:tcPr>
    </w:tblStylePr>
    <w:tblStylePr w:type="band2Horz">
      <w:rPr>
        <w:color w:val="F4B184" w:themeColor="accent2" w:themeTint="97" w:themeShade="95"/>
        <w:sz w:val="22"/>
      </w:rPr>
      <w:tblPr/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color="A5A5A5" w:themeColor="accent3" w:sz="4" w:space="0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color="A5A5A5" w:themeColor="accent3" w:sz="4" w:space="0"/>
        </w:tcBorders>
      </w:tcPr>
    </w:tblStylePr>
    <w:tblStylePr w:type="firstCol">
      <w:rPr>
        <w:b/>
        <w:color w:val="C9C9C9" w:themeColor="accent3" w:themeTint="98" w:themeShade="95"/>
      </w:rPr>
      <w:tblPr/>
    </w:tblStylePr>
    <w:tblStylePr w:type="lastCol">
      <w:rPr>
        <w:b/>
        <w:color w:val="C9C9C9" w:themeColor="accent3" w:themeTint="98" w:themeShade="95"/>
      </w:rPr>
      <w:tblPr/>
    </w:tblStylePr>
    <w:tblStylePr w:type="band1Vert">
      <w:tblPr/>
      <w:tcPr>
        <w:shd w:val="clear" w:color="E8E8E8" w:fill="E8E8E8" w:themeFill="accent3" w:themeFillTint="40"/>
      </w:tcPr>
    </w:tblStylePr>
    <w:tblStylePr w:type="band1Horz">
      <w:rPr>
        <w:color w:val="C9C9C9" w:themeColor="accent3" w:themeTint="98" w:themeShade="95"/>
        <w:sz w:val="22"/>
      </w:rPr>
      <w:tblPr/>
      <w:tcPr>
        <w:shd w:val="clear" w:color="E8E8E8" w:fill="E8E8E8" w:themeFill="accent3" w:themeFillTint="40"/>
      </w:tcPr>
    </w:tblStylePr>
    <w:tblStylePr w:type="band2Horz">
      <w:rPr>
        <w:color w:val="C9C9C9" w:themeColor="accent3" w:themeTint="98" w:themeShade="95"/>
        <w:sz w:val="22"/>
      </w:rPr>
      <w:tblPr/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color="FFC000" w:themeColor="accent4" w:sz="4" w:space="0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color="FFC000" w:themeColor="accent4" w:sz="4" w:space="0"/>
        </w:tcBorders>
      </w:tcPr>
    </w:tblStylePr>
    <w:tblStylePr w:type="firstCol">
      <w:rPr>
        <w:b/>
        <w:color w:val="FFD865" w:themeColor="accent4" w:themeTint="9a" w:themeShade="95"/>
      </w:rPr>
      <w:tblPr/>
    </w:tblStylePr>
    <w:tblStylePr w:type="lastCol">
      <w:rPr>
        <w:b/>
        <w:color w:val="FFD865" w:themeColor="accent4" w:themeTint="9a" w:themeShade="95"/>
      </w:rPr>
      <w:tblPr/>
    </w:tblStylePr>
    <w:tblStylePr w:type="band1Vert">
      <w:tblPr/>
      <w:tcPr>
        <w:shd w:val="clear" w:color="FFEFBF" w:fill="FFEFBF" w:themeFill="accent4" w:themeFillTint="40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EFBF" w:fill="FFEFBF" w:themeFill="accent4" w:themeFillTint="40"/>
      </w:tcPr>
    </w:tblStylePr>
    <w:tblStylePr w:type="band2Horz">
      <w:rPr>
        <w:color w:val="FFD865" w:themeColor="accent4" w:themeTint="9a" w:themeShade="95"/>
        <w:sz w:val="22"/>
      </w:rPr>
      <w:tblPr/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color="5B9BD5" w:themeColor="accent5" w:sz="4" w:space="0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color="5B9BD5" w:themeColor="accent5" w:sz="4" w:space="0"/>
        </w:tcBorders>
      </w:tcPr>
    </w:tblStylePr>
    <w:tblStylePr w:type="firstCol">
      <w:rPr>
        <w:b/>
        <w:color w:val="9BC2E5" w:themeColor="accent5" w:themeTint="9a" w:themeShade="95"/>
      </w:rPr>
      <w:tblPr/>
    </w:tblStylePr>
    <w:tblStylePr w:type="lastCol">
      <w:rPr>
        <w:b/>
        <w:color w:val="9BC2E5" w:themeColor="accent5" w:themeTint="9a" w:themeShade="95"/>
      </w:rPr>
      <w:tblPr/>
    </w:tblStylePr>
    <w:tblStylePr w:type="band1Vert">
      <w:tblPr/>
      <w:tcPr>
        <w:shd w:val="clear" w:color="D5E5F4" w:fill="D5E5F4" w:themeFill="accent5" w:themeFillTint="40"/>
      </w:tcPr>
    </w:tblStylePr>
    <w:tblStylePr w:type="band1Horz">
      <w:rPr>
        <w:color w:val="9BC2E5" w:themeColor="accent5" w:themeTint="9a" w:themeShade="95"/>
        <w:sz w:val="22"/>
      </w:rPr>
      <w:tblPr/>
      <w:tcPr>
        <w:shd w:val="clear" w:color="D5E5F4" w:fill="D5E5F4" w:themeFill="accent5" w:themeFillTint="40"/>
      </w:tcPr>
    </w:tblStylePr>
    <w:tblStylePr w:type="band2Horz">
      <w:rPr>
        <w:color w:val="9BC2E5" w:themeColor="accent5" w:themeTint="9a" w:themeShade="95"/>
        <w:sz w:val="22"/>
      </w:rPr>
      <w:tblPr/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color="70AD47" w:themeColor="accent6" w:sz="4" w:space="0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color="70AD47" w:themeColor="accent6" w:sz="4" w:space="0"/>
        </w:tcBorders>
      </w:tcPr>
    </w:tblStylePr>
    <w:tblStylePr w:type="firstCol">
      <w:rPr>
        <w:b/>
        <w:color w:val="A9D08E" w:themeColor="accent6" w:themeTint="98" w:themeShade="95"/>
      </w:rPr>
      <w:tblPr/>
    </w:tblStylePr>
    <w:tblStylePr w:type="lastCol">
      <w:rPr>
        <w:b/>
        <w:color w:val="A9D08E" w:themeColor="accent6" w:themeTint="98" w:themeShade="95"/>
      </w:rPr>
      <w:tblPr/>
    </w:tblStylePr>
    <w:tblStylePr w:type="band1Vert">
      <w:tblPr/>
      <w:tcPr>
        <w:shd w:val="clear" w:color="DAEBCF" w:fill="DAEBCF" w:themeFill="accent6" w:themeFillTint="40"/>
      </w:tcPr>
    </w:tblStylePr>
    <w:tblStylePr w:type="band1Horz">
      <w:rPr>
        <w:color w:val="A9D08E" w:themeColor="accent6" w:themeTint="98" w:themeShade="95"/>
        <w:sz w:val="22"/>
      </w:rPr>
      <w:tblPr/>
      <w:tcPr>
        <w:shd w:val="clear" w:color="DAEBCF" w:fill="DAEBCF" w:themeFill="accent6" w:themeFillTint="40"/>
      </w:tcPr>
    </w:tblStylePr>
    <w:tblStylePr w:type="band2Horz">
      <w:rPr>
        <w:color w:val="A9D08E" w:themeColor="accent6" w:themeTint="98" w:themeShade="95"/>
        <w:sz w:val="22"/>
      </w:rPr>
      <w:tblPr/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firstRow">
      <w:rPr>
        <w:i/>
        <w:color w:val="7F7F7F" w:themeColor="tex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i/>
        <w:color w:val="7F7F7F" w:themeColor="text1" w:themeTint="80" w:themeShade="95"/>
        <w:sz w:val="22"/>
      </w:rPr>
      <w:tblPr/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7F7F7F" w:themeColor="tex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sz="4" w:space="0"/>
        </w:tcBorders>
        <w:shd w:val="clear" w:color="FFFFFF" w:fill="auto"/>
      </w:tcPr>
    </w:tblStylePr>
    <w:tblStylePr w:type="lastCol">
      <w:rPr>
        <w:i/>
        <w:color w:val="7F7F7F" w:themeColor="text1" w:themeTint="80" w:themeShade="95"/>
        <w:sz w:val="22"/>
      </w:rPr>
      <w:tblPr/>
      <w:tcPr>
        <w:tcBorders>
          <w:top w:val="none" w:color="000000" w:sz="4" w:space="0"/>
          <w:left w:val="single" w:color="000000" w:themeColor="text1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BFBFBF" w:fill="BFBFBF" w:themeFill="text1" w:themeFillTint="40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BFBFBF" w:fill="BFBFBF" w:themeFill="text1" w:themeFillTint="40"/>
      </w:tcPr>
    </w:tblStylePr>
    <w:tblStylePr w:type="band2Horz">
      <w:rPr>
        <w:color w:val="7F7F7F" w:themeColor="text1" w:themeTint="80" w:themeShade="95"/>
        <w:sz w:val="22"/>
      </w:rPr>
      <w:tblPr/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color="4472C4" w:themeColor="accent1" w:sz="4" w:space="0"/>
      </w:tblBorders>
    </w:tblPr>
    <w:tblStylePr w:type="firstRow">
      <w:rPr>
        <w:i/>
        <w:color w:val="254175" w:themeColor="accent1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i/>
        <w:color w:val="254175" w:themeColor="accent1" w:themeShade="95"/>
        <w:sz w:val="22"/>
      </w:rPr>
      <w:tblPr/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254175" w:themeColor="accent1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1" w:sz="4" w:space="0"/>
        </w:tcBorders>
        <w:shd w:val="clear" w:color="FFFFFF" w:fill="auto"/>
      </w:tcPr>
    </w:tblStylePr>
    <w:tblStylePr w:type="lastCol">
      <w:rPr>
        <w:i/>
        <w:color w:val="254175" w:themeColor="accent1" w:themeShade="95"/>
        <w:sz w:val="22"/>
      </w:rPr>
      <w:tblPr/>
      <w:tcPr>
        <w:tcBorders>
          <w:top w:val="none" w:color="000000" w:sz="4" w:space="0"/>
          <w:left w:val="single" w:color="4472C4" w:themeColor="accent1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CFDBF0" w:fill="CFDBF0" w:themeFill="accent1" w:themeFillTint="40"/>
      </w:tcPr>
    </w:tblStylePr>
    <w:tblStylePr w:type="band1Horz">
      <w:rPr>
        <w:color w:val="254175" w:themeColor="accent1" w:themeShade="95"/>
        <w:sz w:val="22"/>
      </w:rPr>
      <w:tblPr/>
      <w:tcPr>
        <w:shd w:val="clear" w:color="CFDBF0" w:fill="CFDBF0" w:themeFill="accent1" w:themeFillTint="40"/>
      </w:tcPr>
    </w:tblStylePr>
    <w:tblStylePr w:type="band2Horz">
      <w:rPr>
        <w:color w:val="254175" w:themeColor="accent1" w:themeShade="95"/>
        <w:sz w:val="22"/>
      </w:rPr>
      <w:tblPr/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color="F4B184" w:themeColor="accent2" w:themeTint="97" w:sz="4" w:space="0"/>
      </w:tblBorders>
    </w:tblPr>
    <w:tblStylePr w:type="firstRow">
      <w:rPr>
        <w:i/>
        <w:color w:val="F4B184" w:themeColor="accent2" w:themeTint="97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i/>
        <w:color w:val="F4B184" w:themeColor="accent2" w:themeTint="97" w:themeShade="95"/>
        <w:sz w:val="22"/>
      </w:rPr>
      <w:tblPr/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4B184" w:themeColor="accent2" w:themeTint="97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ED7D31" w:themeColor="accent2" w:sz="4" w:space="0"/>
        </w:tcBorders>
        <w:shd w:val="clear" w:color="FFFFFF" w:fill="auto"/>
      </w:tcPr>
    </w:tblStylePr>
    <w:tblStylePr w:type="lastCol">
      <w:rPr>
        <w:i/>
        <w:color w:val="F4B184" w:themeColor="accent2" w:themeTint="97" w:themeShade="95"/>
        <w:sz w:val="22"/>
      </w:rPr>
      <w:tblPr/>
      <w:tcPr>
        <w:tcBorders>
          <w:top w:val="none" w:color="000000" w:sz="4" w:space="0"/>
          <w:left w:val="single" w:color="ED7D31" w:themeColor="accent2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FADECB" w:fill="FADECB" w:themeFill="accent2" w:themeFillTint="40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ADECB" w:fill="FADECB" w:themeFill="accent2" w:themeFillTint="40"/>
      </w:tcPr>
    </w:tblStylePr>
    <w:tblStylePr w:type="band2Horz">
      <w:rPr>
        <w:color w:val="F4B184" w:themeColor="accent2" w:themeTint="97" w:themeShade="95"/>
        <w:sz w:val="22"/>
      </w:rPr>
      <w:tblPr/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color="C9C9C9" w:themeColor="accent3" w:themeTint="98" w:sz="4" w:space="0"/>
      </w:tblBorders>
    </w:tblPr>
    <w:tblStylePr w:type="firstRow">
      <w:rPr>
        <w:i/>
        <w:color w:val="C9C9C9" w:themeColor="accent3" w:themeTint="98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i/>
        <w:color w:val="C9C9C9" w:themeColor="accent3" w:themeTint="98" w:themeShade="95"/>
        <w:sz w:val="22"/>
      </w:rPr>
      <w:tblPr/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C9C9C9" w:themeColor="accent3" w:themeTint="98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sz="4" w:space="0"/>
        </w:tcBorders>
        <w:shd w:val="clear" w:color="FFFFFF" w:fill="auto"/>
      </w:tcPr>
    </w:tblStylePr>
    <w:tblStylePr w:type="lastCol">
      <w:rPr>
        <w:i/>
        <w:color w:val="C9C9C9" w:themeColor="accent3" w:themeTint="98" w:themeShade="95"/>
        <w:sz w:val="22"/>
      </w:rPr>
      <w:tblPr/>
      <w:tcPr>
        <w:tcBorders>
          <w:top w:val="none" w:color="000000" w:sz="4" w:space="0"/>
          <w:left w:val="single" w:color="A5A5A5" w:themeColor="accent3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E8E8E8" w:fill="E8E8E8" w:themeFill="accent3" w:themeFillTint="40"/>
      </w:tcPr>
    </w:tblStylePr>
    <w:tblStylePr w:type="band1Horz">
      <w:rPr>
        <w:color w:val="C9C9C9" w:themeColor="accent3" w:themeTint="98" w:themeShade="95"/>
        <w:sz w:val="22"/>
      </w:rPr>
      <w:tblPr/>
      <w:tcPr>
        <w:shd w:val="clear" w:color="E8E8E8" w:fill="E8E8E8" w:themeFill="accent3" w:themeFillTint="40"/>
      </w:tcPr>
    </w:tblStylePr>
    <w:tblStylePr w:type="band2Horz">
      <w:rPr>
        <w:color w:val="C9C9C9" w:themeColor="accent3" w:themeTint="98" w:themeShade="95"/>
        <w:sz w:val="22"/>
      </w:rPr>
      <w:tblPr/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color="FFD865" w:themeColor="accent4" w:themeTint="9a" w:sz="4" w:space="0"/>
      </w:tblBorders>
    </w:tblPr>
    <w:tblStylePr w:type="firstRow">
      <w:rPr>
        <w:i/>
        <w:color w:val="FFD865" w:themeColor="accent4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i/>
        <w:color w:val="FFD865" w:themeColor="accent4" w:themeTint="9a" w:themeShade="95"/>
        <w:sz w:val="22"/>
      </w:rPr>
      <w:tblPr/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FD865" w:themeColor="accent4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C000" w:themeColor="accent4" w:sz="4" w:space="0"/>
        </w:tcBorders>
        <w:shd w:val="clear" w:color="FFFFFF" w:fill="auto"/>
      </w:tcPr>
    </w:tblStylePr>
    <w:tblStylePr w:type="lastCol">
      <w:rPr>
        <w:i/>
        <w:color w:val="FFD865" w:themeColor="accent4" w:themeTint="9a" w:themeShade="95"/>
        <w:sz w:val="22"/>
      </w:rPr>
      <w:tblPr/>
      <w:tcPr>
        <w:tcBorders>
          <w:top w:val="none" w:color="000000" w:sz="4" w:space="0"/>
          <w:left w:val="single" w:color="FFC000" w:themeColor="accent4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FFEFBF" w:fill="FFEFBF" w:themeFill="accent4" w:themeFillTint="40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EFBF" w:fill="FFEFBF" w:themeFill="accent4" w:themeFillTint="40"/>
      </w:tcPr>
    </w:tblStylePr>
    <w:tblStylePr w:type="band2Horz">
      <w:rPr>
        <w:color w:val="FFD865" w:themeColor="accent4" w:themeTint="9a" w:themeShade="95"/>
        <w:sz w:val="22"/>
      </w:rPr>
      <w:tblPr/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color="9BC2E5" w:themeColor="accent5" w:themeTint="9a" w:sz="4" w:space="0"/>
      </w:tblBorders>
    </w:tblPr>
    <w:tblStylePr w:type="firstRow">
      <w:rPr>
        <w:i/>
        <w:color w:val="9BC2E5" w:themeColor="accent5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i/>
        <w:color w:val="9BC2E5" w:themeColor="accent5" w:themeTint="9a" w:themeShade="95"/>
        <w:sz w:val="22"/>
      </w:rPr>
      <w:tblPr/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9BC2E5" w:themeColor="accent5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5B9BD5" w:themeColor="accent5" w:sz="4" w:space="0"/>
        </w:tcBorders>
        <w:shd w:val="clear" w:color="FFFFFF" w:fill="auto"/>
      </w:tcPr>
    </w:tblStylePr>
    <w:tblStylePr w:type="lastCol">
      <w:rPr>
        <w:i/>
        <w:color w:val="9BC2E5" w:themeColor="accent5" w:themeTint="9a" w:themeShade="95"/>
        <w:sz w:val="22"/>
      </w:rPr>
      <w:tblPr/>
      <w:tcPr>
        <w:tcBorders>
          <w:top w:val="none" w:color="000000" w:sz="4" w:space="0"/>
          <w:left w:val="single" w:color="5B9BD5" w:themeColor="accent5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D5E5F4" w:fill="D5E5F4" w:themeFill="accent5" w:themeFillTint="40"/>
      </w:tcPr>
    </w:tblStylePr>
    <w:tblStylePr w:type="band1Horz">
      <w:rPr>
        <w:color w:val="9BC2E5" w:themeColor="accent5" w:themeTint="9a" w:themeShade="95"/>
        <w:sz w:val="22"/>
      </w:rPr>
      <w:tblPr/>
      <w:tcPr>
        <w:shd w:val="clear" w:color="D5E5F4" w:fill="D5E5F4" w:themeFill="accent5" w:themeFillTint="40"/>
      </w:tcPr>
    </w:tblStylePr>
    <w:tblStylePr w:type="band2Horz">
      <w:rPr>
        <w:color w:val="9BC2E5" w:themeColor="accent5" w:themeTint="9a" w:themeShade="95"/>
        <w:sz w:val="22"/>
      </w:rPr>
      <w:tblPr/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color="A9D08E" w:themeColor="accent6" w:themeTint="98" w:sz="4" w:space="0"/>
      </w:tblBorders>
    </w:tblPr>
    <w:tblStylePr w:type="firstRow">
      <w:rPr>
        <w:i/>
        <w:color w:val="A9D08E" w:themeColor="accent6" w:themeTint="98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i/>
        <w:color w:val="A9D08E" w:themeColor="accent6" w:themeTint="98" w:themeShade="95"/>
        <w:sz w:val="22"/>
      </w:rPr>
      <w:tblPr/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9D08E" w:themeColor="accent6" w:themeTint="98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0AD47" w:themeColor="accent6" w:sz="4" w:space="0"/>
        </w:tcBorders>
        <w:shd w:val="clear" w:color="FFFFFF" w:fill="auto"/>
      </w:tcPr>
    </w:tblStylePr>
    <w:tblStylePr w:type="lastCol">
      <w:rPr>
        <w:i/>
        <w:color w:val="A9D08E" w:themeColor="accent6" w:themeTint="98" w:themeShade="95"/>
        <w:sz w:val="22"/>
      </w:rPr>
      <w:tblPr/>
      <w:tcPr>
        <w:tcBorders>
          <w:top w:val="none" w:color="000000" w:sz="4" w:space="0"/>
          <w:left w:val="single" w:color="70AD47" w:themeColor="accent6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DAEBCF" w:fill="DAEBCF" w:themeFill="accent6" w:themeFillTint="40"/>
      </w:tcPr>
    </w:tblStylePr>
    <w:tblStylePr w:type="band1Horz">
      <w:rPr>
        <w:color w:val="A9D08E" w:themeColor="accent6" w:themeTint="98" w:themeShade="95"/>
        <w:sz w:val="22"/>
      </w:rPr>
      <w:tblPr/>
      <w:tcPr>
        <w:shd w:val="clear" w:color="DAEBCF" w:fill="DAEBCF" w:themeFill="accent6" w:themeFillTint="40"/>
      </w:tcPr>
    </w:tblStylePr>
    <w:tblStylePr w:type="band2Horz">
      <w:rPr>
        <w:color w:val="A9D08E" w:themeColor="accent6" w:themeTint="98" w:themeShade="95"/>
        <w:sz w:val="22"/>
      </w:rPr>
      <w:tblPr/>
    </w:tblStylePr>
  </w:style>
  <w:style w:type="table" w:customStyle="1" w:styleId="Lined-Accent">
    <w:name w:val="Lined - Accent"/>
    <w:basedOn w:val="a1"/>
    <w:uiPriority w:val="99"/>
    <w:rPr>
      <w:lang w:eastAsia="ru-RU"/>
      <w:color w:val="40404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Row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firstCol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Col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F2F2F2" w:fill="F2F2F2" w:themeFill="text1" w:themeFillTint="d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2F2F2" w:fill="F2F2F2" w:themeFill="text1" w:themeFillTint="d"/>
      </w:tcPr>
    </w:tblStylePr>
  </w:style>
  <w:style w:type="table" w:customStyle="1" w:styleId="Lined-Accent1">
    <w:name w:val="Lined - Accent 1"/>
    <w:basedOn w:val="a1"/>
    <w:uiPriority w:val="99"/>
    <w:rPr>
      <w:lang w:eastAsia="ru-RU"/>
      <w:color w:val="40404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lastRow"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firstCol"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lastCol"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C4D2EC" w:fill="C4D2EC" w:themeFill="accent1" w:themeFillTint="50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C4D2EC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lang w:eastAsia="ru-RU"/>
      <w:color w:val="40404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lastRow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firstCol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lastCol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lang w:eastAsia="ru-RU"/>
      <w:color w:val="40404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lastRow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firstCol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lastCol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lang w:eastAsia="ru-RU"/>
      <w:color w:val="40404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lastRow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firstCol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lastCol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lang w:eastAsia="ru-RU"/>
      <w:color w:val="40404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5B9BD5" w:fill="5B9BD5" w:themeFill="accent5"/>
      </w:tcPr>
    </w:tblStylePr>
    <w:tblStylePr w:type="lastRow">
      <w:rPr>
        <w:color w:val="F2F2F2"/>
        <w:sz w:val="22"/>
      </w:rPr>
      <w:tblPr/>
      <w:tcPr>
        <w:shd w:val="clear" w:color="5B9BD5" w:fill="5B9BD5" w:themeFill="accent5"/>
      </w:tcPr>
    </w:tblStylePr>
    <w:tblStylePr w:type="firstCol">
      <w:rPr>
        <w:color w:val="F2F2F2"/>
        <w:sz w:val="22"/>
      </w:rPr>
      <w:tblPr/>
      <w:tcPr>
        <w:shd w:val="clear" w:color="5B9BD5" w:fill="5B9BD5" w:themeFill="accent5"/>
      </w:tcPr>
    </w:tblStylePr>
    <w:tblStylePr w:type="lastCol">
      <w:rPr>
        <w:color w:val="F2F2F2"/>
        <w:sz w:val="22"/>
      </w:rPr>
      <w:tblPr/>
      <w:tcPr>
        <w:shd w:val="clear" w:color="5B9BD5" w:fill="5B9BD5" w:themeFill="accent5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DDEAF6" w:fill="DDEAF6" w:themeFill="accent5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DDEAF6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lang w:eastAsia="ru-RU"/>
      <w:color w:val="40404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70AD47" w:fill="70AD47" w:themeFill="accent6"/>
      </w:tcPr>
    </w:tblStylePr>
    <w:tblStylePr w:type="lastRow">
      <w:rPr>
        <w:color w:val="F2F2F2"/>
        <w:sz w:val="22"/>
      </w:rPr>
      <w:tblPr/>
      <w:tcPr>
        <w:shd w:val="clear" w:color="70AD47" w:fill="70AD47" w:themeFill="accent6"/>
      </w:tcPr>
    </w:tblStylePr>
    <w:tblStylePr w:type="firstCol">
      <w:rPr>
        <w:color w:val="F2F2F2"/>
        <w:sz w:val="22"/>
      </w:rPr>
      <w:tblPr/>
      <w:tcPr>
        <w:shd w:val="clear" w:color="70AD47" w:fill="70AD47" w:themeFill="accent6"/>
      </w:tcPr>
    </w:tblStylePr>
    <w:tblStylePr w:type="lastCol">
      <w:rPr>
        <w:color w:val="F2F2F2"/>
        <w:sz w:val="22"/>
      </w:rPr>
      <w:tblPr/>
      <w:tcPr>
        <w:shd w:val="clear" w:color="70AD47" w:fill="70AD47" w:themeFill="accent6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lang w:eastAsia="ru-RU"/>
      <w:color w:val="404040"/>
      <w:szCs w:val="20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firstRow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Row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firstCol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Col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F2F2F2" w:fill="F2F2F2" w:themeFill="text1" w:themeFillTint="d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2F2F2" w:fill="F2F2F2" w:themeFill="text1" w:themeFillTint="d"/>
      </w:tcPr>
    </w:tblStylePr>
  </w:style>
  <w:style w:type="table" w:customStyle="1" w:styleId="BorderedLined-Accent1">
    <w:name w:val="Bordered &amp; Lined - Accent 1"/>
    <w:basedOn w:val="a1"/>
    <w:uiPriority w:val="99"/>
    <w:rPr>
      <w:lang w:eastAsia="ru-RU"/>
      <w:color w:val="404040"/>
      <w:szCs w:val="20"/>
    </w:r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  <w:insideH w:val="single" w:color="4472C4" w:themeColor="accent1" w:sz="4" w:space="0"/>
        <w:insideV w:val="single" w:color="4472C4" w:themeColor="accent1" w:sz="4" w:space="0"/>
      </w:tblBorders>
    </w:tblPr>
    <w:tblStylePr w:type="firstRow"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lastRow"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firstCol"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lastCol"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C4D2EC" w:fill="C4D2EC" w:themeFill="accent1" w:themeFillTint="50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C4D2EC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lang w:eastAsia="ru-RU"/>
      <w:color w:val="404040"/>
      <w:szCs w:val="20"/>
    </w:rPr>
    <w:tblPr>
      <w:tblStyleRowBandSize w:val="1"/>
      <w:tblStyleColBandSize w:val="1"/>
      <w:tblBorders>
        <w:top w:val="single" w:color="ED7D31" w:themeColor="accent2" w:sz="4" w:space="0"/>
        <w:left w:val="single" w:color="ED7D31" w:themeColor="accent2" w:sz="4" w:space="0"/>
        <w:bottom w:val="single" w:color="ED7D31" w:themeColor="accent2" w:sz="4" w:space="0"/>
        <w:right w:val="single" w:color="ED7D31" w:themeColor="accent2" w:sz="4" w:space="0"/>
        <w:insideH w:val="single" w:color="ED7D31" w:themeColor="accent2" w:sz="4" w:space="0"/>
        <w:insideV w:val="single" w:color="ED7D31" w:themeColor="accent2" w:sz="4" w:space="0"/>
      </w:tblBorders>
    </w:tblPr>
    <w:tblStylePr w:type="firstRow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lastRow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firstCol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lastCol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lang w:eastAsia="ru-RU"/>
      <w:color w:val="404040"/>
      <w:szCs w:val="20"/>
    </w:rPr>
    <w:tblPr>
      <w:tblStyleRowBandSize w:val="1"/>
      <w:tblStyleColBandSize w:val="1"/>
      <w:tblBorders>
        <w:top w:val="single" w:color="A5A5A5" w:themeColor="accent3" w:sz="4" w:space="0"/>
        <w:left w:val="single" w:color="A5A5A5" w:themeColor="accent3" w:sz="4" w:space="0"/>
        <w:bottom w:val="single" w:color="A5A5A5" w:themeColor="accent3" w:sz="4" w:space="0"/>
        <w:right w:val="single" w:color="A5A5A5" w:themeColor="accent3" w:sz="4" w:space="0"/>
        <w:insideH w:val="single" w:color="A5A5A5" w:themeColor="accent3" w:sz="4" w:space="0"/>
        <w:insideV w:val="single" w:color="A5A5A5" w:themeColor="accent3" w:sz="4" w:space="0"/>
      </w:tblBorders>
    </w:tblPr>
    <w:tblStylePr w:type="firstRow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lastRow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firstCol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lastCol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lang w:eastAsia="ru-RU"/>
      <w:color w:val="404040"/>
      <w:szCs w:val="20"/>
    </w:rPr>
    <w:tblPr>
      <w:tblStyleRowBandSize w:val="1"/>
      <w:tblStyleColBandSize w:val="1"/>
      <w:tblBorders>
        <w:top w:val="single" w:color="FFC000" w:themeColor="accent4" w:sz="4" w:space="0"/>
        <w:left w:val="single" w:color="FFC000" w:themeColor="accent4" w:sz="4" w:space="0"/>
        <w:bottom w:val="single" w:color="FFC000" w:themeColor="accent4" w:sz="4" w:space="0"/>
        <w:right w:val="single" w:color="FFC000" w:themeColor="accent4" w:sz="4" w:space="0"/>
        <w:insideH w:val="single" w:color="FFC000" w:themeColor="accent4" w:sz="4" w:space="0"/>
        <w:insideV w:val="single" w:color="FFC000" w:themeColor="accent4" w:sz="4" w:space="0"/>
      </w:tblBorders>
    </w:tblPr>
    <w:tblStylePr w:type="firstRow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lastRow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firstCol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lastCol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lang w:eastAsia="ru-RU"/>
      <w:color w:val="404040"/>
      <w:szCs w:val="20"/>
    </w:r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firstRow">
      <w:rPr>
        <w:color w:val="F2F2F2"/>
        <w:sz w:val="22"/>
      </w:rPr>
      <w:tblPr/>
      <w:tcPr>
        <w:shd w:val="clear" w:color="5B9BD5" w:fill="5B9BD5" w:themeFill="accent5"/>
      </w:tcPr>
    </w:tblStylePr>
    <w:tblStylePr w:type="lastRow">
      <w:rPr>
        <w:color w:val="F2F2F2"/>
        <w:sz w:val="22"/>
      </w:rPr>
      <w:tblPr/>
      <w:tcPr>
        <w:shd w:val="clear" w:color="5B9BD5" w:fill="5B9BD5" w:themeFill="accent5"/>
      </w:tcPr>
    </w:tblStylePr>
    <w:tblStylePr w:type="firstCol">
      <w:rPr>
        <w:color w:val="F2F2F2"/>
        <w:sz w:val="22"/>
      </w:rPr>
      <w:tblPr/>
      <w:tcPr>
        <w:shd w:val="clear" w:color="5B9BD5" w:fill="5B9BD5" w:themeFill="accent5"/>
      </w:tcPr>
    </w:tblStylePr>
    <w:tblStylePr w:type="lastCol">
      <w:rPr>
        <w:color w:val="F2F2F2"/>
        <w:sz w:val="22"/>
      </w:rPr>
      <w:tblPr/>
      <w:tcPr>
        <w:shd w:val="clear" w:color="5B9BD5" w:fill="5B9BD5" w:themeFill="accent5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DDEAF6" w:fill="DDEAF6" w:themeFill="accent5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DDEAF6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lang w:eastAsia="ru-RU"/>
      <w:color w:val="404040"/>
      <w:szCs w:val="20"/>
    </w:r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firstRow">
      <w:rPr>
        <w:color w:val="F2F2F2"/>
        <w:sz w:val="22"/>
      </w:rPr>
      <w:tblPr/>
      <w:tcPr>
        <w:shd w:val="clear" w:color="70AD47" w:fill="70AD47" w:themeFill="accent6"/>
      </w:tcPr>
    </w:tblStylePr>
    <w:tblStylePr w:type="lastRow">
      <w:rPr>
        <w:color w:val="F2F2F2"/>
        <w:sz w:val="22"/>
      </w:rPr>
      <w:tblPr/>
      <w:tcPr>
        <w:shd w:val="clear" w:color="70AD47" w:fill="70AD47" w:themeFill="accent6"/>
      </w:tcPr>
    </w:tblStylePr>
    <w:tblStylePr w:type="firstCol">
      <w:rPr>
        <w:color w:val="F2F2F2"/>
        <w:sz w:val="22"/>
      </w:rPr>
      <w:tblPr/>
      <w:tcPr>
        <w:shd w:val="clear" w:color="70AD47" w:fill="70AD47" w:themeFill="accent6"/>
      </w:tcPr>
    </w:tblStylePr>
    <w:tblStylePr w:type="lastCol">
      <w:rPr>
        <w:color w:val="F2F2F2"/>
        <w:sz w:val="22"/>
      </w:rPr>
      <w:tblPr/>
      <w:tcPr>
        <w:shd w:val="clear" w:color="70AD47" w:fill="70AD47" w:themeFill="accent6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000000" w:themeColor="text1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000000" w:themeColor="text1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000000" w:themeColor="text1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4472C4" w:themeColor="accent1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4472C4" w:themeColor="accent1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4472C4" w:themeColor="accent1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ED7D31" w:themeColor="accent2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ED7D31" w:themeColor="accent2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ED7D31" w:themeColor="accent2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ED7D31" w:themeColor="accent2" w:sz="4" w:space="0"/>
          <w:left w:val="single" w:color="ED7D31" w:themeColor="accent2" w:sz="4" w:space="0"/>
          <w:bottom w:val="single" w:color="ED7D31" w:themeColor="accent2" w:sz="4" w:space="0"/>
          <w:right w:val="single" w:color="ED7D31" w:themeColor="accent2" w:sz="4" w:space="0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A5A5A5" w:themeColor="accent3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A5A5A5" w:themeColor="accent3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A5A5A5" w:themeColor="accent3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FFC000" w:themeColor="accent4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FFC000" w:themeColor="accent4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FFC000" w:themeColor="accent4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FFC000" w:themeColor="accent4" w:sz="4" w:space="0"/>
          <w:left w:val="single" w:color="FFC000" w:themeColor="accent4" w:sz="4" w:space="0"/>
          <w:bottom w:val="single" w:color="FFC000" w:themeColor="accent4" w:sz="4" w:space="0"/>
          <w:right w:val="single" w:color="FFC000" w:themeColor="accent4" w:sz="4" w:space="0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5B9BD5" w:themeColor="accent5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5B9BD5" w:themeColor="accent5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5B9BD5" w:themeColor="accent5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70AD47" w:themeColor="accent6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70AD47" w:themeColor="accent6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70AD47" w:themeColor="accent6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</w:style>
  <w:style w:type="table" w:styleId="afff1">
    <w:name w:val="Table Grid"/>
    <w:basedOn w:val="a1"/>
    <w:uiPriority w:val="39"/>
    <w:rPr>
      <w:lang w:eastAsia="ru-RU"/>
      <w:szCs w:val="20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styleId="afff2">
    <w:name w:val="Grid Table Light"/>
    <w:basedOn w:val="a1"/>
    <w:uiPriority w:val="4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oter" Target="footer1.xml"/><Relationship Id="rId3" Type="http://schemas.openxmlformats.org/officeDocument/2006/relationships/footer" Target="footer2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footer" Target="footer3.xml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270471-2A9D-4CE5-B5DF-059324085E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Application>LibreOffice/6.4.7.2$Linux_X86_64 LibreOffice_project/40$Build-2</Application>
  <Pages>53</Pages>
  <Words>7433</Words>
  <Characters>54110</Characters>
  <CharactersWithSpaces>62237</CharactersWithSpaces>
  <Paragraphs>704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2025-08-12T07:52:00Z</dcterms:created>
  <dc:creator>Байлук Антон Алексеевич</dc:creator>
  <dc:description/>
  <dc:language>ru-RU</dc:language>
  <cp:lastModifiedBy/>
  <cp:lastPrinted>2025-06-01T08:10:00Z</cp:lastPrinted>
  <dcterms:modified xsi:type="dcterms:W3CDTF">2025-08-12T11:30:42Z</dcterms:modified>
  <cp:revision>27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