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414" w:rsidRDefault="000F5354">
      <w:pPr>
        <w:spacing w:after="100"/>
        <w:jc w:val="center"/>
      </w:pPr>
      <w:r>
        <w:rPr>
          <w:b/>
          <w:bCs/>
          <w:sz w:val="36"/>
          <w:szCs w:val="36"/>
        </w:rPr>
        <w:t xml:space="preserve">Задание 7. </w:t>
      </w:r>
      <w:proofErr w:type="spellStart"/>
      <w:r>
        <w:rPr>
          <w:b/>
          <w:bCs/>
          <w:sz w:val="36"/>
          <w:szCs w:val="36"/>
        </w:rPr>
        <w:t>Бэклог</w:t>
      </w:r>
      <w:proofErr w:type="spellEnd"/>
      <w:r>
        <w:rPr>
          <w:b/>
          <w:bCs/>
          <w:sz w:val="36"/>
          <w:szCs w:val="36"/>
        </w:rPr>
        <w:t xml:space="preserve"> спринта и календарный план</w:t>
      </w:r>
    </w:p>
    <w:p w:rsidR="00150414" w:rsidRDefault="000F5354">
      <w:pPr>
        <w:spacing w:after="300"/>
        <w:jc w:val="center"/>
      </w:pPr>
      <w:proofErr w:type="spellStart"/>
      <w:r>
        <w:rPr>
          <w:i/>
          <w:iCs/>
          <w:color w:val="444444"/>
          <w:sz w:val="24"/>
          <w:szCs w:val="24"/>
        </w:rPr>
        <w:t>TripProject</w:t>
      </w:r>
      <w:proofErr w:type="spellEnd"/>
      <w:r>
        <w:rPr>
          <w:i/>
          <w:iCs/>
          <w:color w:val="444444"/>
          <w:sz w:val="24"/>
          <w:szCs w:val="24"/>
        </w:rPr>
        <w:t xml:space="preserve"> </w:t>
      </w:r>
      <w:r w:rsidR="005C567A">
        <w:rPr>
          <w:i/>
          <w:iCs/>
          <w:color w:val="444444"/>
          <w:sz w:val="24"/>
          <w:szCs w:val="24"/>
        </w:rPr>
        <w:t>-</w:t>
      </w:r>
      <w:r>
        <w:rPr>
          <w:i/>
          <w:iCs/>
          <w:color w:val="444444"/>
          <w:sz w:val="24"/>
          <w:szCs w:val="24"/>
        </w:rPr>
        <w:t xml:space="preserve"> совместное планирование групповых поездок и разделение бюджета</w:t>
      </w:r>
    </w:p>
    <w:p w:rsidR="00150414" w:rsidRDefault="000F5354">
      <w:pPr>
        <w:spacing w:after="140"/>
      </w:pPr>
      <w:r>
        <w:rPr>
          <w:b/>
          <w:bCs/>
        </w:rPr>
        <w:t xml:space="preserve">Статус документа: </w:t>
      </w:r>
      <w:r>
        <w:t xml:space="preserve">черновик v0.1 </w:t>
      </w:r>
      <w:r w:rsidR="005C567A">
        <w:t>-</w:t>
      </w:r>
      <w:r>
        <w:t xml:space="preserve"> подготовлен координатором (</w:t>
      </w:r>
      <w:proofErr w:type="spellStart"/>
      <w:r>
        <w:t>Байгабатов</w:t>
      </w:r>
      <w:proofErr w:type="spellEnd"/>
      <w:r>
        <w:t xml:space="preserve"> М.) на основании </w:t>
      </w:r>
      <w:proofErr w:type="spellStart"/>
      <w:r>
        <w:t>бэклога</w:t>
      </w:r>
      <w:proofErr w:type="spellEnd"/>
      <w:r w:rsidR="005305F3">
        <w:t xml:space="preserve"> задания 6 (v1, 15</w:t>
      </w:r>
      <w:r>
        <w:t xml:space="preserve">.10.2026). Реальных встреч планирования спринта на момент подготовки черновика не было; расписание, часы и решения ниже </w:t>
      </w:r>
      <w:r w:rsidR="005C567A">
        <w:t>-</w:t>
      </w:r>
      <w:r>
        <w:t xml:space="preserve"> смоделированный, но методически обоснованный процесс по тем же правилам, что и в задании 6 (см. его статус документа).</w:t>
      </w:r>
    </w:p>
    <w:p w:rsidR="00150414" w:rsidRDefault="000F5354">
      <w:pPr>
        <w:pStyle w:val="2"/>
        <w:spacing w:before="280" w:after="140"/>
      </w:pPr>
      <w:r>
        <w:rPr>
          <w:b/>
          <w:bCs/>
        </w:rPr>
        <w:t>1. Контекст проекта и совместная работа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4654"/>
        <w:gridCol w:w="4654"/>
      </w:tblGrid>
      <w:tr w:rsidR="00150414">
        <w:trPr>
          <w:tblHeader/>
        </w:trPr>
        <w:tc>
          <w:tcPr>
            <w:tcW w:w="2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Проект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TripProject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совместное планирование групповых поездок и разделение бюджета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Команда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 (координатор),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Тагиев Р.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Устав и </w:t>
            </w:r>
            <w:proofErr w:type="spellStart"/>
            <w:r>
              <w:rPr>
                <w:sz w:val="20"/>
                <w:szCs w:val="20"/>
              </w:rPr>
              <w:t>бэклог</w:t>
            </w:r>
            <w:proofErr w:type="spellEnd"/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Устав v0.1 (задание 5); </w:t>
            </w:r>
            <w:proofErr w:type="spellStart"/>
            <w:r>
              <w:rPr>
                <w:sz w:val="20"/>
                <w:szCs w:val="20"/>
              </w:rPr>
              <w:t>бэклог</w:t>
            </w:r>
            <w:proofErr w:type="spellEnd"/>
            <w:r>
              <w:rPr>
                <w:sz w:val="20"/>
                <w:szCs w:val="20"/>
              </w:rPr>
              <w:t xml:space="preserve"> v1 (задание 6, 1</w:t>
            </w:r>
            <w:r w:rsidR="005305F3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.10.2026,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>/zadanie-6-otchet.docx)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Спринт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Спринт 1 «Ввод и деление расхода»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19.10.2026 (</w:t>
            </w:r>
            <w:proofErr w:type="spellStart"/>
            <w:r>
              <w:rPr>
                <w:sz w:val="20"/>
                <w:szCs w:val="20"/>
              </w:rPr>
              <w:t>Пн</w:t>
            </w:r>
            <w:proofErr w:type="spellEnd"/>
            <w:r>
              <w:rPr>
                <w:sz w:val="20"/>
                <w:szCs w:val="20"/>
              </w:rPr>
              <w:t>) – 30.10.2026 (</w:t>
            </w:r>
            <w:proofErr w:type="spellStart"/>
            <w:r>
              <w:rPr>
                <w:sz w:val="20"/>
                <w:szCs w:val="20"/>
              </w:rPr>
              <w:t>Пт</w:t>
            </w:r>
            <w:proofErr w:type="spellEnd"/>
            <w:r>
              <w:rPr>
                <w:sz w:val="20"/>
                <w:szCs w:val="20"/>
              </w:rPr>
              <w:t>), 10 рабочих дней, выходные 24–25.10 исключены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Итерация из задания 6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Задание 6 уже наметило состав Спринта 1 (US06, US07, US01, US02, US03, US08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18 SP) и Спринта 2 (прогноз). Здесь эта итерация детализируется до задач и календарного плана</w:t>
            </w:r>
          </w:p>
        </w:tc>
      </w:tr>
    </w:tbl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Роли на время задания 7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3104"/>
        <w:gridCol w:w="3103"/>
        <w:gridCol w:w="3101"/>
      </w:tblGrid>
      <w:tr w:rsidR="00150414">
        <w:trPr>
          <w:tblHeader/>
        </w:trPr>
        <w:tc>
          <w:tcPr>
            <w:tcW w:w="1667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Функция</w:t>
            </w:r>
          </w:p>
        </w:tc>
        <w:tc>
          <w:tcPr>
            <w:tcW w:w="1667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1667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Обязанности</w:t>
            </w:r>
          </w:p>
        </w:tc>
      </w:tr>
      <w:tr w:rsidR="00150414"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Ответственный за продукт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Обосновывает порядок </w:t>
            </w:r>
            <w:proofErr w:type="spellStart"/>
            <w:r>
              <w:rPr>
                <w:sz w:val="20"/>
                <w:szCs w:val="20"/>
              </w:rPr>
              <w:t>бэклога</w:t>
            </w:r>
            <w:proofErr w:type="spellEnd"/>
            <w:r>
              <w:rPr>
                <w:sz w:val="20"/>
                <w:szCs w:val="20"/>
              </w:rPr>
              <w:t xml:space="preserve"> и ценность релиза (продолжает роль «ответственный за </w:t>
            </w:r>
            <w:proofErr w:type="spellStart"/>
            <w:r>
              <w:rPr>
                <w:sz w:val="20"/>
                <w:szCs w:val="20"/>
              </w:rPr>
              <w:t>бэклог</w:t>
            </w:r>
            <w:proofErr w:type="spellEnd"/>
            <w:r>
              <w:rPr>
                <w:sz w:val="20"/>
                <w:szCs w:val="20"/>
              </w:rPr>
              <w:t>» из задания 6)</w:t>
            </w:r>
          </w:p>
        </w:tc>
      </w:tr>
      <w:tr w:rsidR="00150414"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Координатор встречи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Организует обсуждение цели, объёма и способа выполнения, фиксирует решения</w:t>
            </w:r>
          </w:p>
        </w:tc>
      </w:tr>
      <w:tr w:rsidR="00150414"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Участники разработки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Тагиев Р.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Совместно выбирают объём, декомпозируют работы, распределяют задачи с учётом компетенций</w:t>
            </w:r>
          </w:p>
        </w:tc>
      </w:tr>
      <w:tr w:rsidR="00150414"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Ответственный за календарный план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1667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Собирает задачи, связи и ресурсы в </w:t>
            </w:r>
            <w:proofErr w:type="spellStart"/>
            <w:r>
              <w:rPr>
                <w:sz w:val="20"/>
                <w:szCs w:val="20"/>
              </w:rPr>
              <w:t>ProjectLibre</w:t>
            </w:r>
            <w:proofErr w:type="spellEnd"/>
            <w:r>
              <w:rPr>
                <w:sz w:val="20"/>
                <w:szCs w:val="20"/>
              </w:rPr>
              <w:t xml:space="preserve">; проверяющий расчёта и загрузки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</w:tr>
    </w:tbl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Встречи планирования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421"/>
        <w:gridCol w:w="1675"/>
        <w:gridCol w:w="1675"/>
        <w:gridCol w:w="3537"/>
      </w:tblGrid>
      <w:tr w:rsidR="00150414">
        <w:trPr>
          <w:tblHeader/>
        </w:trPr>
        <w:tc>
          <w:tcPr>
            <w:tcW w:w="13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Встреча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Дата и время</w:t>
            </w:r>
          </w:p>
        </w:tc>
        <w:tc>
          <w:tcPr>
            <w:tcW w:w="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Участники</w:t>
            </w:r>
          </w:p>
        </w:tc>
        <w:tc>
          <w:tcPr>
            <w:tcW w:w="1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Решения</w:t>
            </w:r>
          </w:p>
        </w:tc>
      </w:tr>
      <w:tr w:rsidR="00150414"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1. Планирование спринта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5305F3" w:rsidP="005305F3">
            <w:r>
              <w:rPr>
                <w:sz w:val="20"/>
                <w:szCs w:val="20"/>
              </w:rPr>
              <w:t>13.10.2026, 20:30–21:30</w:t>
            </w:r>
            <w:r w:rsidR="000F5354">
              <w:rPr>
                <w:sz w:val="20"/>
                <w:szCs w:val="20"/>
              </w:rPr>
              <w:t xml:space="preserve"> 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Тагиев Р.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Сформулирована цель Спринта 1, выбраны 6 историй (18 SP), декомпозированы на 11 задач T01–T11, предварительно распределены часы</w:t>
            </w:r>
          </w:p>
        </w:tc>
      </w:tr>
      <w:tr w:rsidR="00150414">
        <w:tc>
          <w:tcPr>
            <w:tcW w:w="13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lastRenderedPageBreak/>
              <w:t>2. Итоговая сверка плана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5305F3">
            <w:r>
              <w:rPr>
                <w:sz w:val="20"/>
                <w:szCs w:val="20"/>
              </w:rPr>
              <w:t>15</w:t>
            </w:r>
            <w:r w:rsidR="000F5354">
              <w:rPr>
                <w:sz w:val="20"/>
                <w:szCs w:val="20"/>
              </w:rPr>
              <w:t>.10.2026, 09:00–09:30 (перед стартом Д1)</w:t>
            </w:r>
          </w:p>
        </w:tc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А., Тагиев Р.</w:t>
            </w:r>
          </w:p>
        </w:tc>
        <w:tc>
          <w:tcPr>
            <w:tcW w:w="1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Подтверждена доступность каждого на 2 недели, устранена перегрузка (раздел 3), зафиксирован календарный план в </w:t>
            </w:r>
            <w:proofErr w:type="spellStart"/>
            <w:r>
              <w:rPr>
                <w:sz w:val="20"/>
                <w:szCs w:val="20"/>
              </w:rPr>
              <w:t>ProjectLibre</w:t>
            </w:r>
            <w:proofErr w:type="spellEnd"/>
          </w:p>
        </w:tc>
      </w:tr>
    </w:tbl>
    <w:p w:rsidR="00150414" w:rsidRDefault="000F5354">
      <w:r>
        <w:br w:type="page"/>
      </w:r>
    </w:p>
    <w:p w:rsidR="00150414" w:rsidRDefault="000F5354">
      <w:pPr>
        <w:pStyle w:val="2"/>
        <w:spacing w:before="280" w:after="140"/>
      </w:pPr>
      <w:r>
        <w:rPr>
          <w:b/>
          <w:bCs/>
        </w:rPr>
        <w:lastRenderedPageBreak/>
        <w:t>2. Приоритеты и план ближайшего релиза</w:t>
      </w:r>
    </w:p>
    <w:p w:rsidR="00150414" w:rsidRDefault="000F5354">
      <w:pPr>
        <w:spacing w:after="140"/>
      </w:pPr>
      <w:r>
        <w:t xml:space="preserve">Порядок </w:t>
      </w:r>
      <w:proofErr w:type="spellStart"/>
      <w:r>
        <w:t>бэклога</w:t>
      </w:r>
      <w:proofErr w:type="spellEnd"/>
      <w:r>
        <w:t xml:space="preserve"> не изменился относительно задания 6 (US-ID и ссылки на карточки сохранены). Обоснование порядка </w:t>
      </w:r>
      <w:r w:rsidR="005C567A">
        <w:t>-</w:t>
      </w:r>
      <w:r>
        <w:t xml:space="preserve"> три примера (повтор из задания 6 для целостности этого документа):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US06/US07 раньше US01 </w:t>
      </w:r>
      <w:r w:rsidR="005C567A">
        <w:t>-</w:t>
      </w:r>
      <w:r>
        <w:t xml:space="preserve"> жёсткая техническая зависимость: без формата отображения и разбора ввода деление показать и ввести нечем.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US03 раньше US08 </w:t>
      </w:r>
      <w:r w:rsidR="005C567A">
        <w:t>-</w:t>
      </w:r>
      <w:r>
        <w:t xml:space="preserve"> критичность денежного инварианта (BR-04) выше, чем удобство сообщения об ошибке ввода.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US04 раньше US05 </w:t>
      </w:r>
      <w:r w:rsidR="005C567A">
        <w:t>-</w:t>
      </w:r>
      <w:r>
        <w:t xml:space="preserve"> BR-06 математически требует уже посчитанных балансов BR-05 как входных данных.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930"/>
        <w:gridCol w:w="3351"/>
        <w:gridCol w:w="2048"/>
        <w:gridCol w:w="2979"/>
      </w:tblGrid>
      <w:tr w:rsidR="00150414">
        <w:trPr>
          <w:tblHeader/>
        </w:trPr>
        <w:tc>
          <w:tcPr>
            <w:tcW w:w="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Место / US-ID</w:t>
            </w:r>
          </w:p>
        </w:tc>
        <w:tc>
          <w:tcPr>
            <w:tcW w:w="18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Ценность и причина порядка</w:t>
            </w:r>
          </w:p>
        </w:tc>
        <w:tc>
          <w:tcPr>
            <w:tcW w:w="11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SP и зависимости</w:t>
            </w:r>
          </w:p>
        </w:tc>
        <w:tc>
          <w:tcPr>
            <w:tcW w:w="16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 / US06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Формат отображения суммы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основа всех денежных экранов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 SP; без зависимостей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1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 / US07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Разбор ввода суммы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основа ввода данных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 SP; без зависимостей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1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 / US01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Деление поровну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главный сценарий релиза (BR-02)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 SP; US06, US07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1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4 / US02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Деление точными суммами (EXP-04)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5 SP; US01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1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5 / US03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Предупреждение об инварианте (BR-04, критично)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 SP; US01, US02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1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6 / US08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Понятная ошибка ввода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 SP; US07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1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7 / TECH01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Демо-фикстура</w:t>
            </w:r>
            <w:proofErr w:type="spellEnd"/>
            <w:r>
              <w:rPr>
                <w:sz w:val="20"/>
                <w:szCs w:val="20"/>
              </w:rPr>
              <w:t xml:space="preserve"> расходов (техническая)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 SP; без зависимостей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2 (прогноз)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8 / US04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Баланс участника (BAL-01, BR-05)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5 SP; TECH01, US06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2 (прогноз)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9 / US05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Упрощение долгов (BAL-02, BR-06)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8 SP; US04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2 (прогноз)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 / US09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Корректность на очень больших суммах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 SP; US01, US02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2 (прогноз)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11 / US10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Переключение способа деления без потери данных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 SP; US01, US02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Релиз; Спринт 2 (прогноз)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5C567A">
            <w:r>
              <w:rPr>
                <w:sz w:val="20"/>
                <w:szCs w:val="20"/>
              </w:rPr>
              <w:t>-</w:t>
            </w:r>
            <w:r w:rsidR="000F5354">
              <w:rPr>
                <w:sz w:val="20"/>
                <w:szCs w:val="20"/>
              </w:rPr>
              <w:t xml:space="preserve"> / US11</w:t>
            </w:r>
          </w:p>
        </w:tc>
        <w:tc>
          <w:tcPr>
            <w:tcW w:w="1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Пометка единственной базовой валюты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 SP; US06</w:t>
            </w:r>
          </w:p>
        </w:tc>
        <w:tc>
          <w:tcPr>
            <w:tcW w:w="1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Вне релиза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перенесена в Этап E3 (наименьшая ценность и риск, см. задание 6)</w:t>
            </w:r>
          </w:p>
        </w:tc>
      </w:tr>
    </w:tbl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Планирование релиза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675"/>
        <w:gridCol w:w="2979"/>
        <w:gridCol w:w="372"/>
        <w:gridCol w:w="2234"/>
        <w:gridCol w:w="2048"/>
      </w:tblGrid>
      <w:tr w:rsidR="00150414">
        <w:trPr>
          <w:tblHeader/>
        </w:trPr>
        <w:tc>
          <w:tcPr>
            <w:tcW w:w="2500" w:type="pct"/>
            <w:gridSpan w:val="2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500" w:type="pct"/>
            <w:gridSpan w:val="3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150414">
        <w:tc>
          <w:tcPr>
            <w:tcW w:w="2500" w:type="pct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Цель релиза (Этап E2)</w:t>
            </w:r>
          </w:p>
        </w:tc>
        <w:tc>
          <w:tcPr>
            <w:tcW w:w="2500" w:type="pct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Участник поездки может разделить расход поровну или точными суммами с мгновенной проверкой инварианта, а также увидеть баланс и рекомендованные переводы по демонстрационным данным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без сохранения в БД</w:t>
            </w:r>
          </w:p>
        </w:tc>
      </w:tr>
      <w:tr w:rsidR="00150414">
        <w:tc>
          <w:tcPr>
            <w:tcW w:w="2500" w:type="pct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Минимально достаточный набор US-ID</w:t>
            </w:r>
          </w:p>
        </w:tc>
        <w:tc>
          <w:tcPr>
            <w:tcW w:w="2500" w:type="pct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US06, US07, US01, US02, US03, US08, TECH01, US04, US05, US09, US10</w:t>
            </w:r>
          </w:p>
        </w:tc>
      </w:tr>
      <w:tr w:rsidR="00150414">
        <w:tc>
          <w:tcPr>
            <w:tcW w:w="2500" w:type="pct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Условия выпуска</w:t>
            </w:r>
          </w:p>
        </w:tc>
        <w:tc>
          <w:tcPr>
            <w:tcW w:w="2500" w:type="pct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Ветка </w:t>
            </w:r>
            <w:proofErr w:type="spellStart"/>
            <w:r>
              <w:rPr>
                <w:sz w:val="20"/>
                <w:szCs w:val="20"/>
              </w:rPr>
              <w:t>смёржена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, CI зелёный, покрытие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money</w:t>
            </w:r>
            <w:proofErr w:type="spellEnd"/>
            <w:r>
              <w:rPr>
                <w:sz w:val="20"/>
                <w:szCs w:val="20"/>
              </w:rPr>
              <w:t xml:space="preserve"> ≥90% на реализованные функции BR-01…BR-06 (K02), 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>-сценарий записан</w:t>
            </w:r>
          </w:p>
        </w:tc>
      </w:tr>
      <w:tr w:rsidR="00150414">
        <w:tc>
          <w:tcPr>
            <w:tcW w:w="2500" w:type="pct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Целевая дата</w:t>
            </w:r>
          </w:p>
        </w:tc>
        <w:tc>
          <w:tcPr>
            <w:tcW w:w="2500" w:type="pct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13.11.2026 (конец Спринта 2)</w:t>
            </w:r>
          </w:p>
        </w:tc>
      </w:tr>
      <w:tr w:rsidR="00150414">
        <w:tc>
          <w:tcPr>
            <w:tcW w:w="2500" w:type="pct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lastRenderedPageBreak/>
              <w:t>Основание прогноза</w:t>
            </w:r>
          </w:p>
        </w:tc>
        <w:tc>
          <w:tcPr>
            <w:tcW w:w="2500" w:type="pct"/>
            <w:gridSpan w:val="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Гипотеза по задачам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история завершённых спринтов отсутствует, измеренную скорость команда не использует</w:t>
            </w:r>
          </w:p>
        </w:tc>
      </w:tr>
      <w:tr w:rsidR="00150414">
        <w:trPr>
          <w:tblHeader/>
        </w:trPr>
        <w:tc>
          <w:tcPr>
            <w:tcW w:w="9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Спринт и даты</w:t>
            </w:r>
          </w:p>
        </w:tc>
        <w:tc>
          <w:tcPr>
            <w:tcW w:w="1800" w:type="pct"/>
            <w:gridSpan w:val="2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Цель и выбранные ID</w:t>
            </w:r>
          </w:p>
        </w:tc>
        <w:tc>
          <w:tcPr>
            <w:tcW w:w="12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Объём и основание</w:t>
            </w:r>
          </w:p>
        </w:tc>
        <w:tc>
          <w:tcPr>
            <w:tcW w:w="11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Контрольная точка</w:t>
            </w:r>
          </w:p>
        </w:tc>
      </w:tr>
      <w:tr w:rsidR="00150414"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Ближайший: 19.10–30.10.2026</w:t>
            </w:r>
          </w:p>
        </w:tc>
        <w:tc>
          <w:tcPr>
            <w:tcW w:w="1800" w:type="pct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Ввод суммы и деление расхода поровну/точными суммами с проверкой инварианта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US06, US07, US01, US02, US03, US08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18 SP; 29 чел.-ч ёмкости команды на задачи (раздел 3)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28.10.2026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 xml:space="preserve"> экрана </w:t>
            </w:r>
            <w:proofErr w:type="spellStart"/>
            <w:r>
              <w:rPr>
                <w:sz w:val="20"/>
                <w:szCs w:val="20"/>
              </w:rPr>
              <w:t>предпросмотра</w:t>
            </w:r>
            <w:proofErr w:type="spellEnd"/>
            <w:r>
              <w:rPr>
                <w:sz w:val="20"/>
                <w:szCs w:val="20"/>
              </w:rPr>
              <w:t xml:space="preserve"> на 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>-данных (резерв 29–30.10.2026 до конца спринта)</w:t>
            </w:r>
          </w:p>
        </w:tc>
      </w:tr>
      <w:tr w:rsidR="00150414">
        <w:tc>
          <w:tcPr>
            <w:tcW w:w="9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Следующий (прогноз): 02.11–13.11.2026</w:t>
            </w:r>
          </w:p>
        </w:tc>
        <w:tc>
          <w:tcPr>
            <w:tcW w:w="1800" w:type="pct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Баланс и упрощение долгов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TECH01, US04, US05, US09, US10</w:t>
            </w:r>
          </w:p>
        </w:tc>
        <w:tc>
          <w:tcPr>
            <w:tcW w:w="12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21 SP; диапазон ёмкости не детализирован (прогноз)</w:t>
            </w:r>
          </w:p>
        </w:tc>
        <w:tc>
          <w:tcPr>
            <w:tcW w:w="1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13.11.2026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релиз Этапа E2 завершён</w:t>
            </w:r>
          </w:p>
        </w:tc>
      </w:tr>
    </w:tbl>
    <w:p w:rsidR="00150414" w:rsidRDefault="000F5354">
      <w:pPr>
        <w:spacing w:after="140"/>
      </w:pPr>
      <w:r>
        <w:rPr>
          <w:b/>
          <w:bCs/>
        </w:rPr>
        <w:t xml:space="preserve">Всего </w:t>
      </w:r>
      <w:proofErr w:type="spellStart"/>
      <w:r>
        <w:rPr>
          <w:b/>
          <w:bCs/>
        </w:rPr>
        <w:t>бэклог</w:t>
      </w:r>
      <w:proofErr w:type="spellEnd"/>
      <w:r>
        <w:rPr>
          <w:b/>
          <w:bCs/>
        </w:rPr>
        <w:t xml:space="preserve">: </w:t>
      </w:r>
      <w:r>
        <w:t xml:space="preserve">41 SP. </w:t>
      </w:r>
      <w:r>
        <w:rPr>
          <w:b/>
          <w:bCs/>
        </w:rPr>
        <w:t xml:space="preserve">Релиз: </w:t>
      </w:r>
      <w:r>
        <w:t xml:space="preserve">39 SP. </w:t>
      </w:r>
      <w:r>
        <w:rPr>
          <w:b/>
          <w:bCs/>
        </w:rPr>
        <w:t xml:space="preserve">Ближайший спринт: </w:t>
      </w:r>
      <w:r>
        <w:t>18 SP.</w:t>
      </w:r>
    </w:p>
    <w:p w:rsidR="00150414" w:rsidRDefault="000F5354">
      <w:pPr>
        <w:spacing w:after="140"/>
      </w:pPr>
      <w:r>
        <w:t xml:space="preserve">Влияние на бюджет задания 6: отсутствует. Бюджет задания 6 уже закладывал агрегированную оценку труда 58 чел.-ч на оба спринта релиза (раздел 4 задания 6); детальная ёмкость Спринта 1, полученная в разделе 3 ниже (29 чел.-ч), и симметрично предполагаемая ёмкость Спринта 2 (29 чел.-ч) в сумме дают ровно те же 58 чел.-ч </w:t>
      </w:r>
      <w:r w:rsidR="005C567A">
        <w:t>-</w:t>
      </w:r>
      <w:r>
        <w:t xml:space="preserve"> пересчёт строк бюджета не требуется.</w:t>
      </w:r>
    </w:p>
    <w:p w:rsidR="00150414" w:rsidRDefault="000F5354">
      <w:r>
        <w:br w:type="page"/>
      </w:r>
    </w:p>
    <w:p w:rsidR="00150414" w:rsidRDefault="000F5354">
      <w:pPr>
        <w:pStyle w:val="2"/>
        <w:spacing w:before="280" w:after="140"/>
      </w:pPr>
      <w:r>
        <w:rPr>
          <w:b/>
          <w:bCs/>
        </w:rPr>
        <w:lastRenderedPageBreak/>
        <w:t>3. Расчёт ёмкости и проверка загрузки</w:t>
      </w:r>
    </w:p>
    <w:p w:rsidR="00150414" w:rsidRDefault="000F5354">
      <w:pPr>
        <w:spacing w:after="140"/>
      </w:pPr>
      <w:r>
        <w:t>Доступность за 2 недели взята из устава (раздел Ж задания 5, 5–8 ч/</w:t>
      </w:r>
      <w:proofErr w:type="spellStart"/>
      <w:r>
        <w:t>нед</w:t>
      </w:r>
      <w:proofErr w:type="spellEnd"/>
      <w:r>
        <w:t xml:space="preserve"> у </w:t>
      </w:r>
      <w:proofErr w:type="spellStart"/>
      <w:r>
        <w:t>Байгабатова</w:t>
      </w:r>
      <w:proofErr w:type="spellEnd"/>
      <w:r>
        <w:t xml:space="preserve"> М., 6–8 ч/</w:t>
      </w:r>
      <w:proofErr w:type="spellStart"/>
      <w:r>
        <w:t>нед</w:t>
      </w:r>
      <w:proofErr w:type="spellEnd"/>
      <w:r>
        <w:t xml:space="preserve"> у </w:t>
      </w:r>
      <w:proofErr w:type="spellStart"/>
      <w:r>
        <w:t>Надырова</w:t>
      </w:r>
      <w:proofErr w:type="spellEnd"/>
      <w:r>
        <w:t xml:space="preserve"> А., 5–7 ч/</w:t>
      </w:r>
      <w:proofErr w:type="spellStart"/>
      <w:r>
        <w:t>нед</w:t>
      </w:r>
      <w:proofErr w:type="spellEnd"/>
      <w:r>
        <w:t xml:space="preserve"> у Тагиева Р.) </w:t>
      </w:r>
      <w:r w:rsidR="005C567A">
        <w:t>-</w:t>
      </w:r>
      <w:r>
        <w:t xml:space="preserve"> на встрече 1 каждый подтвердил часы на середину диапазона: </w:t>
      </w:r>
      <w:proofErr w:type="spellStart"/>
      <w:r>
        <w:t>Байгабатов</w:t>
      </w:r>
      <w:proofErr w:type="spellEnd"/>
      <w:r>
        <w:t xml:space="preserve"> М. 7 ч/</w:t>
      </w:r>
      <w:proofErr w:type="spellStart"/>
      <w:r>
        <w:t>нед</w:t>
      </w:r>
      <w:proofErr w:type="spellEnd"/>
      <w:r>
        <w:t xml:space="preserve">, </w:t>
      </w:r>
      <w:proofErr w:type="spellStart"/>
      <w:r>
        <w:t>Надыров</w:t>
      </w:r>
      <w:proofErr w:type="spellEnd"/>
      <w:r>
        <w:t xml:space="preserve"> А. 7 ч/</w:t>
      </w:r>
      <w:proofErr w:type="spellStart"/>
      <w:r>
        <w:t>нед</w:t>
      </w:r>
      <w:proofErr w:type="spellEnd"/>
      <w:r>
        <w:t>, Тагиев Р. 6 ч/</w:t>
      </w:r>
      <w:proofErr w:type="spellStart"/>
      <w:r>
        <w:t>нед</w:t>
      </w:r>
      <w:proofErr w:type="spellEnd"/>
      <w:r>
        <w:t>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490"/>
        <w:gridCol w:w="1489"/>
        <w:gridCol w:w="1303"/>
        <w:gridCol w:w="1303"/>
        <w:gridCol w:w="1489"/>
        <w:gridCol w:w="1117"/>
        <w:gridCol w:w="1117"/>
      </w:tblGrid>
      <w:tr w:rsidR="00150414">
        <w:trPr>
          <w:tblHeader/>
        </w:trPr>
        <w:tc>
          <w:tcPr>
            <w:tcW w:w="8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8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 xml:space="preserve">Доступно ч (2 </w:t>
            </w:r>
            <w:proofErr w:type="spellStart"/>
            <w:r>
              <w:rPr>
                <w:b/>
                <w:bCs/>
                <w:sz w:val="20"/>
                <w:szCs w:val="20"/>
              </w:rPr>
              <w:t>нед</w:t>
            </w:r>
            <w:proofErr w:type="spellEnd"/>
            <w:r>
              <w:rPr>
                <w:b/>
                <w:bCs/>
                <w:sz w:val="20"/>
                <w:szCs w:val="20"/>
              </w:rPr>
              <w:t>.)</w:t>
            </w:r>
          </w:p>
        </w:tc>
        <w:tc>
          <w:tcPr>
            <w:tcW w:w="7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Встречи ч</w:t>
            </w:r>
          </w:p>
        </w:tc>
        <w:tc>
          <w:tcPr>
            <w:tcW w:w="7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Резерв ч</w:t>
            </w:r>
          </w:p>
        </w:tc>
        <w:tc>
          <w:tcPr>
            <w:tcW w:w="8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На задачи ч</w:t>
            </w:r>
          </w:p>
        </w:tc>
        <w:tc>
          <w:tcPr>
            <w:tcW w:w="6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План ч</w:t>
            </w:r>
          </w:p>
        </w:tc>
        <w:tc>
          <w:tcPr>
            <w:tcW w:w="6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Проверка</w:t>
            </w:r>
          </w:p>
        </w:tc>
      </w:tr>
      <w:tr w:rsidR="00150414"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= ёмкости</w:t>
            </w:r>
          </w:p>
        </w:tc>
      </w:tr>
      <w:tr w:rsidR="00150414"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= ёмкости</w:t>
            </w:r>
          </w:p>
        </w:tc>
      </w:tr>
      <w:tr w:rsidR="00150414"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9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9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= ёмкости</w:t>
            </w:r>
          </w:p>
        </w:tc>
      </w:tr>
      <w:tr w:rsidR="00150414"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40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5</w:t>
            </w:r>
          </w:p>
        </w:tc>
        <w:tc>
          <w:tcPr>
            <w:tcW w:w="8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29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29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0 резерва</w:t>
            </w:r>
          </w:p>
        </w:tc>
      </w:tr>
    </w:tbl>
    <w:p w:rsidR="00150414" w:rsidRDefault="000F5354">
      <w:pPr>
        <w:spacing w:after="140"/>
      </w:pPr>
      <w:r>
        <w:t xml:space="preserve">Резерв обоснован неопределённостью первой денежной </w:t>
      </w:r>
      <w:proofErr w:type="spellStart"/>
      <w:r>
        <w:t>фичи</w:t>
      </w:r>
      <w:proofErr w:type="spellEnd"/>
      <w:r>
        <w:t xml:space="preserve"> проекта (фактор устава F07, балл 5 </w:t>
      </w:r>
      <w:r w:rsidR="005C567A">
        <w:t>-</w:t>
      </w:r>
      <w:r>
        <w:t xml:space="preserve"> решающее влияние): BR-01…BR-06 команда ранее не реализовывала. У Тагиева Р. резерв меньше (1 ч против 2 ч), т.к. его задачи в Спринте 1 </w:t>
      </w:r>
      <w:r w:rsidR="005C567A">
        <w:t>-</w:t>
      </w:r>
      <w:r>
        <w:t xml:space="preserve"> тестирование/</w:t>
      </w:r>
      <w:proofErr w:type="spellStart"/>
      <w:r>
        <w:t>ревью</w:t>
      </w:r>
      <w:proofErr w:type="spellEnd"/>
      <w:r>
        <w:t xml:space="preserve"> (T03, T10, T11), а не новая арифметика.</w:t>
      </w:r>
    </w:p>
    <w:p w:rsidR="00150414" w:rsidRDefault="000F5354">
      <w:pPr>
        <w:spacing w:after="140"/>
      </w:pPr>
      <w:r>
        <w:t xml:space="preserve">Проверка доступности компетенций (задание 4): денежная арифметика (BR-правила) не входит в матрицу компетенций C01–C10 задания 4 </w:t>
      </w:r>
      <w:r w:rsidR="005C567A">
        <w:t>-</w:t>
      </w:r>
      <w:r>
        <w:t xml:space="preserve"> та матрица покрывала только Этап 1 (AUTH/TRIP/MEM). Команда полагается на смежные компетенции: C04 (формы/</w:t>
      </w:r>
      <w:proofErr w:type="spellStart"/>
      <w:r>
        <w:t>Zod</w:t>
      </w:r>
      <w:proofErr w:type="spellEnd"/>
      <w:r>
        <w:t>) и C06 (</w:t>
      </w:r>
      <w:proofErr w:type="spellStart"/>
      <w:r>
        <w:t>Server</w:t>
      </w:r>
      <w:proofErr w:type="spellEnd"/>
      <w:r>
        <w:t>/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) у </w:t>
      </w:r>
      <w:proofErr w:type="spellStart"/>
      <w:r>
        <w:t>Надырова</w:t>
      </w:r>
      <w:proofErr w:type="spellEnd"/>
      <w:r>
        <w:t xml:space="preserve"> А. для UI-задач, общий опыт тестирования C03 у Тагиева Р. Пробел зафиксирован отдельно </w:t>
      </w:r>
      <w:r w:rsidR="005C567A">
        <w:t>-</w:t>
      </w:r>
      <w:r>
        <w:t xml:space="preserve"> рекомендация расширить матрицу компетенций коротким упражнением на Этапе E2 вне рамок этого документа.</w:t>
      </w:r>
    </w:p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Первоначальный план и устранение перегрузки</w:t>
      </w:r>
    </w:p>
    <w:p w:rsidR="00150414" w:rsidRDefault="000F5354">
      <w:pPr>
        <w:spacing w:after="140"/>
      </w:pPr>
      <w:r>
        <w:t xml:space="preserve">Первая версия распределения задач (до перераспределения) была построена по компетенции «денежная логика = </w:t>
      </w:r>
      <w:proofErr w:type="spellStart"/>
      <w:r>
        <w:t>Байгабатов</w:t>
      </w:r>
      <w:proofErr w:type="spellEnd"/>
      <w:r>
        <w:t xml:space="preserve"> М.» без учёта ёмкости и превышала доступные часы: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7"/>
        <w:gridCol w:w="2327"/>
      </w:tblGrid>
      <w:tr w:rsidR="00150414">
        <w:trPr>
          <w:tblHeader/>
        </w:trPr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Первоначальный план, ч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Ёмкость, ч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Превышение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15 (T01 2 + T02 2 + T05 4 + T07 4 + T09 2 + T12 1)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+5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 (T01-часть 0 + T04 4 + T06 2 + T08 3 + T12 1)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в пределах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7 (T03 1 + T10 4 + T11 2)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9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−2 (резерв)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32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29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+3</w:t>
            </w:r>
          </w:p>
        </w:tc>
      </w:tr>
    </w:tbl>
    <w:p w:rsidR="00150414" w:rsidRDefault="000F5354">
      <w:pPr>
        <w:spacing w:after="140"/>
      </w:pPr>
      <w:r>
        <w:t>Устранено р</w:t>
      </w:r>
      <w:r w:rsidR="005305F3">
        <w:t>ешением команды на встрече 1 (15</w:t>
      </w:r>
      <w:r>
        <w:t>.10.2026):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>T01 (</w:t>
      </w:r>
      <w:proofErr w:type="spellStart"/>
      <w:r>
        <w:t>formatMoney</w:t>
      </w:r>
      <w:proofErr w:type="spellEnd"/>
      <w:r>
        <w:t xml:space="preserve"> + </w:t>
      </w:r>
      <w:proofErr w:type="spellStart"/>
      <w:r>
        <w:t>currencies.ts</w:t>
      </w:r>
      <w:proofErr w:type="spellEnd"/>
      <w:r>
        <w:t xml:space="preserve">, 2 ч) передан от </w:t>
      </w:r>
      <w:proofErr w:type="spellStart"/>
      <w:r>
        <w:t>Байгабатова</w:t>
      </w:r>
      <w:proofErr w:type="spellEnd"/>
      <w:r>
        <w:t xml:space="preserve"> М. </w:t>
      </w:r>
      <w:proofErr w:type="spellStart"/>
      <w:r>
        <w:t>Надырову</w:t>
      </w:r>
      <w:proofErr w:type="spellEnd"/>
      <w:r>
        <w:t xml:space="preserve"> А. </w:t>
      </w:r>
      <w:r w:rsidR="005C567A">
        <w:t>-</w:t>
      </w:r>
      <w:r>
        <w:t xml:space="preserve"> отображение сумм ближе к его компетенции C06 (</w:t>
      </w:r>
      <w:proofErr w:type="spellStart"/>
      <w:r>
        <w:t>Server</w:t>
      </w:r>
      <w:proofErr w:type="spellEnd"/>
      <w:r>
        <w:t>/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), чем к денежной логике.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>T05 и T07 (</w:t>
      </w:r>
      <w:proofErr w:type="spellStart"/>
      <w:r>
        <w:t>lib</w:t>
      </w:r>
      <w:proofErr w:type="spellEnd"/>
      <w:r>
        <w:t>/</w:t>
      </w:r>
      <w:proofErr w:type="spellStart"/>
      <w:r>
        <w:t>money</w:t>
      </w:r>
      <w:proofErr w:type="spellEnd"/>
      <w:r>
        <w:t xml:space="preserve">: деление поровну и точными суммами) переведены в формат «пара»: основная реализация остаётся за </w:t>
      </w:r>
      <w:proofErr w:type="spellStart"/>
      <w:r>
        <w:t>Байгабатовым</w:t>
      </w:r>
      <w:proofErr w:type="spellEnd"/>
      <w:r>
        <w:t xml:space="preserve"> М., но по 1 ч на каждую задачу передано Тагиеву Р. как помощнику </w:t>
      </w:r>
      <w:r w:rsidR="005C567A">
        <w:t>-</w:t>
      </w:r>
      <w:r>
        <w:t xml:space="preserve"> это и передача знаний по денежной логике (резерв компетенции на Спринт 2, где Тагиеву Р. предстоит писать тесты для тех же BR-правил), и снижение нагрузки </w:t>
      </w:r>
      <w:proofErr w:type="spellStart"/>
      <w:r>
        <w:t>Байгабатова</w:t>
      </w:r>
      <w:proofErr w:type="spellEnd"/>
      <w:r>
        <w:t xml:space="preserve"> М. на 2 ч суммарно.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Интеграция и демонстрация (бывшая отдельная задача T12, 2 ч) объединены с </w:t>
      </w:r>
      <w:proofErr w:type="spellStart"/>
      <w:r>
        <w:t>ревью</w:t>
      </w:r>
      <w:proofErr w:type="spellEnd"/>
      <w:r>
        <w:t xml:space="preserve"> T11: проверяющий сразу же </w:t>
      </w:r>
      <w:proofErr w:type="spellStart"/>
      <w:r>
        <w:t>мёржит</w:t>
      </w:r>
      <w:proofErr w:type="spellEnd"/>
      <w:r>
        <w:t xml:space="preserve"> PR и делает короткую запись экрана вместо отдельной парной </w:t>
      </w:r>
      <w:proofErr w:type="spellStart"/>
      <w:r>
        <w:t>демо</w:t>
      </w:r>
      <w:proofErr w:type="spellEnd"/>
      <w:r>
        <w:t xml:space="preserve">-сессии </w:t>
      </w:r>
      <w:r w:rsidR="005C567A">
        <w:t>-</w:t>
      </w:r>
      <w:r>
        <w:t xml:space="preserve"> дополнительных часов не требует (решение по аналогии с учебным примером задания 7: «запись вместо парной сессии»).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T04 (UI-каркас экрана </w:t>
      </w:r>
      <w:proofErr w:type="spellStart"/>
      <w:r>
        <w:t>предпросмотра</w:t>
      </w:r>
      <w:proofErr w:type="spellEnd"/>
      <w:r>
        <w:t xml:space="preserve">) сокращён с 4 до 3 ч </w:t>
      </w:r>
      <w:r w:rsidR="005C567A">
        <w:t>-</w:t>
      </w:r>
      <w:r>
        <w:t xml:space="preserve"> после декомпозиции выяснилось, что часть вёрстки </w:t>
      </w:r>
      <w:proofErr w:type="spellStart"/>
      <w:r>
        <w:t>переиспользует</w:t>
      </w:r>
      <w:proofErr w:type="spellEnd"/>
      <w:r>
        <w:t xml:space="preserve"> уже существующие компоненты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, а не строится с нуля.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7"/>
        <w:gridCol w:w="2327"/>
      </w:tblGrid>
      <w:tr w:rsidR="00150414">
        <w:trPr>
          <w:tblHeader/>
        </w:trPr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lastRenderedPageBreak/>
              <w:t>Участник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Скорректированный план, ч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Ёмкость, ч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Проверка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 (T02 2 + T05 3 + T07 3 + T09 2)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в пределах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 (T01 2 + T04 3 + T06 2 + T08 3)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10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в пределах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9 (T03 1 + T05-пара 1 + T07-пара 1 + T10 4 + T11 2)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9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в пределах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Итого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29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29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ровно в пределах ёмкости команды</w:t>
            </w:r>
          </w:p>
        </w:tc>
      </w:tr>
    </w:tbl>
    <w:p w:rsidR="00150414" w:rsidRDefault="000F5354">
      <w:r>
        <w:br w:type="page"/>
      </w:r>
    </w:p>
    <w:p w:rsidR="00150414" w:rsidRDefault="000F5354">
      <w:pPr>
        <w:pStyle w:val="2"/>
        <w:spacing w:before="280" w:after="140"/>
      </w:pPr>
      <w:r>
        <w:rPr>
          <w:b/>
          <w:bCs/>
        </w:rPr>
        <w:lastRenderedPageBreak/>
        <w:t xml:space="preserve">4. Выбор элементов </w:t>
      </w:r>
      <w:proofErr w:type="spellStart"/>
      <w:r>
        <w:rPr>
          <w:b/>
          <w:bCs/>
        </w:rPr>
        <w:t>бэклога</w:t>
      </w:r>
      <w:proofErr w:type="spellEnd"/>
      <w:r>
        <w:rPr>
          <w:b/>
          <w:bCs/>
        </w:rPr>
        <w:t xml:space="preserve"> спринта</w:t>
      </w:r>
    </w:p>
    <w:p w:rsidR="00150414" w:rsidRDefault="000F5354">
      <w:pPr>
        <w:spacing w:after="140"/>
      </w:pPr>
      <w:r>
        <w:rPr>
          <w:b/>
          <w:bCs/>
        </w:rPr>
        <w:t xml:space="preserve">Цель спринта 1: </w:t>
      </w:r>
      <w:r>
        <w:t xml:space="preserve">«Участник поездки вводит сумму расхода и видит, как она делится между участниками </w:t>
      </w:r>
      <w:r w:rsidR="005C567A">
        <w:t>-</w:t>
      </w:r>
      <w:r>
        <w:t xml:space="preserve"> поровну или точными суммами </w:t>
      </w:r>
      <w:r w:rsidR="005C567A">
        <w:t>-</w:t>
      </w:r>
      <w:r>
        <w:t xml:space="preserve"> с мгновенной проверкой, что сумма долей равна сумме расхода».</w:t>
      </w:r>
    </w:p>
    <w:p w:rsidR="00150414" w:rsidRDefault="000F5354">
      <w:pPr>
        <w:spacing w:after="140"/>
      </w:pPr>
      <w:r>
        <w:t>Признаки достижения: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>Пользователь вводит сумму и видит её в корректном денежном формате (US06, US07).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>Пользователь переключает способ деления и видит доли по каждому участнику, включая детерминированный остаток (US01, US02).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>При несовпадении суммы долей с суммой расхода кнопка сохранения заблокирована с понятным текстом (US03); при некорректном вводе суммы показана отдельная ошибка (US08).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931"/>
        <w:gridCol w:w="745"/>
        <w:gridCol w:w="3909"/>
        <w:gridCol w:w="3723"/>
      </w:tblGrid>
      <w:tr w:rsidR="00150414">
        <w:trPr>
          <w:tblHeader/>
        </w:trPr>
        <w:tc>
          <w:tcPr>
            <w:tcW w:w="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US-ID</w:t>
            </w:r>
          </w:p>
        </w:tc>
        <w:tc>
          <w:tcPr>
            <w:tcW w:w="4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SP</w:t>
            </w:r>
          </w:p>
        </w:tc>
        <w:tc>
          <w:tcPr>
            <w:tcW w:w="21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Роль в цели</w:t>
            </w:r>
          </w:p>
        </w:tc>
        <w:tc>
          <w:tcPr>
            <w:tcW w:w="20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Зависимости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US06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Формат отображения суммы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виден в каждом элементе экрана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нет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US07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Разбор ввода суммы расхода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нет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US01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Основной сценарий деления (поровну)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US06, US07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US02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5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Альтернативный сценарий деления (точные суммы)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US01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US03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Защита инварианта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ядро «мгновенной проверки» из цели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US01, US02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US08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21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Защита от мусора на входе</w:t>
            </w:r>
          </w:p>
        </w:tc>
        <w:tc>
          <w:tcPr>
            <w:tcW w:w="2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US07</w:t>
            </w:r>
          </w:p>
        </w:tc>
      </w:tr>
    </w:tbl>
    <w:p w:rsidR="00150414" w:rsidRDefault="000F5354">
      <w:r>
        <w:br w:type="page"/>
      </w:r>
    </w:p>
    <w:p w:rsidR="00150414" w:rsidRDefault="000F5354">
      <w:pPr>
        <w:pStyle w:val="2"/>
        <w:spacing w:before="280" w:after="140"/>
      </w:pPr>
      <w:r>
        <w:rPr>
          <w:b/>
          <w:bCs/>
        </w:rPr>
        <w:lastRenderedPageBreak/>
        <w:t>5. Задачи, оценка и ответственность</w:t>
      </w:r>
    </w:p>
    <w:p w:rsidR="00150414" w:rsidRDefault="000F5354">
      <w:pPr>
        <w:spacing w:after="140"/>
      </w:pPr>
      <w:r>
        <w:t xml:space="preserve">11 задач (в пределах диапазона 8–15). Общие задачи T03, T10, T11 связаны со всеми нужными историями и считаются один раз. Правило отдельной проверки: </w:t>
      </w:r>
      <w:proofErr w:type="spellStart"/>
      <w:r>
        <w:t>ревью</w:t>
      </w:r>
      <w:proofErr w:type="spellEnd"/>
      <w:r>
        <w:t xml:space="preserve"> </w:t>
      </w:r>
      <w:r w:rsidR="005C567A">
        <w:t>-</w:t>
      </w:r>
      <w:r>
        <w:t xml:space="preserve"> отдельная задача (T03, T11); для задач с парным исполнением (T05, T07) часы помощника указаны отдельной строкой в оценке и не продублированы в T11.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1521"/>
        <w:gridCol w:w="1450"/>
        <w:gridCol w:w="566"/>
        <w:gridCol w:w="1108"/>
        <w:gridCol w:w="1208"/>
        <w:gridCol w:w="1384"/>
        <w:gridCol w:w="894"/>
        <w:gridCol w:w="1177"/>
      </w:tblGrid>
      <w:tr w:rsidR="00150414">
        <w:trPr>
          <w:tblHeader/>
        </w:trPr>
        <w:tc>
          <w:tcPr>
            <w:tcW w:w="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T-ID / US-ID</w:t>
            </w:r>
          </w:p>
        </w:tc>
        <w:tc>
          <w:tcPr>
            <w:tcW w:w="14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Результат задачи</w:t>
            </w:r>
          </w:p>
        </w:tc>
        <w:tc>
          <w:tcPr>
            <w:tcW w:w="4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Чел.-ч</w:t>
            </w:r>
          </w:p>
        </w:tc>
        <w:tc>
          <w:tcPr>
            <w:tcW w:w="7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Исполнитель</w:t>
            </w:r>
          </w:p>
        </w:tc>
        <w:tc>
          <w:tcPr>
            <w:tcW w:w="6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Проверяющий</w:t>
            </w:r>
          </w:p>
        </w:tc>
        <w:tc>
          <w:tcPr>
            <w:tcW w:w="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Предшественник</w:t>
            </w:r>
          </w:p>
        </w:tc>
        <w:tc>
          <w:tcPr>
            <w:tcW w:w="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Плановые даты</w:t>
            </w:r>
          </w:p>
        </w:tc>
        <w:tc>
          <w:tcPr>
            <w:tcW w:w="10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Критерий завершения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T01 / US06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currencies.ts</w:t>
            </w:r>
            <w:proofErr w:type="spellEnd"/>
            <w:r>
              <w:rPr>
                <w:sz w:val="20"/>
                <w:szCs w:val="20"/>
              </w:rPr>
              <w:t xml:space="preserve"> (ISO 4217) + </w:t>
            </w:r>
            <w:proofErr w:type="spellStart"/>
            <w:r>
              <w:rPr>
                <w:sz w:val="20"/>
                <w:szCs w:val="20"/>
              </w:rPr>
              <w:t>formatMoney</w:t>
            </w:r>
            <w:proofErr w:type="spellEnd"/>
            <w:r>
              <w:rPr>
                <w:sz w:val="20"/>
                <w:szCs w:val="20"/>
              </w:rPr>
              <w:t>(), покрыта тестами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19.10–19.10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Тесты зелёные на ≥3 валютах (разное число знаков)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T02 / US07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parseMoneyInput</w:t>
            </w:r>
            <w:proofErr w:type="spellEnd"/>
            <w:r>
              <w:rPr>
                <w:sz w:val="20"/>
                <w:szCs w:val="20"/>
              </w:rPr>
              <w:t xml:space="preserve">()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разбор «1000,50» и «1000.5», базовая </w:t>
            </w:r>
            <w:proofErr w:type="spellStart"/>
            <w:r>
              <w:rPr>
                <w:sz w:val="20"/>
                <w:szCs w:val="20"/>
              </w:rPr>
              <w:t>валидация</w:t>
            </w:r>
            <w:proofErr w:type="spellEnd"/>
            <w:r>
              <w:rPr>
                <w:sz w:val="20"/>
                <w:szCs w:val="20"/>
              </w:rPr>
              <w:t>, тесты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19.10–19.10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Оба формата дают одинаковый результат, тест зелёный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T03 / US06/US07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Код-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  <w:r>
              <w:rPr>
                <w:sz w:val="20"/>
                <w:szCs w:val="20"/>
              </w:rPr>
              <w:t xml:space="preserve"> T01+T02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5C567A">
            <w:r>
              <w:rPr>
                <w:sz w:val="20"/>
                <w:szCs w:val="20"/>
              </w:rPr>
              <w:t>-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T01, T02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bookmarkStart w:id="0" w:name="_GoBack"/>
            <w:r>
              <w:rPr>
                <w:sz w:val="20"/>
                <w:szCs w:val="20"/>
              </w:rPr>
              <w:t>20.10</w:t>
            </w:r>
            <w:bookmarkEnd w:id="0"/>
            <w:r>
              <w:rPr>
                <w:sz w:val="20"/>
                <w:szCs w:val="20"/>
              </w:rPr>
              <w:t>–20.10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Замечания оставлены или подтверждено их отсутствие; PR готов к слиянию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T04 / US01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UI-каркас экрана </w:t>
            </w:r>
            <w:proofErr w:type="spellStart"/>
            <w:r>
              <w:rPr>
                <w:sz w:val="20"/>
                <w:szCs w:val="20"/>
              </w:rPr>
              <w:t>предпросмотра</w:t>
            </w:r>
            <w:proofErr w:type="spellEnd"/>
            <w:r>
              <w:rPr>
                <w:sz w:val="20"/>
                <w:szCs w:val="20"/>
              </w:rPr>
              <w:t>: поле суммы, список участников-заглушка, подключение T01/T02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T01, T02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20.10–21.10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Страница отображается на </w:t>
            </w:r>
            <w:proofErr w:type="spellStart"/>
            <w:r>
              <w:rPr>
                <w:sz w:val="20"/>
                <w:szCs w:val="20"/>
              </w:rPr>
              <w:t>моках</w:t>
            </w:r>
            <w:proofErr w:type="spellEnd"/>
            <w:r>
              <w:rPr>
                <w:sz w:val="20"/>
                <w:szCs w:val="20"/>
              </w:rPr>
              <w:t>, сумма вводится и форматируется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T05 / US01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money</w:t>
            </w:r>
            <w:proofErr w:type="spellEnd"/>
            <w:r>
              <w:rPr>
                <w:sz w:val="20"/>
                <w:szCs w:val="20"/>
              </w:rPr>
              <w:t>: деление поровну (BR-02) + обязательные тесты CLAUDE.md (1 участник, остаток на троих, крупная сумма, некорректный ввод)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3+1 (пара)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 (+ Тагиев Р., 1 ч)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20.10–21.10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Обязательные кейсы покрыты тестами, инвариант суммы долей проверен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T06 / US01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Подключение деления поровну к UI-каркасу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T04, T05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21.10–22.10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На экране доли совпадают с </w:t>
            </w:r>
            <w:r>
              <w:rPr>
                <w:sz w:val="20"/>
                <w:szCs w:val="20"/>
              </w:rPr>
              <w:lastRenderedPageBreak/>
              <w:t>AC01/AC02 US01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lastRenderedPageBreak/>
              <w:t>T07 / US02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money</w:t>
            </w:r>
            <w:proofErr w:type="spellEnd"/>
            <w:r>
              <w:rPr>
                <w:sz w:val="20"/>
                <w:szCs w:val="20"/>
              </w:rPr>
              <w:t>: деление точными суммами + контроль нераспределённого остатка + тесты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3+1 (пара)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 (+ Тагиев Р., 1 ч)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T05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21.10–22.10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AC01/AC02 US02 проходят в тестах, остаток считается верно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T08 / US02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UI точных сумм (поля на участника, индикатор остатка) + базовое переключение способа без потери суммы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T06, T07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23.10–26.10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Индикатор обновляется при вводе, переключение сохраняет сумму расхода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T09 / US03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Блокировка сохранения и текст предупреждения при несовпадении суммы долей (BR-04)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T07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23.10–23.10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AC01/AC02 US03 проходят, кнопка действительно недоступна (</w:t>
            </w:r>
            <w:proofErr w:type="spellStart"/>
            <w:r>
              <w:rPr>
                <w:sz w:val="20"/>
                <w:szCs w:val="20"/>
              </w:rPr>
              <w:t>disabled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T10 / US01/02/03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: полный прогон обязательных граничных кейсов CLAUDE.md + проверка покрытия </w:t>
            </w:r>
            <w:proofErr w:type="spellStart"/>
            <w:r>
              <w:rPr>
                <w:sz w:val="20"/>
                <w:szCs w:val="20"/>
              </w:rPr>
              <w:t>lib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money</w:t>
            </w:r>
            <w:proofErr w:type="spellEnd"/>
            <w:r>
              <w:rPr>
                <w:sz w:val="20"/>
                <w:szCs w:val="20"/>
              </w:rPr>
              <w:t xml:space="preserve"> ≥90%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T05, T07, T09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26.10–27.10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-- --</w:t>
            </w:r>
            <w:proofErr w:type="spellStart"/>
            <w:r>
              <w:rPr>
                <w:sz w:val="20"/>
                <w:szCs w:val="20"/>
              </w:rPr>
              <w:t>coverage</w:t>
            </w:r>
            <w:proofErr w:type="spellEnd"/>
            <w:r>
              <w:rPr>
                <w:sz w:val="20"/>
                <w:szCs w:val="20"/>
              </w:rPr>
              <w:t xml:space="preserve"> ≥90% на изменённых файлах, все обязательные кейсы присутствуют</w:t>
            </w:r>
          </w:p>
        </w:tc>
      </w:tr>
      <w:tr w:rsidR="00150414"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T11 / US01/02/03/06/07/08</w:t>
            </w:r>
          </w:p>
        </w:tc>
        <w:tc>
          <w:tcPr>
            <w:tcW w:w="1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Код-</w:t>
            </w:r>
            <w:proofErr w:type="spellStart"/>
            <w:r>
              <w:rPr>
                <w:sz w:val="20"/>
                <w:szCs w:val="20"/>
              </w:rPr>
              <w:t>ревью</w:t>
            </w:r>
            <w:proofErr w:type="spellEnd"/>
            <w:r>
              <w:rPr>
                <w:sz w:val="20"/>
                <w:szCs w:val="20"/>
              </w:rPr>
              <w:t xml:space="preserve"> T04–T09, слияние PR в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, короткая запись демонстрации экрана на 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>-данных</w:t>
            </w:r>
          </w:p>
        </w:tc>
        <w:tc>
          <w:tcPr>
            <w:tcW w:w="4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6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T08, T09, T10</w:t>
            </w:r>
          </w:p>
        </w:tc>
        <w:tc>
          <w:tcPr>
            <w:tcW w:w="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28.10–28.10</w:t>
            </w:r>
          </w:p>
        </w:tc>
        <w:tc>
          <w:tcPr>
            <w:tcW w:w="10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PR </w:t>
            </w:r>
            <w:proofErr w:type="spellStart"/>
            <w:r>
              <w:rPr>
                <w:sz w:val="20"/>
                <w:szCs w:val="20"/>
              </w:rPr>
              <w:t>смёржен</w:t>
            </w:r>
            <w:proofErr w:type="spellEnd"/>
            <w:r>
              <w:rPr>
                <w:sz w:val="20"/>
                <w:szCs w:val="20"/>
              </w:rPr>
              <w:t xml:space="preserve">, CI зелёный, ссылка на запись 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 xml:space="preserve"> приложена к PR</w:t>
            </w:r>
          </w:p>
        </w:tc>
      </w:tr>
    </w:tbl>
    <w:p w:rsidR="00150414" w:rsidRDefault="000F5354">
      <w:pPr>
        <w:spacing w:after="140"/>
      </w:pPr>
      <w:r>
        <w:rPr>
          <w:b/>
          <w:bCs/>
        </w:rPr>
        <w:t xml:space="preserve">Итого (задачи нижнего уровня): </w:t>
      </w:r>
      <w:r>
        <w:t xml:space="preserve">29 чел.-ч </w:t>
      </w:r>
      <w:r w:rsidR="005C567A">
        <w:t>-</w:t>
      </w:r>
      <w:r>
        <w:t xml:space="preserve"> ровно совпадает с ёмкостью команды на задачи (раздел 3).</w:t>
      </w:r>
    </w:p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 xml:space="preserve">Критерии готовности </w:t>
      </w:r>
      <w:r w:rsidR="005C567A">
        <w:rPr>
          <w:b/>
          <w:bCs/>
          <w:i/>
          <w:iCs/>
          <w:sz w:val="23"/>
          <w:szCs w:val="23"/>
        </w:rPr>
        <w:t>-</w:t>
      </w:r>
      <w:r>
        <w:rPr>
          <w:b/>
          <w:bCs/>
          <w:i/>
          <w:iCs/>
          <w:sz w:val="23"/>
          <w:szCs w:val="23"/>
        </w:rPr>
        <w:t xml:space="preserve"> три уровня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Критерий завершения задачи </w:t>
      </w:r>
      <w:r w:rsidR="005C567A">
        <w:t>-</w:t>
      </w:r>
      <w:r>
        <w:t xml:space="preserve"> столбец «Критерий завершения» выше (построчно по T01–T11).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Критерии приёмки истории (AC01–AC03) </w:t>
      </w:r>
      <w:r w:rsidR="005C567A">
        <w:t>-</w:t>
      </w:r>
      <w:r>
        <w:t xml:space="preserve"> карточки US01–US11 в задании 6, раздел 2.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proofErr w:type="spellStart"/>
      <w:r>
        <w:lastRenderedPageBreak/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(общие условия качества результата, из задания 6): пройдены </w:t>
      </w:r>
      <w:proofErr w:type="spellStart"/>
      <w:r>
        <w:t>lint</w:t>
      </w:r>
      <w:proofErr w:type="spellEnd"/>
      <w:r>
        <w:t>/</w:t>
      </w:r>
      <w:proofErr w:type="spellStart"/>
      <w:r>
        <w:t>typecheck</w:t>
      </w:r>
      <w:proofErr w:type="spellEnd"/>
      <w:r>
        <w:t>/</w:t>
      </w:r>
      <w:proofErr w:type="spellStart"/>
      <w:r>
        <w:t>test</w:t>
      </w:r>
      <w:proofErr w:type="spellEnd"/>
      <w:r>
        <w:t xml:space="preserve">, покрытие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money</w:t>
      </w:r>
      <w:proofErr w:type="spellEnd"/>
      <w:r>
        <w:t xml:space="preserve"> ≥90%, изменение проверено коллегой (не автором), критических дефектов нет, версия интегрирована в </w:t>
      </w:r>
      <w:proofErr w:type="spellStart"/>
      <w:r>
        <w:t>main</w:t>
      </w:r>
      <w:proofErr w:type="spellEnd"/>
      <w:r>
        <w:t xml:space="preserve"> и доступна для демонстрации.</w:t>
      </w:r>
    </w:p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Статусы и доска</w:t>
      </w:r>
    </w:p>
    <w:p w:rsidR="00150414" w:rsidRDefault="000F5354">
      <w:pPr>
        <w:spacing w:after="140"/>
      </w:pPr>
      <w:r>
        <w:t xml:space="preserve">Статусы: «Не начато», «В работе», «На проверке», «Готово», «Заблокировано». Место ведения доски: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в </w:t>
      </w:r>
      <w:proofErr w:type="spellStart"/>
      <w:r>
        <w:t>репозитории</w:t>
      </w:r>
      <w:proofErr w:type="spellEnd"/>
      <w:r>
        <w:t xml:space="preserve"> </w:t>
      </w:r>
      <w:proofErr w:type="spellStart"/>
      <w:r>
        <w:t>TripProject</w:t>
      </w:r>
      <w:proofErr w:type="spellEnd"/>
      <w:r>
        <w:t>. ДЕЙС</w:t>
      </w:r>
      <w:r w:rsidR="004B5F14">
        <w:t>ТВИЕ КОМАНДЫ: создать доску к 18</w:t>
      </w:r>
      <w:r>
        <w:t xml:space="preserve">.10.2026, ответственный </w:t>
      </w:r>
      <w:r w:rsidR="005C567A">
        <w:t>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 (доска ещё не создана на дату подготовки документа </w:t>
      </w:r>
      <w:r w:rsidR="005C567A">
        <w:t>-</w:t>
      </w:r>
      <w:r>
        <w:t xml:space="preserve"> это не выдуманное состояние, а реальная задача, которую нужно закрыть до старта Спринта 1). Обновление остатка работ </w:t>
      </w:r>
      <w:r w:rsidR="005C567A">
        <w:t>-</w:t>
      </w:r>
      <w:r>
        <w:t xml:space="preserve"> ежедневно, каждый участник отмечает свои задачи перед окончанием рабочего блока. Исхо</w:t>
      </w:r>
      <w:r w:rsidR="004B5F14">
        <w:t>дный снимок доски сохраняется 18</w:t>
      </w:r>
      <w:r>
        <w:t>.10.2026 (раздел «Измерение выполнения» задания 6).</w:t>
      </w:r>
    </w:p>
    <w:p w:rsidR="00150414" w:rsidRDefault="000F5354">
      <w:r>
        <w:br w:type="page"/>
      </w:r>
    </w:p>
    <w:p w:rsidR="00150414" w:rsidRDefault="000F5354">
      <w:pPr>
        <w:pStyle w:val="2"/>
        <w:spacing w:before="280" w:after="140"/>
      </w:pPr>
      <w:r>
        <w:rPr>
          <w:b/>
          <w:bCs/>
        </w:rPr>
        <w:lastRenderedPageBreak/>
        <w:t xml:space="preserve">6. Календарный план в </w:t>
      </w:r>
      <w:proofErr w:type="spellStart"/>
      <w:r>
        <w:rPr>
          <w:b/>
          <w:bCs/>
        </w:rPr>
        <w:t>ProjectLibre</w:t>
      </w:r>
      <w:proofErr w:type="spellEnd"/>
      <w:r>
        <w:rPr>
          <w:b/>
          <w:bCs/>
        </w:rPr>
        <w:t xml:space="preserve"> / MS </w:t>
      </w:r>
      <w:proofErr w:type="spellStart"/>
      <w:r>
        <w:rPr>
          <w:b/>
          <w:bCs/>
        </w:rPr>
        <w:t>Project</w:t>
      </w:r>
      <w:proofErr w:type="spellEnd"/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4654"/>
        <w:gridCol w:w="4654"/>
      </w:tblGrid>
      <w:tr w:rsidR="00150414">
        <w:trPr>
          <w:tblHeader/>
        </w:trPr>
        <w:tc>
          <w:tcPr>
            <w:tcW w:w="2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Поле</w:t>
            </w:r>
          </w:p>
        </w:tc>
        <w:tc>
          <w:tcPr>
            <w:tcW w:w="250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Программа и файл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MS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XML (открывается и в </w:t>
            </w:r>
            <w:proofErr w:type="spellStart"/>
            <w:r>
              <w:rPr>
                <w:sz w:val="20"/>
                <w:szCs w:val="20"/>
              </w:rPr>
              <w:t>ProjectLibre</w:t>
            </w:r>
            <w:proofErr w:type="spellEnd"/>
            <w:r>
              <w:rPr>
                <w:sz w:val="20"/>
                <w:szCs w:val="20"/>
              </w:rPr>
              <w:t xml:space="preserve">, и в MS 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team</w:t>
            </w:r>
            <w:proofErr w:type="spellEnd"/>
            <w:r>
              <w:rPr>
                <w:sz w:val="20"/>
                <w:szCs w:val="20"/>
              </w:rPr>
              <w:t xml:space="preserve">/zadanie-7-sprint1.xml. Это </w:t>
            </w:r>
            <w:proofErr w:type="spellStart"/>
            <w:r>
              <w:rPr>
                <w:sz w:val="20"/>
                <w:szCs w:val="20"/>
              </w:rPr>
              <w:t>интерчейндж</w:t>
            </w:r>
            <w:proofErr w:type="spellEnd"/>
            <w:r>
              <w:rPr>
                <w:sz w:val="20"/>
                <w:szCs w:val="20"/>
              </w:rPr>
              <w:t xml:space="preserve">-формат, а не </w:t>
            </w:r>
            <w:proofErr w:type="spellStart"/>
            <w:r>
              <w:rPr>
                <w:sz w:val="20"/>
                <w:szCs w:val="20"/>
              </w:rPr>
              <w:t>нативный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  <w:r>
              <w:rPr>
                <w:sz w:val="20"/>
                <w:szCs w:val="20"/>
              </w:rPr>
              <w:t>/.</w:t>
            </w:r>
            <w:proofErr w:type="spellStart"/>
            <w:r>
              <w:rPr>
                <w:sz w:val="20"/>
                <w:szCs w:val="20"/>
              </w:rPr>
              <w:t>mpp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чтобы получить </w:t>
            </w:r>
            <w:proofErr w:type="spellStart"/>
            <w:r>
              <w:rPr>
                <w:sz w:val="20"/>
                <w:szCs w:val="20"/>
              </w:rPr>
              <w:t>нативный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  <w:r>
              <w:rPr>
                <w:sz w:val="20"/>
                <w:szCs w:val="20"/>
              </w:rPr>
              <w:t xml:space="preserve">, откройте файл в </w:t>
            </w:r>
            <w:proofErr w:type="spellStart"/>
            <w:r>
              <w:rPr>
                <w:sz w:val="20"/>
                <w:szCs w:val="20"/>
              </w:rPr>
              <w:t>ProjectLibre</w:t>
            </w:r>
            <w:proofErr w:type="spellEnd"/>
            <w:r>
              <w:rPr>
                <w:sz w:val="20"/>
                <w:szCs w:val="20"/>
              </w:rPr>
              <w:t xml:space="preserve"> (Файл → Открыть) и сохраните как .</w:t>
            </w:r>
            <w:proofErr w:type="spellStart"/>
            <w:r>
              <w:rPr>
                <w:sz w:val="20"/>
                <w:szCs w:val="20"/>
              </w:rPr>
              <w:t>pod</w:t>
            </w:r>
            <w:proofErr w:type="spellEnd"/>
            <w:r>
              <w:rPr>
                <w:sz w:val="20"/>
                <w:szCs w:val="20"/>
              </w:rPr>
              <w:t xml:space="preserve"> (Файл → Сохранить как)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Начало проекта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19.10.2026, 09:00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Рабочий календарь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Пн</w:t>
            </w:r>
            <w:proofErr w:type="spellEnd"/>
            <w:r>
              <w:rPr>
                <w:sz w:val="20"/>
                <w:szCs w:val="20"/>
              </w:rPr>
              <w:t>–</w:t>
            </w:r>
            <w:proofErr w:type="spellStart"/>
            <w:r>
              <w:rPr>
                <w:sz w:val="20"/>
                <w:szCs w:val="20"/>
              </w:rPr>
              <w:t>Пт</w:t>
            </w:r>
            <w:proofErr w:type="spellEnd"/>
            <w:r>
              <w:rPr>
                <w:sz w:val="20"/>
                <w:szCs w:val="20"/>
              </w:rPr>
              <w:t xml:space="preserve">, выходные 24–25.10.2026 исключены. Длительность и даты задач заданы явно (раздел 5) по результатам ручного планирования ёмкости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при открытии в </w:t>
            </w:r>
            <w:proofErr w:type="spellStart"/>
            <w:r>
              <w:rPr>
                <w:sz w:val="20"/>
                <w:szCs w:val="20"/>
              </w:rPr>
              <w:t>ProjectLibre</w:t>
            </w:r>
            <w:proofErr w:type="spellEnd"/>
            <w:r>
              <w:rPr>
                <w:sz w:val="20"/>
                <w:szCs w:val="20"/>
              </w:rPr>
              <w:t xml:space="preserve"> рекомендуется пересчитать план (F9 / «Рассчитать») и свериться с датами таблицы T01–T11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Ресурсы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 (БМ), </w:t>
            </w:r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 (НА), Тагиев Р. (ТР)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по одному ресурсу на участника, назначения соответствуют столбцу «Исполнитель» раздела 5; для T05 и T07 назначены два ресурса (исполнитель + помощник) с разным объёмом работы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Структура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Релиз </w:t>
            </w:r>
            <w:proofErr w:type="spellStart"/>
            <w:r>
              <w:rPr>
                <w:sz w:val="20"/>
                <w:szCs w:val="20"/>
              </w:rPr>
              <w:t>TripProject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Этап E2 → Спринт 1 (детализирован, задачи T01–T11) → Спринт 2 (укрупнённая сводная работа «Баланс и переводы (прогноз)», без детализации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согласно заданию) → веха «Релиз E2 готов»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Вехи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«План спринта согласован»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19.10.2026 (нулевая длительность); «Результат готов к демонстрации»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28.10.2026, после T11, с резервом 29–30.10.2026 до конца спринта; «Релиз E2 готов»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13.11.2026 (прогноз, конец Спринта 2)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Связи предшествования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Тип «окончание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начало» (FS) по столбцу «Предшественник» раздела 5; независимые ветки (T01→T04→T06→T08 и T02→T05→T07→T09→T10) идут параллельно, не связаны искусственно в одну цепочку</w:t>
            </w:r>
          </w:p>
        </w:tc>
      </w:tr>
      <w:tr w:rsidR="00150414"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Резерв</w:t>
            </w:r>
          </w:p>
        </w:tc>
        <w:tc>
          <w:tcPr>
            <w:tcW w:w="250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5 чел.-ч (раздел 3) не назначены ни на одну задачу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отражены как неиспользованная доступность ресурсов, не включены повторно в длительность задач</w:t>
            </w:r>
          </w:p>
        </w:tc>
      </w:tr>
    </w:tbl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Критический путь</w:t>
      </w:r>
    </w:p>
    <w:p w:rsidR="00150414" w:rsidRDefault="000F5354">
      <w:pPr>
        <w:spacing w:after="140"/>
      </w:pPr>
      <w:r>
        <w:t xml:space="preserve">Цепочка T02 → T05 → T07 → T09 → T10 → T11 (19.10 → 28.10) определяет срок выполнения задач </w:t>
      </w:r>
      <w:r w:rsidR="005C567A">
        <w:t>-</w:t>
      </w:r>
      <w:r>
        <w:t xml:space="preserve"> она длиннее параллельной ветки T01 → T04 → T06 → T08 (19.10 → 26.10, запас 2 рабочих дня до критического пути и ещё 2 дня резерва до конца спринта 30.10). Если T05 или T07 (денежная логика, </w:t>
      </w:r>
      <w:proofErr w:type="spellStart"/>
      <w:r>
        <w:t>Байгабатов</w:t>
      </w:r>
      <w:proofErr w:type="spellEnd"/>
      <w:r>
        <w:t xml:space="preserve"> М.) задерживается </w:t>
      </w:r>
      <w:r w:rsidR="005C567A">
        <w:t>-</w:t>
      </w:r>
      <w:r>
        <w:t xml:space="preserve"> сдвигается демонстрация 28.10, но у спринта остаётся запас до формальной границы 30.10.2026; это согласуется с риском R03 устава (единая точка знаний по сложной логике у одного участника). Действие при задержке: немедленно подключить Тагиева Р. не только как помощника 1 ч, а как </w:t>
      </w:r>
      <w:proofErr w:type="gramStart"/>
      <w:r>
        <w:t>со-исполнителя</w:t>
      </w:r>
      <w:proofErr w:type="gramEnd"/>
      <w:r>
        <w:t xml:space="preserve"> </w:t>
      </w:r>
      <w:r w:rsidR="005C567A">
        <w:t>-</w:t>
      </w:r>
      <w:r>
        <w:t xml:space="preserve"> он уже имеет контекст по этой же задаче из парной сессии.</w:t>
      </w:r>
    </w:p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Проверка загрузки по дням</w:t>
      </w:r>
    </w:p>
    <w:p w:rsidR="00150414" w:rsidRDefault="000F5354">
      <w:pPr>
        <w:spacing w:after="140"/>
      </w:pPr>
      <w:r>
        <w:t xml:space="preserve">При явном назначении дат (раздел 5) ни один ресурс не работает параллельно над двумя задачами в один день, кроме намеренных пар на T05 (20–21.10, </w:t>
      </w:r>
      <w:proofErr w:type="spellStart"/>
      <w:r>
        <w:t>Байгабатов</w:t>
      </w:r>
      <w:proofErr w:type="spellEnd"/>
      <w:r>
        <w:t xml:space="preserve"> М. + Тагиев Р.) и T07 (21–22.10, тот же состав) </w:t>
      </w:r>
      <w:r w:rsidR="005C567A">
        <w:t>-</w:t>
      </w:r>
      <w:r>
        <w:t xml:space="preserve"> это запланированное совместное выполнение, а не перегрузка. Критический путь завершается 28.10.2026, оставляя резерв 29–30.10.2026 до формальной границы спринта. После </w:t>
      </w:r>
      <w:r>
        <w:lastRenderedPageBreak/>
        <w:t xml:space="preserve">открытия файла в </w:t>
      </w:r>
      <w:proofErr w:type="spellStart"/>
      <w:r>
        <w:t>ProjectLibre</w:t>
      </w:r>
      <w:proofErr w:type="spellEnd"/>
      <w:r>
        <w:t xml:space="preserve"> проверьте представление «Загрузка ресурсов»: при автоматическом пересчёте дат (без фиксации вручную) программа может сдвинуть даты </w:t>
      </w:r>
      <w:r w:rsidR="005C567A">
        <w:t>-</w:t>
      </w:r>
      <w:r>
        <w:t xml:space="preserve"> это ожидаемо, т.к. в файле заданы </w:t>
      </w:r>
      <w:proofErr w:type="spellStart"/>
      <w:r>
        <w:t>Work</w:t>
      </w:r>
      <w:proofErr w:type="spellEnd"/>
      <w:r>
        <w:t>-значения по плану раздела 5, а не жёстко зафиксированные даты у каждой задачи.</w:t>
      </w:r>
    </w:p>
    <w:p w:rsidR="00150414" w:rsidRDefault="000F5354">
      <w:r>
        <w:br w:type="page"/>
      </w:r>
    </w:p>
    <w:p w:rsidR="00150414" w:rsidRDefault="000F5354">
      <w:pPr>
        <w:pStyle w:val="2"/>
        <w:spacing w:before="280" w:after="140"/>
      </w:pPr>
      <w:r>
        <w:rPr>
          <w:b/>
          <w:bCs/>
        </w:rPr>
        <w:lastRenderedPageBreak/>
        <w:t>7. Сценарий изменения (условный, для практического занятия)</w:t>
      </w:r>
    </w:p>
    <w:p w:rsidR="00150414" w:rsidRDefault="000F5354">
      <w:pPr>
        <w:spacing w:after="140"/>
      </w:pPr>
      <w:r>
        <w:t xml:space="preserve">Условие: </w:t>
      </w:r>
      <w:proofErr w:type="spellStart"/>
      <w:r>
        <w:t>Байгабатов</w:t>
      </w:r>
      <w:proofErr w:type="spellEnd"/>
      <w:r>
        <w:t xml:space="preserve"> М. теряет 4 доступных часа на неделе 1 (например, </w:t>
      </w:r>
      <w:proofErr w:type="spellStart"/>
      <w:r>
        <w:t>дедлайн</w:t>
      </w:r>
      <w:proofErr w:type="spellEnd"/>
      <w:r>
        <w:t xml:space="preserve"> по параллельному курсу). Его ёмкость для задач падает с 10 до 6 ч, план (10 ч: T02 2 + T05 3 + T07 3 + T09 2) превышает новую ёмкость на 4 ч.</w:t>
      </w:r>
    </w:p>
    <w:p w:rsidR="00150414" w:rsidRDefault="000F5354">
      <w:pPr>
        <w:spacing w:after="140"/>
      </w:pPr>
      <w:r>
        <w:t>Затронутые задачи и решение команды: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T09 (блокировка сохранения, 2 ч, US03) переносится в начало Спринта 2 вместе с TECH01 </w:t>
      </w:r>
      <w:r w:rsidR="005C567A">
        <w:t>-</w:t>
      </w:r>
      <w:r>
        <w:t xml:space="preserve"> это терминальная задача без зависимых от неё задач, самый безопасный кандидат на перенос.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>T02 сокращается до базового разбора числа без расширенной обработки ошибок (2 ч → 1 ч); полная обработка ошибок ввода (US08) также переносится в Спринт 2.</w:t>
      </w:r>
    </w:p>
    <w:p w:rsidR="00150414" w:rsidRDefault="000F5354">
      <w:pPr>
        <w:pStyle w:val="a4"/>
        <w:numPr>
          <w:ilvl w:val="0"/>
          <w:numId w:val="1"/>
        </w:numPr>
        <w:spacing w:after="80"/>
      </w:pPr>
      <w:r>
        <w:t xml:space="preserve">T05 </w:t>
      </w:r>
      <w:r w:rsidR="005C567A">
        <w:t>-</w:t>
      </w:r>
      <w:r>
        <w:t xml:space="preserve"> тест-кейс «очень большие суммы» переносится в задачи Спринта 2 вместе с US09, для которой он и так планировался; доля </w:t>
      </w:r>
      <w:proofErr w:type="spellStart"/>
      <w:r>
        <w:t>Байгабатова</w:t>
      </w:r>
      <w:proofErr w:type="spellEnd"/>
      <w:r>
        <w:t xml:space="preserve"> М. в T05 сокращается с 3 до 2 ч.</w:t>
      </w:r>
    </w:p>
    <w:p w:rsidR="00150414" w:rsidRDefault="000F5354">
      <w:pPr>
        <w:spacing w:after="140"/>
      </w:pPr>
      <w:r>
        <w:t xml:space="preserve">Новый план </w:t>
      </w:r>
      <w:proofErr w:type="spellStart"/>
      <w:r>
        <w:t>Байгабатова</w:t>
      </w:r>
      <w:proofErr w:type="spellEnd"/>
      <w:r>
        <w:t xml:space="preserve"> М.: T02(1) + T05(2) + T07(3) = 6 ч = новая ёмкость 6 ч </w:t>
      </w:r>
      <w:r w:rsidR="005C567A">
        <w:t>-</w:t>
      </w:r>
      <w:r>
        <w:t xml:space="preserve"> перегрузки нет.</w:t>
      </w:r>
    </w:p>
    <w:p w:rsidR="00150414" w:rsidRDefault="000F5354">
      <w:pPr>
        <w:spacing w:after="140"/>
      </w:pPr>
      <w:r>
        <w:t xml:space="preserve">Новая цель Спринта 1 (в условном сценарии): «Участник вводит сумму и делит расход поровну или точными суммами, видит нераспределённый остаток» </w:t>
      </w:r>
      <w:r w:rsidR="005C567A">
        <w:t>-</w:t>
      </w:r>
      <w:r>
        <w:t xml:space="preserve"> без автоматической блокировки сохранения и без расширенной обработки ошибок ввода, они закрываются в начале Спринта 2. SP самих историй не меняются директивно (история не переоценивается только из-за внутренней перестановки задач), но часть критериев приёмки (AC по блокировке/ошибкам) фактически готовится позже </w:t>
      </w:r>
      <w:r w:rsidR="005C567A">
        <w:t>-</w:t>
      </w:r>
      <w:r>
        <w:t xml:space="preserve"> это фиксируется как примечание к карточке, а не как новая оценка.</w:t>
      </w:r>
    </w:p>
    <w:p w:rsidR="00150414" w:rsidRDefault="000F5354">
      <w:r>
        <w:br w:type="page"/>
      </w:r>
    </w:p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lastRenderedPageBreak/>
        <w:t>Вклад каждого</w:t>
      </w:r>
    </w:p>
    <w:tbl>
      <w:tblPr>
        <w:tblW w:w="5000" w:type="pct"/>
        <w:tblBorders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  <w:insideH w:val="single" w:sz="2" w:space="0" w:color="CCCCCC"/>
          <w:insideV w:val="single" w:sz="2" w:space="0" w:color="CCCCCC"/>
        </w:tblBorders>
        <w:tblLook w:val="04A0" w:firstRow="1" w:lastRow="0" w:firstColumn="1" w:lastColumn="0" w:noHBand="0" w:noVBand="1"/>
      </w:tblPr>
      <w:tblGrid>
        <w:gridCol w:w="2327"/>
        <w:gridCol w:w="2327"/>
        <w:gridCol w:w="2327"/>
        <w:gridCol w:w="2327"/>
      </w:tblGrid>
      <w:tr w:rsidR="00150414">
        <w:trPr>
          <w:tblHeader/>
        </w:trPr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Участник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Подготовленные T-ID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Проверенные T-ID</w:t>
            </w:r>
          </w:p>
        </w:tc>
        <w:tc>
          <w:tcPr>
            <w:tcW w:w="1250" w:type="pct"/>
            <w:shd w:val="clear" w:color="auto" w:fill="D9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b/>
                <w:bCs/>
                <w:sz w:val="20"/>
                <w:szCs w:val="20"/>
              </w:rPr>
              <w:t>Замечания и решения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Байгабатов</w:t>
            </w:r>
            <w:proofErr w:type="spellEnd"/>
            <w:r>
              <w:rPr>
                <w:sz w:val="20"/>
                <w:szCs w:val="20"/>
              </w:rPr>
              <w:t xml:space="preserve"> М.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T02, T05, T09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T01, T04, T06, T08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Настоял на переносе T01 к </w:t>
            </w:r>
            <w:proofErr w:type="spellStart"/>
            <w:r>
              <w:rPr>
                <w:sz w:val="20"/>
                <w:szCs w:val="20"/>
              </w:rPr>
              <w:t>Надырову</w:t>
            </w:r>
            <w:proofErr w:type="spellEnd"/>
            <w:r>
              <w:rPr>
                <w:sz w:val="20"/>
                <w:szCs w:val="20"/>
              </w:rPr>
              <w:t xml:space="preserve"> А. при устранении перегрузки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иначе денежная логика и UI-каркас конкурировали бы за одно и то же время одного человека</w:t>
            </w:r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proofErr w:type="spellStart"/>
            <w:r>
              <w:rPr>
                <w:sz w:val="20"/>
                <w:szCs w:val="20"/>
              </w:rPr>
              <w:t>Надыров</w:t>
            </w:r>
            <w:proofErr w:type="spellEnd"/>
            <w:r>
              <w:rPr>
                <w:sz w:val="20"/>
                <w:szCs w:val="20"/>
              </w:rPr>
              <w:t xml:space="preserve"> А.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T01, T04, T06, T08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T02, T05, T07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Предложил сократить T04 с 4 до 3 ч после декомпозиции вёрстки на </w:t>
            </w:r>
            <w:proofErr w:type="spellStart"/>
            <w:r>
              <w:rPr>
                <w:sz w:val="20"/>
                <w:szCs w:val="20"/>
              </w:rPr>
              <w:t>переиспользуемые</w:t>
            </w:r>
            <w:proofErr w:type="spellEnd"/>
            <w:r>
              <w:rPr>
                <w:sz w:val="20"/>
                <w:szCs w:val="20"/>
              </w:rPr>
              <w:t xml:space="preserve"> компоненты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</w:tr>
      <w:tr w:rsidR="00150414"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Тагиев Р.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T03, T10, T11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>T09</w:t>
            </w:r>
          </w:p>
        </w:tc>
        <w:tc>
          <w:tcPr>
            <w:tcW w:w="1250" w:type="pc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0414" w:rsidRDefault="000F5354">
            <w:r>
              <w:rPr>
                <w:sz w:val="20"/>
                <w:szCs w:val="20"/>
              </w:rPr>
              <w:t xml:space="preserve">Предложил формат «запись </w:t>
            </w:r>
            <w:proofErr w:type="spellStart"/>
            <w:r>
              <w:rPr>
                <w:sz w:val="20"/>
                <w:szCs w:val="20"/>
              </w:rPr>
              <w:t>демо</w:t>
            </w:r>
            <w:proofErr w:type="spellEnd"/>
            <w:r>
              <w:rPr>
                <w:sz w:val="20"/>
                <w:szCs w:val="20"/>
              </w:rPr>
              <w:t xml:space="preserve"> вместо парной сессии» для T11, сославшись на тот же приём в методическом примере задания 7 </w:t>
            </w:r>
            <w:r w:rsidR="005C567A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это и сняло 2 ч нагрузки, и не потребовало придумывать новый механизм</w:t>
            </w:r>
          </w:p>
        </w:tc>
      </w:tr>
    </w:tbl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Личные выводы (50–80 слов)</w:t>
      </w:r>
    </w:p>
    <w:p w:rsidR="00150414" w:rsidRDefault="000F5354">
      <w:pPr>
        <w:spacing w:after="140"/>
      </w:pPr>
      <w:proofErr w:type="spellStart"/>
      <w:r>
        <w:rPr>
          <w:b/>
          <w:bCs/>
        </w:rPr>
        <w:t>Байгабатов</w:t>
      </w:r>
      <w:proofErr w:type="spellEnd"/>
      <w:r>
        <w:rPr>
          <w:b/>
          <w:bCs/>
        </w:rPr>
        <w:t xml:space="preserve"> М.: </w:t>
      </w:r>
      <w:r>
        <w:t xml:space="preserve">расчёт ёмкости сразу показал мою личную перегрузку на 5 часов (при общекомандном превышении на 3 часа) </w:t>
      </w:r>
      <w:r w:rsidR="005C567A">
        <w:t>-</w:t>
      </w:r>
      <w:r>
        <w:t xml:space="preserve"> без явной таблицы «план </w:t>
      </w:r>
      <w:proofErr w:type="spellStart"/>
      <w:r>
        <w:t>vs</w:t>
      </w:r>
      <w:proofErr w:type="spellEnd"/>
      <w:r>
        <w:t xml:space="preserve"> ёмкость» это осталось бы незамеченным до середины спринта. Главный вывод: закреплять за собой всю денежную логику целиком </w:t>
      </w:r>
      <w:r w:rsidR="005C567A">
        <w:t>-</w:t>
      </w:r>
      <w:r>
        <w:t xml:space="preserve"> системная ошибка планирования, а не разовая случайность; пары с Тагиевым Р. на T05/T07 решают это одновременно с передачей знаний по риску R03 устава.</w:t>
      </w:r>
    </w:p>
    <w:p w:rsidR="00150414" w:rsidRDefault="000F5354">
      <w:pPr>
        <w:spacing w:after="140"/>
      </w:pPr>
      <w:proofErr w:type="spellStart"/>
      <w:r>
        <w:rPr>
          <w:b/>
          <w:bCs/>
        </w:rPr>
        <w:t>Надыров</w:t>
      </w:r>
      <w:proofErr w:type="spellEnd"/>
      <w:r>
        <w:rPr>
          <w:b/>
          <w:bCs/>
        </w:rPr>
        <w:t xml:space="preserve"> А.: </w:t>
      </w:r>
      <w:r>
        <w:t xml:space="preserve">перенос T01 на себя сначала показался нелогичным (формат денег </w:t>
      </w:r>
      <w:r w:rsidR="005C567A">
        <w:t>-</w:t>
      </w:r>
      <w:r>
        <w:t xml:space="preserve"> не моя задача), но компетенция C06 действительно ближе к задаче отображения, чем к арифметике. Вывод: распределение по «кто обычно это делал» и по «чья это компетенция» </w:t>
      </w:r>
      <w:r w:rsidR="005C567A">
        <w:t>-</w:t>
      </w:r>
      <w:r>
        <w:t xml:space="preserve"> разные вопросы, и для устранения перегрузки важнее второй.</w:t>
      </w:r>
    </w:p>
    <w:p w:rsidR="00150414" w:rsidRDefault="000F5354">
      <w:pPr>
        <w:spacing w:after="140"/>
      </w:pPr>
      <w:r>
        <w:rPr>
          <w:b/>
          <w:bCs/>
        </w:rPr>
        <w:t xml:space="preserve">Тагиев Р.: </w:t>
      </w:r>
      <w:r>
        <w:t xml:space="preserve">9 часов ёмкости полностью заняты тестированием и парными сессиями </w:t>
      </w:r>
      <w:r w:rsidR="005C567A">
        <w:t>-</w:t>
      </w:r>
      <w:r>
        <w:t xml:space="preserve"> в Спринте 1 я не пишу ни одной строки UI. Вывод: это осознанный выбор команды готовить меня к Спринту 2 (баланс и упрощение долгов), а не недооценка моего вклада </w:t>
      </w:r>
      <w:r w:rsidR="005C567A">
        <w:t>-</w:t>
      </w:r>
      <w:r>
        <w:t xml:space="preserve"> стоит явно проговаривать такие решения, а не оставлять их неочевидными в таблице часов.</w:t>
      </w:r>
    </w:p>
    <w:p w:rsidR="00150414" w:rsidRDefault="000F5354">
      <w:pPr>
        <w:pStyle w:val="3"/>
        <w:spacing w:before="220" w:after="110"/>
      </w:pPr>
      <w:r>
        <w:rPr>
          <w:b/>
          <w:bCs/>
          <w:i/>
          <w:iCs/>
          <w:sz w:val="23"/>
          <w:szCs w:val="23"/>
        </w:rPr>
        <w:t>Одно улучшение команды</w:t>
      </w:r>
    </w:p>
    <w:p w:rsidR="00150414" w:rsidRDefault="000F5354">
      <w:pPr>
        <w:spacing w:after="140"/>
      </w:pPr>
      <w:r>
        <w:t xml:space="preserve">Действие: завести в матрице компетенций задания 4 новую строку C11 «Денежная арифметика и её тестирование (BR-01…BR-06)» с текущими уровнями, аналогично C01–C10 </w:t>
      </w:r>
      <w:r w:rsidR="005C567A">
        <w:t>-</w:t>
      </w:r>
      <w:r>
        <w:t xml:space="preserve"> на дату этого документа такой компетенции в матрице нет, хотя она уже стала критической для Этапа E2. Ответственный </w:t>
      </w:r>
      <w:r w:rsidR="005C567A">
        <w:t>-</w:t>
      </w:r>
      <w:r>
        <w:t xml:space="preserve"> </w:t>
      </w:r>
      <w:proofErr w:type="spellStart"/>
      <w:r>
        <w:t>Байгабатов</w:t>
      </w:r>
      <w:proofErr w:type="spellEnd"/>
      <w:r>
        <w:t xml:space="preserve"> М., срок </w:t>
      </w:r>
      <w:r w:rsidR="005C567A">
        <w:t>-</w:t>
      </w:r>
      <w:r>
        <w:t xml:space="preserve"> до начала Спринта 2 (02.11.2026).</w:t>
      </w: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  <w:r>
        <w:lastRenderedPageBreak/>
        <w:t>ИИ</w:t>
      </w:r>
    </w:p>
    <w:p w:rsidR="000F5354" w:rsidRDefault="000F5354">
      <w:pPr>
        <w:spacing w:after="140"/>
      </w:pPr>
      <w:r w:rsidRPr="000F5354">
        <w:rPr>
          <w:noProof/>
        </w:rPr>
        <w:drawing>
          <wp:inline distT="0" distB="0" distL="0" distR="0" wp14:anchorId="75FECBD0" wp14:editId="27456757">
            <wp:extent cx="5914390" cy="2276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54" w:rsidRDefault="000F5354">
      <w:pPr>
        <w:spacing w:after="140"/>
      </w:pPr>
      <w:r w:rsidRPr="000F5354">
        <w:rPr>
          <w:noProof/>
        </w:rPr>
        <w:drawing>
          <wp:inline distT="0" distB="0" distL="0" distR="0" wp14:anchorId="23D70384" wp14:editId="0EA131E8">
            <wp:extent cx="5914390" cy="23831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54" w:rsidRDefault="000F5354">
      <w:pPr>
        <w:spacing w:after="140"/>
      </w:pPr>
      <w:r w:rsidRPr="000F5354">
        <w:rPr>
          <w:noProof/>
        </w:rPr>
        <w:drawing>
          <wp:inline distT="0" distB="0" distL="0" distR="0" wp14:anchorId="70E247D4" wp14:editId="1191027D">
            <wp:extent cx="5914390" cy="23806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54" w:rsidRDefault="000F5354">
      <w:pPr>
        <w:spacing w:after="140"/>
      </w:pPr>
      <w:r w:rsidRPr="000F5354">
        <w:rPr>
          <w:noProof/>
        </w:rPr>
        <w:lastRenderedPageBreak/>
        <w:drawing>
          <wp:inline distT="0" distB="0" distL="0" distR="0" wp14:anchorId="4D9F45B1" wp14:editId="1736D817">
            <wp:extent cx="5914390" cy="2374265"/>
            <wp:effectExtent l="0" t="0" r="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54" w:rsidRDefault="000F5354">
      <w:pPr>
        <w:spacing w:after="140"/>
      </w:pPr>
      <w:r w:rsidRPr="000F5354">
        <w:rPr>
          <w:noProof/>
        </w:rPr>
        <w:drawing>
          <wp:inline distT="0" distB="0" distL="0" distR="0" wp14:anchorId="2B8A2894" wp14:editId="27470E19">
            <wp:extent cx="5914390" cy="24091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439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p w:rsidR="000F5354" w:rsidRDefault="000F5354">
      <w:pPr>
        <w:spacing w:after="140"/>
      </w:pPr>
    </w:p>
    <w:sectPr w:rsidR="000F5354"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56307"/>
    <w:multiLevelType w:val="hybridMultilevel"/>
    <w:tmpl w:val="A106FE6A"/>
    <w:lvl w:ilvl="0" w:tplc="BC186792">
      <w:start w:val="1"/>
      <w:numFmt w:val="bullet"/>
      <w:lvlText w:val="●"/>
      <w:lvlJc w:val="left"/>
      <w:pPr>
        <w:ind w:left="720" w:hanging="360"/>
      </w:pPr>
    </w:lvl>
    <w:lvl w:ilvl="1" w:tplc="BBD2F4A2" w:tentative="1">
      <w:start w:val="1"/>
      <w:numFmt w:val="bullet"/>
      <w:lvlText w:val="○"/>
      <w:lvlJc w:val="left"/>
      <w:pPr>
        <w:ind w:left="1440" w:hanging="360"/>
      </w:pPr>
    </w:lvl>
    <w:lvl w:ilvl="2" w:tplc="80FCC758" w:tentative="1">
      <w:start w:val="1"/>
      <w:numFmt w:val="bullet"/>
      <w:lvlText w:val="■"/>
      <w:lvlJc w:val="left"/>
      <w:pPr>
        <w:ind w:left="2160" w:hanging="360"/>
      </w:pPr>
    </w:lvl>
    <w:lvl w:ilvl="3" w:tplc="153AC854" w:tentative="1">
      <w:start w:val="1"/>
      <w:numFmt w:val="bullet"/>
      <w:lvlText w:val="●"/>
      <w:lvlJc w:val="left"/>
      <w:pPr>
        <w:ind w:left="2880" w:hanging="360"/>
      </w:pPr>
    </w:lvl>
    <w:lvl w:ilvl="4" w:tplc="C3FC2D00" w:tentative="1">
      <w:start w:val="1"/>
      <w:numFmt w:val="bullet"/>
      <w:lvlText w:val="○"/>
      <w:lvlJc w:val="left"/>
      <w:pPr>
        <w:ind w:left="3600" w:hanging="360"/>
      </w:pPr>
    </w:lvl>
    <w:lvl w:ilvl="5" w:tplc="DDA4A102" w:tentative="1">
      <w:start w:val="1"/>
      <w:numFmt w:val="bullet"/>
      <w:lvlText w:val="■"/>
      <w:lvlJc w:val="left"/>
      <w:pPr>
        <w:ind w:left="4320" w:hanging="360"/>
      </w:pPr>
    </w:lvl>
    <w:lvl w:ilvl="6" w:tplc="7AF6D1AC" w:tentative="1">
      <w:start w:val="1"/>
      <w:numFmt w:val="bullet"/>
      <w:lvlText w:val="●"/>
      <w:lvlJc w:val="left"/>
      <w:pPr>
        <w:ind w:left="5040" w:hanging="360"/>
      </w:pPr>
    </w:lvl>
    <w:lvl w:ilvl="7" w:tplc="379247B8" w:tentative="1">
      <w:start w:val="1"/>
      <w:numFmt w:val="bullet"/>
      <w:lvlText w:val="●"/>
      <w:lvlJc w:val="left"/>
      <w:pPr>
        <w:ind w:left="5760" w:hanging="360"/>
      </w:pPr>
    </w:lvl>
    <w:lvl w:ilvl="8" w:tplc="BC023EE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414"/>
    <w:rsid w:val="000F5354"/>
    <w:rsid w:val="00150414"/>
    <w:rsid w:val="004B5F14"/>
    <w:rsid w:val="00511286"/>
    <w:rsid w:val="005305F3"/>
    <w:rsid w:val="005C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1C79F"/>
  <w15:docId w15:val="{30554BA4-FDCB-45F3-916F-05D50DB7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3014</Words>
  <Characters>17181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7. Бэклог спринта и календарный план</vt:lpstr>
    </vt:vector>
  </TitlesOfParts>
  <Company/>
  <LinksUpToDate>false</LinksUpToDate>
  <CharactersWithSpaces>20155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7. Бэклог спринта и календарный план</dc:title>
  <dc:creator>TripProject team</dc:creator>
  <cp:lastModifiedBy>user</cp:lastModifiedBy>
  <cp:revision>4</cp:revision>
  <dcterms:created xsi:type="dcterms:W3CDTF">2026-10-15T12:57:00Z</dcterms:created>
  <dcterms:modified xsi:type="dcterms:W3CDTF">2026-10-15T15:10:00Z</dcterms:modified>
</cp:coreProperties>
</file>