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E23A96" w:rsidRDefault="004F2A8B" w:rsidP="3D28A338">
            <w:pPr>
              <w:jc w:val="both"/>
              <w:rPr>
                <w:rFonts w:eastAsiaTheme="majorEastAsia"/>
                <w:sz w:val="24"/>
                <w:szCs w:val="24"/>
              </w:rPr>
            </w:pPr>
          </w:p>
          <w:p w14:paraId="1F17CAF9" w14:textId="51825545" w:rsidR="004F2A8B" w:rsidRPr="00874D16" w:rsidRDefault="00041E51" w:rsidP="008F5032">
            <w:pPr>
              <w:jc w:val="both"/>
              <w:rPr>
                <w:rFonts w:ascii="Calibri" w:hAnsi="Calibri"/>
                <w:b/>
                <w:bCs/>
                <w:color w:val="1F4E79" w:themeColor="accent1" w:themeShade="80"/>
              </w:rPr>
            </w:pPr>
            <w:r w:rsidRPr="00041E51">
              <w:rPr>
                <w:rFonts w:ascii="Calibri" w:hAnsi="Calibri"/>
                <w:b/>
                <w:bCs/>
                <w:color w:val="1F4E79" w:themeColor="accent1" w:themeShade="80"/>
              </w:rPr>
              <w:t>Hemos cumplido la mayoría de las actividades, pero hubo retrasos debido a problemas técnicos y la disponibilidad de algunos miembros. La buena organización y la división de tareas fueron clave para avanzar.</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6A6FD03C" w14:textId="572C1468" w:rsidR="006D7218" w:rsidRDefault="006D7218" w:rsidP="3D28A338">
            <w:pPr>
              <w:jc w:val="both"/>
              <w:rPr>
                <w:rFonts w:ascii="Calibri" w:hAnsi="Calibri"/>
                <w:b/>
                <w:bCs/>
                <w:color w:val="1F4E79" w:themeColor="accent1" w:themeShade="80"/>
              </w:rPr>
            </w:pPr>
            <w:r w:rsidRPr="006D7218">
              <w:rPr>
                <w:rFonts w:ascii="Calibri" w:hAnsi="Calibri"/>
                <w:b/>
                <w:bCs/>
                <w:color w:val="1F4E79" w:themeColor="accent1" w:themeShade="80"/>
              </w:rPr>
              <w:t>Las dificultades que surgieron han sido gestionadas principalmente con comunicación y ajustes en la distribución de tareas. Para los problemas técnicos, hemos dedicado tiempo a investigar y resolver los errores, y hemos organizado reuniones adicionales para abordar los bloqueos. Planeamos seguir una estrategia similar a medida que avanzamos: dividir las tareas en pasos más pequeños para facilitar su gestión y estar preparados para resolver cualquier inconveniente que surja de forma ágil.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274E77A0" w:rsidR="004F2A8B" w:rsidRDefault="00740235" w:rsidP="3D28A338">
            <w:pPr>
              <w:jc w:val="both"/>
              <w:rPr>
                <w:rFonts w:ascii="Calibri" w:hAnsi="Calibri"/>
                <w:b/>
                <w:bCs/>
                <w:color w:val="1F4E79" w:themeColor="accent1" w:themeShade="80"/>
              </w:rPr>
            </w:pPr>
            <w:r w:rsidRPr="00740235">
              <w:rPr>
                <w:rFonts w:ascii="Calibri" w:hAnsi="Calibri"/>
                <w:b/>
                <w:bCs/>
                <w:color w:val="1F4E79" w:themeColor="accent1" w:themeShade="80"/>
              </w:rPr>
              <w:t>Hasta ahora, considero que nuestro trabajo ha sido bastante eficiente, pero siempre hay áreas para mejorar. Destaco la buena colaboración entre los miembros del grupo y el hecho de que hemos logrado cumplir con las tareas prioritarias del proyecto. Sin embargo, creo que podríamos mejorar en la gestión del tiempo para las tareas más complejas y en la planificación de contingencias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Pr="00E23A96" w:rsidRDefault="004F2A8B" w:rsidP="3D28A338">
            <w:pPr>
              <w:jc w:val="both"/>
              <w:rPr>
                <w:rFonts w:ascii="Calibri" w:hAnsi="Calibri"/>
              </w:rPr>
            </w:pPr>
          </w:p>
          <w:p w14:paraId="4D9260D8" w14:textId="0DE82FA5" w:rsidR="004F2A8B" w:rsidRDefault="00740235" w:rsidP="3D28A338">
            <w:pPr>
              <w:jc w:val="both"/>
              <w:rPr>
                <w:rFonts w:ascii="Calibri" w:hAnsi="Calibri"/>
                <w:b/>
                <w:bCs/>
                <w:color w:val="1F4E79" w:themeColor="accent1" w:themeShade="80"/>
              </w:rPr>
            </w:pPr>
            <w:r w:rsidRPr="00740235">
              <w:rPr>
                <w:rFonts w:ascii="Calibri" w:hAnsi="Calibri"/>
                <w:b/>
                <w:bCs/>
                <w:color w:val="1F4E79" w:themeColor="accent1" w:themeShade="80"/>
              </w:rPr>
              <w:t xml:space="preserve">Mi principal inquietud es si los tiempos que hemos definido para las próximas fases son realmente alcanzables, </w:t>
            </w:r>
            <w:r w:rsidRPr="00740235">
              <w:rPr>
                <w:rFonts w:ascii="Calibri" w:hAnsi="Calibri"/>
                <w:b/>
                <w:bCs/>
                <w:color w:val="1F4E79" w:themeColor="accent1" w:themeShade="80"/>
              </w:rPr>
              <w:t>en especial</w:t>
            </w:r>
            <w:r w:rsidRPr="00740235">
              <w:rPr>
                <w:rFonts w:ascii="Calibri" w:hAnsi="Calibri"/>
                <w:b/>
                <w:bCs/>
                <w:color w:val="1F4E79" w:themeColor="accent1" w:themeShade="80"/>
              </w:rPr>
              <w:t xml:space="preserve"> con los imprevistos que han surgido hasta ahora. Me gustaría preguntar a los docentes si consideran que el cronograma propuesto es realista, dado el progreso hasta el momento y las tareas que aún nos quedan por hacer.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6F4C84E0" w:rsidR="004F2A8B" w:rsidRPr="00740235" w:rsidRDefault="00740235" w:rsidP="3D28A338">
            <w:pPr>
              <w:jc w:val="both"/>
              <w:rPr>
                <w:rFonts w:ascii="Calibri" w:eastAsiaTheme="majorEastAsia" w:hAnsi="Calibri" w:cs="Calibri"/>
                <w:b/>
                <w:bCs/>
                <w:color w:val="1F4E79" w:themeColor="accent1" w:themeShade="80"/>
              </w:rPr>
            </w:pPr>
            <w:r w:rsidRPr="00740235">
              <w:rPr>
                <w:rFonts w:ascii="Calibri" w:eastAsiaTheme="majorEastAsia" w:hAnsi="Calibri" w:cs="Calibri"/>
                <w:b/>
                <w:bCs/>
                <w:color w:val="1F4E79" w:themeColor="accent1" w:themeShade="80"/>
              </w:rPr>
              <w:t xml:space="preserve">Hasta el momento, no creo que </w:t>
            </w:r>
            <w:proofErr w:type="gramStart"/>
            <w:r w:rsidRPr="00740235">
              <w:rPr>
                <w:rFonts w:ascii="Calibri" w:eastAsiaTheme="majorEastAsia" w:hAnsi="Calibri" w:cs="Calibri"/>
                <w:b/>
                <w:bCs/>
                <w:color w:val="1F4E79" w:themeColor="accent1" w:themeShade="80"/>
              </w:rPr>
              <w:t>haya</w:t>
            </w:r>
            <w:r>
              <w:rPr>
                <w:rFonts w:ascii="Calibri" w:eastAsiaTheme="majorEastAsia" w:hAnsi="Calibri" w:cs="Calibri"/>
                <w:b/>
                <w:bCs/>
                <w:color w:val="1F4E79" w:themeColor="accent1" w:themeShade="80"/>
              </w:rPr>
              <w:t xml:space="preserve"> </w:t>
            </w:r>
            <w:r w:rsidRPr="00740235">
              <w:rPr>
                <w:rFonts w:ascii="Calibri" w:eastAsiaTheme="majorEastAsia" w:hAnsi="Calibri" w:cs="Calibri"/>
                <w:b/>
                <w:bCs/>
                <w:color w:val="1F4E79" w:themeColor="accent1" w:themeShade="80"/>
              </w:rPr>
              <w:t xml:space="preserve"> una</w:t>
            </w:r>
            <w:proofErr w:type="gramEnd"/>
            <w:r w:rsidRPr="00740235">
              <w:rPr>
                <w:rFonts w:ascii="Calibri" w:eastAsiaTheme="majorEastAsia" w:hAnsi="Calibri" w:cs="Calibri"/>
                <w:b/>
                <w:bCs/>
                <w:color w:val="1F4E79" w:themeColor="accent1" w:themeShade="80"/>
              </w:rPr>
              <w:t xml:space="preserve"> necesidad urgente de redistribuir las actividades entre los miembros del grupo, ya que cada uno ha estado cumpliendo con sus responsabilidades de manera efectiva. Sin embargo, dado que algunas tareas técnicas han presentado más desafíos de lo esperado</w:t>
            </w:r>
            <w:r>
              <w:rPr>
                <w:rFonts w:ascii="Calibri" w:eastAsiaTheme="majorEastAsia" w:hAnsi="Calibri" w:cs="Calibri"/>
                <w:b/>
                <w:bCs/>
                <w:color w:val="1F4E79" w:themeColor="accent1" w:themeShade="80"/>
              </w:rPr>
              <w:t>.</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C4D07DD" w14:textId="21CDFECB" w:rsidR="00740235" w:rsidRPr="00740235" w:rsidRDefault="00740235" w:rsidP="3D28A338">
            <w:pPr>
              <w:jc w:val="both"/>
              <w:rPr>
                <w:rFonts w:ascii="Calibri" w:eastAsiaTheme="majorEastAsia" w:hAnsi="Calibri" w:cs="Calibri"/>
                <w:b/>
                <w:bCs/>
                <w:color w:val="1F4E79" w:themeColor="accent1" w:themeShade="80"/>
              </w:rPr>
            </w:pPr>
            <w:r w:rsidRPr="00740235">
              <w:rPr>
                <w:rFonts w:ascii="Calibri" w:eastAsiaTheme="majorEastAsia" w:hAnsi="Calibri" w:cs="Calibri"/>
                <w:b/>
                <w:bCs/>
                <w:color w:val="1F4E79" w:themeColor="accent1" w:themeShade="80"/>
              </w:rPr>
              <w:t>En general, el trabajo en grupo ha sido positivo. Todos los miembros han mostrado compromiso y han colaborado bien, especialmente en la parte de programación y pruebas. Destaco la buena comunicación entre todos, lo que ha facilitado resolver problemas rápidamente. Sin embargo, podría mejorar nuestra coordinación para tareas de documentación y planificación, ya que a veces hemos dejado esas tareas para el final.</w:t>
            </w:r>
          </w:p>
          <w:p w14:paraId="5CFD58DE" w14:textId="77777777" w:rsidR="004F2A8B" w:rsidRPr="00E23A96" w:rsidRDefault="004F2A8B" w:rsidP="3D28A338">
            <w:pPr>
              <w:jc w:val="both"/>
              <w:rPr>
                <w:rFonts w:eastAsiaTheme="majorEastAsia"/>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10375" w14:textId="77777777" w:rsidR="006B779F" w:rsidRDefault="006B779F" w:rsidP="00DF38AE">
      <w:pPr>
        <w:spacing w:after="0" w:line="240" w:lineRule="auto"/>
      </w:pPr>
      <w:r>
        <w:separator/>
      </w:r>
    </w:p>
  </w:endnote>
  <w:endnote w:type="continuationSeparator" w:id="0">
    <w:p w14:paraId="5AA33A31" w14:textId="77777777" w:rsidR="006B779F" w:rsidRDefault="006B779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0B62F" w14:textId="77777777" w:rsidR="006B779F" w:rsidRDefault="006B779F" w:rsidP="00DF38AE">
      <w:pPr>
        <w:spacing w:after="0" w:line="240" w:lineRule="auto"/>
      </w:pPr>
      <w:r>
        <w:separator/>
      </w:r>
    </w:p>
  </w:footnote>
  <w:footnote w:type="continuationSeparator" w:id="0">
    <w:p w14:paraId="566CAB2A" w14:textId="77777777" w:rsidR="006B779F" w:rsidRDefault="006B779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7888432">
    <w:abstractNumId w:val="3"/>
  </w:num>
  <w:num w:numId="2" w16cid:durableId="228804132">
    <w:abstractNumId w:val="8"/>
  </w:num>
  <w:num w:numId="3" w16cid:durableId="1217543492">
    <w:abstractNumId w:val="12"/>
  </w:num>
  <w:num w:numId="4" w16cid:durableId="152600501">
    <w:abstractNumId w:val="28"/>
  </w:num>
  <w:num w:numId="5" w16cid:durableId="1786000549">
    <w:abstractNumId w:val="30"/>
  </w:num>
  <w:num w:numId="6" w16cid:durableId="2107997476">
    <w:abstractNumId w:val="4"/>
  </w:num>
  <w:num w:numId="7" w16cid:durableId="454911407">
    <w:abstractNumId w:val="11"/>
  </w:num>
  <w:num w:numId="8" w16cid:durableId="1290631305">
    <w:abstractNumId w:val="19"/>
  </w:num>
  <w:num w:numId="9" w16cid:durableId="231696042">
    <w:abstractNumId w:val="15"/>
  </w:num>
  <w:num w:numId="10" w16cid:durableId="720323587">
    <w:abstractNumId w:val="9"/>
  </w:num>
  <w:num w:numId="11" w16cid:durableId="43407717">
    <w:abstractNumId w:val="24"/>
  </w:num>
  <w:num w:numId="12" w16cid:durableId="197200387">
    <w:abstractNumId w:val="35"/>
  </w:num>
  <w:num w:numId="13" w16cid:durableId="2005087999">
    <w:abstractNumId w:val="29"/>
  </w:num>
  <w:num w:numId="14" w16cid:durableId="1595630787">
    <w:abstractNumId w:val="1"/>
  </w:num>
  <w:num w:numId="15" w16cid:durableId="980422994">
    <w:abstractNumId w:val="36"/>
  </w:num>
  <w:num w:numId="16" w16cid:durableId="455292126">
    <w:abstractNumId w:val="21"/>
  </w:num>
  <w:num w:numId="17" w16cid:durableId="2033798750">
    <w:abstractNumId w:val="17"/>
  </w:num>
  <w:num w:numId="18" w16cid:durableId="529150901">
    <w:abstractNumId w:val="31"/>
  </w:num>
  <w:num w:numId="19" w16cid:durableId="333538511">
    <w:abstractNumId w:val="10"/>
  </w:num>
  <w:num w:numId="20" w16cid:durableId="1621645208">
    <w:abstractNumId w:val="39"/>
  </w:num>
  <w:num w:numId="21" w16cid:durableId="1556774201">
    <w:abstractNumId w:val="34"/>
  </w:num>
  <w:num w:numId="22" w16cid:durableId="1340736821">
    <w:abstractNumId w:val="13"/>
  </w:num>
  <w:num w:numId="23" w16cid:durableId="281619498">
    <w:abstractNumId w:val="14"/>
  </w:num>
  <w:num w:numId="24" w16cid:durableId="760106567">
    <w:abstractNumId w:val="5"/>
  </w:num>
  <w:num w:numId="25" w16cid:durableId="596642673">
    <w:abstractNumId w:val="16"/>
  </w:num>
  <w:num w:numId="26" w16cid:durableId="318465431">
    <w:abstractNumId w:val="20"/>
  </w:num>
  <w:num w:numId="27" w16cid:durableId="1705672067">
    <w:abstractNumId w:val="23"/>
  </w:num>
  <w:num w:numId="28" w16cid:durableId="2099321746">
    <w:abstractNumId w:val="0"/>
  </w:num>
  <w:num w:numId="29" w16cid:durableId="1177571336">
    <w:abstractNumId w:val="18"/>
  </w:num>
  <w:num w:numId="30" w16cid:durableId="733041198">
    <w:abstractNumId w:val="22"/>
  </w:num>
  <w:num w:numId="31" w16cid:durableId="648217979">
    <w:abstractNumId w:val="2"/>
  </w:num>
  <w:num w:numId="32" w16cid:durableId="531309960">
    <w:abstractNumId w:val="7"/>
  </w:num>
  <w:num w:numId="33" w16cid:durableId="2012950187">
    <w:abstractNumId w:val="32"/>
  </w:num>
  <w:num w:numId="34" w16cid:durableId="1815177264">
    <w:abstractNumId w:val="38"/>
  </w:num>
  <w:num w:numId="35" w16cid:durableId="1797527711">
    <w:abstractNumId w:val="6"/>
  </w:num>
  <w:num w:numId="36" w16cid:durableId="1820030419">
    <w:abstractNumId w:val="25"/>
  </w:num>
  <w:num w:numId="37" w16cid:durableId="1136024070">
    <w:abstractNumId w:val="37"/>
  </w:num>
  <w:num w:numId="38" w16cid:durableId="1776099923">
    <w:abstractNumId w:val="27"/>
  </w:num>
  <w:num w:numId="39" w16cid:durableId="886913992">
    <w:abstractNumId w:val="26"/>
  </w:num>
  <w:num w:numId="40" w16cid:durableId="6891802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E5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6E2"/>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8C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779F"/>
    <w:rsid w:val="006C1B7E"/>
    <w:rsid w:val="006C326A"/>
    <w:rsid w:val="006C617D"/>
    <w:rsid w:val="006D3F0E"/>
    <w:rsid w:val="006D5E66"/>
    <w:rsid w:val="006D7218"/>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235"/>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5032"/>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3229"/>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038"/>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3A96"/>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Pages>
  <Words>563</Words>
  <Characters>3100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González</cp:lastModifiedBy>
  <cp:revision>3</cp:revision>
  <cp:lastPrinted>2019-12-16T20:10:00Z</cp:lastPrinted>
  <dcterms:created xsi:type="dcterms:W3CDTF">2025-10-13T03:12:00Z</dcterms:created>
  <dcterms:modified xsi:type="dcterms:W3CDTF">2025-10-13T21:06:00Z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