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jc w:val="both"/>
            </w:pPr>
            <w:r>
              <w:rPr>
                <w:color w:val="000000"/>
                <w:sz w:val="22"/>
              </w:rPr>
              <w:t>En lo que depende del desarrollo, sí: el proyecto va adelantado respecto de la carta Gantt replanificada. Los sprints 0 y 1 cerraron con lo comprometido, en el Sprint 2 se adelantaron los módulos de inundaciones y de ciudades, y el 12 de octubre el sistema quedó publicado en un servidor en la nube. En lo que está a mi cargo no cumplí todo a tiempo: el plan de pruebas se postergó dos veces y la prueba de usabilidad con INDAP sigue pendiente.</w:t>
            </w:r>
          </w:p>
          <w:p>
            <w:pPr>
              <w:spacing w:before="120"/>
              <w:jc w:val="both"/>
            </w:pPr>
            <w:r>
              <w:rPr>
                <w:color w:val="000000"/>
                <w:sz w:val="22"/>
              </w:rPr>
              <w:t>Lo que más me facilitó el trabajo fue mi práctica en INDAP: el vínculo con el departamento de datos permitió obtener la serie del SIRSD-S de 2012 a 2025 y validarla contra la entrega oficial, y me ayudó a entender cómo se gestiona el programa. También me facilitaron el avance mi experiencia en documentación y la metodología (Scrum con CRISP-DM), que me permitió ordenar el backlog y la gestión del proyecto. Lo que más me dificultó fue el tiempo: hasta fines de septiembre compatibilicé la práctica con el proyecto y otras obligaciones, y eso postergó justamente las tareas que no se resuelven programando, como las pruebas y la validación con usuarios.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jc w:val="both"/>
            </w:pPr>
            <w:r>
              <w:rPr>
                <w:color w:val="000000"/>
                <w:sz w:val="22"/>
              </w:rPr>
              <w:t>Para enfrentar la falta de tiempo prioricé lo que destrababa al equipo: la gestión de los datos con INDAP, porque sin la serie del SIRSD-S el índice de pertinencia no tenía sentido, y la documentación que se evalúa en cada entrega. También aprendí a no esperar una fuente perfecta: cuando un dato no estaba disponible, buscamos una alternativa equivalente y lo declaramos, en vez de detener el avance.</w:t>
            </w:r>
          </w:p>
          <w:p>
            <w:pPr>
              <w:spacing w:before="120"/>
              <w:jc w:val="both"/>
            </w:pPr>
            <w:r>
              <w:rPr>
                <w:color w:val="000000"/>
                <w:sz w:val="22"/>
              </w:rPr>
              <w:t>Ahora que terminó la práctica tengo más horas para el proyecto, y planeo usarlas primero en mis pendientes. En el Sprint 3 voy a terminar el plan de pruebas por requerimiento y a coordinar con INDAP la fecha de la prueba de usabilidad; si no se concreta a tiempo, la haré con tres personas externas del perfil de usuario y ofreceré a INDAP una sesión remota. Además, voy a anotar cada semana en qué trabajé, para no depender de la memoria al cierre del sprint.</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jc w:val="both"/>
            </w:pPr>
            <w:r>
              <w:rPr>
                <w:color w:val="000000"/>
                <w:sz w:val="22"/>
              </w:rPr>
              <w:t>Evalúo mi trabajo como bueno, con brechas claras. Destaco mi aporte en tres áreas: la gestión con INDAP y los datos del programa; la documentación y la gestión ágil como Product Owner (metodología, backlog, procesos BPMN, arquitectura 4+1, justificación de la innovación y presentaciones); y la revisión del sistema desde la mirada de calidad. También participé en el desarrollo, en la ingesta de la ejecución del SIRSD-S y en la bitácora de procesos.</w:t>
            </w:r>
          </w:p>
          <w:p>
            <w:pPr>
              <w:spacing w:before="120"/>
              <w:jc w:val="both"/>
            </w:pPr>
            <w:r>
              <w:rPr>
                <w:color w:val="000000"/>
                <w:sz w:val="22"/>
              </w:rPr>
              <w:t>Para mejorar, debo cerrar mis pendientes de calidad, porque las pruebas y la validación con usuarios son mi responsabilidad y son lo que más pesa en la defensa. También quiero aportar más al código en lo que queda, por ejemplo en las pruebas automatizadas, y mantener el backlog al día durante el sprint y no después: parte del trabajo que hizo el equipo quedó fuera del backlog y tuve que incorporarlo al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jc w:val="both"/>
            </w:pPr>
            <w:r>
              <w:rPr>
                <w:color w:val="000000"/>
                <w:sz w:val="22"/>
              </w:rPr>
              <w:t>Mi principal inquietud es el alcance del modelado predictivo. El objetivo específico 8 del perfil (comparar al menos tres algoritmos supervisados) quedó fuera del compromiso en septiembre, cuando el backlog no cabía en el semestre. Hoy hay más holgura, pero prefiero asegurar primero las pruebas, la validación con usuarios y el informe.</w:t>
            </w:r>
          </w:p>
          <w:p>
            <w:pPr>
              <w:spacing w:before="120"/>
              <w:jc w:val="both"/>
            </w:pPr>
            <w:r>
              <w:rPr>
                <w:color w:val="000000"/>
                <w:sz w:val="22"/>
              </w:rPr>
              <w:t>Pregunta para la docente: ¿es aceptable dejar el objetivo 8 fuera del alcance, declarado y justificado en el informe, o espera que lo incorporemos aunque sea de forma acotada (por ejemplo, comparando tres algoritmos sobre el índice de inundación)? Si queda fuera, ¿conviene reformular ese objetivo en el perfil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jc w:val="both"/>
            </w:pPr>
            <w:r>
              <w:rPr>
                <w:color w:val="000000"/>
                <w:sz w:val="22"/>
              </w:rPr>
              <w:t>No creo que haga falta redistribuir: el trabajo ha sido equitativo y todos participamos en todas las áreas. Lo que sí necesitamos es asignar responsables claros para lo que queda. Yo asumo el plan de pruebas, la prueba de usabilidad con INDAP y el README de entrega con la declaración del uso de IA. Propuse que Bastián se haga cargo de la integración continua y de mantener el servidor publicado, y que Antonio cierre la comprensibilidad de la interfaz y aplique las correcciones que salgan de la prueba de usabilidad.</w:t>
            </w:r>
          </w:p>
          <w:p>
            <w:pPr>
              <w:spacing w:before="120"/>
              <w:jc w:val="both"/>
            </w:pPr>
            <w:r>
              <w:rPr>
                <w:color w:val="000000"/>
                <w:sz w:val="22"/>
              </w:rPr>
              <w:t>Entre los tres quedan el traspaso al repositorio oficial de la asignatura y el informe final. Las actividades nuevas que aparecieron son la integración continua y la mantención del servidor en la nube, que antes no existían.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jc w:val="both"/>
            </w:pPr>
            <w:r>
              <w:rPr>
                <w:color w:val="000000"/>
                <w:sz w:val="22"/>
              </w:rPr>
              <w:t>Evalúo bien el trabajo en grupo. Destaco que trabajamos en sesiones conjuntas varias veces por semana, que todos participamos en todas las áreas y que las decisiones se toman con evidencia (datos, pruebas y resultados de validación) y no por preferencia. Eso nos permitió adaptarnos rápido cuando una fuente o un modelo no funcionó.</w:t>
            </w:r>
          </w:p>
          <w:p>
            <w:pPr>
              <w:spacing w:before="120"/>
              <w:jc w:val="both"/>
            </w:pPr>
            <w:r>
              <w:rPr>
                <w:color w:val="000000"/>
                <w:sz w:val="22"/>
              </w:rPr>
              <w:t>Como aspectos a mejorar: registrar mejor quién hace qué, porque al trabajar juntos en un mismo equipo el historial de Git no refleja el aporte de cada uno; respetar el backlog antes de programar algo nuevo; y dejar por escrito las retrospectivas y los acuerdos el mismo día, con responsable y plazo.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